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17" w:rsidRDefault="00F67E39" w:rsidP="002D2901">
      <w:pPr>
        <w:pStyle w:val="Heading1"/>
        <w:spacing w:before="0"/>
        <w:rPr>
          <w:rFonts w:asciiTheme="minorHAnsi" w:hAnsiTheme="minorHAnsi"/>
          <w:color w:val="auto"/>
        </w:rPr>
      </w:pPr>
      <w:r>
        <w:rPr>
          <w:rFonts w:asciiTheme="minorHAnsi" w:hAnsiTheme="minorHAnsi"/>
          <w:color w:val="auto"/>
        </w:rPr>
        <w:t>SUPPLEMENTARY MATERIAL</w:t>
      </w:r>
      <w:bookmarkStart w:id="0" w:name="_GoBack"/>
      <w:bookmarkEnd w:id="0"/>
    </w:p>
    <w:p w:rsidR="002D2901" w:rsidRDefault="002D2901" w:rsidP="002D2901"/>
    <w:p w:rsidR="002D2901" w:rsidRPr="002D2901" w:rsidRDefault="002D2901" w:rsidP="002D2901">
      <w:pPr>
        <w:jc w:val="both"/>
        <w:rPr>
          <w:rFonts w:asciiTheme="minorHAnsi" w:hAnsiTheme="minorHAnsi"/>
          <w:szCs w:val="22"/>
        </w:rPr>
      </w:pPr>
      <w:r w:rsidRPr="002D2901">
        <w:rPr>
          <w:rFonts w:asciiTheme="minorHAnsi" w:hAnsiTheme="minorHAnsi"/>
          <w:szCs w:val="22"/>
        </w:rPr>
        <w:t>The dataset used in the models has 462 influenza A cases (331 index cases and 131 secondary cases).</w:t>
      </w:r>
      <w:r>
        <w:rPr>
          <w:rFonts w:asciiTheme="minorHAnsi" w:hAnsiTheme="minorHAnsi"/>
          <w:szCs w:val="22"/>
        </w:rPr>
        <w:t xml:space="preserve"> </w:t>
      </w:r>
      <w:r w:rsidRPr="002D2901">
        <w:rPr>
          <w:rFonts w:asciiTheme="minorHAnsi" w:hAnsiTheme="minorHAnsi"/>
          <w:szCs w:val="22"/>
        </w:rPr>
        <w:t>The supplementary figure is reproduced below.</w:t>
      </w:r>
    </w:p>
    <w:p w:rsidR="002D2901" w:rsidRPr="002D2901" w:rsidRDefault="002D2901" w:rsidP="002D2901">
      <w:pPr>
        <w:jc w:val="center"/>
        <w:rPr>
          <w:rFonts w:asciiTheme="minorHAnsi" w:hAnsiTheme="minorHAnsi"/>
          <w:szCs w:val="22"/>
        </w:rPr>
      </w:pPr>
      <w:r w:rsidRPr="002D2901">
        <w:rPr>
          <w:rFonts w:asciiTheme="minorHAnsi" w:hAnsiTheme="minorHAnsi"/>
          <w:noProof/>
          <w:szCs w:val="22"/>
          <w:lang w:eastAsia="en-GB"/>
        </w:rPr>
        <w:drawing>
          <wp:inline distT="0" distB="0" distL="0" distR="0" wp14:anchorId="7C239A2C" wp14:editId="7CDE97AC">
            <wp:extent cx="5018400" cy="3009600"/>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8400" cy="3009600"/>
                    </a:xfrm>
                    <a:prstGeom prst="rect">
                      <a:avLst/>
                    </a:prstGeom>
                  </pic:spPr>
                </pic:pic>
              </a:graphicData>
            </a:graphic>
          </wp:inline>
        </w:drawing>
      </w:r>
    </w:p>
    <w:p w:rsidR="002D2901" w:rsidRDefault="002D2901" w:rsidP="002D2901">
      <w:pPr>
        <w:rPr>
          <w:szCs w:val="22"/>
        </w:rPr>
      </w:pPr>
    </w:p>
    <w:p w:rsidR="00494304" w:rsidRPr="00D00F8C" w:rsidRDefault="00494304" w:rsidP="002D2901">
      <w:pPr>
        <w:rPr>
          <w:rFonts w:asciiTheme="minorHAnsi" w:hAnsiTheme="minorHAnsi"/>
          <w:b/>
          <w:sz w:val="24"/>
        </w:rPr>
      </w:pPr>
      <w:r w:rsidRPr="00D00F8C">
        <w:rPr>
          <w:rFonts w:asciiTheme="minorHAnsi" w:hAnsiTheme="minorHAnsi"/>
          <w:b/>
          <w:sz w:val="24"/>
        </w:rPr>
        <w:t>Discrete-generation transmission model</w:t>
      </w:r>
    </w:p>
    <w:p w:rsidR="00494304" w:rsidRDefault="00494304" w:rsidP="002D2901">
      <w:pPr>
        <w:spacing w:line="276" w:lineRule="auto"/>
        <w:jc w:val="both"/>
        <w:rPr>
          <w:rFonts w:asciiTheme="minorHAnsi" w:hAnsiTheme="minorHAnsi"/>
          <w:szCs w:val="22"/>
        </w:rPr>
      </w:pPr>
    </w:p>
    <w:p w:rsidR="002D2901" w:rsidRDefault="002D2901" w:rsidP="002D2901">
      <w:pPr>
        <w:spacing w:line="276" w:lineRule="auto"/>
        <w:jc w:val="both"/>
        <w:rPr>
          <w:rFonts w:asciiTheme="minorHAnsi" w:hAnsiTheme="minorHAnsi"/>
          <w:szCs w:val="22"/>
        </w:rPr>
      </w:pPr>
      <w:r w:rsidRPr="002D2901">
        <w:rPr>
          <w:rFonts w:asciiTheme="minorHAnsi" w:hAnsiTheme="minorHAnsi"/>
          <w:szCs w:val="22"/>
        </w:rPr>
        <w:t xml:space="preserve">For simplicity in this explanation we will ignore symptoms and assume the household is of size 4. The black and grey arrows represent successful and unsuccessful infections, respectively. </w:t>
      </w:r>
    </w:p>
    <w:p w:rsidR="00494304" w:rsidRPr="002D2901" w:rsidRDefault="00494304" w:rsidP="002D2901">
      <w:pPr>
        <w:spacing w:line="276" w:lineRule="auto"/>
        <w:jc w:val="both"/>
        <w:rPr>
          <w:rFonts w:asciiTheme="minorHAnsi" w:hAnsiTheme="minorHAnsi"/>
          <w:szCs w:val="22"/>
        </w:rPr>
      </w:pPr>
    </w:p>
    <w:p w:rsidR="002D2901" w:rsidRDefault="002D2901" w:rsidP="002D2901">
      <w:pPr>
        <w:spacing w:line="276" w:lineRule="auto"/>
        <w:jc w:val="both"/>
        <w:rPr>
          <w:rFonts w:asciiTheme="minorHAnsi" w:hAnsiTheme="minorHAnsi"/>
          <w:szCs w:val="22"/>
        </w:rPr>
      </w:pPr>
      <w:r w:rsidRPr="002D2901">
        <w:rPr>
          <w:rFonts w:asciiTheme="minorHAnsi" w:hAnsiTheme="minorHAnsi"/>
          <w:szCs w:val="22"/>
        </w:rPr>
        <w:t xml:space="preserve">Individual A is the index case in the household (HH).  With transmission probabilities according to the age structured chain binomial model A is then able to infect other members. This represents transmission as occurring in discrete infection generations, with those infected on generation </w:t>
      </w:r>
      <m:oMath>
        <m:r>
          <w:rPr>
            <w:rFonts w:ascii="Cambria Math" w:hAnsi="Cambria Math"/>
            <w:szCs w:val="22"/>
          </w:rPr>
          <m:t>g</m:t>
        </m:r>
      </m:oMath>
      <w:r w:rsidRPr="002D2901">
        <w:rPr>
          <w:rFonts w:asciiTheme="minorHAnsi" w:hAnsiTheme="minorHAnsi"/>
          <w:szCs w:val="22"/>
        </w:rPr>
        <w:t xml:space="preserve"> able to infect those as yet uninfected on generation </w:t>
      </w:r>
      <m:oMath>
        <m:r>
          <w:rPr>
            <w:rFonts w:ascii="Cambria Math" w:hAnsi="Cambria Math"/>
            <w:szCs w:val="22"/>
          </w:rPr>
          <m:t>g+1</m:t>
        </m:r>
      </m:oMath>
      <w:r w:rsidRPr="002D2901">
        <w:rPr>
          <w:rFonts w:asciiTheme="minorHAnsi" w:hAnsiTheme="minorHAnsi"/>
          <w:szCs w:val="22"/>
        </w:rPr>
        <w:t xml:space="preserve"> but not on subsequent generations. For example, A</w:t>
      </w:r>
      <w:r w:rsidR="00C3443B">
        <w:rPr>
          <w:rFonts w:asciiTheme="minorHAnsi" w:hAnsiTheme="minorHAnsi"/>
          <w:szCs w:val="22"/>
        </w:rPr>
        <w:t>,</w:t>
      </w:r>
      <w:r w:rsidRPr="002D2901">
        <w:rPr>
          <w:rFonts w:asciiTheme="minorHAnsi" w:hAnsiTheme="minorHAnsi"/>
          <w:szCs w:val="22"/>
        </w:rPr>
        <w:t xml:space="preserve"> who is infected in G1, can infect one member (individual B), two members (individual B and C) or three members (individual B, C and D) in G2. In the scenario when one individual in the household is infected, only A is infected in the household. </w:t>
      </w:r>
    </w:p>
    <w:p w:rsidR="00C3443B" w:rsidRPr="002D2901" w:rsidRDefault="00C3443B" w:rsidP="002D2901">
      <w:pPr>
        <w:spacing w:line="276" w:lineRule="auto"/>
        <w:jc w:val="both"/>
        <w:rPr>
          <w:rFonts w:asciiTheme="minorHAnsi" w:hAnsiTheme="minorHAnsi"/>
          <w:szCs w:val="22"/>
        </w:rPr>
      </w:pPr>
    </w:p>
    <w:p w:rsidR="00C3443B" w:rsidRDefault="00C3443B" w:rsidP="002D2901">
      <w:pPr>
        <w:spacing w:line="276" w:lineRule="auto"/>
        <w:jc w:val="both"/>
        <w:rPr>
          <w:rFonts w:asciiTheme="minorHAnsi" w:hAnsiTheme="minorHAnsi"/>
          <w:szCs w:val="22"/>
        </w:rPr>
      </w:pPr>
      <w:r w:rsidRPr="00C3443B">
        <w:rPr>
          <w:rFonts w:asciiTheme="minorHAnsi" w:hAnsiTheme="minorHAnsi"/>
          <w:szCs w:val="22"/>
        </w:rPr>
        <w:t xml:space="preserve">The table below shows all the possible combinations. Because the number of combinations is large for larger households, for computational efficiency, rather than summing the probability of all combinations, we use data augmentation to treat the unknown infection tree for each household as an additional parameter to estimate. The MCMC routine is used to explore the combined space of parameters and infection trees to integrate out the nuisance infection trees.  </w:t>
      </w:r>
    </w:p>
    <w:p w:rsidR="00C3443B" w:rsidRDefault="00C3443B" w:rsidP="002D2901">
      <w:pPr>
        <w:spacing w:line="276" w:lineRule="auto"/>
        <w:jc w:val="both"/>
        <w:rPr>
          <w:rFonts w:asciiTheme="minorHAnsi" w:hAnsiTheme="minorHAnsi"/>
          <w:szCs w:val="22"/>
        </w:rPr>
      </w:pPr>
    </w:p>
    <w:p w:rsidR="002D2901" w:rsidRDefault="002D2901" w:rsidP="002D2901">
      <w:pPr>
        <w:spacing w:line="276" w:lineRule="auto"/>
        <w:jc w:val="both"/>
        <w:rPr>
          <w:rFonts w:asciiTheme="minorHAnsi" w:hAnsiTheme="minorHAnsi"/>
          <w:szCs w:val="22"/>
        </w:rPr>
      </w:pPr>
      <w:r w:rsidRPr="002D2901">
        <w:rPr>
          <w:rFonts w:asciiTheme="minorHAnsi" w:hAnsiTheme="minorHAnsi"/>
          <w:szCs w:val="22"/>
        </w:rPr>
        <w:t>Furthermore, depending on the type of model fitted (</w:t>
      </w:r>
      <w:r w:rsidRPr="002D2901">
        <w:rPr>
          <w:rFonts w:asciiTheme="minorHAnsi" w:eastAsia="Times New Roman" w:hAnsiTheme="minorHAnsi" w:cs="Arial"/>
          <w:i/>
          <w:szCs w:val="22"/>
          <w:lang w:eastAsia="en-SG"/>
        </w:rPr>
        <w:t>no symptoms</w:t>
      </w:r>
      <w:r w:rsidRPr="002D2901">
        <w:rPr>
          <w:rFonts w:asciiTheme="minorHAnsi" w:eastAsia="Times New Roman" w:hAnsiTheme="minorHAnsi" w:cs="Arial"/>
          <w:szCs w:val="22"/>
          <w:lang w:eastAsia="en-SG"/>
        </w:rPr>
        <w:t xml:space="preserve">, </w:t>
      </w:r>
      <w:r w:rsidRPr="002D2901">
        <w:rPr>
          <w:rFonts w:asciiTheme="minorHAnsi" w:eastAsia="Times New Roman" w:hAnsiTheme="minorHAnsi" w:cs="Arial"/>
          <w:i/>
          <w:szCs w:val="22"/>
          <w:lang w:eastAsia="en-SG"/>
        </w:rPr>
        <w:t>half infectious, free parameter</w:t>
      </w:r>
      <w:r w:rsidRPr="002D2901">
        <w:rPr>
          <w:rFonts w:asciiTheme="minorHAnsi" w:eastAsia="Times New Roman" w:hAnsiTheme="minorHAnsi" w:cs="Arial"/>
          <w:szCs w:val="22"/>
          <w:lang w:eastAsia="en-SG"/>
        </w:rPr>
        <w:t xml:space="preserve"> or </w:t>
      </w:r>
      <w:r w:rsidRPr="002D2901">
        <w:rPr>
          <w:rFonts w:asciiTheme="minorHAnsi" w:eastAsia="Times New Roman" w:hAnsiTheme="minorHAnsi" w:cs="Arial"/>
          <w:i/>
          <w:szCs w:val="22"/>
          <w:lang w:eastAsia="en-SG"/>
        </w:rPr>
        <w:t>multiple symptom</w:t>
      </w:r>
      <w:r w:rsidRPr="002D2901">
        <w:rPr>
          <w:rFonts w:asciiTheme="minorHAnsi" w:eastAsia="Times New Roman" w:hAnsiTheme="minorHAnsi" w:cs="Arial"/>
          <w:szCs w:val="22"/>
          <w:lang w:eastAsia="en-SG"/>
        </w:rPr>
        <w:t>s</w:t>
      </w:r>
      <w:r w:rsidRPr="002D2901">
        <w:rPr>
          <w:rFonts w:asciiTheme="minorHAnsi" w:hAnsiTheme="minorHAnsi"/>
          <w:szCs w:val="22"/>
        </w:rPr>
        <w:t xml:space="preserve">), it considers the presence of symptoms, age-structure (adult or child) and other household sizes (one–seven) which is not represented in the table below. </w:t>
      </w:r>
    </w:p>
    <w:p w:rsidR="00C3443B" w:rsidRDefault="00C3443B" w:rsidP="002D2901">
      <w:pPr>
        <w:spacing w:line="276" w:lineRule="auto"/>
        <w:jc w:val="both"/>
        <w:rPr>
          <w:rFonts w:asciiTheme="minorHAnsi" w:hAnsiTheme="minorHAnsi"/>
          <w:szCs w:val="22"/>
        </w:rPr>
        <w:sectPr w:rsidR="00C3443B" w:rsidSect="00C3443B">
          <w:footerReference w:type="default" r:id="rId8"/>
          <w:pgSz w:w="11906" w:h="16838"/>
          <w:pgMar w:top="1440" w:right="1440" w:bottom="1440" w:left="1440" w:header="708" w:footer="708" w:gutter="0"/>
          <w:cols w:space="708"/>
          <w:docGrid w:linePitch="360"/>
        </w:sectPr>
      </w:pPr>
    </w:p>
    <w:p w:rsidR="00C3443B" w:rsidRPr="002D2901" w:rsidRDefault="00C3443B" w:rsidP="002D2901">
      <w:pPr>
        <w:spacing w:line="276" w:lineRule="auto"/>
        <w:jc w:val="both"/>
        <w:rPr>
          <w:rFonts w:asciiTheme="minorHAnsi" w:hAnsiTheme="minorHAnsi"/>
          <w:szCs w:val="22"/>
        </w:rPr>
      </w:pPr>
    </w:p>
    <w:p w:rsidR="00D140A9" w:rsidRDefault="00D140A9"/>
    <w:p w:rsidR="002D2901" w:rsidRDefault="002D2901"/>
    <w:tbl>
      <w:tblPr>
        <w:tblStyle w:val="TableGrid"/>
        <w:tblW w:w="13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2"/>
        <w:gridCol w:w="12191"/>
      </w:tblGrid>
      <w:tr w:rsidR="00B3222C" w:rsidRPr="00414463" w:rsidTr="00D00F8C">
        <w:trPr>
          <w:jc w:val="center"/>
        </w:trPr>
        <w:tc>
          <w:tcPr>
            <w:tcW w:w="1652" w:type="dxa"/>
            <w:tcBorders>
              <w:bottom w:val="single" w:sz="4" w:space="0" w:color="auto"/>
              <w:right w:val="single" w:sz="4" w:space="0" w:color="auto"/>
            </w:tcBorders>
          </w:tcPr>
          <w:p w:rsidR="00B3222C" w:rsidRPr="004E724C" w:rsidRDefault="00B3222C" w:rsidP="004E724C">
            <w:pPr>
              <w:jc w:val="center"/>
              <w:rPr>
                <w:rFonts w:asciiTheme="minorHAnsi" w:hAnsiTheme="minorHAnsi"/>
                <w:b/>
              </w:rPr>
            </w:pPr>
            <w:r w:rsidRPr="004E724C">
              <w:rPr>
                <w:rFonts w:asciiTheme="minorHAnsi" w:hAnsiTheme="minorHAnsi"/>
                <w:b/>
              </w:rPr>
              <w:t>No. of infected individuals</w:t>
            </w:r>
          </w:p>
        </w:tc>
        <w:tc>
          <w:tcPr>
            <w:tcW w:w="12191" w:type="dxa"/>
            <w:tcBorders>
              <w:left w:val="single" w:sz="4" w:space="0" w:color="auto"/>
              <w:bottom w:val="single" w:sz="4" w:space="0" w:color="auto"/>
            </w:tcBorders>
          </w:tcPr>
          <w:p w:rsidR="00B3222C" w:rsidRPr="004E724C" w:rsidRDefault="00473E22" w:rsidP="004E724C">
            <w:pPr>
              <w:jc w:val="center"/>
              <w:rPr>
                <w:rFonts w:asciiTheme="minorHAnsi" w:hAnsiTheme="minorHAnsi"/>
                <w:b/>
              </w:rPr>
            </w:pPr>
            <w:r w:rsidRPr="004E724C">
              <w:rPr>
                <w:rFonts w:asciiTheme="minorHAnsi" w:hAnsiTheme="minorHAnsi"/>
                <w:b/>
              </w:rPr>
              <w:t>Possible generation tree</w:t>
            </w:r>
          </w:p>
        </w:tc>
      </w:tr>
      <w:tr w:rsidR="00350A17" w:rsidRPr="00414463" w:rsidTr="00D00F8C">
        <w:trPr>
          <w:jc w:val="center"/>
        </w:trPr>
        <w:tc>
          <w:tcPr>
            <w:tcW w:w="1652" w:type="dxa"/>
            <w:tcBorders>
              <w:top w:val="single" w:sz="4" w:space="0" w:color="auto"/>
              <w:bottom w:val="single" w:sz="4" w:space="0" w:color="auto"/>
              <w:right w:val="single" w:sz="4" w:space="0" w:color="auto"/>
            </w:tcBorders>
            <w:vAlign w:val="center"/>
          </w:tcPr>
          <w:p w:rsidR="00350A17" w:rsidRPr="00414463" w:rsidRDefault="00350A17" w:rsidP="00B50BF4">
            <w:pPr>
              <w:rPr>
                <w:rFonts w:asciiTheme="minorHAnsi" w:hAnsiTheme="minorHAnsi"/>
              </w:rPr>
            </w:pPr>
            <w:r>
              <w:rPr>
                <w:rFonts w:asciiTheme="minorHAnsi" w:hAnsiTheme="minorHAnsi"/>
              </w:rPr>
              <w:t>1 HH member infected</w:t>
            </w:r>
          </w:p>
          <w:p w:rsidR="00350A17" w:rsidRDefault="00350A17" w:rsidP="00B50BF4">
            <w:pPr>
              <w:rPr>
                <w:rFonts w:asciiTheme="minorHAnsi" w:hAnsiTheme="minorHAnsi"/>
              </w:rPr>
            </w:pPr>
          </w:p>
          <w:p w:rsidR="00350A17" w:rsidRDefault="00350A17" w:rsidP="00B50BF4">
            <w:pPr>
              <w:rPr>
                <w:rFonts w:asciiTheme="minorHAnsi" w:hAnsiTheme="minorHAnsi"/>
              </w:rPr>
            </w:pPr>
            <w:r>
              <w:rPr>
                <w:rFonts w:asciiTheme="minorHAnsi" w:hAnsiTheme="minorHAnsi"/>
              </w:rPr>
              <w:t>A is infected.</w:t>
            </w:r>
          </w:p>
          <w:p w:rsidR="00350A17" w:rsidRPr="00414463" w:rsidRDefault="00350A17" w:rsidP="00B50BF4">
            <w:pPr>
              <w:rPr>
                <w:rFonts w:asciiTheme="minorHAnsi" w:hAnsiTheme="minorHAnsi"/>
              </w:rPr>
            </w:pPr>
          </w:p>
        </w:tc>
        <w:tc>
          <w:tcPr>
            <w:tcW w:w="12191" w:type="dxa"/>
            <w:tcBorders>
              <w:top w:val="single" w:sz="4" w:space="0" w:color="auto"/>
              <w:left w:val="single" w:sz="4" w:space="0" w:color="auto"/>
              <w:bottom w:val="single" w:sz="4" w:space="0" w:color="auto"/>
            </w:tcBorders>
          </w:tcPr>
          <w:p w:rsidR="00D9738F" w:rsidRDefault="00D9738F">
            <w:pPr>
              <w:rPr>
                <w:rFonts w:asciiTheme="minorHAnsi" w:hAnsiTheme="minorHAnsi"/>
                <w:noProof/>
                <w:lang w:val="en-SG" w:eastAsia="en-SG"/>
              </w:rPr>
            </w:pPr>
          </w:p>
          <w:p w:rsidR="00350A17" w:rsidRDefault="00350A17">
            <w:pPr>
              <w:rPr>
                <w:rFonts w:asciiTheme="minorHAnsi" w:hAnsiTheme="minorHAnsi"/>
              </w:rPr>
            </w:pPr>
            <w:r>
              <w:rPr>
                <w:rFonts w:asciiTheme="minorHAnsi" w:hAnsiTheme="minorHAnsi"/>
                <w:noProof/>
                <w:lang w:eastAsia="en-GB"/>
              </w:rPr>
              <w:drawing>
                <wp:inline distT="0" distB="0" distL="0" distR="0" wp14:anchorId="61F8463D" wp14:editId="0CAB79CA">
                  <wp:extent cx="1767600" cy="126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7600" cy="1260000"/>
                          </a:xfrm>
                          <a:prstGeom prst="rect">
                            <a:avLst/>
                          </a:prstGeom>
                          <a:noFill/>
                        </pic:spPr>
                      </pic:pic>
                    </a:graphicData>
                  </a:graphic>
                </wp:inline>
              </w:drawing>
            </w:r>
          </w:p>
          <w:p w:rsidR="00D9738F" w:rsidRDefault="00D9738F">
            <w:pPr>
              <w:rPr>
                <w:rFonts w:asciiTheme="minorHAnsi" w:hAnsiTheme="minorHAnsi"/>
              </w:rPr>
            </w:pPr>
          </w:p>
        </w:tc>
      </w:tr>
      <w:tr w:rsidR="00350A17" w:rsidRPr="00414463" w:rsidTr="00D00F8C">
        <w:trPr>
          <w:jc w:val="center"/>
        </w:trPr>
        <w:tc>
          <w:tcPr>
            <w:tcW w:w="1652" w:type="dxa"/>
            <w:tcBorders>
              <w:top w:val="single" w:sz="4" w:space="0" w:color="auto"/>
              <w:bottom w:val="single" w:sz="4" w:space="0" w:color="auto"/>
              <w:right w:val="single" w:sz="4" w:space="0" w:color="auto"/>
            </w:tcBorders>
            <w:vAlign w:val="center"/>
          </w:tcPr>
          <w:p w:rsidR="00350A17" w:rsidRPr="00414463" w:rsidRDefault="00350A17" w:rsidP="00B50BF4">
            <w:pPr>
              <w:rPr>
                <w:rFonts w:asciiTheme="minorHAnsi" w:hAnsiTheme="minorHAnsi"/>
              </w:rPr>
            </w:pPr>
            <w:r>
              <w:rPr>
                <w:rFonts w:asciiTheme="minorHAnsi" w:hAnsiTheme="minorHAnsi"/>
              </w:rPr>
              <w:t>2 HH members infected</w:t>
            </w:r>
          </w:p>
          <w:p w:rsidR="00350A17" w:rsidRDefault="00350A17" w:rsidP="00B50BF4">
            <w:pPr>
              <w:rPr>
                <w:rFonts w:asciiTheme="minorHAnsi" w:hAnsiTheme="minorHAnsi"/>
              </w:rPr>
            </w:pPr>
            <w:r>
              <w:rPr>
                <w:rFonts w:asciiTheme="minorHAnsi" w:hAnsiTheme="minorHAnsi"/>
              </w:rPr>
              <w:t>A and B are infected.</w:t>
            </w:r>
          </w:p>
          <w:p w:rsidR="00350A17" w:rsidRPr="00414463" w:rsidRDefault="00350A17" w:rsidP="00B50BF4">
            <w:pPr>
              <w:rPr>
                <w:rFonts w:asciiTheme="minorHAnsi" w:hAnsiTheme="minorHAnsi"/>
              </w:rPr>
            </w:pPr>
          </w:p>
        </w:tc>
        <w:tc>
          <w:tcPr>
            <w:tcW w:w="12191" w:type="dxa"/>
            <w:tcBorders>
              <w:top w:val="single" w:sz="4" w:space="0" w:color="auto"/>
              <w:left w:val="single" w:sz="4" w:space="0" w:color="auto"/>
              <w:bottom w:val="single" w:sz="4" w:space="0" w:color="auto"/>
            </w:tcBorders>
          </w:tcPr>
          <w:p w:rsidR="00D9738F" w:rsidRDefault="00D9738F">
            <w:pPr>
              <w:rPr>
                <w:rFonts w:asciiTheme="minorHAnsi" w:hAnsiTheme="minorHAnsi"/>
                <w:noProof/>
                <w:lang w:val="en-SG" w:eastAsia="en-SG"/>
              </w:rPr>
            </w:pPr>
          </w:p>
          <w:p w:rsidR="00350A17" w:rsidRDefault="00350A17">
            <w:pPr>
              <w:rPr>
                <w:rFonts w:asciiTheme="minorHAnsi" w:hAnsiTheme="minorHAnsi"/>
              </w:rPr>
            </w:pPr>
            <w:r>
              <w:rPr>
                <w:rFonts w:asciiTheme="minorHAnsi" w:hAnsiTheme="minorHAnsi"/>
                <w:noProof/>
                <w:lang w:eastAsia="en-GB"/>
              </w:rPr>
              <w:drawing>
                <wp:inline distT="0" distB="0" distL="0" distR="0" wp14:anchorId="296BF5E1" wp14:editId="2DC474C2">
                  <wp:extent cx="1771200" cy="12636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1200" cy="1263600"/>
                          </a:xfrm>
                          <a:prstGeom prst="rect">
                            <a:avLst/>
                          </a:prstGeom>
                          <a:noFill/>
                        </pic:spPr>
                      </pic:pic>
                    </a:graphicData>
                  </a:graphic>
                </wp:inline>
              </w:drawing>
            </w:r>
          </w:p>
          <w:p w:rsidR="00D9738F" w:rsidRPr="00414463" w:rsidRDefault="00D9738F">
            <w:pPr>
              <w:rPr>
                <w:rFonts w:asciiTheme="minorHAnsi" w:hAnsiTheme="minorHAnsi"/>
              </w:rPr>
            </w:pPr>
          </w:p>
        </w:tc>
      </w:tr>
      <w:tr w:rsidR="00350A17" w:rsidRPr="00414463" w:rsidTr="00D00F8C">
        <w:trPr>
          <w:jc w:val="center"/>
        </w:trPr>
        <w:tc>
          <w:tcPr>
            <w:tcW w:w="1652" w:type="dxa"/>
            <w:tcBorders>
              <w:top w:val="single" w:sz="4" w:space="0" w:color="auto"/>
              <w:bottom w:val="single" w:sz="4" w:space="0" w:color="auto"/>
              <w:right w:val="single" w:sz="4" w:space="0" w:color="auto"/>
            </w:tcBorders>
            <w:vAlign w:val="center"/>
          </w:tcPr>
          <w:p w:rsidR="00350A17" w:rsidRPr="00414463" w:rsidRDefault="00350A17" w:rsidP="00B50BF4">
            <w:pPr>
              <w:rPr>
                <w:rFonts w:asciiTheme="minorHAnsi" w:hAnsiTheme="minorHAnsi"/>
              </w:rPr>
            </w:pPr>
            <w:r>
              <w:rPr>
                <w:rFonts w:asciiTheme="minorHAnsi" w:hAnsiTheme="minorHAnsi"/>
              </w:rPr>
              <w:t>3 HH members infected</w:t>
            </w:r>
          </w:p>
          <w:p w:rsidR="00350A17" w:rsidRDefault="00350A17" w:rsidP="00B50BF4">
            <w:pPr>
              <w:rPr>
                <w:rFonts w:asciiTheme="minorHAnsi" w:hAnsiTheme="minorHAnsi"/>
              </w:rPr>
            </w:pPr>
          </w:p>
          <w:p w:rsidR="00350A17" w:rsidRDefault="00350A17" w:rsidP="00B50BF4">
            <w:pPr>
              <w:rPr>
                <w:rFonts w:asciiTheme="minorHAnsi" w:hAnsiTheme="minorHAnsi"/>
              </w:rPr>
            </w:pPr>
            <w:r>
              <w:rPr>
                <w:rFonts w:asciiTheme="minorHAnsi" w:hAnsiTheme="minorHAnsi"/>
              </w:rPr>
              <w:t>A, B and C are infected.</w:t>
            </w:r>
          </w:p>
          <w:p w:rsidR="00350A17" w:rsidRPr="00414463" w:rsidRDefault="00350A17" w:rsidP="00B50BF4">
            <w:pPr>
              <w:rPr>
                <w:rFonts w:asciiTheme="minorHAnsi" w:hAnsiTheme="minorHAnsi"/>
              </w:rPr>
            </w:pPr>
          </w:p>
        </w:tc>
        <w:tc>
          <w:tcPr>
            <w:tcW w:w="12191" w:type="dxa"/>
            <w:tcBorders>
              <w:top w:val="single" w:sz="4" w:space="0" w:color="auto"/>
              <w:left w:val="single" w:sz="4" w:space="0" w:color="auto"/>
              <w:bottom w:val="single" w:sz="4" w:space="0" w:color="auto"/>
            </w:tcBorders>
          </w:tcPr>
          <w:p w:rsidR="00D9738F" w:rsidRDefault="00D9738F">
            <w:pPr>
              <w:rPr>
                <w:rFonts w:asciiTheme="minorHAnsi" w:hAnsiTheme="minorHAnsi"/>
                <w:noProof/>
                <w:lang w:val="en-SG" w:eastAsia="en-SG"/>
              </w:rPr>
            </w:pPr>
          </w:p>
          <w:p w:rsidR="00350A17" w:rsidRDefault="00350A17">
            <w:pPr>
              <w:rPr>
                <w:rFonts w:asciiTheme="minorHAnsi" w:hAnsiTheme="minorHAnsi"/>
                <w:noProof/>
                <w:lang w:val="en-SG" w:eastAsia="en-SG"/>
              </w:rPr>
            </w:pPr>
            <w:r>
              <w:rPr>
                <w:rFonts w:asciiTheme="minorHAnsi" w:hAnsiTheme="minorHAnsi"/>
                <w:noProof/>
                <w:lang w:eastAsia="en-GB"/>
              </w:rPr>
              <w:drawing>
                <wp:inline distT="0" distB="0" distL="0" distR="0" wp14:anchorId="64BFFCE8" wp14:editId="34564698">
                  <wp:extent cx="1764000" cy="1260000"/>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000" cy="1260000"/>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6CDF07CA" wp14:editId="433AB0AA">
                  <wp:extent cx="1764000" cy="1259771"/>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000"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3D985355" wp14:editId="17C1BB19">
                  <wp:extent cx="1764000" cy="1259771"/>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000" cy="1259771"/>
                          </a:xfrm>
                          <a:prstGeom prst="rect">
                            <a:avLst/>
                          </a:prstGeom>
                        </pic:spPr>
                      </pic:pic>
                    </a:graphicData>
                  </a:graphic>
                </wp:inline>
              </w:drawing>
            </w:r>
          </w:p>
          <w:p w:rsidR="00D9738F" w:rsidRPr="00414463" w:rsidRDefault="00D9738F">
            <w:pPr>
              <w:rPr>
                <w:rFonts w:asciiTheme="minorHAnsi" w:hAnsiTheme="minorHAnsi"/>
              </w:rPr>
            </w:pPr>
          </w:p>
        </w:tc>
      </w:tr>
      <w:tr w:rsidR="00350A17" w:rsidRPr="00414463" w:rsidTr="00D00F8C">
        <w:trPr>
          <w:jc w:val="center"/>
        </w:trPr>
        <w:tc>
          <w:tcPr>
            <w:tcW w:w="1652" w:type="dxa"/>
            <w:tcBorders>
              <w:top w:val="single" w:sz="4" w:space="0" w:color="auto"/>
              <w:bottom w:val="single" w:sz="4" w:space="0" w:color="auto"/>
              <w:right w:val="single" w:sz="4" w:space="0" w:color="auto"/>
            </w:tcBorders>
            <w:vAlign w:val="center"/>
          </w:tcPr>
          <w:p w:rsidR="00350A17" w:rsidRDefault="00350A17" w:rsidP="00B50BF4">
            <w:pPr>
              <w:rPr>
                <w:rFonts w:asciiTheme="minorHAnsi" w:hAnsiTheme="minorHAnsi"/>
              </w:rPr>
            </w:pPr>
            <w:r>
              <w:rPr>
                <w:rFonts w:asciiTheme="minorHAnsi" w:hAnsiTheme="minorHAnsi"/>
              </w:rPr>
              <w:lastRenderedPageBreak/>
              <w:t>4 HH members infected</w:t>
            </w:r>
            <w:r w:rsidR="00B50BF4">
              <w:rPr>
                <w:rFonts w:asciiTheme="minorHAnsi" w:hAnsiTheme="minorHAnsi"/>
              </w:rPr>
              <w:t>.</w:t>
            </w:r>
          </w:p>
          <w:p w:rsidR="00B50BF4" w:rsidRPr="00414463" w:rsidRDefault="00B50BF4" w:rsidP="00B50BF4">
            <w:pPr>
              <w:rPr>
                <w:rFonts w:asciiTheme="minorHAnsi" w:hAnsiTheme="minorHAnsi"/>
              </w:rPr>
            </w:pPr>
          </w:p>
          <w:p w:rsidR="00350A17" w:rsidRDefault="00350A17" w:rsidP="00B50BF4">
            <w:pPr>
              <w:rPr>
                <w:rFonts w:asciiTheme="minorHAnsi" w:hAnsiTheme="minorHAnsi"/>
              </w:rPr>
            </w:pPr>
            <w:r>
              <w:rPr>
                <w:rFonts w:asciiTheme="minorHAnsi" w:hAnsiTheme="minorHAnsi"/>
              </w:rPr>
              <w:t>A, B, C and D are all infected</w:t>
            </w:r>
            <w:r w:rsidR="00B50BF4">
              <w:rPr>
                <w:rFonts w:asciiTheme="minorHAnsi" w:hAnsiTheme="minorHAnsi"/>
              </w:rPr>
              <w:t>.</w:t>
            </w:r>
          </w:p>
          <w:p w:rsidR="00350A17" w:rsidRDefault="00350A17" w:rsidP="00B50BF4">
            <w:pPr>
              <w:rPr>
                <w:rFonts w:asciiTheme="minorHAnsi" w:hAnsiTheme="minorHAnsi"/>
              </w:rPr>
            </w:pPr>
          </w:p>
          <w:p w:rsidR="00350A17" w:rsidRPr="00414463" w:rsidRDefault="00350A17" w:rsidP="00B50BF4">
            <w:pPr>
              <w:rPr>
                <w:rFonts w:asciiTheme="minorHAnsi" w:hAnsiTheme="minorHAnsi"/>
              </w:rPr>
            </w:pPr>
          </w:p>
        </w:tc>
        <w:tc>
          <w:tcPr>
            <w:tcW w:w="12191" w:type="dxa"/>
            <w:tcBorders>
              <w:top w:val="single" w:sz="4" w:space="0" w:color="auto"/>
              <w:left w:val="single" w:sz="4" w:space="0" w:color="auto"/>
              <w:bottom w:val="single" w:sz="4" w:space="0" w:color="auto"/>
            </w:tcBorders>
          </w:tcPr>
          <w:p w:rsidR="00D9738F" w:rsidRDefault="00D9738F">
            <w:pPr>
              <w:rPr>
                <w:rFonts w:asciiTheme="minorHAnsi" w:hAnsiTheme="minorHAnsi"/>
                <w:noProof/>
                <w:lang w:val="en-SG" w:eastAsia="en-SG"/>
              </w:rPr>
            </w:pPr>
          </w:p>
          <w:p w:rsidR="00350A17" w:rsidRDefault="00350A17">
            <w:pPr>
              <w:rPr>
                <w:rFonts w:asciiTheme="minorHAnsi" w:hAnsiTheme="minorHAnsi"/>
                <w:noProof/>
                <w:lang w:val="en-SG" w:eastAsia="en-SG"/>
              </w:rPr>
            </w:pPr>
            <w:r>
              <w:rPr>
                <w:rFonts w:asciiTheme="minorHAnsi" w:hAnsiTheme="minorHAnsi"/>
                <w:noProof/>
                <w:lang w:eastAsia="en-GB"/>
              </w:rPr>
              <w:drawing>
                <wp:inline distT="0" distB="0" distL="0" distR="0" wp14:anchorId="7E33720A" wp14:editId="16AAE02C">
                  <wp:extent cx="1764000" cy="1259771"/>
                  <wp:effectExtent l="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000"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3466B93F" wp14:editId="63DD87BE">
                  <wp:extent cx="1763999" cy="1259771"/>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44AD6668" wp14:editId="4B3E6A37">
                  <wp:extent cx="1763999" cy="1259771"/>
                  <wp:effectExtent l="0" t="0" r="825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347D8FEE" wp14:editId="50077008">
                  <wp:extent cx="1763999" cy="1259771"/>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Pr>
                <w:rFonts w:asciiTheme="minorHAnsi" w:hAnsiTheme="minorHAnsi"/>
                <w:noProof/>
                <w:lang w:eastAsia="en-GB"/>
              </w:rPr>
              <w:drawing>
                <wp:inline distT="0" distB="0" distL="0" distR="0" wp14:anchorId="4861C330" wp14:editId="6989F1EF">
                  <wp:extent cx="1763999" cy="1259771"/>
                  <wp:effectExtent l="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6C13546F" wp14:editId="3C9B14C5">
                  <wp:extent cx="1763999" cy="1259771"/>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24789984" wp14:editId="41A62F86">
                  <wp:extent cx="1763999" cy="1259771"/>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1F7A07F7" wp14:editId="279051DE">
                  <wp:extent cx="1763999" cy="1259771"/>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Pr>
                <w:rFonts w:asciiTheme="minorHAnsi" w:hAnsiTheme="minorHAnsi"/>
                <w:noProof/>
                <w:lang w:eastAsia="en-GB"/>
              </w:rPr>
              <w:drawing>
                <wp:inline distT="0" distB="0" distL="0" distR="0" wp14:anchorId="66A181E5" wp14:editId="5D011CA2">
                  <wp:extent cx="1763999" cy="1259771"/>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0EB46904" wp14:editId="3A2D8317">
                  <wp:extent cx="1763999" cy="1259771"/>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7F0ACB83" wp14:editId="5C2E6FB4">
                  <wp:extent cx="1763999" cy="1259771"/>
                  <wp:effectExtent l="0" t="0" r="825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7C8023D4" wp14:editId="5AEB7B3E">
                  <wp:extent cx="1763999" cy="1259771"/>
                  <wp:effectExtent l="0" t="0" r="825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Pr>
                <w:rFonts w:asciiTheme="minorHAnsi" w:hAnsiTheme="minorHAnsi"/>
                <w:noProof/>
                <w:lang w:eastAsia="en-GB"/>
              </w:rPr>
              <w:drawing>
                <wp:inline distT="0" distB="0" distL="0" distR="0" wp14:anchorId="16E3E3D9" wp14:editId="3FA8CC01">
                  <wp:extent cx="1763999" cy="1259771"/>
                  <wp:effectExtent l="0" t="0" r="825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49A729D7" wp14:editId="2CFCF107">
                  <wp:extent cx="1763999" cy="1259771"/>
                  <wp:effectExtent l="0" t="0" r="825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7EB75DCD" wp14:editId="5B966D85">
                  <wp:extent cx="1763999" cy="1259771"/>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r w:rsidR="00D00F8C">
              <w:rPr>
                <w:rFonts w:asciiTheme="minorHAnsi" w:hAnsiTheme="minorHAnsi"/>
                <w:noProof/>
                <w:lang w:val="en-SG" w:eastAsia="en-SG"/>
              </w:rPr>
              <w:t xml:space="preserve">    </w:t>
            </w:r>
            <w:r>
              <w:rPr>
                <w:rFonts w:asciiTheme="minorHAnsi" w:hAnsiTheme="minorHAnsi"/>
                <w:noProof/>
                <w:lang w:eastAsia="en-GB"/>
              </w:rPr>
              <w:drawing>
                <wp:inline distT="0" distB="0" distL="0" distR="0" wp14:anchorId="34F45E76" wp14:editId="1DD891DC">
                  <wp:extent cx="1763999" cy="1259771"/>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63999" cy="1259771"/>
                          </a:xfrm>
                          <a:prstGeom prst="rect">
                            <a:avLst/>
                          </a:prstGeom>
                        </pic:spPr>
                      </pic:pic>
                    </a:graphicData>
                  </a:graphic>
                </wp:inline>
              </w:drawing>
            </w:r>
          </w:p>
          <w:p w:rsidR="00D9738F" w:rsidRPr="00414463" w:rsidRDefault="00D9738F">
            <w:pPr>
              <w:rPr>
                <w:rFonts w:asciiTheme="minorHAnsi" w:hAnsiTheme="minorHAnsi"/>
              </w:rPr>
            </w:pPr>
          </w:p>
        </w:tc>
      </w:tr>
    </w:tbl>
    <w:p w:rsidR="00A475BA" w:rsidRDefault="00A475BA" w:rsidP="00A475BA">
      <w:pPr>
        <w:spacing w:line="276" w:lineRule="auto"/>
        <w:jc w:val="both"/>
        <w:rPr>
          <w:rFonts w:asciiTheme="minorHAnsi" w:hAnsiTheme="minorHAnsi"/>
          <w:sz w:val="16"/>
          <w:szCs w:val="21"/>
        </w:rPr>
      </w:pPr>
      <w:r>
        <w:rPr>
          <w:rFonts w:asciiTheme="minorHAnsi" w:hAnsiTheme="minorHAnsi"/>
          <w:sz w:val="16"/>
          <w:szCs w:val="21"/>
        </w:rPr>
        <w:t xml:space="preserve">The black and grey arrows represent successful and unsuccessful infections, respectively. </w:t>
      </w:r>
    </w:p>
    <w:p w:rsidR="00D15CED" w:rsidRPr="00414463" w:rsidRDefault="00B462FD">
      <w:pPr>
        <w:rPr>
          <w:rFonts w:asciiTheme="minorHAnsi" w:hAnsiTheme="minorHAnsi"/>
        </w:rPr>
      </w:pPr>
    </w:p>
    <w:sectPr w:rsidR="00D15CED" w:rsidRPr="00414463" w:rsidSect="002D29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FD" w:rsidRDefault="00B462FD" w:rsidP="00D140A9">
      <w:r>
        <w:separator/>
      </w:r>
    </w:p>
  </w:endnote>
  <w:endnote w:type="continuationSeparator" w:id="0">
    <w:p w:rsidR="00B462FD" w:rsidRDefault="00B462FD" w:rsidP="00D1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458457652"/>
      <w:docPartObj>
        <w:docPartGallery w:val="Page Numbers (Bottom of Page)"/>
        <w:docPartUnique/>
      </w:docPartObj>
    </w:sdtPr>
    <w:sdtEndPr>
      <w:rPr>
        <w:noProof/>
      </w:rPr>
    </w:sdtEndPr>
    <w:sdtContent>
      <w:p w:rsidR="00D140A9" w:rsidRPr="00D140A9" w:rsidRDefault="00D140A9">
        <w:pPr>
          <w:pStyle w:val="Footer"/>
          <w:jc w:val="right"/>
          <w:rPr>
            <w:rFonts w:asciiTheme="minorHAnsi" w:hAnsiTheme="minorHAnsi"/>
            <w:sz w:val="20"/>
          </w:rPr>
        </w:pPr>
        <w:r w:rsidRPr="00D140A9">
          <w:rPr>
            <w:rFonts w:asciiTheme="minorHAnsi" w:hAnsiTheme="minorHAnsi"/>
            <w:sz w:val="20"/>
          </w:rPr>
          <w:fldChar w:fldCharType="begin"/>
        </w:r>
        <w:r w:rsidRPr="00D140A9">
          <w:rPr>
            <w:rFonts w:asciiTheme="minorHAnsi" w:hAnsiTheme="minorHAnsi"/>
            <w:sz w:val="20"/>
          </w:rPr>
          <w:instrText xml:space="preserve"> PAGE   \* MERGEFORMAT </w:instrText>
        </w:r>
        <w:r w:rsidRPr="00D140A9">
          <w:rPr>
            <w:rFonts w:asciiTheme="minorHAnsi" w:hAnsiTheme="minorHAnsi"/>
            <w:sz w:val="20"/>
          </w:rPr>
          <w:fldChar w:fldCharType="separate"/>
        </w:r>
        <w:r w:rsidR="00F67E39">
          <w:rPr>
            <w:rFonts w:asciiTheme="minorHAnsi" w:hAnsiTheme="minorHAnsi"/>
            <w:noProof/>
            <w:sz w:val="20"/>
          </w:rPr>
          <w:t>2</w:t>
        </w:r>
        <w:r w:rsidRPr="00D140A9">
          <w:rPr>
            <w:rFonts w:asciiTheme="minorHAnsi" w:hAnsiTheme="minorHAnsi"/>
            <w:noProof/>
            <w:sz w:val="20"/>
          </w:rPr>
          <w:fldChar w:fldCharType="end"/>
        </w:r>
      </w:p>
    </w:sdtContent>
  </w:sdt>
  <w:p w:rsidR="00D140A9" w:rsidRPr="00D140A9" w:rsidRDefault="00D140A9">
    <w:pPr>
      <w:pStyle w:val="Footer"/>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FD" w:rsidRDefault="00B462FD" w:rsidP="00D140A9">
      <w:r>
        <w:separator/>
      </w:r>
    </w:p>
  </w:footnote>
  <w:footnote w:type="continuationSeparator" w:id="0">
    <w:p w:rsidR="00B462FD" w:rsidRDefault="00B462FD" w:rsidP="00D1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63"/>
    <w:rsid w:val="000A0090"/>
    <w:rsid w:val="00116D9B"/>
    <w:rsid w:val="00172828"/>
    <w:rsid w:val="00214DA6"/>
    <w:rsid w:val="002D2901"/>
    <w:rsid w:val="00350A17"/>
    <w:rsid w:val="00414463"/>
    <w:rsid w:val="00473E22"/>
    <w:rsid w:val="00494304"/>
    <w:rsid w:val="004E724C"/>
    <w:rsid w:val="004F5DC1"/>
    <w:rsid w:val="006D7965"/>
    <w:rsid w:val="00726ACD"/>
    <w:rsid w:val="008921B7"/>
    <w:rsid w:val="00921E6F"/>
    <w:rsid w:val="00975466"/>
    <w:rsid w:val="009B3E61"/>
    <w:rsid w:val="00A475BA"/>
    <w:rsid w:val="00A94A28"/>
    <w:rsid w:val="00AC0ED1"/>
    <w:rsid w:val="00B127A2"/>
    <w:rsid w:val="00B210BE"/>
    <w:rsid w:val="00B3222C"/>
    <w:rsid w:val="00B462FD"/>
    <w:rsid w:val="00B50BF4"/>
    <w:rsid w:val="00B911C6"/>
    <w:rsid w:val="00C3082B"/>
    <w:rsid w:val="00C3443B"/>
    <w:rsid w:val="00CE1CB5"/>
    <w:rsid w:val="00D00F8C"/>
    <w:rsid w:val="00D140A9"/>
    <w:rsid w:val="00D9738F"/>
    <w:rsid w:val="00E94595"/>
    <w:rsid w:val="00F6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E5511-4F01-497D-B987-624E067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D1"/>
    <w:pPr>
      <w:spacing w:after="0" w:line="240" w:lineRule="auto"/>
    </w:pPr>
    <w:rPr>
      <w:rFonts w:asciiTheme="majorHAnsi" w:hAnsiTheme="majorHAnsi"/>
      <w:szCs w:val="24"/>
      <w:lang w:val="en-GB"/>
    </w:rPr>
  </w:style>
  <w:style w:type="paragraph" w:styleId="Heading1">
    <w:name w:val="heading 1"/>
    <w:basedOn w:val="Normal"/>
    <w:next w:val="Normal"/>
    <w:link w:val="Heading1Char"/>
    <w:uiPriority w:val="9"/>
    <w:qFormat/>
    <w:rsid w:val="00AC0ED1"/>
    <w:pPr>
      <w:keepNext/>
      <w:keepLines/>
      <w:spacing w:before="480"/>
      <w:outlineLvl w:val="0"/>
    </w:pPr>
    <w:rPr>
      <w:rFonts w:eastAsiaTheme="majorEastAsia"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D1"/>
    <w:pPr>
      <w:ind w:left="720"/>
      <w:contextualSpacing/>
    </w:pPr>
    <w:rPr>
      <w:rFonts w:eastAsia="Times New Roman" w:cs="Times New Roman"/>
    </w:rPr>
  </w:style>
  <w:style w:type="paragraph" w:customStyle="1" w:styleId="Codes">
    <w:name w:val="Codes"/>
    <w:basedOn w:val="Normal"/>
    <w:link w:val="CodesChar"/>
    <w:qFormat/>
    <w:rsid w:val="00AC0ED1"/>
    <w:rPr>
      <w:rFonts w:ascii="Courier New" w:hAnsi="Courier New"/>
      <w:sz w:val="20"/>
    </w:rPr>
  </w:style>
  <w:style w:type="character" w:customStyle="1" w:styleId="CodesChar">
    <w:name w:val="Codes Char"/>
    <w:basedOn w:val="DefaultParagraphFont"/>
    <w:link w:val="Codes"/>
    <w:rsid w:val="00AC0ED1"/>
    <w:rPr>
      <w:rFonts w:ascii="Courier New" w:hAnsi="Courier New"/>
      <w:sz w:val="20"/>
      <w:szCs w:val="24"/>
      <w:lang w:val="en-GB"/>
    </w:rPr>
  </w:style>
  <w:style w:type="character" w:customStyle="1" w:styleId="Heading1Char">
    <w:name w:val="Heading 1 Char"/>
    <w:basedOn w:val="DefaultParagraphFont"/>
    <w:link w:val="Heading1"/>
    <w:uiPriority w:val="9"/>
    <w:rsid w:val="00AC0ED1"/>
    <w:rPr>
      <w:rFonts w:asciiTheme="majorHAnsi" w:eastAsiaTheme="majorEastAsia" w:hAnsiTheme="majorHAnsi" w:cstheme="majorBidi"/>
      <w:b/>
      <w:bCs/>
      <w:color w:val="535356" w:themeColor="accent1" w:themeShade="BF"/>
      <w:sz w:val="28"/>
      <w:szCs w:val="28"/>
      <w:lang w:val="en-GB"/>
    </w:rPr>
  </w:style>
  <w:style w:type="table" w:styleId="TableGrid">
    <w:name w:val="Table Grid"/>
    <w:basedOn w:val="TableNormal"/>
    <w:uiPriority w:val="59"/>
    <w:rsid w:val="0041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463"/>
    <w:rPr>
      <w:rFonts w:ascii="Tahoma" w:hAnsi="Tahoma" w:cs="Tahoma"/>
      <w:sz w:val="16"/>
      <w:szCs w:val="16"/>
    </w:rPr>
  </w:style>
  <w:style w:type="character" w:customStyle="1" w:styleId="BalloonTextChar">
    <w:name w:val="Balloon Text Char"/>
    <w:basedOn w:val="DefaultParagraphFont"/>
    <w:link w:val="BalloonText"/>
    <w:uiPriority w:val="99"/>
    <w:semiHidden/>
    <w:rsid w:val="00414463"/>
    <w:rPr>
      <w:rFonts w:ascii="Tahoma" w:hAnsi="Tahoma" w:cs="Tahoma"/>
      <w:sz w:val="16"/>
      <w:szCs w:val="16"/>
      <w:lang w:val="en-GB"/>
    </w:rPr>
  </w:style>
  <w:style w:type="paragraph" w:styleId="Header">
    <w:name w:val="header"/>
    <w:basedOn w:val="Normal"/>
    <w:link w:val="HeaderChar"/>
    <w:uiPriority w:val="99"/>
    <w:unhideWhenUsed/>
    <w:rsid w:val="00D140A9"/>
    <w:pPr>
      <w:tabs>
        <w:tab w:val="center" w:pos="4513"/>
        <w:tab w:val="right" w:pos="9026"/>
      </w:tabs>
    </w:pPr>
  </w:style>
  <w:style w:type="character" w:customStyle="1" w:styleId="HeaderChar">
    <w:name w:val="Header Char"/>
    <w:basedOn w:val="DefaultParagraphFont"/>
    <w:link w:val="Header"/>
    <w:uiPriority w:val="99"/>
    <w:rsid w:val="00D140A9"/>
    <w:rPr>
      <w:rFonts w:asciiTheme="majorHAnsi" w:hAnsiTheme="majorHAnsi"/>
      <w:szCs w:val="24"/>
      <w:lang w:val="en-GB"/>
    </w:rPr>
  </w:style>
  <w:style w:type="paragraph" w:styleId="Footer">
    <w:name w:val="footer"/>
    <w:basedOn w:val="Normal"/>
    <w:link w:val="FooterChar"/>
    <w:uiPriority w:val="99"/>
    <w:unhideWhenUsed/>
    <w:rsid w:val="00D140A9"/>
    <w:pPr>
      <w:tabs>
        <w:tab w:val="center" w:pos="4513"/>
        <w:tab w:val="right" w:pos="9026"/>
      </w:tabs>
    </w:pPr>
  </w:style>
  <w:style w:type="character" w:customStyle="1" w:styleId="FooterChar">
    <w:name w:val="Footer Char"/>
    <w:basedOn w:val="DefaultParagraphFont"/>
    <w:link w:val="Footer"/>
    <w:uiPriority w:val="99"/>
    <w:rsid w:val="00D140A9"/>
    <w:rPr>
      <w:rFonts w:asciiTheme="majorHAnsi" w:hAnsiTheme="maj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DA7A-5759-4A6B-8C86-82AD585E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Kiesha Prem</dc:creator>
  <cp:lastModifiedBy>User</cp:lastModifiedBy>
  <cp:revision>4</cp:revision>
  <cp:lastPrinted>2016-09-23T10:52:00Z</cp:lastPrinted>
  <dcterms:created xsi:type="dcterms:W3CDTF">2016-09-24T11:20:00Z</dcterms:created>
  <dcterms:modified xsi:type="dcterms:W3CDTF">2016-11-11T12:31:00Z</dcterms:modified>
</cp:coreProperties>
</file>