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29A5B" w14:textId="77777777" w:rsidR="008F16ED" w:rsidRPr="008F16ED" w:rsidRDefault="008F16ED" w:rsidP="008F16ED">
      <w:pPr>
        <w:autoSpaceDE w:val="0"/>
        <w:autoSpaceDN w:val="0"/>
        <w:adjustRightInd w:val="0"/>
        <w:spacing w:line="480" w:lineRule="auto"/>
        <w:rPr>
          <w:rStyle w:val="Emphasis"/>
          <w:rFonts w:ascii="Palatino Linotype" w:hAnsi="Palatino Linotype"/>
          <w:sz w:val="24"/>
          <w:szCs w:val="24"/>
        </w:rPr>
      </w:pPr>
      <w:r w:rsidRPr="008F16ED">
        <w:rPr>
          <w:rStyle w:val="Emphasis"/>
          <w:rFonts w:ascii="Palatino Linotype" w:hAnsi="Palatino Linotype"/>
          <w:sz w:val="24"/>
          <w:szCs w:val="24"/>
        </w:rPr>
        <w:t>Epidemiology and Infection</w:t>
      </w:r>
    </w:p>
    <w:p w14:paraId="7418459C" w14:textId="77777777" w:rsidR="008F16ED" w:rsidRPr="008F16ED" w:rsidRDefault="008F16ED" w:rsidP="008F16ED">
      <w:pPr>
        <w:pStyle w:val="Title1"/>
        <w:spacing w:before="120" w:line="360" w:lineRule="auto"/>
        <w:rPr>
          <w:rFonts w:ascii="Palatino Linotype" w:hAnsi="Palatino Linotype"/>
          <w:smallCaps/>
          <w:spacing w:val="20"/>
          <w:sz w:val="36"/>
          <w:szCs w:val="36"/>
          <w:lang w:val="en-GB"/>
        </w:rPr>
      </w:pPr>
      <w:r w:rsidRPr="008F16ED">
        <w:rPr>
          <w:rFonts w:ascii="Palatino Linotype" w:hAnsi="Palatino Linotype"/>
          <w:smallCaps/>
          <w:spacing w:val="20"/>
          <w:sz w:val="36"/>
          <w:szCs w:val="36"/>
          <w:lang w:val="en-GB"/>
        </w:rPr>
        <w:t xml:space="preserve">chronic hepatitis C virus (HCV) Burden in </w:t>
      </w:r>
      <w:proofErr w:type="gramStart"/>
      <w:r w:rsidRPr="008F16ED">
        <w:rPr>
          <w:rFonts w:ascii="Palatino Linotype" w:hAnsi="Palatino Linotype"/>
          <w:smallCaps/>
          <w:spacing w:val="20"/>
          <w:sz w:val="36"/>
          <w:szCs w:val="36"/>
          <w:lang w:val="en-GB"/>
        </w:rPr>
        <w:t>Rhode Island</w:t>
      </w:r>
      <w:proofErr w:type="gramEnd"/>
      <w:r w:rsidRPr="008F16ED">
        <w:rPr>
          <w:rFonts w:ascii="Palatino Linotype" w:hAnsi="Palatino Linotype"/>
          <w:smallCaps/>
          <w:spacing w:val="20"/>
          <w:sz w:val="36"/>
          <w:szCs w:val="36"/>
          <w:lang w:val="en-GB"/>
        </w:rPr>
        <w:t>: Modelling treatment scale-up and Elimination</w:t>
      </w:r>
    </w:p>
    <w:p w14:paraId="6233667C" w14:textId="77777777" w:rsidR="008F16ED" w:rsidRPr="008F16ED" w:rsidRDefault="008F16ED" w:rsidP="008F16ED">
      <w:pPr>
        <w:rPr>
          <w:rFonts w:ascii="Palatino Linotype" w:hAnsi="Palatino Linotype"/>
          <w:lang w:val="en-GB"/>
        </w:rPr>
      </w:pPr>
    </w:p>
    <w:p w14:paraId="68EF83C7" w14:textId="33617DA7" w:rsidR="008F16ED" w:rsidRPr="008F16ED" w:rsidRDefault="003B258F" w:rsidP="008F16ED">
      <w:pPr>
        <w:pStyle w:val="Heading9"/>
        <w:spacing w:after="0" w:line="360" w:lineRule="auto"/>
        <w:rPr>
          <w:rFonts w:ascii="Palatino Linotype" w:hAnsi="Palatino Linotype"/>
          <w:sz w:val="24"/>
          <w:szCs w:val="24"/>
          <w:lang w:val="en-GB"/>
        </w:rPr>
      </w:pPr>
      <w:r>
        <w:rPr>
          <w:rFonts w:ascii="Palatino Linotype" w:hAnsi="Palatino Linotype"/>
          <w:sz w:val="24"/>
          <w:szCs w:val="24"/>
          <w:lang w:val="en-GB"/>
        </w:rPr>
        <w:t>A. I. Soipe</w:t>
      </w:r>
      <w:r w:rsidR="008F16ED">
        <w:rPr>
          <w:rFonts w:ascii="Palatino Linotype" w:hAnsi="Palatino Linotype"/>
          <w:sz w:val="24"/>
          <w:szCs w:val="24"/>
          <w:lang w:val="en-GB"/>
        </w:rPr>
        <w:t>, H. Razavi, D. Razavi-Shearer</w:t>
      </w:r>
      <w:r w:rsidR="008F16ED" w:rsidRPr="008F16ED">
        <w:rPr>
          <w:rFonts w:ascii="Palatino Linotype" w:hAnsi="Palatino Linotype"/>
          <w:sz w:val="24"/>
          <w:szCs w:val="24"/>
          <w:lang w:val="en-GB"/>
        </w:rPr>
        <w:t xml:space="preserve">, </w:t>
      </w:r>
    </w:p>
    <w:p w14:paraId="479F563D" w14:textId="0D3A4D57" w:rsidR="008F16ED" w:rsidRPr="008F16ED" w:rsidRDefault="008F16ED" w:rsidP="008F16ED">
      <w:pPr>
        <w:pStyle w:val="Heading9"/>
        <w:spacing w:after="0" w:line="360" w:lineRule="auto"/>
        <w:rPr>
          <w:rFonts w:ascii="Palatino Linotype" w:hAnsi="Palatino Linotype"/>
          <w:sz w:val="24"/>
          <w:szCs w:val="24"/>
          <w:lang w:val="en-GB"/>
        </w:rPr>
      </w:pPr>
      <w:r w:rsidRPr="008F16ED">
        <w:rPr>
          <w:rFonts w:ascii="Palatino Linotype" w:hAnsi="Palatino Linotype"/>
          <w:sz w:val="24"/>
          <w:szCs w:val="24"/>
          <w:lang w:val="en-GB"/>
        </w:rPr>
        <w:t xml:space="preserve">O. </w:t>
      </w:r>
      <w:r w:rsidRPr="008F16ED">
        <w:rPr>
          <w:rFonts w:ascii="Palatino Linotype" w:hAnsi="Palatino Linotype" w:cs="Lucida Sans Unicode"/>
          <w:bCs/>
          <w:color w:val="2F2A20"/>
          <w:sz w:val="24"/>
          <w:szCs w:val="24"/>
        </w:rPr>
        <w:t>Galárraga</w:t>
      </w:r>
      <w:r>
        <w:rPr>
          <w:rFonts w:ascii="Palatino Linotype" w:hAnsi="Palatino Linotype"/>
          <w:sz w:val="24"/>
          <w:szCs w:val="24"/>
          <w:lang w:val="en-GB"/>
        </w:rPr>
        <w:t>, L.</w:t>
      </w:r>
      <w:r w:rsidR="003B258F">
        <w:rPr>
          <w:rFonts w:ascii="Palatino Linotype" w:hAnsi="Palatino Linotype"/>
          <w:sz w:val="24"/>
          <w:szCs w:val="24"/>
          <w:lang w:val="en-GB"/>
        </w:rPr>
        <w:t xml:space="preserve"> </w:t>
      </w:r>
      <w:r>
        <w:rPr>
          <w:rFonts w:ascii="Palatino Linotype" w:hAnsi="Palatino Linotype"/>
          <w:sz w:val="24"/>
          <w:szCs w:val="24"/>
          <w:lang w:val="en-GB"/>
        </w:rPr>
        <w:t>E. Taylor</w:t>
      </w:r>
      <w:r w:rsidRPr="008F16ED">
        <w:rPr>
          <w:rFonts w:ascii="Palatino Linotype" w:hAnsi="Palatino Linotype"/>
          <w:sz w:val="24"/>
          <w:szCs w:val="24"/>
          <w:lang w:val="en-GB"/>
        </w:rPr>
        <w:t>, B.</w:t>
      </w:r>
      <w:r w:rsidR="003B258F">
        <w:rPr>
          <w:rFonts w:ascii="Palatino Linotype" w:hAnsi="Palatino Linotype"/>
          <w:sz w:val="24"/>
          <w:szCs w:val="24"/>
          <w:lang w:val="en-GB"/>
        </w:rPr>
        <w:t xml:space="preserve"> </w:t>
      </w:r>
      <w:r w:rsidRPr="008F16ED">
        <w:rPr>
          <w:rFonts w:ascii="Palatino Linotype" w:hAnsi="Palatino Linotype"/>
          <w:sz w:val="24"/>
          <w:szCs w:val="24"/>
          <w:lang w:val="en-GB"/>
        </w:rPr>
        <w:t>D.</w:t>
      </w:r>
      <w:r w:rsidR="003B258F">
        <w:rPr>
          <w:rFonts w:ascii="Palatino Linotype" w:hAnsi="Palatino Linotype"/>
          <w:sz w:val="24"/>
          <w:szCs w:val="24"/>
          <w:lang w:val="en-GB"/>
        </w:rPr>
        <w:t xml:space="preserve"> L. Marshall</w:t>
      </w:r>
    </w:p>
    <w:p w14:paraId="46BC400C" w14:textId="77777777" w:rsidR="008F16ED" w:rsidRDefault="008F16ED" w:rsidP="008F16ED">
      <w:pPr>
        <w:autoSpaceDE w:val="0"/>
        <w:autoSpaceDN w:val="0"/>
        <w:adjustRightInd w:val="0"/>
        <w:spacing w:line="480" w:lineRule="auto"/>
        <w:rPr>
          <w:rFonts w:ascii="Palatino Linotype" w:hAnsi="Palatino Linotype" w:cs="Times New Roman"/>
          <w:b/>
        </w:rPr>
      </w:pPr>
    </w:p>
    <w:p w14:paraId="3EF1D6B0" w14:textId="77777777" w:rsidR="008F16ED" w:rsidRPr="008F16ED" w:rsidRDefault="008F16ED" w:rsidP="008F16ED">
      <w:pPr>
        <w:pStyle w:val="Title1"/>
        <w:spacing w:before="120" w:line="360" w:lineRule="auto"/>
        <w:rPr>
          <w:rFonts w:ascii="Palatino Linotype" w:hAnsi="Palatino Linotype"/>
          <w:smallCaps/>
          <w:spacing w:val="20"/>
          <w:sz w:val="36"/>
          <w:szCs w:val="36"/>
          <w:lang w:val="en-GB"/>
        </w:rPr>
      </w:pPr>
      <w:r>
        <w:rPr>
          <w:rFonts w:ascii="Palatino Linotype" w:hAnsi="Palatino Linotype"/>
          <w:smallCaps/>
          <w:spacing w:val="20"/>
          <w:sz w:val="36"/>
          <w:szCs w:val="36"/>
          <w:lang w:val="en-GB"/>
        </w:rPr>
        <w:t>Supplementary Material</w:t>
      </w:r>
    </w:p>
    <w:p w14:paraId="6CD3528C" w14:textId="77777777" w:rsidR="008F16ED" w:rsidRPr="008F16ED" w:rsidRDefault="008F16ED">
      <w:pPr>
        <w:rPr>
          <w:rFonts w:ascii="Palatino Linotype" w:hAnsi="Palatino Linotype" w:cs="Times New Roman"/>
          <w:b/>
        </w:rPr>
      </w:pPr>
      <w:r w:rsidRPr="008F16ED">
        <w:rPr>
          <w:rFonts w:ascii="Palatino Linotype" w:hAnsi="Palatino Linotype" w:cs="Times New Roman"/>
          <w:b/>
        </w:rPr>
        <w:br w:type="page"/>
      </w:r>
    </w:p>
    <w:p w14:paraId="0212B8A1" w14:textId="77777777" w:rsidR="008F16ED" w:rsidRPr="008F16ED" w:rsidRDefault="008F16ED" w:rsidP="008F16ED">
      <w:pPr>
        <w:autoSpaceDE w:val="0"/>
        <w:autoSpaceDN w:val="0"/>
        <w:adjustRightInd w:val="0"/>
        <w:spacing w:after="0" w:line="480" w:lineRule="auto"/>
        <w:rPr>
          <w:rFonts w:ascii="Palatino Linotype" w:hAnsi="Palatino Linotype" w:cs="AdvPSPH-R"/>
          <w:sz w:val="24"/>
          <w:szCs w:val="24"/>
        </w:rPr>
      </w:pPr>
      <w:r w:rsidRPr="008F16ED">
        <w:rPr>
          <w:rFonts w:ascii="Palatino Linotype" w:hAnsi="Palatino Linotype" w:cs="Times New Roman"/>
          <w:b/>
          <w:sz w:val="24"/>
          <w:szCs w:val="24"/>
        </w:rPr>
        <w:lastRenderedPageBreak/>
        <w:t>Supplementary Figure S1</w:t>
      </w:r>
      <w:r w:rsidRPr="008F16ED">
        <w:rPr>
          <w:rFonts w:ascii="Palatino Linotype" w:hAnsi="Palatino Linotype" w:cs="Times New Roman"/>
          <w:sz w:val="24"/>
          <w:szCs w:val="24"/>
        </w:rPr>
        <w:t>: HCV Disease Progression Schematic</w:t>
      </w:r>
    </w:p>
    <w:p w14:paraId="23419E08" w14:textId="77777777" w:rsidR="008F16ED" w:rsidRPr="008F16ED" w:rsidRDefault="008F16ED" w:rsidP="008F16ED">
      <w:pPr>
        <w:rPr>
          <w:rFonts w:ascii="Palatino Linotype" w:hAnsi="Palatino Linotype" w:cs="Arial"/>
        </w:rPr>
      </w:pPr>
      <w:r w:rsidRPr="008F16ED">
        <w:rPr>
          <w:rFonts w:ascii="Palatino Linotype" w:hAnsi="Palatino Linotype" w:cs="Times New Roman"/>
          <w:noProof/>
        </w:rPr>
        <w:drawing>
          <wp:inline distT="0" distB="0" distL="0" distR="0" wp14:anchorId="7533F6ED" wp14:editId="6594E871">
            <wp:extent cx="5905500" cy="3419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0" cy="3419475"/>
                    </a:xfrm>
                    <a:prstGeom prst="rect">
                      <a:avLst/>
                    </a:prstGeom>
                    <a:noFill/>
                    <a:ln w="9525">
                      <a:noFill/>
                      <a:miter lim="800000"/>
                      <a:headEnd/>
                      <a:tailEnd/>
                    </a:ln>
                  </pic:spPr>
                </pic:pic>
              </a:graphicData>
            </a:graphic>
          </wp:inline>
        </w:drawing>
      </w:r>
    </w:p>
    <w:p w14:paraId="2606FACE" w14:textId="77777777" w:rsidR="00BF3D76" w:rsidRDefault="00870696" w:rsidP="008F16ED">
      <w:pPr>
        <w:spacing w:line="252" w:lineRule="auto"/>
        <w:rPr>
          <w:rFonts w:ascii="Palatino Linotype" w:hAnsi="Palatino Linotype"/>
        </w:rPr>
        <w:sectPr w:rsidR="00BF3D76">
          <w:headerReference w:type="default" r:id="rId8"/>
          <w:pgSz w:w="12240" w:h="15840"/>
          <w:pgMar w:top="1440" w:right="1440" w:bottom="1440" w:left="1440" w:header="720" w:footer="720" w:gutter="0"/>
          <w:cols w:space="720"/>
          <w:docGrid w:linePitch="360"/>
        </w:sectPr>
      </w:pPr>
      <w:r>
        <w:rPr>
          <w:rFonts w:ascii="Palatino Linotype" w:hAnsi="Palatino Linotype"/>
        </w:rPr>
        <w:t xml:space="preserve">Adapted from Razavi et al., 2013 </w:t>
      </w:r>
      <w:r w:rsidR="001C243E">
        <w:rPr>
          <w:rFonts w:ascii="Palatino Linotype" w:hAnsi="Palatino Linotype"/>
        </w:rPr>
        <w:fldChar w:fldCharType="begin"/>
      </w:r>
      <w:r w:rsidR="001C243E">
        <w:rPr>
          <w:rFonts w:ascii="Palatino Linotype" w:hAnsi="Palatino Linotype"/>
        </w:rPr>
        <w:instrText xml:space="preserve"> ADDIN EN.CITE &lt;EndNote&gt;&lt;Cite&gt;&lt;Author&gt;Razavi&lt;/Author&gt;&lt;Year&gt;2013&lt;/Year&gt;&lt;RecNum&gt;5121&lt;/RecNum&gt;&lt;DisplayText&gt;[1]&lt;/DisplayText&gt;&lt;record&gt;&lt;rec-number&gt;5121&lt;/rec-number&gt;&lt;foreign-keys&gt;&lt;key app="EN" db-id="raavt5aft9av5vea5a3va2ardfxztts25r2d" timestamp="1428084300"&gt;5121&lt;/key&gt;&lt;/foreign-keys&gt;&lt;ref-type name="Journal Article"&gt;17&lt;/ref-type&gt;&lt;contributors&gt;&lt;authors&gt;&lt;author&gt;Razavi, H.&lt;/author&gt;&lt;author&gt;Elkhoury, A. C.&lt;/author&gt;&lt;author&gt;Elbasha, E.&lt;/author&gt;&lt;author&gt;Estes, C.&lt;/author&gt;&lt;author&gt;Pasini, K.&lt;/author&gt;&lt;author&gt;Poynard, T.&lt;/author&gt;&lt;author&gt;Kumar, R.&lt;/author&gt;&lt;/authors&gt;&lt;/contributors&gt;&lt;auth-address&gt;Center for Disease Analysis, Louisville, CO, USA. homie.razavi@c4da.com&lt;/auth-address&gt;&lt;titles&gt;&lt;title&gt;Chronic hepatitis C virus (HCV) disease burden and cost in the United States&lt;/title&gt;&lt;secondary-title&gt;Hepatology&lt;/secondary-title&gt;&lt;/titles&gt;&lt;periodical&gt;&lt;full-title&gt;Hepatology&lt;/full-title&gt;&lt;abbr-1&gt;Hepatology&lt;/abbr-1&gt;&lt;abbr-2&gt;Hepatology&lt;/abbr-2&gt;&lt;/periodical&gt;&lt;pages&gt;2164-70&lt;/pages&gt;&lt;volume&gt;57&lt;/volume&gt;&lt;number&gt;6&lt;/number&gt;&lt;keywords&gt;&lt;keyword&gt;Adolescent&lt;/keyword&gt;&lt;keyword&gt;Adult&lt;/keyword&gt;&lt;keyword&gt;Aged&lt;/keyword&gt;&lt;keyword&gt;Aged, 80 and over&lt;/keyword&gt;&lt;keyword&gt;Child&lt;/keyword&gt;&lt;keyword&gt;Child, Preschool&lt;/keyword&gt;&lt;keyword&gt;*Cost of Illness&lt;/keyword&gt;&lt;keyword&gt;Female&lt;/keyword&gt;&lt;keyword&gt;Hepatitis C, Chronic/*economics/epidemiology&lt;/keyword&gt;&lt;keyword&gt;Humans&lt;/keyword&gt;&lt;keyword&gt;Infant&lt;/keyword&gt;&lt;keyword&gt;Male&lt;/keyword&gt;&lt;keyword&gt;Middle Aged&lt;/keyword&gt;&lt;keyword&gt;Prevalence&lt;/keyword&gt;&lt;keyword&gt;United States/epidemiology&lt;/keyword&gt;&lt;keyword&gt;Young Adult&lt;/keyword&gt;&lt;/keywords&gt;&lt;dates&gt;&lt;year&gt;2013&lt;/year&gt;&lt;pub-dates&gt;&lt;date&gt;Jun&lt;/date&gt;&lt;/pub-dates&gt;&lt;/dates&gt;&lt;isbn&gt;1527-3350 (Electronic)&amp;#xD;0270-9139 (Linking)&lt;/isbn&gt;&lt;accession-num&gt;23280550&lt;/accession-num&gt;&lt;urls&gt;&lt;related-urls&gt;&lt;url&gt;http://www.ncbi.nlm.nih.gov/pubmed/23280550&lt;/url&gt;&lt;/related-urls&gt;&lt;/urls&gt;&lt;custom2&gt;3763475&lt;/custom2&gt;&lt;electronic-resource-num&gt;10.1002/hep.26218&lt;/electronic-resource-num&gt;&lt;/record&gt;&lt;/Cite&gt;&lt;/EndNote&gt;</w:instrText>
      </w:r>
      <w:r w:rsidR="001C243E">
        <w:rPr>
          <w:rFonts w:ascii="Palatino Linotype" w:hAnsi="Palatino Linotype"/>
        </w:rPr>
        <w:fldChar w:fldCharType="separate"/>
      </w:r>
      <w:r w:rsidR="001C243E">
        <w:rPr>
          <w:rFonts w:ascii="Palatino Linotype" w:hAnsi="Palatino Linotype"/>
          <w:noProof/>
        </w:rPr>
        <w:t>[1]</w:t>
      </w:r>
      <w:r w:rsidR="001C243E">
        <w:rPr>
          <w:rFonts w:ascii="Palatino Linotype" w:hAnsi="Palatino Linotype"/>
        </w:rPr>
        <w:fldChar w:fldCharType="end"/>
      </w:r>
      <w:r>
        <w:rPr>
          <w:rFonts w:ascii="Palatino Linotype" w:hAnsi="Palatino Linotype"/>
        </w:rPr>
        <w:t>.</w:t>
      </w:r>
    </w:p>
    <w:p w14:paraId="7EC6C7A1" w14:textId="7B72124B" w:rsidR="00BF3D76" w:rsidRDefault="00BF3D76" w:rsidP="008F16ED">
      <w:pPr>
        <w:spacing w:line="252" w:lineRule="auto"/>
        <w:rPr>
          <w:rFonts w:ascii="Palatino Linotype" w:hAnsi="Palatino Linotype"/>
        </w:rPr>
      </w:pPr>
      <w:r>
        <w:rPr>
          <w:rFonts w:ascii="Palatino Linotype" w:hAnsi="Palatino Linotype"/>
          <w:b/>
        </w:rPr>
        <w:lastRenderedPageBreak/>
        <w:t xml:space="preserve">Supplementary Table S1: </w:t>
      </w:r>
      <w:r w:rsidR="006B65EA">
        <w:rPr>
          <w:rFonts w:ascii="Palatino Linotype" w:hAnsi="Palatino Linotype"/>
        </w:rPr>
        <w:t>Age- and gender-specific fibrosis</w:t>
      </w:r>
      <w:r>
        <w:rPr>
          <w:rFonts w:ascii="Palatino Linotype" w:hAnsi="Palatino Linotype"/>
        </w:rPr>
        <w:t xml:space="preserve"> disease stage progression probabilities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30"/>
        <w:gridCol w:w="630"/>
        <w:gridCol w:w="650"/>
        <w:gridCol w:w="649"/>
        <w:gridCol w:w="649"/>
        <w:gridCol w:w="649"/>
        <w:gridCol w:w="649"/>
        <w:gridCol w:w="649"/>
        <w:gridCol w:w="654"/>
        <w:gridCol w:w="655"/>
        <w:gridCol w:w="655"/>
        <w:gridCol w:w="655"/>
        <w:gridCol w:w="655"/>
        <w:gridCol w:w="655"/>
        <w:gridCol w:w="655"/>
        <w:gridCol w:w="655"/>
        <w:gridCol w:w="655"/>
        <w:gridCol w:w="662"/>
      </w:tblGrid>
      <w:tr w:rsidR="00BF3D76" w:rsidRPr="008A7A18" w14:paraId="1AC8B49F" w14:textId="77777777" w:rsidTr="008A7A18">
        <w:trPr>
          <w:trHeight w:val="374"/>
        </w:trPr>
        <w:tc>
          <w:tcPr>
            <w:tcW w:w="1371" w:type="dxa"/>
            <w:tcBorders>
              <w:bottom w:val="single" w:sz="4" w:space="0" w:color="auto"/>
            </w:tcBorders>
          </w:tcPr>
          <w:p w14:paraId="631EFD16" w14:textId="100D7DAB" w:rsidR="00BF3D76" w:rsidRPr="008A7A18" w:rsidRDefault="00BF3D76" w:rsidP="008F16ED">
            <w:pPr>
              <w:spacing w:line="252" w:lineRule="auto"/>
              <w:rPr>
                <w:rFonts w:ascii="Palatino Linotype" w:hAnsi="Palatino Linotype"/>
                <w:b/>
              </w:rPr>
            </w:pPr>
            <w:r w:rsidRPr="008A7A18">
              <w:rPr>
                <w:rFonts w:ascii="Palatino Linotype" w:hAnsi="Palatino Linotype"/>
                <w:b/>
              </w:rPr>
              <w:t>Age Cohorts</w:t>
            </w:r>
          </w:p>
        </w:tc>
        <w:tc>
          <w:tcPr>
            <w:tcW w:w="638" w:type="dxa"/>
            <w:tcBorders>
              <w:bottom w:val="single" w:sz="4" w:space="0" w:color="auto"/>
            </w:tcBorders>
            <w:tcMar>
              <w:left w:w="0" w:type="dxa"/>
              <w:right w:w="0" w:type="dxa"/>
            </w:tcMar>
          </w:tcPr>
          <w:p w14:paraId="36E0126E" w14:textId="709AB6D3"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0-4</w:t>
            </w:r>
          </w:p>
        </w:tc>
        <w:tc>
          <w:tcPr>
            <w:tcW w:w="638" w:type="dxa"/>
            <w:tcBorders>
              <w:bottom w:val="single" w:sz="4" w:space="0" w:color="auto"/>
            </w:tcBorders>
            <w:tcMar>
              <w:left w:w="0" w:type="dxa"/>
              <w:right w:w="0" w:type="dxa"/>
            </w:tcMar>
          </w:tcPr>
          <w:p w14:paraId="4D2FCCD8" w14:textId="7A64B535"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5-9</w:t>
            </w:r>
          </w:p>
        </w:tc>
        <w:tc>
          <w:tcPr>
            <w:tcW w:w="658" w:type="dxa"/>
            <w:tcBorders>
              <w:bottom w:val="single" w:sz="4" w:space="0" w:color="auto"/>
            </w:tcBorders>
            <w:tcMar>
              <w:left w:w="0" w:type="dxa"/>
              <w:right w:w="0" w:type="dxa"/>
            </w:tcMar>
          </w:tcPr>
          <w:p w14:paraId="3DD24DDD" w14:textId="0488BC80"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10-14</w:t>
            </w:r>
          </w:p>
        </w:tc>
        <w:tc>
          <w:tcPr>
            <w:tcW w:w="657" w:type="dxa"/>
            <w:tcBorders>
              <w:bottom w:val="single" w:sz="4" w:space="0" w:color="auto"/>
            </w:tcBorders>
            <w:tcMar>
              <w:left w:w="0" w:type="dxa"/>
              <w:right w:w="0" w:type="dxa"/>
            </w:tcMar>
          </w:tcPr>
          <w:p w14:paraId="4801F77E" w14:textId="0CB432ED"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15-19</w:t>
            </w:r>
          </w:p>
        </w:tc>
        <w:tc>
          <w:tcPr>
            <w:tcW w:w="657" w:type="dxa"/>
            <w:tcBorders>
              <w:bottom w:val="single" w:sz="4" w:space="0" w:color="auto"/>
            </w:tcBorders>
            <w:tcMar>
              <w:left w:w="0" w:type="dxa"/>
              <w:right w:w="0" w:type="dxa"/>
            </w:tcMar>
          </w:tcPr>
          <w:p w14:paraId="0E807F4F" w14:textId="781258F4"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20-24</w:t>
            </w:r>
          </w:p>
        </w:tc>
        <w:tc>
          <w:tcPr>
            <w:tcW w:w="657" w:type="dxa"/>
            <w:tcBorders>
              <w:bottom w:val="single" w:sz="4" w:space="0" w:color="auto"/>
            </w:tcBorders>
            <w:tcMar>
              <w:left w:w="0" w:type="dxa"/>
              <w:right w:w="0" w:type="dxa"/>
            </w:tcMar>
          </w:tcPr>
          <w:p w14:paraId="72A0A7B4" w14:textId="72EB84F2"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25-29</w:t>
            </w:r>
          </w:p>
        </w:tc>
        <w:tc>
          <w:tcPr>
            <w:tcW w:w="657" w:type="dxa"/>
            <w:tcBorders>
              <w:bottom w:val="single" w:sz="4" w:space="0" w:color="auto"/>
            </w:tcBorders>
            <w:tcMar>
              <w:left w:w="0" w:type="dxa"/>
              <w:right w:w="0" w:type="dxa"/>
            </w:tcMar>
          </w:tcPr>
          <w:p w14:paraId="184E9277" w14:textId="50581EF1"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30-34</w:t>
            </w:r>
          </w:p>
        </w:tc>
        <w:tc>
          <w:tcPr>
            <w:tcW w:w="657" w:type="dxa"/>
            <w:tcBorders>
              <w:bottom w:val="single" w:sz="4" w:space="0" w:color="auto"/>
            </w:tcBorders>
            <w:tcMar>
              <w:left w:w="0" w:type="dxa"/>
              <w:right w:w="0" w:type="dxa"/>
            </w:tcMar>
          </w:tcPr>
          <w:p w14:paraId="19558C44" w14:textId="5FA7D419"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35-39</w:t>
            </w:r>
          </w:p>
        </w:tc>
        <w:tc>
          <w:tcPr>
            <w:tcW w:w="657" w:type="dxa"/>
            <w:tcBorders>
              <w:bottom w:val="single" w:sz="4" w:space="0" w:color="auto"/>
            </w:tcBorders>
            <w:tcMar>
              <w:left w:w="0" w:type="dxa"/>
              <w:right w:w="0" w:type="dxa"/>
            </w:tcMar>
          </w:tcPr>
          <w:p w14:paraId="01F2C68D" w14:textId="4480A709"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40-44</w:t>
            </w:r>
          </w:p>
        </w:tc>
        <w:tc>
          <w:tcPr>
            <w:tcW w:w="658" w:type="dxa"/>
            <w:tcBorders>
              <w:bottom w:val="single" w:sz="4" w:space="0" w:color="auto"/>
            </w:tcBorders>
            <w:tcMar>
              <w:left w:w="0" w:type="dxa"/>
              <w:right w:w="0" w:type="dxa"/>
            </w:tcMar>
          </w:tcPr>
          <w:p w14:paraId="59B7CB64" w14:textId="1694E9F3"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45-49</w:t>
            </w:r>
          </w:p>
        </w:tc>
        <w:tc>
          <w:tcPr>
            <w:tcW w:w="658" w:type="dxa"/>
            <w:tcBorders>
              <w:bottom w:val="single" w:sz="4" w:space="0" w:color="auto"/>
            </w:tcBorders>
            <w:tcMar>
              <w:left w:w="0" w:type="dxa"/>
              <w:right w:w="0" w:type="dxa"/>
            </w:tcMar>
          </w:tcPr>
          <w:p w14:paraId="7B028FB2" w14:textId="69DFD568"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50-54</w:t>
            </w:r>
          </w:p>
        </w:tc>
        <w:tc>
          <w:tcPr>
            <w:tcW w:w="658" w:type="dxa"/>
            <w:tcBorders>
              <w:bottom w:val="single" w:sz="4" w:space="0" w:color="auto"/>
            </w:tcBorders>
            <w:tcMar>
              <w:left w:w="0" w:type="dxa"/>
              <w:right w:w="0" w:type="dxa"/>
            </w:tcMar>
          </w:tcPr>
          <w:p w14:paraId="2C4FA4BD" w14:textId="4B0AF795"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55-59</w:t>
            </w:r>
          </w:p>
        </w:tc>
        <w:tc>
          <w:tcPr>
            <w:tcW w:w="658" w:type="dxa"/>
            <w:tcBorders>
              <w:bottom w:val="single" w:sz="4" w:space="0" w:color="auto"/>
            </w:tcBorders>
            <w:tcMar>
              <w:left w:w="0" w:type="dxa"/>
              <w:right w:w="0" w:type="dxa"/>
            </w:tcMar>
          </w:tcPr>
          <w:p w14:paraId="066FB0EB" w14:textId="7EC8F22E"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60-64</w:t>
            </w:r>
          </w:p>
        </w:tc>
        <w:tc>
          <w:tcPr>
            <w:tcW w:w="658" w:type="dxa"/>
            <w:tcBorders>
              <w:bottom w:val="single" w:sz="4" w:space="0" w:color="auto"/>
            </w:tcBorders>
            <w:tcMar>
              <w:left w:w="0" w:type="dxa"/>
              <w:right w:w="0" w:type="dxa"/>
            </w:tcMar>
          </w:tcPr>
          <w:p w14:paraId="05E2DB13" w14:textId="5A6F7038"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65-69</w:t>
            </w:r>
          </w:p>
        </w:tc>
        <w:tc>
          <w:tcPr>
            <w:tcW w:w="658" w:type="dxa"/>
            <w:tcBorders>
              <w:bottom w:val="single" w:sz="4" w:space="0" w:color="auto"/>
            </w:tcBorders>
            <w:tcMar>
              <w:left w:w="0" w:type="dxa"/>
              <w:right w:w="0" w:type="dxa"/>
            </w:tcMar>
          </w:tcPr>
          <w:p w14:paraId="6AFB281D" w14:textId="0030F155"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70-74</w:t>
            </w:r>
          </w:p>
        </w:tc>
        <w:tc>
          <w:tcPr>
            <w:tcW w:w="658" w:type="dxa"/>
            <w:tcBorders>
              <w:bottom w:val="single" w:sz="4" w:space="0" w:color="auto"/>
            </w:tcBorders>
            <w:tcMar>
              <w:left w:w="0" w:type="dxa"/>
              <w:right w:w="0" w:type="dxa"/>
            </w:tcMar>
          </w:tcPr>
          <w:p w14:paraId="403ED3ED" w14:textId="70A70D50"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75-79</w:t>
            </w:r>
          </w:p>
        </w:tc>
        <w:tc>
          <w:tcPr>
            <w:tcW w:w="658" w:type="dxa"/>
            <w:tcBorders>
              <w:bottom w:val="single" w:sz="4" w:space="0" w:color="auto"/>
            </w:tcBorders>
            <w:tcMar>
              <w:left w:w="0" w:type="dxa"/>
              <w:right w:w="0" w:type="dxa"/>
            </w:tcMar>
          </w:tcPr>
          <w:p w14:paraId="4554FA72" w14:textId="53B6A22F"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80-84</w:t>
            </w:r>
          </w:p>
        </w:tc>
        <w:tc>
          <w:tcPr>
            <w:tcW w:w="665" w:type="dxa"/>
            <w:tcBorders>
              <w:bottom w:val="single" w:sz="4" w:space="0" w:color="auto"/>
            </w:tcBorders>
            <w:tcMar>
              <w:left w:w="0" w:type="dxa"/>
              <w:right w:w="0" w:type="dxa"/>
            </w:tcMar>
          </w:tcPr>
          <w:p w14:paraId="6818CEF6" w14:textId="2078D17F" w:rsidR="00BF3D76" w:rsidRPr="008A7A18" w:rsidRDefault="00BF3D76" w:rsidP="008A7A18">
            <w:pPr>
              <w:spacing w:line="252" w:lineRule="auto"/>
              <w:jc w:val="center"/>
              <w:rPr>
                <w:rFonts w:ascii="Palatino Linotype" w:hAnsi="Palatino Linotype"/>
                <w:b/>
              </w:rPr>
            </w:pPr>
            <w:r w:rsidRPr="008A7A18">
              <w:rPr>
                <w:rFonts w:ascii="Palatino Linotype" w:hAnsi="Palatino Linotype"/>
                <w:b/>
              </w:rPr>
              <w:t>85+</w:t>
            </w:r>
          </w:p>
        </w:tc>
      </w:tr>
      <w:tr w:rsidR="00BF3D76" w:rsidRPr="008A7A18" w14:paraId="0A5E0D69" w14:textId="77777777" w:rsidTr="008A7A18">
        <w:trPr>
          <w:trHeight w:val="374"/>
        </w:trPr>
        <w:tc>
          <w:tcPr>
            <w:tcW w:w="13176" w:type="dxa"/>
            <w:gridSpan w:val="19"/>
            <w:tcBorders>
              <w:top w:val="single" w:sz="4" w:space="0" w:color="auto"/>
              <w:bottom w:val="single" w:sz="4" w:space="0" w:color="auto"/>
            </w:tcBorders>
          </w:tcPr>
          <w:p w14:paraId="71F9772E" w14:textId="0A68E374" w:rsidR="00BF3D76" w:rsidRPr="008A7A18" w:rsidRDefault="00BF3D76" w:rsidP="008F16ED">
            <w:pPr>
              <w:spacing w:line="252" w:lineRule="auto"/>
              <w:rPr>
                <w:rFonts w:ascii="Palatino Linotype" w:hAnsi="Palatino Linotype"/>
              </w:rPr>
            </w:pPr>
            <w:r w:rsidRPr="008A7A18">
              <w:rPr>
                <w:rFonts w:ascii="Palatino Linotype" w:hAnsi="Palatino Linotype"/>
              </w:rPr>
              <w:t>Progression rates – males, %</w:t>
            </w:r>
          </w:p>
        </w:tc>
      </w:tr>
      <w:tr w:rsidR="00BF3D76" w:rsidRPr="008A7A18" w14:paraId="69BE7105" w14:textId="77777777" w:rsidTr="008A7A18">
        <w:trPr>
          <w:trHeight w:val="374"/>
        </w:trPr>
        <w:tc>
          <w:tcPr>
            <w:tcW w:w="1371" w:type="dxa"/>
            <w:tcBorders>
              <w:top w:val="single" w:sz="4" w:space="0" w:color="auto"/>
            </w:tcBorders>
          </w:tcPr>
          <w:p w14:paraId="5535259F" w14:textId="74EA92E8" w:rsidR="00BF3D76" w:rsidRPr="008A7A18" w:rsidRDefault="00BF3D76" w:rsidP="008F16ED">
            <w:pPr>
              <w:spacing w:line="252" w:lineRule="auto"/>
              <w:rPr>
                <w:rFonts w:ascii="Palatino Linotype" w:hAnsi="Palatino Linotype"/>
              </w:rPr>
            </w:pPr>
            <w:r w:rsidRPr="008A7A18">
              <w:rPr>
                <w:rFonts w:ascii="Palatino Linotype" w:hAnsi="Palatino Linotype"/>
              </w:rPr>
              <w:t>F0 to F1</w:t>
            </w:r>
          </w:p>
        </w:tc>
        <w:tc>
          <w:tcPr>
            <w:tcW w:w="638" w:type="dxa"/>
            <w:tcBorders>
              <w:top w:val="single" w:sz="4" w:space="0" w:color="auto"/>
            </w:tcBorders>
          </w:tcPr>
          <w:p w14:paraId="72F1329B" w14:textId="26E0D200" w:rsidR="00BF3D76" w:rsidRPr="008A7A18" w:rsidRDefault="00BD24AD" w:rsidP="008F16ED">
            <w:pPr>
              <w:spacing w:line="252" w:lineRule="auto"/>
              <w:rPr>
                <w:rFonts w:ascii="Palatino Linotype" w:hAnsi="Palatino Linotype"/>
              </w:rPr>
            </w:pPr>
            <w:r w:rsidRPr="008A7A18">
              <w:rPr>
                <w:rFonts w:ascii="Palatino Linotype" w:hAnsi="Palatino Linotype"/>
              </w:rPr>
              <w:t>5.3</w:t>
            </w:r>
          </w:p>
        </w:tc>
        <w:tc>
          <w:tcPr>
            <w:tcW w:w="638" w:type="dxa"/>
            <w:tcBorders>
              <w:top w:val="single" w:sz="4" w:space="0" w:color="auto"/>
            </w:tcBorders>
          </w:tcPr>
          <w:p w14:paraId="2A2F4917" w14:textId="19E51049" w:rsidR="00BF3D76" w:rsidRPr="008A7A18" w:rsidRDefault="00BD24AD" w:rsidP="008F16ED">
            <w:pPr>
              <w:spacing w:line="252" w:lineRule="auto"/>
              <w:rPr>
                <w:rFonts w:ascii="Palatino Linotype" w:hAnsi="Palatino Linotype"/>
              </w:rPr>
            </w:pPr>
            <w:r w:rsidRPr="008A7A18">
              <w:rPr>
                <w:rFonts w:ascii="Palatino Linotype" w:hAnsi="Palatino Linotype"/>
              </w:rPr>
              <w:t>5.3</w:t>
            </w:r>
          </w:p>
        </w:tc>
        <w:tc>
          <w:tcPr>
            <w:tcW w:w="658" w:type="dxa"/>
            <w:tcBorders>
              <w:top w:val="single" w:sz="4" w:space="0" w:color="auto"/>
            </w:tcBorders>
          </w:tcPr>
          <w:p w14:paraId="7313B6AB" w14:textId="03AE8289" w:rsidR="00BF3D76" w:rsidRPr="008A7A18" w:rsidRDefault="00BD24AD" w:rsidP="008F16ED">
            <w:pPr>
              <w:spacing w:line="252" w:lineRule="auto"/>
              <w:rPr>
                <w:rFonts w:ascii="Palatino Linotype" w:hAnsi="Palatino Linotype"/>
              </w:rPr>
            </w:pPr>
            <w:r w:rsidRPr="008A7A18">
              <w:rPr>
                <w:rFonts w:ascii="Palatino Linotype" w:hAnsi="Palatino Linotype"/>
              </w:rPr>
              <w:t>6.4</w:t>
            </w:r>
          </w:p>
        </w:tc>
        <w:tc>
          <w:tcPr>
            <w:tcW w:w="657" w:type="dxa"/>
            <w:tcBorders>
              <w:top w:val="single" w:sz="4" w:space="0" w:color="auto"/>
            </w:tcBorders>
          </w:tcPr>
          <w:p w14:paraId="5653AA9E" w14:textId="58D27638" w:rsidR="00BF3D76" w:rsidRPr="008A7A18" w:rsidRDefault="00BD24AD" w:rsidP="008F16ED">
            <w:pPr>
              <w:spacing w:line="252" w:lineRule="auto"/>
              <w:rPr>
                <w:rFonts w:ascii="Palatino Linotype" w:hAnsi="Palatino Linotype"/>
              </w:rPr>
            </w:pPr>
            <w:r w:rsidRPr="008A7A18">
              <w:rPr>
                <w:rFonts w:ascii="Palatino Linotype" w:hAnsi="Palatino Linotype"/>
              </w:rPr>
              <w:t>6.4</w:t>
            </w:r>
          </w:p>
        </w:tc>
        <w:tc>
          <w:tcPr>
            <w:tcW w:w="657" w:type="dxa"/>
            <w:tcBorders>
              <w:top w:val="single" w:sz="4" w:space="0" w:color="auto"/>
            </w:tcBorders>
          </w:tcPr>
          <w:p w14:paraId="62C549D6" w14:textId="1D0E21E1" w:rsidR="00BF3D76" w:rsidRPr="008A7A18" w:rsidRDefault="00BD24AD" w:rsidP="008F16ED">
            <w:pPr>
              <w:spacing w:line="252" w:lineRule="auto"/>
              <w:rPr>
                <w:rFonts w:ascii="Palatino Linotype" w:hAnsi="Palatino Linotype"/>
              </w:rPr>
            </w:pPr>
            <w:r w:rsidRPr="008A7A18">
              <w:rPr>
                <w:rFonts w:ascii="Palatino Linotype" w:hAnsi="Palatino Linotype"/>
              </w:rPr>
              <w:t>5.2</w:t>
            </w:r>
          </w:p>
        </w:tc>
        <w:tc>
          <w:tcPr>
            <w:tcW w:w="657" w:type="dxa"/>
            <w:tcBorders>
              <w:top w:val="single" w:sz="4" w:space="0" w:color="auto"/>
            </w:tcBorders>
          </w:tcPr>
          <w:p w14:paraId="45AE79CC" w14:textId="42367EEB" w:rsidR="00BF3D76" w:rsidRPr="008A7A18" w:rsidRDefault="00BD24AD" w:rsidP="008F16ED">
            <w:pPr>
              <w:spacing w:line="252" w:lineRule="auto"/>
              <w:rPr>
                <w:rFonts w:ascii="Palatino Linotype" w:hAnsi="Palatino Linotype"/>
              </w:rPr>
            </w:pPr>
            <w:r w:rsidRPr="008A7A18">
              <w:rPr>
                <w:rFonts w:ascii="Palatino Linotype" w:hAnsi="Palatino Linotype"/>
              </w:rPr>
              <w:t>5.2</w:t>
            </w:r>
          </w:p>
        </w:tc>
        <w:tc>
          <w:tcPr>
            <w:tcW w:w="657" w:type="dxa"/>
            <w:tcBorders>
              <w:top w:val="single" w:sz="4" w:space="0" w:color="auto"/>
            </w:tcBorders>
          </w:tcPr>
          <w:p w14:paraId="518365E5" w14:textId="3FAFD078" w:rsidR="00BF3D76" w:rsidRPr="008A7A18" w:rsidRDefault="00BD24AD" w:rsidP="008F16ED">
            <w:pPr>
              <w:spacing w:line="252" w:lineRule="auto"/>
              <w:rPr>
                <w:rFonts w:ascii="Palatino Linotype" w:hAnsi="Palatino Linotype"/>
              </w:rPr>
            </w:pPr>
            <w:r w:rsidRPr="008A7A18">
              <w:rPr>
                <w:rFonts w:ascii="Palatino Linotype" w:hAnsi="Palatino Linotype"/>
              </w:rPr>
              <w:t>3.8</w:t>
            </w:r>
          </w:p>
        </w:tc>
        <w:tc>
          <w:tcPr>
            <w:tcW w:w="657" w:type="dxa"/>
            <w:tcBorders>
              <w:top w:val="single" w:sz="4" w:space="0" w:color="auto"/>
            </w:tcBorders>
          </w:tcPr>
          <w:p w14:paraId="38E8D36A" w14:textId="56DD4FED" w:rsidR="00BF3D76" w:rsidRPr="008A7A18" w:rsidRDefault="00BD24AD" w:rsidP="008F16ED">
            <w:pPr>
              <w:spacing w:line="252" w:lineRule="auto"/>
              <w:rPr>
                <w:rFonts w:ascii="Palatino Linotype" w:hAnsi="Palatino Linotype"/>
              </w:rPr>
            </w:pPr>
            <w:r w:rsidRPr="008A7A18">
              <w:rPr>
                <w:rFonts w:ascii="Palatino Linotype" w:hAnsi="Palatino Linotype"/>
              </w:rPr>
              <w:t>3.8</w:t>
            </w:r>
          </w:p>
        </w:tc>
        <w:tc>
          <w:tcPr>
            <w:tcW w:w="657" w:type="dxa"/>
            <w:tcBorders>
              <w:top w:val="single" w:sz="4" w:space="0" w:color="auto"/>
            </w:tcBorders>
          </w:tcPr>
          <w:p w14:paraId="57035F73" w14:textId="03502A1E" w:rsidR="00BF3D76" w:rsidRPr="008A7A18" w:rsidRDefault="00BD24AD" w:rsidP="008F16ED">
            <w:pPr>
              <w:spacing w:line="252" w:lineRule="auto"/>
              <w:rPr>
                <w:rFonts w:ascii="Palatino Linotype" w:hAnsi="Palatino Linotype"/>
              </w:rPr>
            </w:pPr>
            <w:r w:rsidRPr="008A7A18">
              <w:rPr>
                <w:rFonts w:ascii="Palatino Linotype" w:hAnsi="Palatino Linotype"/>
              </w:rPr>
              <w:t>13.9</w:t>
            </w:r>
          </w:p>
        </w:tc>
        <w:tc>
          <w:tcPr>
            <w:tcW w:w="658" w:type="dxa"/>
            <w:tcBorders>
              <w:top w:val="single" w:sz="4" w:space="0" w:color="auto"/>
            </w:tcBorders>
          </w:tcPr>
          <w:p w14:paraId="3771A5BB" w14:textId="356C6D68" w:rsidR="00BF3D76" w:rsidRPr="008A7A18" w:rsidRDefault="00BD24AD" w:rsidP="008F16ED">
            <w:pPr>
              <w:spacing w:line="252" w:lineRule="auto"/>
              <w:rPr>
                <w:rFonts w:ascii="Palatino Linotype" w:hAnsi="Palatino Linotype"/>
              </w:rPr>
            </w:pPr>
            <w:r w:rsidRPr="008A7A18">
              <w:rPr>
                <w:rFonts w:ascii="Palatino Linotype" w:hAnsi="Palatino Linotype"/>
              </w:rPr>
              <w:t>13.9</w:t>
            </w:r>
          </w:p>
        </w:tc>
        <w:tc>
          <w:tcPr>
            <w:tcW w:w="658" w:type="dxa"/>
            <w:tcBorders>
              <w:top w:val="single" w:sz="4" w:space="0" w:color="auto"/>
            </w:tcBorders>
          </w:tcPr>
          <w:p w14:paraId="1DEFC071" w14:textId="1BAE0494" w:rsidR="00BF3D76" w:rsidRPr="008A7A18" w:rsidRDefault="00BD24AD" w:rsidP="008F16ED">
            <w:pPr>
              <w:spacing w:line="252" w:lineRule="auto"/>
              <w:rPr>
                <w:rFonts w:ascii="Palatino Linotype" w:hAnsi="Palatino Linotype"/>
              </w:rPr>
            </w:pPr>
            <w:r w:rsidRPr="008A7A18">
              <w:rPr>
                <w:rFonts w:ascii="Palatino Linotype" w:hAnsi="Palatino Linotype"/>
              </w:rPr>
              <w:t>17.1</w:t>
            </w:r>
          </w:p>
        </w:tc>
        <w:tc>
          <w:tcPr>
            <w:tcW w:w="658" w:type="dxa"/>
            <w:tcBorders>
              <w:top w:val="single" w:sz="4" w:space="0" w:color="auto"/>
            </w:tcBorders>
          </w:tcPr>
          <w:p w14:paraId="11B669CC" w14:textId="7DF26B6B" w:rsidR="00BF3D76" w:rsidRPr="008A7A18" w:rsidRDefault="00BD24AD" w:rsidP="008F16ED">
            <w:pPr>
              <w:spacing w:line="252" w:lineRule="auto"/>
              <w:rPr>
                <w:rFonts w:ascii="Palatino Linotype" w:hAnsi="Palatino Linotype"/>
              </w:rPr>
            </w:pPr>
            <w:r w:rsidRPr="008A7A18">
              <w:rPr>
                <w:rFonts w:ascii="Palatino Linotype" w:hAnsi="Palatino Linotype"/>
              </w:rPr>
              <w:t>17.1</w:t>
            </w:r>
          </w:p>
        </w:tc>
        <w:tc>
          <w:tcPr>
            <w:tcW w:w="658" w:type="dxa"/>
            <w:tcBorders>
              <w:top w:val="single" w:sz="4" w:space="0" w:color="auto"/>
            </w:tcBorders>
          </w:tcPr>
          <w:p w14:paraId="1E057A2C" w14:textId="580FD6EA" w:rsidR="00BF3D76" w:rsidRPr="008A7A18" w:rsidRDefault="00BD24AD" w:rsidP="008F16ED">
            <w:pPr>
              <w:spacing w:line="252" w:lineRule="auto"/>
              <w:rPr>
                <w:rFonts w:ascii="Palatino Linotype" w:hAnsi="Palatino Linotype"/>
              </w:rPr>
            </w:pPr>
            <w:r w:rsidRPr="008A7A18">
              <w:rPr>
                <w:rFonts w:ascii="Palatino Linotype" w:hAnsi="Palatino Linotype"/>
              </w:rPr>
              <w:t>19.4</w:t>
            </w:r>
          </w:p>
        </w:tc>
        <w:tc>
          <w:tcPr>
            <w:tcW w:w="658" w:type="dxa"/>
            <w:tcBorders>
              <w:top w:val="single" w:sz="4" w:space="0" w:color="auto"/>
            </w:tcBorders>
          </w:tcPr>
          <w:p w14:paraId="532CB343" w14:textId="72B4B056" w:rsidR="00BF3D76" w:rsidRPr="008A7A18" w:rsidRDefault="00BD24AD" w:rsidP="008F16ED">
            <w:pPr>
              <w:spacing w:line="252" w:lineRule="auto"/>
              <w:rPr>
                <w:rFonts w:ascii="Palatino Linotype" w:hAnsi="Palatino Linotype"/>
              </w:rPr>
            </w:pPr>
            <w:r w:rsidRPr="008A7A18">
              <w:rPr>
                <w:rFonts w:ascii="Palatino Linotype" w:hAnsi="Palatino Linotype"/>
              </w:rPr>
              <w:t>19.4</w:t>
            </w:r>
          </w:p>
        </w:tc>
        <w:tc>
          <w:tcPr>
            <w:tcW w:w="658" w:type="dxa"/>
            <w:tcBorders>
              <w:top w:val="single" w:sz="4" w:space="0" w:color="auto"/>
            </w:tcBorders>
          </w:tcPr>
          <w:p w14:paraId="74E603E7" w14:textId="18DDD193" w:rsidR="00BF3D76" w:rsidRPr="008A7A18" w:rsidRDefault="00BD24AD" w:rsidP="008F16ED">
            <w:pPr>
              <w:spacing w:line="252" w:lineRule="auto"/>
              <w:rPr>
                <w:rFonts w:ascii="Palatino Linotype" w:hAnsi="Palatino Linotype"/>
              </w:rPr>
            </w:pPr>
            <w:r w:rsidRPr="008A7A18">
              <w:rPr>
                <w:rFonts w:ascii="Palatino Linotype" w:hAnsi="Palatino Linotype"/>
              </w:rPr>
              <w:t>21.8</w:t>
            </w:r>
          </w:p>
        </w:tc>
        <w:tc>
          <w:tcPr>
            <w:tcW w:w="658" w:type="dxa"/>
            <w:tcBorders>
              <w:top w:val="single" w:sz="4" w:space="0" w:color="auto"/>
            </w:tcBorders>
          </w:tcPr>
          <w:p w14:paraId="3730AAB5" w14:textId="10BDB179" w:rsidR="00BF3D76" w:rsidRPr="008A7A18" w:rsidRDefault="00BD24AD" w:rsidP="008F16ED">
            <w:pPr>
              <w:spacing w:line="252" w:lineRule="auto"/>
              <w:rPr>
                <w:rFonts w:ascii="Palatino Linotype" w:hAnsi="Palatino Linotype"/>
              </w:rPr>
            </w:pPr>
            <w:r w:rsidRPr="008A7A18">
              <w:rPr>
                <w:rFonts w:ascii="Palatino Linotype" w:hAnsi="Palatino Linotype"/>
              </w:rPr>
              <w:t>21.8</w:t>
            </w:r>
          </w:p>
        </w:tc>
        <w:tc>
          <w:tcPr>
            <w:tcW w:w="658" w:type="dxa"/>
            <w:tcBorders>
              <w:top w:val="single" w:sz="4" w:space="0" w:color="auto"/>
            </w:tcBorders>
          </w:tcPr>
          <w:p w14:paraId="6111A9E8" w14:textId="584E23DB" w:rsidR="00BF3D76" w:rsidRPr="008A7A18" w:rsidRDefault="00BD24AD" w:rsidP="008F16ED">
            <w:pPr>
              <w:spacing w:line="252" w:lineRule="auto"/>
              <w:rPr>
                <w:rFonts w:ascii="Palatino Linotype" w:hAnsi="Palatino Linotype"/>
              </w:rPr>
            </w:pPr>
            <w:r w:rsidRPr="008A7A18">
              <w:rPr>
                <w:rFonts w:ascii="Palatino Linotype" w:hAnsi="Palatino Linotype"/>
              </w:rPr>
              <w:t>17.9</w:t>
            </w:r>
          </w:p>
        </w:tc>
        <w:tc>
          <w:tcPr>
            <w:tcW w:w="665" w:type="dxa"/>
            <w:tcBorders>
              <w:top w:val="single" w:sz="4" w:space="0" w:color="auto"/>
            </w:tcBorders>
          </w:tcPr>
          <w:p w14:paraId="7DB02668" w14:textId="48C26B8A" w:rsidR="00BF3D76" w:rsidRPr="008A7A18" w:rsidRDefault="00BD24AD" w:rsidP="008F16ED">
            <w:pPr>
              <w:spacing w:line="252" w:lineRule="auto"/>
              <w:rPr>
                <w:rFonts w:ascii="Palatino Linotype" w:hAnsi="Palatino Linotype"/>
              </w:rPr>
            </w:pPr>
            <w:r w:rsidRPr="008A7A18">
              <w:rPr>
                <w:rFonts w:ascii="Palatino Linotype" w:hAnsi="Palatino Linotype"/>
              </w:rPr>
              <w:t>17.9</w:t>
            </w:r>
          </w:p>
        </w:tc>
      </w:tr>
      <w:tr w:rsidR="00BD24AD" w:rsidRPr="008A7A18" w14:paraId="0B454B23" w14:textId="77777777" w:rsidTr="008A7A18">
        <w:trPr>
          <w:trHeight w:val="374"/>
        </w:trPr>
        <w:tc>
          <w:tcPr>
            <w:tcW w:w="1371" w:type="dxa"/>
          </w:tcPr>
          <w:p w14:paraId="4A02B5CA" w14:textId="6BAEB32B" w:rsidR="00BD24AD" w:rsidRPr="008A7A18" w:rsidRDefault="00BD24AD" w:rsidP="008F16ED">
            <w:pPr>
              <w:spacing w:line="252" w:lineRule="auto"/>
              <w:rPr>
                <w:rFonts w:ascii="Palatino Linotype" w:hAnsi="Palatino Linotype"/>
              </w:rPr>
            </w:pPr>
            <w:r w:rsidRPr="008A7A18">
              <w:rPr>
                <w:rFonts w:ascii="Palatino Linotype" w:hAnsi="Palatino Linotype"/>
              </w:rPr>
              <w:t>F1 to F2</w:t>
            </w:r>
          </w:p>
        </w:tc>
        <w:tc>
          <w:tcPr>
            <w:tcW w:w="638" w:type="dxa"/>
          </w:tcPr>
          <w:p w14:paraId="6504F294" w14:textId="65A464F2" w:rsidR="00BD24AD" w:rsidRPr="008A7A18" w:rsidRDefault="00BD24AD" w:rsidP="008F16ED">
            <w:pPr>
              <w:spacing w:line="252" w:lineRule="auto"/>
              <w:rPr>
                <w:rFonts w:ascii="Palatino Linotype" w:hAnsi="Palatino Linotype"/>
              </w:rPr>
            </w:pPr>
            <w:r w:rsidRPr="008A7A18">
              <w:rPr>
                <w:rFonts w:ascii="Palatino Linotype" w:hAnsi="Palatino Linotype"/>
              </w:rPr>
              <w:t>3.8</w:t>
            </w:r>
          </w:p>
        </w:tc>
        <w:tc>
          <w:tcPr>
            <w:tcW w:w="638" w:type="dxa"/>
          </w:tcPr>
          <w:p w14:paraId="09DAFCB3" w14:textId="6EC1939E" w:rsidR="00BD24AD" w:rsidRPr="008A7A18" w:rsidRDefault="00BD24AD" w:rsidP="008F16ED">
            <w:pPr>
              <w:spacing w:line="252" w:lineRule="auto"/>
              <w:rPr>
                <w:rFonts w:ascii="Palatino Linotype" w:hAnsi="Palatino Linotype"/>
              </w:rPr>
            </w:pPr>
            <w:r w:rsidRPr="008A7A18">
              <w:rPr>
                <w:rFonts w:ascii="Palatino Linotype" w:hAnsi="Palatino Linotype"/>
              </w:rPr>
              <w:t>3.8</w:t>
            </w:r>
          </w:p>
        </w:tc>
        <w:tc>
          <w:tcPr>
            <w:tcW w:w="658" w:type="dxa"/>
          </w:tcPr>
          <w:p w14:paraId="311D05D7" w14:textId="13491055" w:rsidR="00BD24AD" w:rsidRPr="008A7A18" w:rsidRDefault="00BD24AD" w:rsidP="008F16ED">
            <w:pPr>
              <w:spacing w:line="252" w:lineRule="auto"/>
              <w:rPr>
                <w:rFonts w:ascii="Palatino Linotype" w:hAnsi="Palatino Linotype"/>
              </w:rPr>
            </w:pPr>
            <w:r w:rsidRPr="008A7A18">
              <w:rPr>
                <w:rFonts w:ascii="Palatino Linotype" w:hAnsi="Palatino Linotype"/>
              </w:rPr>
              <w:t>4.7</w:t>
            </w:r>
          </w:p>
        </w:tc>
        <w:tc>
          <w:tcPr>
            <w:tcW w:w="657" w:type="dxa"/>
          </w:tcPr>
          <w:p w14:paraId="4175E664" w14:textId="562C9213" w:rsidR="00BD24AD" w:rsidRPr="008A7A18" w:rsidRDefault="00BD24AD" w:rsidP="008F16ED">
            <w:pPr>
              <w:spacing w:line="252" w:lineRule="auto"/>
              <w:rPr>
                <w:rFonts w:ascii="Palatino Linotype" w:hAnsi="Palatino Linotype"/>
              </w:rPr>
            </w:pPr>
            <w:r w:rsidRPr="008A7A18">
              <w:rPr>
                <w:rFonts w:ascii="Palatino Linotype" w:hAnsi="Palatino Linotype"/>
              </w:rPr>
              <w:t>4.7</w:t>
            </w:r>
          </w:p>
        </w:tc>
        <w:tc>
          <w:tcPr>
            <w:tcW w:w="657" w:type="dxa"/>
          </w:tcPr>
          <w:p w14:paraId="631469A3" w14:textId="41A997C3" w:rsidR="00BD24AD" w:rsidRPr="008A7A18" w:rsidRDefault="00BD24AD" w:rsidP="008F16ED">
            <w:pPr>
              <w:spacing w:line="252" w:lineRule="auto"/>
              <w:rPr>
                <w:rFonts w:ascii="Palatino Linotype" w:hAnsi="Palatino Linotype"/>
              </w:rPr>
            </w:pPr>
            <w:r w:rsidRPr="008A7A18">
              <w:rPr>
                <w:rFonts w:ascii="Palatino Linotype" w:hAnsi="Palatino Linotype"/>
              </w:rPr>
              <w:t>3.8</w:t>
            </w:r>
          </w:p>
        </w:tc>
        <w:tc>
          <w:tcPr>
            <w:tcW w:w="657" w:type="dxa"/>
          </w:tcPr>
          <w:p w14:paraId="21256DDB" w14:textId="30AA5C57" w:rsidR="00BD24AD" w:rsidRPr="008A7A18" w:rsidRDefault="00BD24AD" w:rsidP="008F16ED">
            <w:pPr>
              <w:spacing w:line="252" w:lineRule="auto"/>
              <w:rPr>
                <w:rFonts w:ascii="Palatino Linotype" w:hAnsi="Palatino Linotype"/>
              </w:rPr>
            </w:pPr>
            <w:r w:rsidRPr="008A7A18">
              <w:rPr>
                <w:rFonts w:ascii="Palatino Linotype" w:hAnsi="Palatino Linotype"/>
              </w:rPr>
              <w:t>3.8</w:t>
            </w:r>
          </w:p>
        </w:tc>
        <w:tc>
          <w:tcPr>
            <w:tcW w:w="657" w:type="dxa"/>
          </w:tcPr>
          <w:p w14:paraId="33F423A8" w14:textId="4012DA67" w:rsidR="00BD24AD" w:rsidRPr="008A7A18" w:rsidRDefault="00BD24AD" w:rsidP="008F16ED">
            <w:pPr>
              <w:spacing w:line="252" w:lineRule="auto"/>
              <w:rPr>
                <w:rFonts w:ascii="Palatino Linotype" w:hAnsi="Palatino Linotype"/>
              </w:rPr>
            </w:pPr>
            <w:r w:rsidRPr="008A7A18">
              <w:rPr>
                <w:rFonts w:ascii="Palatino Linotype" w:hAnsi="Palatino Linotype"/>
              </w:rPr>
              <w:t>2.7</w:t>
            </w:r>
          </w:p>
        </w:tc>
        <w:tc>
          <w:tcPr>
            <w:tcW w:w="657" w:type="dxa"/>
          </w:tcPr>
          <w:p w14:paraId="3808A73E" w14:textId="2E516BF9" w:rsidR="00BD24AD" w:rsidRPr="008A7A18" w:rsidRDefault="00BD24AD" w:rsidP="008F16ED">
            <w:pPr>
              <w:spacing w:line="252" w:lineRule="auto"/>
              <w:rPr>
                <w:rFonts w:ascii="Palatino Linotype" w:hAnsi="Palatino Linotype"/>
              </w:rPr>
            </w:pPr>
            <w:r w:rsidRPr="008A7A18">
              <w:rPr>
                <w:rFonts w:ascii="Palatino Linotype" w:hAnsi="Palatino Linotype"/>
              </w:rPr>
              <w:t>2.7</w:t>
            </w:r>
          </w:p>
        </w:tc>
        <w:tc>
          <w:tcPr>
            <w:tcW w:w="657" w:type="dxa"/>
          </w:tcPr>
          <w:p w14:paraId="3F04CCBE" w14:textId="04A7FF09" w:rsidR="00BD24AD" w:rsidRPr="008A7A18" w:rsidRDefault="00BD24AD" w:rsidP="008F16ED">
            <w:pPr>
              <w:spacing w:line="252" w:lineRule="auto"/>
              <w:rPr>
                <w:rFonts w:ascii="Palatino Linotype" w:hAnsi="Palatino Linotype"/>
              </w:rPr>
            </w:pPr>
            <w:r w:rsidRPr="008A7A18">
              <w:rPr>
                <w:rFonts w:ascii="Palatino Linotype" w:hAnsi="Palatino Linotype"/>
              </w:rPr>
              <w:t>10.1</w:t>
            </w:r>
          </w:p>
        </w:tc>
        <w:tc>
          <w:tcPr>
            <w:tcW w:w="658" w:type="dxa"/>
          </w:tcPr>
          <w:p w14:paraId="362F58FC" w14:textId="3BEFAC00" w:rsidR="00BD24AD" w:rsidRPr="008A7A18" w:rsidRDefault="00BD24AD" w:rsidP="008F16ED">
            <w:pPr>
              <w:spacing w:line="252" w:lineRule="auto"/>
              <w:rPr>
                <w:rFonts w:ascii="Palatino Linotype" w:hAnsi="Palatino Linotype"/>
              </w:rPr>
            </w:pPr>
            <w:r w:rsidRPr="008A7A18">
              <w:rPr>
                <w:rFonts w:ascii="Palatino Linotype" w:hAnsi="Palatino Linotype"/>
              </w:rPr>
              <w:t>10.1</w:t>
            </w:r>
          </w:p>
        </w:tc>
        <w:tc>
          <w:tcPr>
            <w:tcW w:w="658" w:type="dxa"/>
          </w:tcPr>
          <w:p w14:paraId="51758BB8" w14:textId="74A64A86" w:rsidR="00BD24AD" w:rsidRPr="008A7A18" w:rsidRDefault="00BD24AD" w:rsidP="008F16ED">
            <w:pPr>
              <w:spacing w:line="252" w:lineRule="auto"/>
              <w:rPr>
                <w:rFonts w:ascii="Palatino Linotype" w:hAnsi="Palatino Linotype"/>
              </w:rPr>
            </w:pPr>
            <w:r w:rsidRPr="008A7A18">
              <w:rPr>
                <w:rFonts w:ascii="Palatino Linotype" w:hAnsi="Palatino Linotype"/>
              </w:rPr>
              <w:t>12.4</w:t>
            </w:r>
          </w:p>
        </w:tc>
        <w:tc>
          <w:tcPr>
            <w:tcW w:w="658" w:type="dxa"/>
          </w:tcPr>
          <w:p w14:paraId="257DF952" w14:textId="2A85DE4F" w:rsidR="00BD24AD" w:rsidRPr="008A7A18" w:rsidRDefault="00BD24AD" w:rsidP="008F16ED">
            <w:pPr>
              <w:spacing w:line="252" w:lineRule="auto"/>
              <w:rPr>
                <w:rFonts w:ascii="Palatino Linotype" w:hAnsi="Palatino Linotype"/>
              </w:rPr>
            </w:pPr>
            <w:r w:rsidRPr="008A7A18">
              <w:rPr>
                <w:rFonts w:ascii="Palatino Linotype" w:hAnsi="Palatino Linotype"/>
              </w:rPr>
              <w:t>12.4</w:t>
            </w:r>
          </w:p>
        </w:tc>
        <w:tc>
          <w:tcPr>
            <w:tcW w:w="658" w:type="dxa"/>
          </w:tcPr>
          <w:p w14:paraId="6CD292B5" w14:textId="6CAE3844" w:rsidR="00BD24AD" w:rsidRPr="008A7A18" w:rsidRDefault="00BD24AD" w:rsidP="008F16ED">
            <w:pPr>
              <w:spacing w:line="252" w:lineRule="auto"/>
              <w:rPr>
                <w:rFonts w:ascii="Palatino Linotype" w:hAnsi="Palatino Linotype"/>
              </w:rPr>
            </w:pPr>
            <w:r w:rsidRPr="008A7A18">
              <w:rPr>
                <w:rFonts w:ascii="Palatino Linotype" w:hAnsi="Palatino Linotype"/>
              </w:rPr>
              <w:t>14.1</w:t>
            </w:r>
          </w:p>
        </w:tc>
        <w:tc>
          <w:tcPr>
            <w:tcW w:w="658" w:type="dxa"/>
          </w:tcPr>
          <w:p w14:paraId="65531460" w14:textId="72B1720D" w:rsidR="00BD24AD" w:rsidRPr="008A7A18" w:rsidRDefault="00BD24AD" w:rsidP="008F16ED">
            <w:pPr>
              <w:spacing w:line="252" w:lineRule="auto"/>
              <w:rPr>
                <w:rFonts w:ascii="Palatino Linotype" w:hAnsi="Palatino Linotype"/>
              </w:rPr>
            </w:pPr>
            <w:r w:rsidRPr="008A7A18">
              <w:rPr>
                <w:rFonts w:ascii="Palatino Linotype" w:hAnsi="Palatino Linotype"/>
              </w:rPr>
              <w:t>14.1</w:t>
            </w:r>
          </w:p>
        </w:tc>
        <w:tc>
          <w:tcPr>
            <w:tcW w:w="658" w:type="dxa"/>
          </w:tcPr>
          <w:p w14:paraId="3F4192FF" w14:textId="1C71458D" w:rsidR="00BD24AD" w:rsidRPr="008A7A18" w:rsidRDefault="00BD24AD" w:rsidP="008F16ED">
            <w:pPr>
              <w:spacing w:line="252" w:lineRule="auto"/>
              <w:rPr>
                <w:rFonts w:ascii="Palatino Linotype" w:hAnsi="Palatino Linotype"/>
              </w:rPr>
            </w:pPr>
            <w:r w:rsidRPr="008A7A18">
              <w:rPr>
                <w:rFonts w:ascii="Palatino Linotype" w:hAnsi="Palatino Linotype"/>
              </w:rPr>
              <w:t>15.8</w:t>
            </w:r>
          </w:p>
        </w:tc>
        <w:tc>
          <w:tcPr>
            <w:tcW w:w="658" w:type="dxa"/>
          </w:tcPr>
          <w:p w14:paraId="51B11E99" w14:textId="4085EA32" w:rsidR="00BD24AD" w:rsidRPr="008A7A18" w:rsidRDefault="00BD24AD" w:rsidP="008F16ED">
            <w:pPr>
              <w:spacing w:line="252" w:lineRule="auto"/>
              <w:rPr>
                <w:rFonts w:ascii="Palatino Linotype" w:hAnsi="Palatino Linotype"/>
              </w:rPr>
            </w:pPr>
            <w:r w:rsidRPr="008A7A18">
              <w:rPr>
                <w:rFonts w:ascii="Palatino Linotype" w:hAnsi="Palatino Linotype"/>
              </w:rPr>
              <w:t>15.8</w:t>
            </w:r>
          </w:p>
        </w:tc>
        <w:tc>
          <w:tcPr>
            <w:tcW w:w="658" w:type="dxa"/>
          </w:tcPr>
          <w:p w14:paraId="12EFA4E2" w14:textId="6C764DF0" w:rsidR="00BD24AD" w:rsidRPr="008A7A18" w:rsidRDefault="00BD24AD" w:rsidP="008F16ED">
            <w:pPr>
              <w:spacing w:line="252" w:lineRule="auto"/>
              <w:rPr>
                <w:rFonts w:ascii="Palatino Linotype" w:hAnsi="Palatino Linotype"/>
              </w:rPr>
            </w:pPr>
            <w:r w:rsidRPr="008A7A18">
              <w:rPr>
                <w:rFonts w:ascii="Palatino Linotype" w:hAnsi="Palatino Linotype"/>
              </w:rPr>
              <w:t>13.0</w:t>
            </w:r>
          </w:p>
        </w:tc>
        <w:tc>
          <w:tcPr>
            <w:tcW w:w="665" w:type="dxa"/>
          </w:tcPr>
          <w:p w14:paraId="0E9528A7" w14:textId="1198DEDC" w:rsidR="00BD24AD" w:rsidRPr="008A7A18" w:rsidRDefault="00BD24AD" w:rsidP="008F16ED">
            <w:pPr>
              <w:spacing w:line="252" w:lineRule="auto"/>
              <w:rPr>
                <w:rFonts w:ascii="Palatino Linotype" w:hAnsi="Palatino Linotype"/>
              </w:rPr>
            </w:pPr>
            <w:r w:rsidRPr="008A7A18">
              <w:rPr>
                <w:rFonts w:ascii="Palatino Linotype" w:hAnsi="Palatino Linotype"/>
              </w:rPr>
              <w:t>13.0</w:t>
            </w:r>
          </w:p>
        </w:tc>
      </w:tr>
      <w:tr w:rsidR="00BD24AD" w:rsidRPr="008A7A18" w14:paraId="6692FEA2" w14:textId="77777777" w:rsidTr="008A7A18">
        <w:trPr>
          <w:trHeight w:val="374"/>
        </w:trPr>
        <w:tc>
          <w:tcPr>
            <w:tcW w:w="1371" w:type="dxa"/>
          </w:tcPr>
          <w:p w14:paraId="7C604797" w14:textId="281C5C21" w:rsidR="00BD24AD" w:rsidRPr="008A7A18" w:rsidRDefault="00BD24AD" w:rsidP="008F16ED">
            <w:pPr>
              <w:spacing w:line="252" w:lineRule="auto"/>
              <w:rPr>
                <w:rFonts w:ascii="Palatino Linotype" w:hAnsi="Palatino Linotype"/>
              </w:rPr>
            </w:pPr>
            <w:r w:rsidRPr="008A7A18">
              <w:rPr>
                <w:rFonts w:ascii="Palatino Linotype" w:hAnsi="Palatino Linotype"/>
              </w:rPr>
              <w:t>F2 to F3</w:t>
            </w:r>
          </w:p>
        </w:tc>
        <w:tc>
          <w:tcPr>
            <w:tcW w:w="638" w:type="dxa"/>
          </w:tcPr>
          <w:p w14:paraId="14A76FCF" w14:textId="12A534D9" w:rsidR="00BD24AD" w:rsidRPr="008A7A18" w:rsidRDefault="00BD24AD" w:rsidP="008F16ED">
            <w:pPr>
              <w:spacing w:line="252" w:lineRule="auto"/>
              <w:rPr>
                <w:rFonts w:ascii="Palatino Linotype" w:hAnsi="Palatino Linotype"/>
              </w:rPr>
            </w:pPr>
            <w:r w:rsidRPr="008A7A18">
              <w:rPr>
                <w:rFonts w:ascii="Palatino Linotype" w:hAnsi="Palatino Linotype"/>
              </w:rPr>
              <w:t>5.4</w:t>
            </w:r>
          </w:p>
        </w:tc>
        <w:tc>
          <w:tcPr>
            <w:tcW w:w="638" w:type="dxa"/>
          </w:tcPr>
          <w:p w14:paraId="767906BA" w14:textId="66E927FF" w:rsidR="00BD24AD" w:rsidRPr="008A7A18" w:rsidRDefault="00BD24AD" w:rsidP="008F16ED">
            <w:pPr>
              <w:spacing w:line="252" w:lineRule="auto"/>
              <w:rPr>
                <w:rFonts w:ascii="Palatino Linotype" w:hAnsi="Palatino Linotype"/>
              </w:rPr>
            </w:pPr>
            <w:r w:rsidRPr="008A7A18">
              <w:rPr>
                <w:rFonts w:ascii="Palatino Linotype" w:hAnsi="Palatino Linotype"/>
              </w:rPr>
              <w:t>5.4</w:t>
            </w:r>
          </w:p>
        </w:tc>
        <w:tc>
          <w:tcPr>
            <w:tcW w:w="658" w:type="dxa"/>
          </w:tcPr>
          <w:p w14:paraId="1C04060F" w14:textId="19B04033" w:rsidR="00BD24AD" w:rsidRPr="008A7A18" w:rsidRDefault="00BD24AD" w:rsidP="008F16ED">
            <w:pPr>
              <w:spacing w:line="252" w:lineRule="auto"/>
              <w:rPr>
                <w:rFonts w:ascii="Palatino Linotype" w:hAnsi="Palatino Linotype"/>
              </w:rPr>
            </w:pPr>
            <w:r w:rsidRPr="008A7A18">
              <w:rPr>
                <w:rFonts w:ascii="Palatino Linotype" w:hAnsi="Palatino Linotype"/>
              </w:rPr>
              <w:t>6.6</w:t>
            </w:r>
          </w:p>
        </w:tc>
        <w:tc>
          <w:tcPr>
            <w:tcW w:w="657" w:type="dxa"/>
          </w:tcPr>
          <w:p w14:paraId="616923EC" w14:textId="199BA0D9" w:rsidR="00BD24AD" w:rsidRPr="008A7A18" w:rsidRDefault="00BD24AD" w:rsidP="008F16ED">
            <w:pPr>
              <w:spacing w:line="252" w:lineRule="auto"/>
              <w:rPr>
                <w:rFonts w:ascii="Palatino Linotype" w:hAnsi="Palatino Linotype"/>
              </w:rPr>
            </w:pPr>
            <w:r w:rsidRPr="008A7A18">
              <w:rPr>
                <w:rFonts w:ascii="Palatino Linotype" w:hAnsi="Palatino Linotype"/>
              </w:rPr>
              <w:t>6.6</w:t>
            </w:r>
          </w:p>
        </w:tc>
        <w:tc>
          <w:tcPr>
            <w:tcW w:w="657" w:type="dxa"/>
          </w:tcPr>
          <w:p w14:paraId="1993F099" w14:textId="027660C7" w:rsidR="00BD24AD" w:rsidRPr="008A7A18" w:rsidRDefault="00BD24AD" w:rsidP="008F16ED">
            <w:pPr>
              <w:spacing w:line="252" w:lineRule="auto"/>
              <w:rPr>
                <w:rFonts w:ascii="Palatino Linotype" w:hAnsi="Palatino Linotype"/>
              </w:rPr>
            </w:pPr>
            <w:r w:rsidRPr="008A7A18">
              <w:rPr>
                <w:rFonts w:ascii="Palatino Linotype" w:hAnsi="Palatino Linotype"/>
              </w:rPr>
              <w:t>5.3</w:t>
            </w:r>
          </w:p>
        </w:tc>
        <w:tc>
          <w:tcPr>
            <w:tcW w:w="657" w:type="dxa"/>
          </w:tcPr>
          <w:p w14:paraId="5B81EB95" w14:textId="57182C3A" w:rsidR="00BD24AD" w:rsidRPr="008A7A18" w:rsidRDefault="00BD24AD" w:rsidP="008F16ED">
            <w:pPr>
              <w:spacing w:line="252" w:lineRule="auto"/>
              <w:rPr>
                <w:rFonts w:ascii="Palatino Linotype" w:hAnsi="Palatino Linotype"/>
              </w:rPr>
            </w:pPr>
            <w:r w:rsidRPr="008A7A18">
              <w:rPr>
                <w:rFonts w:ascii="Palatino Linotype" w:hAnsi="Palatino Linotype"/>
              </w:rPr>
              <w:t>5.3</w:t>
            </w:r>
          </w:p>
        </w:tc>
        <w:tc>
          <w:tcPr>
            <w:tcW w:w="657" w:type="dxa"/>
          </w:tcPr>
          <w:p w14:paraId="22379058" w14:textId="1E19F2A7"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c>
          <w:tcPr>
            <w:tcW w:w="657" w:type="dxa"/>
          </w:tcPr>
          <w:p w14:paraId="48A931F2" w14:textId="647EAFAE"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c>
          <w:tcPr>
            <w:tcW w:w="657" w:type="dxa"/>
          </w:tcPr>
          <w:p w14:paraId="1DEDF0AD" w14:textId="6B269D32" w:rsidR="00BD24AD" w:rsidRPr="008A7A18" w:rsidRDefault="00BD24AD" w:rsidP="008F16ED">
            <w:pPr>
              <w:spacing w:line="252" w:lineRule="auto"/>
              <w:rPr>
                <w:rFonts w:ascii="Palatino Linotype" w:hAnsi="Palatino Linotype"/>
              </w:rPr>
            </w:pPr>
            <w:r w:rsidRPr="008A7A18">
              <w:rPr>
                <w:rFonts w:ascii="Palatino Linotype" w:hAnsi="Palatino Linotype"/>
              </w:rPr>
              <w:t>14.3</w:t>
            </w:r>
          </w:p>
        </w:tc>
        <w:tc>
          <w:tcPr>
            <w:tcW w:w="658" w:type="dxa"/>
          </w:tcPr>
          <w:p w14:paraId="4C36D591" w14:textId="43697216" w:rsidR="00BD24AD" w:rsidRPr="008A7A18" w:rsidRDefault="00BD24AD" w:rsidP="008F16ED">
            <w:pPr>
              <w:spacing w:line="252" w:lineRule="auto"/>
              <w:rPr>
                <w:rFonts w:ascii="Palatino Linotype" w:hAnsi="Palatino Linotype"/>
              </w:rPr>
            </w:pPr>
            <w:r w:rsidRPr="008A7A18">
              <w:rPr>
                <w:rFonts w:ascii="Palatino Linotype" w:hAnsi="Palatino Linotype"/>
              </w:rPr>
              <w:t>14.3</w:t>
            </w:r>
          </w:p>
        </w:tc>
        <w:tc>
          <w:tcPr>
            <w:tcW w:w="658" w:type="dxa"/>
          </w:tcPr>
          <w:p w14:paraId="6EAC08C5" w14:textId="3F4A97A0" w:rsidR="00BD24AD" w:rsidRPr="008A7A18" w:rsidRDefault="00BD24AD" w:rsidP="008F16ED">
            <w:pPr>
              <w:spacing w:line="252" w:lineRule="auto"/>
              <w:rPr>
                <w:rFonts w:ascii="Palatino Linotype" w:hAnsi="Palatino Linotype"/>
              </w:rPr>
            </w:pPr>
            <w:r w:rsidRPr="008A7A18">
              <w:rPr>
                <w:rFonts w:ascii="Palatino Linotype" w:hAnsi="Palatino Linotype"/>
              </w:rPr>
              <w:t>17.5</w:t>
            </w:r>
          </w:p>
        </w:tc>
        <w:tc>
          <w:tcPr>
            <w:tcW w:w="658" w:type="dxa"/>
          </w:tcPr>
          <w:p w14:paraId="58D95963" w14:textId="2BA7A29A" w:rsidR="00BD24AD" w:rsidRPr="008A7A18" w:rsidRDefault="00BD24AD" w:rsidP="008F16ED">
            <w:pPr>
              <w:spacing w:line="252" w:lineRule="auto"/>
              <w:rPr>
                <w:rFonts w:ascii="Palatino Linotype" w:hAnsi="Palatino Linotype"/>
              </w:rPr>
            </w:pPr>
            <w:r w:rsidRPr="008A7A18">
              <w:rPr>
                <w:rFonts w:ascii="Palatino Linotype" w:hAnsi="Palatino Linotype"/>
              </w:rPr>
              <w:t>17.5</w:t>
            </w:r>
          </w:p>
        </w:tc>
        <w:tc>
          <w:tcPr>
            <w:tcW w:w="658" w:type="dxa"/>
          </w:tcPr>
          <w:p w14:paraId="2547137E" w14:textId="5915C0BD" w:rsidR="00BD24AD" w:rsidRPr="008A7A18" w:rsidRDefault="00BD24AD" w:rsidP="008F16ED">
            <w:pPr>
              <w:spacing w:line="252" w:lineRule="auto"/>
              <w:rPr>
                <w:rFonts w:ascii="Palatino Linotype" w:hAnsi="Palatino Linotype"/>
              </w:rPr>
            </w:pPr>
            <w:r w:rsidRPr="008A7A18">
              <w:rPr>
                <w:rFonts w:ascii="Palatino Linotype" w:hAnsi="Palatino Linotype"/>
              </w:rPr>
              <w:t>19.9</w:t>
            </w:r>
          </w:p>
        </w:tc>
        <w:tc>
          <w:tcPr>
            <w:tcW w:w="658" w:type="dxa"/>
          </w:tcPr>
          <w:p w14:paraId="32C38B29" w14:textId="329007D9" w:rsidR="00BD24AD" w:rsidRPr="008A7A18" w:rsidRDefault="00BD24AD" w:rsidP="008F16ED">
            <w:pPr>
              <w:spacing w:line="252" w:lineRule="auto"/>
              <w:rPr>
                <w:rFonts w:ascii="Palatino Linotype" w:hAnsi="Palatino Linotype"/>
              </w:rPr>
            </w:pPr>
            <w:r w:rsidRPr="008A7A18">
              <w:rPr>
                <w:rFonts w:ascii="Palatino Linotype" w:hAnsi="Palatino Linotype"/>
              </w:rPr>
              <w:t>19.9</w:t>
            </w:r>
          </w:p>
        </w:tc>
        <w:tc>
          <w:tcPr>
            <w:tcW w:w="658" w:type="dxa"/>
          </w:tcPr>
          <w:p w14:paraId="12BE7B30" w14:textId="5A89ECF7" w:rsidR="00BD24AD" w:rsidRPr="008A7A18" w:rsidRDefault="00BD24AD" w:rsidP="008F16ED">
            <w:pPr>
              <w:spacing w:line="252" w:lineRule="auto"/>
              <w:rPr>
                <w:rFonts w:ascii="Palatino Linotype" w:hAnsi="Palatino Linotype"/>
              </w:rPr>
            </w:pPr>
            <w:r w:rsidRPr="008A7A18">
              <w:rPr>
                <w:rFonts w:ascii="Palatino Linotype" w:hAnsi="Palatino Linotype"/>
              </w:rPr>
              <w:t>22.4</w:t>
            </w:r>
          </w:p>
        </w:tc>
        <w:tc>
          <w:tcPr>
            <w:tcW w:w="658" w:type="dxa"/>
          </w:tcPr>
          <w:p w14:paraId="3088AB5E" w14:textId="7854B776" w:rsidR="00BD24AD" w:rsidRPr="008A7A18" w:rsidRDefault="00BD24AD" w:rsidP="008F16ED">
            <w:pPr>
              <w:spacing w:line="252" w:lineRule="auto"/>
              <w:rPr>
                <w:rFonts w:ascii="Palatino Linotype" w:hAnsi="Palatino Linotype"/>
              </w:rPr>
            </w:pPr>
            <w:r w:rsidRPr="008A7A18">
              <w:rPr>
                <w:rFonts w:ascii="Palatino Linotype" w:hAnsi="Palatino Linotype"/>
              </w:rPr>
              <w:t>22.4</w:t>
            </w:r>
          </w:p>
        </w:tc>
        <w:tc>
          <w:tcPr>
            <w:tcW w:w="658" w:type="dxa"/>
          </w:tcPr>
          <w:p w14:paraId="06230134" w14:textId="650F341C" w:rsidR="00BD24AD" w:rsidRPr="008A7A18" w:rsidRDefault="00BD24AD" w:rsidP="008F16ED">
            <w:pPr>
              <w:spacing w:line="252" w:lineRule="auto"/>
              <w:rPr>
                <w:rFonts w:ascii="Palatino Linotype" w:hAnsi="Palatino Linotype"/>
              </w:rPr>
            </w:pPr>
            <w:r w:rsidRPr="008A7A18">
              <w:rPr>
                <w:rFonts w:ascii="Palatino Linotype" w:hAnsi="Palatino Linotype"/>
              </w:rPr>
              <w:t>18.3</w:t>
            </w:r>
          </w:p>
        </w:tc>
        <w:tc>
          <w:tcPr>
            <w:tcW w:w="665" w:type="dxa"/>
          </w:tcPr>
          <w:p w14:paraId="07F1E962" w14:textId="134EF4F6" w:rsidR="00BD24AD" w:rsidRPr="008A7A18" w:rsidRDefault="00BD24AD" w:rsidP="008F16ED">
            <w:pPr>
              <w:spacing w:line="252" w:lineRule="auto"/>
              <w:rPr>
                <w:rFonts w:ascii="Palatino Linotype" w:hAnsi="Palatino Linotype"/>
              </w:rPr>
            </w:pPr>
            <w:r w:rsidRPr="008A7A18">
              <w:rPr>
                <w:rFonts w:ascii="Palatino Linotype" w:hAnsi="Palatino Linotype"/>
              </w:rPr>
              <w:t>18.3</w:t>
            </w:r>
          </w:p>
        </w:tc>
      </w:tr>
      <w:tr w:rsidR="00BD24AD" w:rsidRPr="008A7A18" w14:paraId="72A60518" w14:textId="77777777" w:rsidTr="008A7A18">
        <w:trPr>
          <w:trHeight w:val="374"/>
        </w:trPr>
        <w:tc>
          <w:tcPr>
            <w:tcW w:w="1371" w:type="dxa"/>
          </w:tcPr>
          <w:p w14:paraId="303F893C" w14:textId="630719DB" w:rsidR="00BD24AD" w:rsidRPr="008A7A18" w:rsidRDefault="00BD24AD" w:rsidP="008F16ED">
            <w:pPr>
              <w:spacing w:line="252" w:lineRule="auto"/>
              <w:rPr>
                <w:rFonts w:ascii="Palatino Linotype" w:hAnsi="Palatino Linotype"/>
              </w:rPr>
            </w:pPr>
            <w:r w:rsidRPr="008A7A18">
              <w:rPr>
                <w:rFonts w:ascii="Palatino Linotype" w:hAnsi="Palatino Linotype"/>
              </w:rPr>
              <w:t>F3 to Cirrhosis</w:t>
            </w:r>
          </w:p>
        </w:tc>
        <w:tc>
          <w:tcPr>
            <w:tcW w:w="638" w:type="dxa"/>
          </w:tcPr>
          <w:p w14:paraId="10808A5B" w14:textId="55658303"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38" w:type="dxa"/>
          </w:tcPr>
          <w:p w14:paraId="2E488A72" w14:textId="325FF10B"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8" w:type="dxa"/>
          </w:tcPr>
          <w:p w14:paraId="2FF3F289" w14:textId="25AEFC81" w:rsidR="00BD24AD" w:rsidRPr="008A7A18" w:rsidRDefault="00BD24AD" w:rsidP="008F16ED">
            <w:pPr>
              <w:spacing w:line="252" w:lineRule="auto"/>
              <w:rPr>
                <w:rFonts w:ascii="Palatino Linotype" w:hAnsi="Palatino Linotype"/>
              </w:rPr>
            </w:pPr>
            <w:r w:rsidRPr="008A7A18">
              <w:rPr>
                <w:rFonts w:ascii="Palatino Linotype" w:hAnsi="Palatino Linotype"/>
              </w:rPr>
              <w:t>0.8</w:t>
            </w:r>
          </w:p>
        </w:tc>
        <w:tc>
          <w:tcPr>
            <w:tcW w:w="657" w:type="dxa"/>
          </w:tcPr>
          <w:p w14:paraId="3CAC314F" w14:textId="45199B9B" w:rsidR="00BD24AD" w:rsidRPr="008A7A18" w:rsidRDefault="00BD24AD" w:rsidP="008F16ED">
            <w:pPr>
              <w:spacing w:line="252" w:lineRule="auto"/>
              <w:rPr>
                <w:rFonts w:ascii="Palatino Linotype" w:hAnsi="Palatino Linotype"/>
              </w:rPr>
            </w:pPr>
            <w:r w:rsidRPr="008A7A18">
              <w:rPr>
                <w:rFonts w:ascii="Palatino Linotype" w:hAnsi="Palatino Linotype"/>
              </w:rPr>
              <w:t>0.8</w:t>
            </w:r>
          </w:p>
        </w:tc>
        <w:tc>
          <w:tcPr>
            <w:tcW w:w="657" w:type="dxa"/>
          </w:tcPr>
          <w:p w14:paraId="34EC7EBD" w14:textId="027372BD" w:rsidR="00BD24AD" w:rsidRPr="008A7A18" w:rsidRDefault="00BD24AD" w:rsidP="008F16ED">
            <w:pPr>
              <w:spacing w:line="252" w:lineRule="auto"/>
              <w:rPr>
                <w:rFonts w:ascii="Palatino Linotype" w:hAnsi="Palatino Linotype"/>
              </w:rPr>
            </w:pPr>
            <w:r w:rsidRPr="008A7A18">
              <w:rPr>
                <w:rFonts w:ascii="Palatino Linotype" w:hAnsi="Palatino Linotype"/>
              </w:rPr>
              <w:t>2.5</w:t>
            </w:r>
          </w:p>
        </w:tc>
        <w:tc>
          <w:tcPr>
            <w:tcW w:w="657" w:type="dxa"/>
          </w:tcPr>
          <w:p w14:paraId="6FC6E6BC" w14:textId="22055F94" w:rsidR="00BD24AD" w:rsidRPr="008A7A18" w:rsidRDefault="00BD24AD" w:rsidP="008F16ED">
            <w:pPr>
              <w:spacing w:line="252" w:lineRule="auto"/>
              <w:rPr>
                <w:rFonts w:ascii="Palatino Linotype" w:hAnsi="Palatino Linotype"/>
              </w:rPr>
            </w:pPr>
            <w:r w:rsidRPr="008A7A18">
              <w:rPr>
                <w:rFonts w:ascii="Palatino Linotype" w:hAnsi="Palatino Linotype"/>
              </w:rPr>
              <w:t>2.5</w:t>
            </w:r>
          </w:p>
        </w:tc>
        <w:tc>
          <w:tcPr>
            <w:tcW w:w="657" w:type="dxa"/>
          </w:tcPr>
          <w:p w14:paraId="3C8E9E7A" w14:textId="43307CF8" w:rsidR="00BD24AD" w:rsidRPr="008A7A18" w:rsidRDefault="00BD24AD" w:rsidP="008F16ED">
            <w:pPr>
              <w:spacing w:line="252" w:lineRule="auto"/>
              <w:rPr>
                <w:rFonts w:ascii="Palatino Linotype" w:hAnsi="Palatino Linotype"/>
              </w:rPr>
            </w:pPr>
            <w:r w:rsidRPr="008A7A18">
              <w:rPr>
                <w:rFonts w:ascii="Palatino Linotype" w:hAnsi="Palatino Linotype"/>
              </w:rPr>
              <w:t>5.7</w:t>
            </w:r>
          </w:p>
        </w:tc>
        <w:tc>
          <w:tcPr>
            <w:tcW w:w="657" w:type="dxa"/>
          </w:tcPr>
          <w:p w14:paraId="4662829D" w14:textId="36371C86" w:rsidR="00BD24AD" w:rsidRPr="008A7A18" w:rsidRDefault="00BD24AD" w:rsidP="008F16ED">
            <w:pPr>
              <w:spacing w:line="252" w:lineRule="auto"/>
              <w:rPr>
                <w:rFonts w:ascii="Palatino Linotype" w:hAnsi="Palatino Linotype"/>
              </w:rPr>
            </w:pPr>
            <w:r w:rsidRPr="008A7A18">
              <w:rPr>
                <w:rFonts w:ascii="Palatino Linotype" w:hAnsi="Palatino Linotype"/>
              </w:rPr>
              <w:t>5.7</w:t>
            </w:r>
          </w:p>
        </w:tc>
        <w:tc>
          <w:tcPr>
            <w:tcW w:w="657" w:type="dxa"/>
          </w:tcPr>
          <w:p w14:paraId="4C39A823" w14:textId="7B4DFFC4" w:rsidR="00BD24AD" w:rsidRPr="008A7A18" w:rsidRDefault="00BD24AD" w:rsidP="008F16ED">
            <w:pPr>
              <w:spacing w:line="252" w:lineRule="auto"/>
              <w:rPr>
                <w:rFonts w:ascii="Palatino Linotype" w:hAnsi="Palatino Linotype"/>
              </w:rPr>
            </w:pPr>
            <w:r w:rsidRPr="008A7A18">
              <w:rPr>
                <w:rFonts w:ascii="Palatino Linotype" w:hAnsi="Palatino Linotype"/>
              </w:rPr>
              <w:t>8.8</w:t>
            </w:r>
          </w:p>
        </w:tc>
        <w:tc>
          <w:tcPr>
            <w:tcW w:w="658" w:type="dxa"/>
          </w:tcPr>
          <w:p w14:paraId="5AF41E28" w14:textId="7A5A0028" w:rsidR="00BD24AD" w:rsidRPr="008A7A18" w:rsidRDefault="00BD24AD" w:rsidP="008F16ED">
            <w:pPr>
              <w:spacing w:line="252" w:lineRule="auto"/>
              <w:rPr>
                <w:rFonts w:ascii="Palatino Linotype" w:hAnsi="Palatino Linotype"/>
              </w:rPr>
            </w:pPr>
            <w:r w:rsidRPr="008A7A18">
              <w:rPr>
                <w:rFonts w:ascii="Palatino Linotype" w:hAnsi="Palatino Linotype"/>
              </w:rPr>
              <w:t>8.8</w:t>
            </w:r>
          </w:p>
        </w:tc>
        <w:tc>
          <w:tcPr>
            <w:tcW w:w="658" w:type="dxa"/>
          </w:tcPr>
          <w:p w14:paraId="6235BD65" w14:textId="69C4E568" w:rsidR="00BD24AD" w:rsidRPr="008A7A18" w:rsidRDefault="00BD24AD" w:rsidP="008F16ED">
            <w:pPr>
              <w:spacing w:line="252" w:lineRule="auto"/>
              <w:rPr>
                <w:rFonts w:ascii="Palatino Linotype" w:hAnsi="Palatino Linotype"/>
              </w:rPr>
            </w:pPr>
            <w:r w:rsidRPr="008A7A18">
              <w:rPr>
                <w:rFonts w:ascii="Palatino Linotype" w:hAnsi="Palatino Linotype"/>
              </w:rPr>
              <w:t>4.8</w:t>
            </w:r>
          </w:p>
        </w:tc>
        <w:tc>
          <w:tcPr>
            <w:tcW w:w="658" w:type="dxa"/>
          </w:tcPr>
          <w:p w14:paraId="42AFB5DD" w14:textId="41A1AFC2" w:rsidR="00BD24AD" w:rsidRPr="008A7A18" w:rsidRDefault="00BD24AD" w:rsidP="008F16ED">
            <w:pPr>
              <w:spacing w:line="252" w:lineRule="auto"/>
              <w:rPr>
                <w:rFonts w:ascii="Palatino Linotype" w:hAnsi="Palatino Linotype"/>
              </w:rPr>
            </w:pPr>
            <w:r w:rsidRPr="008A7A18">
              <w:rPr>
                <w:rFonts w:ascii="Palatino Linotype" w:hAnsi="Palatino Linotype"/>
              </w:rPr>
              <w:t>4.8</w:t>
            </w:r>
          </w:p>
        </w:tc>
        <w:tc>
          <w:tcPr>
            <w:tcW w:w="658" w:type="dxa"/>
          </w:tcPr>
          <w:p w14:paraId="69E0C7E2" w14:textId="433539EA" w:rsidR="00BD24AD" w:rsidRPr="008A7A18" w:rsidRDefault="00BD24AD" w:rsidP="008F16ED">
            <w:pPr>
              <w:spacing w:line="252" w:lineRule="auto"/>
              <w:rPr>
                <w:rFonts w:ascii="Palatino Linotype" w:hAnsi="Palatino Linotype"/>
              </w:rPr>
            </w:pPr>
            <w:r w:rsidRPr="008A7A18">
              <w:rPr>
                <w:rFonts w:ascii="Palatino Linotype" w:hAnsi="Palatino Linotype"/>
              </w:rPr>
              <w:t>9.9</w:t>
            </w:r>
          </w:p>
        </w:tc>
        <w:tc>
          <w:tcPr>
            <w:tcW w:w="658" w:type="dxa"/>
          </w:tcPr>
          <w:p w14:paraId="6F6118D1" w14:textId="26819AA1" w:rsidR="00BD24AD" w:rsidRPr="008A7A18" w:rsidRDefault="00BD24AD" w:rsidP="008F16ED">
            <w:pPr>
              <w:spacing w:line="252" w:lineRule="auto"/>
              <w:rPr>
                <w:rFonts w:ascii="Palatino Linotype" w:hAnsi="Palatino Linotype"/>
              </w:rPr>
            </w:pPr>
            <w:r w:rsidRPr="008A7A18">
              <w:rPr>
                <w:rFonts w:ascii="Palatino Linotype" w:hAnsi="Palatino Linotype"/>
              </w:rPr>
              <w:t>9.9</w:t>
            </w:r>
          </w:p>
        </w:tc>
        <w:tc>
          <w:tcPr>
            <w:tcW w:w="658" w:type="dxa"/>
          </w:tcPr>
          <w:p w14:paraId="7B020375" w14:textId="6BFBA131" w:rsidR="00BD24AD" w:rsidRPr="008A7A18" w:rsidRDefault="00BD24AD" w:rsidP="008F16ED">
            <w:pPr>
              <w:spacing w:line="252" w:lineRule="auto"/>
              <w:rPr>
                <w:rFonts w:ascii="Palatino Linotype" w:hAnsi="Palatino Linotype"/>
              </w:rPr>
            </w:pPr>
            <w:r w:rsidRPr="008A7A18">
              <w:rPr>
                <w:rFonts w:ascii="Palatino Linotype" w:hAnsi="Palatino Linotype"/>
              </w:rPr>
              <w:t>19.1</w:t>
            </w:r>
          </w:p>
        </w:tc>
        <w:tc>
          <w:tcPr>
            <w:tcW w:w="658" w:type="dxa"/>
          </w:tcPr>
          <w:p w14:paraId="174B9153" w14:textId="2F63D72D" w:rsidR="00BD24AD" w:rsidRPr="008A7A18" w:rsidRDefault="00BD24AD" w:rsidP="008F16ED">
            <w:pPr>
              <w:spacing w:line="252" w:lineRule="auto"/>
              <w:rPr>
                <w:rFonts w:ascii="Palatino Linotype" w:hAnsi="Palatino Linotype"/>
              </w:rPr>
            </w:pPr>
            <w:r w:rsidRPr="008A7A18">
              <w:rPr>
                <w:rFonts w:ascii="Palatino Linotype" w:hAnsi="Palatino Linotype"/>
              </w:rPr>
              <w:t>19.1</w:t>
            </w:r>
          </w:p>
        </w:tc>
        <w:tc>
          <w:tcPr>
            <w:tcW w:w="658" w:type="dxa"/>
          </w:tcPr>
          <w:p w14:paraId="4912CD55" w14:textId="2442B549" w:rsidR="00BD24AD" w:rsidRPr="008A7A18" w:rsidRDefault="00BD24AD" w:rsidP="008F16ED">
            <w:pPr>
              <w:spacing w:line="252" w:lineRule="auto"/>
              <w:rPr>
                <w:rFonts w:ascii="Palatino Linotype" w:hAnsi="Palatino Linotype"/>
              </w:rPr>
            </w:pPr>
            <w:r w:rsidRPr="008A7A18">
              <w:rPr>
                <w:rFonts w:ascii="Palatino Linotype" w:hAnsi="Palatino Linotype"/>
              </w:rPr>
              <w:t>19.1</w:t>
            </w:r>
          </w:p>
        </w:tc>
        <w:tc>
          <w:tcPr>
            <w:tcW w:w="665" w:type="dxa"/>
          </w:tcPr>
          <w:p w14:paraId="715C07D9" w14:textId="2E31867D" w:rsidR="00BD24AD" w:rsidRPr="008A7A18" w:rsidRDefault="00BD24AD" w:rsidP="008F16ED">
            <w:pPr>
              <w:spacing w:line="252" w:lineRule="auto"/>
              <w:rPr>
                <w:rFonts w:ascii="Palatino Linotype" w:hAnsi="Palatino Linotype"/>
              </w:rPr>
            </w:pPr>
            <w:r w:rsidRPr="008A7A18">
              <w:rPr>
                <w:rFonts w:ascii="Palatino Linotype" w:hAnsi="Palatino Linotype"/>
              </w:rPr>
              <w:t>19.1</w:t>
            </w:r>
          </w:p>
        </w:tc>
      </w:tr>
      <w:tr w:rsidR="00BD24AD" w:rsidRPr="008A7A18" w14:paraId="242E7013" w14:textId="77777777" w:rsidTr="008A7A18">
        <w:trPr>
          <w:trHeight w:val="374"/>
        </w:trPr>
        <w:tc>
          <w:tcPr>
            <w:tcW w:w="1371" w:type="dxa"/>
          </w:tcPr>
          <w:p w14:paraId="661E4DE5" w14:textId="2277C56C" w:rsidR="00BD24AD" w:rsidRPr="008A7A18" w:rsidRDefault="00BD24AD" w:rsidP="008F16ED">
            <w:pPr>
              <w:spacing w:line="252" w:lineRule="auto"/>
              <w:rPr>
                <w:rFonts w:ascii="Palatino Linotype" w:hAnsi="Palatino Linotype"/>
              </w:rPr>
            </w:pPr>
            <w:r w:rsidRPr="008A7A18">
              <w:rPr>
                <w:rFonts w:ascii="Palatino Linotype" w:hAnsi="Palatino Linotype"/>
              </w:rPr>
              <w:t>F3 to HCC</w:t>
            </w:r>
          </w:p>
        </w:tc>
        <w:tc>
          <w:tcPr>
            <w:tcW w:w="638" w:type="dxa"/>
          </w:tcPr>
          <w:p w14:paraId="339F44DA" w14:textId="3D014280"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38" w:type="dxa"/>
          </w:tcPr>
          <w:p w14:paraId="00211FF0" w14:textId="74610136"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8" w:type="dxa"/>
          </w:tcPr>
          <w:p w14:paraId="11D2EB45" w14:textId="48787738"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63986891" w14:textId="508269E6"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68F07B37" w14:textId="36256C21"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6CB3D8A6" w14:textId="54B20414"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4A8B592E" w14:textId="4C536827"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5EE923BC" w14:textId="36CF87CB"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310CBDF6" w14:textId="5299589A"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50E057F7" w14:textId="5FE8EE53"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499B7127" w14:textId="060BD2F4"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6B50B783" w14:textId="0EA8843B"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129D0E56" w14:textId="71E577A3" w:rsidR="00BD24AD" w:rsidRPr="008A7A18" w:rsidRDefault="00BD24AD" w:rsidP="008F16ED">
            <w:pPr>
              <w:spacing w:line="252" w:lineRule="auto"/>
              <w:rPr>
                <w:rFonts w:ascii="Palatino Linotype" w:hAnsi="Palatino Linotype"/>
              </w:rPr>
            </w:pPr>
            <w:r w:rsidRPr="008A7A18">
              <w:rPr>
                <w:rFonts w:ascii="Palatino Linotype" w:hAnsi="Palatino Linotype"/>
              </w:rPr>
              <w:t>0.2</w:t>
            </w:r>
          </w:p>
        </w:tc>
        <w:tc>
          <w:tcPr>
            <w:tcW w:w="658" w:type="dxa"/>
          </w:tcPr>
          <w:p w14:paraId="2E3BA287" w14:textId="0B2BAEDD" w:rsidR="00BD24AD" w:rsidRPr="008A7A18" w:rsidRDefault="00BD24AD" w:rsidP="008F16ED">
            <w:pPr>
              <w:spacing w:line="252" w:lineRule="auto"/>
              <w:rPr>
                <w:rFonts w:ascii="Palatino Linotype" w:hAnsi="Palatino Linotype"/>
              </w:rPr>
            </w:pPr>
            <w:r w:rsidRPr="008A7A18">
              <w:rPr>
                <w:rFonts w:ascii="Palatino Linotype" w:hAnsi="Palatino Linotype"/>
              </w:rPr>
              <w:t>0.2</w:t>
            </w:r>
          </w:p>
        </w:tc>
        <w:tc>
          <w:tcPr>
            <w:tcW w:w="658" w:type="dxa"/>
          </w:tcPr>
          <w:p w14:paraId="40D6F21B" w14:textId="25E0177F"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8" w:type="dxa"/>
          </w:tcPr>
          <w:p w14:paraId="1112C037" w14:textId="20F23A5B"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8" w:type="dxa"/>
          </w:tcPr>
          <w:p w14:paraId="1764BF9F" w14:textId="07B57906"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65" w:type="dxa"/>
          </w:tcPr>
          <w:p w14:paraId="0F17EEBD" w14:textId="57F084FD"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r>
      <w:tr w:rsidR="00BD24AD" w:rsidRPr="008A7A18" w14:paraId="315C979C" w14:textId="77777777" w:rsidTr="008A7A18">
        <w:trPr>
          <w:trHeight w:val="374"/>
        </w:trPr>
        <w:tc>
          <w:tcPr>
            <w:tcW w:w="1371" w:type="dxa"/>
          </w:tcPr>
          <w:p w14:paraId="248E5136" w14:textId="49DEAB2D" w:rsidR="00BD24AD" w:rsidRPr="008A7A18" w:rsidRDefault="00BD24AD" w:rsidP="008F16ED">
            <w:pPr>
              <w:spacing w:line="252" w:lineRule="auto"/>
              <w:rPr>
                <w:rFonts w:ascii="Palatino Linotype" w:hAnsi="Palatino Linotype"/>
              </w:rPr>
            </w:pPr>
            <w:r w:rsidRPr="008A7A18">
              <w:rPr>
                <w:rFonts w:ascii="Palatino Linotype" w:hAnsi="Palatino Linotype"/>
              </w:rPr>
              <w:t>Cirrhosis to HCC</w:t>
            </w:r>
          </w:p>
        </w:tc>
        <w:tc>
          <w:tcPr>
            <w:tcW w:w="638" w:type="dxa"/>
          </w:tcPr>
          <w:p w14:paraId="02CE42F6" w14:textId="412AC563"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38" w:type="dxa"/>
          </w:tcPr>
          <w:p w14:paraId="3DEB8FA4" w14:textId="20E33AE3"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8" w:type="dxa"/>
          </w:tcPr>
          <w:p w14:paraId="10F249DF" w14:textId="4856DAB9"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Pr>
          <w:p w14:paraId="3A089879" w14:textId="4711D741"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Pr>
          <w:p w14:paraId="76CE3717" w14:textId="127BAF9C"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Pr>
          <w:p w14:paraId="60246517" w14:textId="2E0CA2BA"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Pr>
          <w:p w14:paraId="6F470762" w14:textId="35CB961C" w:rsidR="00BD24AD" w:rsidRPr="008A7A18" w:rsidRDefault="00BD24AD" w:rsidP="008F16ED">
            <w:pPr>
              <w:spacing w:line="252" w:lineRule="auto"/>
              <w:rPr>
                <w:rFonts w:ascii="Palatino Linotype" w:hAnsi="Palatino Linotype"/>
              </w:rPr>
            </w:pPr>
            <w:r w:rsidRPr="008A7A18">
              <w:rPr>
                <w:rFonts w:ascii="Palatino Linotype" w:hAnsi="Palatino Linotype"/>
              </w:rPr>
              <w:t>0.5</w:t>
            </w:r>
          </w:p>
        </w:tc>
        <w:tc>
          <w:tcPr>
            <w:tcW w:w="657" w:type="dxa"/>
          </w:tcPr>
          <w:p w14:paraId="12F32740" w14:textId="5E4A7029" w:rsidR="00BD24AD" w:rsidRPr="008A7A18" w:rsidRDefault="00BD24AD" w:rsidP="008F16ED">
            <w:pPr>
              <w:spacing w:line="252" w:lineRule="auto"/>
              <w:rPr>
                <w:rFonts w:ascii="Palatino Linotype" w:hAnsi="Palatino Linotype"/>
              </w:rPr>
            </w:pPr>
            <w:r w:rsidRPr="008A7A18">
              <w:rPr>
                <w:rFonts w:ascii="Palatino Linotype" w:hAnsi="Palatino Linotype"/>
              </w:rPr>
              <w:t>0.5</w:t>
            </w:r>
          </w:p>
        </w:tc>
        <w:tc>
          <w:tcPr>
            <w:tcW w:w="657" w:type="dxa"/>
          </w:tcPr>
          <w:p w14:paraId="1535846A" w14:textId="68BDB360" w:rsidR="00BD24AD" w:rsidRPr="008A7A18" w:rsidRDefault="00BD24AD" w:rsidP="008F16ED">
            <w:pPr>
              <w:spacing w:line="252" w:lineRule="auto"/>
              <w:rPr>
                <w:rFonts w:ascii="Palatino Linotype" w:hAnsi="Palatino Linotype"/>
              </w:rPr>
            </w:pPr>
            <w:r w:rsidRPr="008A7A18">
              <w:rPr>
                <w:rFonts w:ascii="Palatino Linotype" w:hAnsi="Palatino Linotype"/>
              </w:rPr>
              <w:t>0.9</w:t>
            </w:r>
          </w:p>
        </w:tc>
        <w:tc>
          <w:tcPr>
            <w:tcW w:w="658" w:type="dxa"/>
          </w:tcPr>
          <w:p w14:paraId="412598E5" w14:textId="50976BF3" w:rsidR="00BD24AD" w:rsidRPr="008A7A18" w:rsidRDefault="00BD24AD" w:rsidP="008F16ED">
            <w:pPr>
              <w:spacing w:line="252" w:lineRule="auto"/>
              <w:rPr>
                <w:rFonts w:ascii="Palatino Linotype" w:hAnsi="Palatino Linotype"/>
              </w:rPr>
            </w:pPr>
            <w:r w:rsidRPr="008A7A18">
              <w:rPr>
                <w:rFonts w:ascii="Palatino Linotype" w:hAnsi="Palatino Linotype"/>
              </w:rPr>
              <w:t>0.9</w:t>
            </w:r>
          </w:p>
        </w:tc>
        <w:tc>
          <w:tcPr>
            <w:tcW w:w="658" w:type="dxa"/>
          </w:tcPr>
          <w:p w14:paraId="5A67607B" w14:textId="5C152FB4" w:rsidR="00BD24AD" w:rsidRPr="008A7A18" w:rsidRDefault="00BD24AD" w:rsidP="008F16ED">
            <w:pPr>
              <w:spacing w:line="252" w:lineRule="auto"/>
              <w:rPr>
                <w:rFonts w:ascii="Palatino Linotype" w:hAnsi="Palatino Linotype"/>
              </w:rPr>
            </w:pPr>
            <w:r w:rsidRPr="008A7A18">
              <w:rPr>
                <w:rFonts w:ascii="Palatino Linotype" w:hAnsi="Palatino Linotype"/>
              </w:rPr>
              <w:t>1.4</w:t>
            </w:r>
          </w:p>
        </w:tc>
        <w:tc>
          <w:tcPr>
            <w:tcW w:w="658" w:type="dxa"/>
          </w:tcPr>
          <w:p w14:paraId="4AED3FFA" w14:textId="33D3F1D8" w:rsidR="00BD24AD" w:rsidRPr="008A7A18" w:rsidRDefault="00BD24AD" w:rsidP="008F16ED">
            <w:pPr>
              <w:spacing w:line="252" w:lineRule="auto"/>
              <w:rPr>
                <w:rFonts w:ascii="Palatino Linotype" w:hAnsi="Palatino Linotype"/>
              </w:rPr>
            </w:pPr>
            <w:r w:rsidRPr="008A7A18">
              <w:rPr>
                <w:rFonts w:ascii="Palatino Linotype" w:hAnsi="Palatino Linotype"/>
              </w:rPr>
              <w:t>1.4</w:t>
            </w:r>
          </w:p>
        </w:tc>
        <w:tc>
          <w:tcPr>
            <w:tcW w:w="658" w:type="dxa"/>
          </w:tcPr>
          <w:p w14:paraId="0ABC25E0" w14:textId="64F1C30F" w:rsidR="00BD24AD" w:rsidRPr="008A7A18" w:rsidRDefault="00BD24AD" w:rsidP="008F16ED">
            <w:pPr>
              <w:spacing w:line="252" w:lineRule="auto"/>
              <w:rPr>
                <w:rFonts w:ascii="Palatino Linotype" w:hAnsi="Palatino Linotype"/>
              </w:rPr>
            </w:pPr>
            <w:r w:rsidRPr="008A7A18">
              <w:rPr>
                <w:rFonts w:ascii="Palatino Linotype" w:hAnsi="Palatino Linotype"/>
              </w:rPr>
              <w:t>2.4</w:t>
            </w:r>
          </w:p>
        </w:tc>
        <w:tc>
          <w:tcPr>
            <w:tcW w:w="658" w:type="dxa"/>
          </w:tcPr>
          <w:p w14:paraId="6F05C3DC" w14:textId="29D4FD41" w:rsidR="00BD24AD" w:rsidRPr="008A7A18" w:rsidRDefault="00BD24AD" w:rsidP="008F16ED">
            <w:pPr>
              <w:spacing w:line="252" w:lineRule="auto"/>
              <w:rPr>
                <w:rFonts w:ascii="Palatino Linotype" w:hAnsi="Palatino Linotype"/>
              </w:rPr>
            </w:pPr>
            <w:r w:rsidRPr="008A7A18">
              <w:rPr>
                <w:rFonts w:ascii="Palatino Linotype" w:hAnsi="Palatino Linotype"/>
              </w:rPr>
              <w:t>2.4</w:t>
            </w:r>
          </w:p>
        </w:tc>
        <w:tc>
          <w:tcPr>
            <w:tcW w:w="658" w:type="dxa"/>
          </w:tcPr>
          <w:p w14:paraId="4B37C5AF" w14:textId="6B04622E"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c>
          <w:tcPr>
            <w:tcW w:w="658" w:type="dxa"/>
          </w:tcPr>
          <w:p w14:paraId="35A7A0AB" w14:textId="22376810"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c>
          <w:tcPr>
            <w:tcW w:w="658" w:type="dxa"/>
          </w:tcPr>
          <w:p w14:paraId="7ACB8EA5" w14:textId="429FF046"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c>
          <w:tcPr>
            <w:tcW w:w="665" w:type="dxa"/>
          </w:tcPr>
          <w:p w14:paraId="6E2C3791" w14:textId="0CD18BB1"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r>
      <w:tr w:rsidR="00BD24AD" w:rsidRPr="008A7A18" w14:paraId="2B039361" w14:textId="77777777" w:rsidTr="008A7A18">
        <w:tc>
          <w:tcPr>
            <w:tcW w:w="1371" w:type="dxa"/>
          </w:tcPr>
          <w:p w14:paraId="4830FEBC" w14:textId="01AADBD2" w:rsidR="00BD24AD" w:rsidRPr="008A7A18" w:rsidRDefault="008A7A18" w:rsidP="008A7A18">
            <w:pPr>
              <w:tabs>
                <w:tab w:val="left" w:pos="600"/>
              </w:tabs>
              <w:spacing w:line="252" w:lineRule="auto"/>
              <w:rPr>
                <w:rFonts w:ascii="Palatino Linotype" w:hAnsi="Palatino Linotype"/>
              </w:rPr>
            </w:pPr>
            <w:r>
              <w:rPr>
                <w:rFonts w:ascii="Palatino Linotype" w:hAnsi="Palatino Linotype"/>
              </w:rPr>
              <w:tab/>
            </w:r>
          </w:p>
        </w:tc>
        <w:tc>
          <w:tcPr>
            <w:tcW w:w="638" w:type="dxa"/>
          </w:tcPr>
          <w:p w14:paraId="1AA93B94" w14:textId="77777777" w:rsidR="00BD24AD" w:rsidRPr="008A7A18" w:rsidRDefault="00BD24AD" w:rsidP="008F16ED">
            <w:pPr>
              <w:spacing w:line="252" w:lineRule="auto"/>
              <w:rPr>
                <w:rFonts w:ascii="Palatino Linotype" w:hAnsi="Palatino Linotype"/>
              </w:rPr>
            </w:pPr>
          </w:p>
        </w:tc>
        <w:tc>
          <w:tcPr>
            <w:tcW w:w="638" w:type="dxa"/>
          </w:tcPr>
          <w:p w14:paraId="695F68F7" w14:textId="77777777" w:rsidR="00BD24AD" w:rsidRPr="008A7A18" w:rsidRDefault="00BD24AD" w:rsidP="008F16ED">
            <w:pPr>
              <w:spacing w:line="252" w:lineRule="auto"/>
              <w:rPr>
                <w:rFonts w:ascii="Palatino Linotype" w:hAnsi="Palatino Linotype"/>
              </w:rPr>
            </w:pPr>
          </w:p>
        </w:tc>
        <w:tc>
          <w:tcPr>
            <w:tcW w:w="658" w:type="dxa"/>
          </w:tcPr>
          <w:p w14:paraId="0C4AC185" w14:textId="77777777" w:rsidR="00BD24AD" w:rsidRPr="008A7A18" w:rsidRDefault="00BD24AD" w:rsidP="008F16ED">
            <w:pPr>
              <w:spacing w:line="252" w:lineRule="auto"/>
              <w:rPr>
                <w:rFonts w:ascii="Palatino Linotype" w:hAnsi="Palatino Linotype"/>
              </w:rPr>
            </w:pPr>
          </w:p>
        </w:tc>
        <w:tc>
          <w:tcPr>
            <w:tcW w:w="657" w:type="dxa"/>
          </w:tcPr>
          <w:p w14:paraId="2AEED379" w14:textId="77777777" w:rsidR="00BD24AD" w:rsidRPr="008A7A18" w:rsidRDefault="00BD24AD" w:rsidP="008F16ED">
            <w:pPr>
              <w:spacing w:line="252" w:lineRule="auto"/>
              <w:rPr>
                <w:rFonts w:ascii="Palatino Linotype" w:hAnsi="Palatino Linotype"/>
              </w:rPr>
            </w:pPr>
          </w:p>
        </w:tc>
        <w:tc>
          <w:tcPr>
            <w:tcW w:w="657" w:type="dxa"/>
          </w:tcPr>
          <w:p w14:paraId="27339FBA" w14:textId="77777777" w:rsidR="00BD24AD" w:rsidRPr="008A7A18" w:rsidRDefault="00BD24AD" w:rsidP="008F16ED">
            <w:pPr>
              <w:spacing w:line="252" w:lineRule="auto"/>
              <w:rPr>
                <w:rFonts w:ascii="Palatino Linotype" w:hAnsi="Palatino Linotype"/>
              </w:rPr>
            </w:pPr>
          </w:p>
        </w:tc>
        <w:tc>
          <w:tcPr>
            <w:tcW w:w="657" w:type="dxa"/>
          </w:tcPr>
          <w:p w14:paraId="02836316" w14:textId="77777777" w:rsidR="00BD24AD" w:rsidRPr="008A7A18" w:rsidRDefault="00BD24AD" w:rsidP="008F16ED">
            <w:pPr>
              <w:spacing w:line="252" w:lineRule="auto"/>
              <w:rPr>
                <w:rFonts w:ascii="Palatino Linotype" w:hAnsi="Palatino Linotype"/>
              </w:rPr>
            </w:pPr>
          </w:p>
        </w:tc>
        <w:tc>
          <w:tcPr>
            <w:tcW w:w="657" w:type="dxa"/>
          </w:tcPr>
          <w:p w14:paraId="057D0588" w14:textId="77777777" w:rsidR="00BD24AD" w:rsidRPr="008A7A18" w:rsidRDefault="00BD24AD" w:rsidP="008F16ED">
            <w:pPr>
              <w:spacing w:line="252" w:lineRule="auto"/>
              <w:rPr>
                <w:rFonts w:ascii="Palatino Linotype" w:hAnsi="Palatino Linotype"/>
              </w:rPr>
            </w:pPr>
          </w:p>
        </w:tc>
        <w:tc>
          <w:tcPr>
            <w:tcW w:w="657" w:type="dxa"/>
          </w:tcPr>
          <w:p w14:paraId="2849F146" w14:textId="77777777" w:rsidR="00BD24AD" w:rsidRPr="008A7A18" w:rsidRDefault="00BD24AD" w:rsidP="008F16ED">
            <w:pPr>
              <w:spacing w:line="252" w:lineRule="auto"/>
              <w:rPr>
                <w:rFonts w:ascii="Palatino Linotype" w:hAnsi="Palatino Linotype"/>
              </w:rPr>
            </w:pPr>
          </w:p>
        </w:tc>
        <w:tc>
          <w:tcPr>
            <w:tcW w:w="657" w:type="dxa"/>
          </w:tcPr>
          <w:p w14:paraId="37B9E41C" w14:textId="77777777" w:rsidR="00BD24AD" w:rsidRPr="008A7A18" w:rsidRDefault="00BD24AD" w:rsidP="008F16ED">
            <w:pPr>
              <w:spacing w:line="252" w:lineRule="auto"/>
              <w:rPr>
                <w:rFonts w:ascii="Palatino Linotype" w:hAnsi="Palatino Linotype"/>
              </w:rPr>
            </w:pPr>
          </w:p>
        </w:tc>
        <w:tc>
          <w:tcPr>
            <w:tcW w:w="658" w:type="dxa"/>
          </w:tcPr>
          <w:p w14:paraId="7170E105" w14:textId="77777777" w:rsidR="00BD24AD" w:rsidRPr="008A7A18" w:rsidRDefault="00BD24AD" w:rsidP="008F16ED">
            <w:pPr>
              <w:spacing w:line="252" w:lineRule="auto"/>
              <w:rPr>
                <w:rFonts w:ascii="Palatino Linotype" w:hAnsi="Palatino Linotype"/>
              </w:rPr>
            </w:pPr>
          </w:p>
        </w:tc>
        <w:tc>
          <w:tcPr>
            <w:tcW w:w="658" w:type="dxa"/>
          </w:tcPr>
          <w:p w14:paraId="1275730E" w14:textId="77777777" w:rsidR="00BD24AD" w:rsidRPr="008A7A18" w:rsidRDefault="00BD24AD" w:rsidP="008F16ED">
            <w:pPr>
              <w:spacing w:line="252" w:lineRule="auto"/>
              <w:rPr>
                <w:rFonts w:ascii="Palatino Linotype" w:hAnsi="Palatino Linotype"/>
              </w:rPr>
            </w:pPr>
          </w:p>
        </w:tc>
        <w:tc>
          <w:tcPr>
            <w:tcW w:w="658" w:type="dxa"/>
          </w:tcPr>
          <w:p w14:paraId="3ECBABD7" w14:textId="77777777" w:rsidR="00BD24AD" w:rsidRPr="008A7A18" w:rsidRDefault="00BD24AD" w:rsidP="008F16ED">
            <w:pPr>
              <w:spacing w:line="252" w:lineRule="auto"/>
              <w:rPr>
                <w:rFonts w:ascii="Palatino Linotype" w:hAnsi="Palatino Linotype"/>
              </w:rPr>
            </w:pPr>
          </w:p>
        </w:tc>
        <w:tc>
          <w:tcPr>
            <w:tcW w:w="658" w:type="dxa"/>
          </w:tcPr>
          <w:p w14:paraId="268C2316" w14:textId="77777777" w:rsidR="00BD24AD" w:rsidRPr="008A7A18" w:rsidRDefault="00BD24AD" w:rsidP="008F16ED">
            <w:pPr>
              <w:spacing w:line="252" w:lineRule="auto"/>
              <w:rPr>
                <w:rFonts w:ascii="Palatino Linotype" w:hAnsi="Palatino Linotype"/>
              </w:rPr>
            </w:pPr>
          </w:p>
        </w:tc>
        <w:tc>
          <w:tcPr>
            <w:tcW w:w="658" w:type="dxa"/>
          </w:tcPr>
          <w:p w14:paraId="692ABD82" w14:textId="77777777" w:rsidR="00BD24AD" w:rsidRPr="008A7A18" w:rsidRDefault="00BD24AD" w:rsidP="008F16ED">
            <w:pPr>
              <w:spacing w:line="252" w:lineRule="auto"/>
              <w:rPr>
                <w:rFonts w:ascii="Palatino Linotype" w:hAnsi="Palatino Linotype"/>
              </w:rPr>
            </w:pPr>
          </w:p>
        </w:tc>
        <w:tc>
          <w:tcPr>
            <w:tcW w:w="658" w:type="dxa"/>
          </w:tcPr>
          <w:p w14:paraId="27B51F1C" w14:textId="77777777" w:rsidR="00BD24AD" w:rsidRPr="008A7A18" w:rsidRDefault="00BD24AD" w:rsidP="008F16ED">
            <w:pPr>
              <w:spacing w:line="252" w:lineRule="auto"/>
              <w:rPr>
                <w:rFonts w:ascii="Palatino Linotype" w:hAnsi="Palatino Linotype"/>
              </w:rPr>
            </w:pPr>
          </w:p>
        </w:tc>
        <w:tc>
          <w:tcPr>
            <w:tcW w:w="658" w:type="dxa"/>
          </w:tcPr>
          <w:p w14:paraId="6A774AD0" w14:textId="77777777" w:rsidR="00BD24AD" w:rsidRPr="008A7A18" w:rsidRDefault="00BD24AD" w:rsidP="008F16ED">
            <w:pPr>
              <w:spacing w:line="252" w:lineRule="auto"/>
              <w:rPr>
                <w:rFonts w:ascii="Palatino Linotype" w:hAnsi="Palatino Linotype"/>
              </w:rPr>
            </w:pPr>
          </w:p>
        </w:tc>
        <w:tc>
          <w:tcPr>
            <w:tcW w:w="658" w:type="dxa"/>
          </w:tcPr>
          <w:p w14:paraId="7D7DFF00" w14:textId="77777777" w:rsidR="00BD24AD" w:rsidRPr="008A7A18" w:rsidRDefault="00BD24AD" w:rsidP="008F16ED">
            <w:pPr>
              <w:spacing w:line="252" w:lineRule="auto"/>
              <w:rPr>
                <w:rFonts w:ascii="Palatino Linotype" w:hAnsi="Palatino Linotype"/>
              </w:rPr>
            </w:pPr>
          </w:p>
        </w:tc>
        <w:tc>
          <w:tcPr>
            <w:tcW w:w="665" w:type="dxa"/>
          </w:tcPr>
          <w:p w14:paraId="65ACA35A" w14:textId="77777777" w:rsidR="00BD24AD" w:rsidRPr="008A7A18" w:rsidRDefault="00BD24AD" w:rsidP="008F16ED">
            <w:pPr>
              <w:spacing w:line="252" w:lineRule="auto"/>
              <w:rPr>
                <w:rFonts w:ascii="Palatino Linotype" w:hAnsi="Palatino Linotype"/>
              </w:rPr>
            </w:pPr>
          </w:p>
        </w:tc>
      </w:tr>
      <w:tr w:rsidR="00BD24AD" w:rsidRPr="008A7A18" w14:paraId="177DAA9A" w14:textId="77777777" w:rsidTr="008A7A18">
        <w:trPr>
          <w:trHeight w:val="374"/>
        </w:trPr>
        <w:tc>
          <w:tcPr>
            <w:tcW w:w="13176" w:type="dxa"/>
            <w:gridSpan w:val="19"/>
            <w:tcBorders>
              <w:bottom w:val="single" w:sz="4" w:space="0" w:color="auto"/>
            </w:tcBorders>
          </w:tcPr>
          <w:p w14:paraId="29B4C887" w14:textId="7BE33D76" w:rsidR="00BD24AD" w:rsidRPr="008A7A18" w:rsidRDefault="00BD24AD" w:rsidP="008F16ED">
            <w:pPr>
              <w:spacing w:line="252" w:lineRule="auto"/>
              <w:rPr>
                <w:rFonts w:ascii="Palatino Linotype" w:hAnsi="Palatino Linotype"/>
              </w:rPr>
            </w:pPr>
            <w:r w:rsidRPr="008A7A18">
              <w:rPr>
                <w:rFonts w:ascii="Palatino Linotype" w:hAnsi="Palatino Linotype"/>
              </w:rPr>
              <w:t>Progression rates – females, %</w:t>
            </w:r>
          </w:p>
        </w:tc>
      </w:tr>
      <w:tr w:rsidR="00BD24AD" w:rsidRPr="008A7A18" w14:paraId="5E963691" w14:textId="77777777" w:rsidTr="008A7A18">
        <w:trPr>
          <w:trHeight w:val="374"/>
        </w:trPr>
        <w:tc>
          <w:tcPr>
            <w:tcW w:w="1371" w:type="dxa"/>
            <w:tcBorders>
              <w:top w:val="single" w:sz="4" w:space="0" w:color="auto"/>
            </w:tcBorders>
          </w:tcPr>
          <w:p w14:paraId="4B069B54" w14:textId="57B9C3D6" w:rsidR="00BD24AD" w:rsidRPr="008A7A18" w:rsidRDefault="00BD24AD" w:rsidP="008F16ED">
            <w:pPr>
              <w:spacing w:line="252" w:lineRule="auto"/>
              <w:rPr>
                <w:rFonts w:ascii="Palatino Linotype" w:hAnsi="Palatino Linotype"/>
              </w:rPr>
            </w:pPr>
            <w:r w:rsidRPr="008A7A18">
              <w:rPr>
                <w:rFonts w:ascii="Palatino Linotype" w:hAnsi="Palatino Linotype"/>
              </w:rPr>
              <w:t>F0 to F1</w:t>
            </w:r>
          </w:p>
        </w:tc>
        <w:tc>
          <w:tcPr>
            <w:tcW w:w="638" w:type="dxa"/>
            <w:tcBorders>
              <w:top w:val="single" w:sz="4" w:space="0" w:color="auto"/>
            </w:tcBorders>
          </w:tcPr>
          <w:p w14:paraId="5781C6FF" w14:textId="5DE8CC1B" w:rsidR="00BD24AD" w:rsidRPr="008A7A18" w:rsidRDefault="00BD24AD" w:rsidP="008F16ED">
            <w:pPr>
              <w:spacing w:line="252" w:lineRule="auto"/>
              <w:rPr>
                <w:rFonts w:ascii="Palatino Linotype" w:hAnsi="Palatino Linotype"/>
              </w:rPr>
            </w:pPr>
            <w:r w:rsidRPr="008A7A18">
              <w:rPr>
                <w:rFonts w:ascii="Palatino Linotype" w:hAnsi="Palatino Linotype"/>
              </w:rPr>
              <w:t>4.4</w:t>
            </w:r>
          </w:p>
        </w:tc>
        <w:tc>
          <w:tcPr>
            <w:tcW w:w="638" w:type="dxa"/>
            <w:tcBorders>
              <w:top w:val="single" w:sz="4" w:space="0" w:color="auto"/>
            </w:tcBorders>
          </w:tcPr>
          <w:p w14:paraId="28BC0A8A" w14:textId="46EB1A99" w:rsidR="00BD24AD" w:rsidRPr="008A7A18" w:rsidRDefault="00BD24AD" w:rsidP="008F16ED">
            <w:pPr>
              <w:spacing w:line="252" w:lineRule="auto"/>
              <w:rPr>
                <w:rFonts w:ascii="Palatino Linotype" w:hAnsi="Palatino Linotype"/>
              </w:rPr>
            </w:pPr>
            <w:r w:rsidRPr="008A7A18">
              <w:rPr>
                <w:rFonts w:ascii="Palatino Linotype" w:hAnsi="Palatino Linotype"/>
              </w:rPr>
              <w:t>4.4</w:t>
            </w:r>
          </w:p>
        </w:tc>
        <w:tc>
          <w:tcPr>
            <w:tcW w:w="658" w:type="dxa"/>
            <w:tcBorders>
              <w:top w:val="single" w:sz="4" w:space="0" w:color="auto"/>
            </w:tcBorders>
          </w:tcPr>
          <w:p w14:paraId="50ED2B2C" w14:textId="4024475D" w:rsidR="00BD24AD" w:rsidRPr="008A7A18" w:rsidRDefault="00BD24AD" w:rsidP="008F16ED">
            <w:pPr>
              <w:spacing w:line="252" w:lineRule="auto"/>
              <w:rPr>
                <w:rFonts w:ascii="Palatino Linotype" w:hAnsi="Palatino Linotype"/>
              </w:rPr>
            </w:pPr>
            <w:r w:rsidRPr="008A7A18">
              <w:rPr>
                <w:rFonts w:ascii="Palatino Linotype" w:hAnsi="Palatino Linotype"/>
              </w:rPr>
              <w:t>5.4</w:t>
            </w:r>
          </w:p>
        </w:tc>
        <w:tc>
          <w:tcPr>
            <w:tcW w:w="657" w:type="dxa"/>
            <w:tcBorders>
              <w:top w:val="single" w:sz="4" w:space="0" w:color="auto"/>
            </w:tcBorders>
          </w:tcPr>
          <w:p w14:paraId="359E0510" w14:textId="4AD2972C" w:rsidR="00BD24AD" w:rsidRPr="008A7A18" w:rsidRDefault="00BD24AD" w:rsidP="008F16ED">
            <w:pPr>
              <w:spacing w:line="252" w:lineRule="auto"/>
              <w:rPr>
                <w:rFonts w:ascii="Palatino Linotype" w:hAnsi="Palatino Linotype"/>
              </w:rPr>
            </w:pPr>
            <w:r w:rsidRPr="008A7A18">
              <w:rPr>
                <w:rFonts w:ascii="Palatino Linotype" w:hAnsi="Palatino Linotype"/>
              </w:rPr>
              <w:t>5.4</w:t>
            </w:r>
          </w:p>
        </w:tc>
        <w:tc>
          <w:tcPr>
            <w:tcW w:w="657" w:type="dxa"/>
            <w:tcBorders>
              <w:top w:val="single" w:sz="4" w:space="0" w:color="auto"/>
            </w:tcBorders>
          </w:tcPr>
          <w:p w14:paraId="0A34F4A2" w14:textId="0BFE4B67" w:rsidR="00BD24AD" w:rsidRPr="008A7A18" w:rsidRDefault="00BD24AD" w:rsidP="008F16ED">
            <w:pPr>
              <w:spacing w:line="252" w:lineRule="auto"/>
              <w:rPr>
                <w:rFonts w:ascii="Palatino Linotype" w:hAnsi="Palatino Linotype"/>
              </w:rPr>
            </w:pPr>
            <w:r w:rsidRPr="008A7A18">
              <w:rPr>
                <w:rFonts w:ascii="Palatino Linotype" w:hAnsi="Palatino Linotype"/>
              </w:rPr>
              <w:t>4.3</w:t>
            </w:r>
          </w:p>
        </w:tc>
        <w:tc>
          <w:tcPr>
            <w:tcW w:w="657" w:type="dxa"/>
            <w:tcBorders>
              <w:top w:val="single" w:sz="4" w:space="0" w:color="auto"/>
            </w:tcBorders>
          </w:tcPr>
          <w:p w14:paraId="2C9998B6" w14:textId="359F6EC8" w:rsidR="00BD24AD" w:rsidRPr="008A7A18" w:rsidRDefault="00BD24AD" w:rsidP="008F16ED">
            <w:pPr>
              <w:spacing w:line="252" w:lineRule="auto"/>
              <w:rPr>
                <w:rFonts w:ascii="Palatino Linotype" w:hAnsi="Palatino Linotype"/>
              </w:rPr>
            </w:pPr>
            <w:r w:rsidRPr="008A7A18">
              <w:rPr>
                <w:rFonts w:ascii="Palatino Linotype" w:hAnsi="Palatino Linotype"/>
              </w:rPr>
              <w:t>4.3</w:t>
            </w:r>
          </w:p>
        </w:tc>
        <w:tc>
          <w:tcPr>
            <w:tcW w:w="657" w:type="dxa"/>
            <w:tcBorders>
              <w:top w:val="single" w:sz="4" w:space="0" w:color="auto"/>
            </w:tcBorders>
          </w:tcPr>
          <w:p w14:paraId="1B8437E4" w14:textId="4069C99F" w:rsidR="00BD24AD" w:rsidRPr="008A7A18" w:rsidRDefault="00BD24AD" w:rsidP="008F16ED">
            <w:pPr>
              <w:spacing w:line="252" w:lineRule="auto"/>
              <w:rPr>
                <w:rFonts w:ascii="Palatino Linotype" w:hAnsi="Palatino Linotype"/>
              </w:rPr>
            </w:pPr>
            <w:r w:rsidRPr="008A7A18">
              <w:rPr>
                <w:rFonts w:ascii="Palatino Linotype" w:hAnsi="Palatino Linotype"/>
              </w:rPr>
              <w:t>3.1</w:t>
            </w:r>
          </w:p>
        </w:tc>
        <w:tc>
          <w:tcPr>
            <w:tcW w:w="657" w:type="dxa"/>
            <w:tcBorders>
              <w:top w:val="single" w:sz="4" w:space="0" w:color="auto"/>
            </w:tcBorders>
          </w:tcPr>
          <w:p w14:paraId="3A60DB07" w14:textId="35689FDF" w:rsidR="00BD24AD" w:rsidRPr="008A7A18" w:rsidRDefault="00BD24AD" w:rsidP="008F16ED">
            <w:pPr>
              <w:spacing w:line="252" w:lineRule="auto"/>
              <w:rPr>
                <w:rFonts w:ascii="Palatino Linotype" w:hAnsi="Palatino Linotype"/>
              </w:rPr>
            </w:pPr>
            <w:r w:rsidRPr="008A7A18">
              <w:rPr>
                <w:rFonts w:ascii="Palatino Linotype" w:hAnsi="Palatino Linotype"/>
              </w:rPr>
              <w:t>3.1</w:t>
            </w:r>
          </w:p>
        </w:tc>
        <w:tc>
          <w:tcPr>
            <w:tcW w:w="657" w:type="dxa"/>
            <w:tcBorders>
              <w:top w:val="single" w:sz="4" w:space="0" w:color="auto"/>
            </w:tcBorders>
          </w:tcPr>
          <w:p w14:paraId="30BF7409" w14:textId="09C9EFF4" w:rsidR="00BD24AD" w:rsidRPr="008A7A18" w:rsidRDefault="00BD24AD" w:rsidP="008F16ED">
            <w:pPr>
              <w:spacing w:line="252" w:lineRule="auto"/>
              <w:rPr>
                <w:rFonts w:ascii="Palatino Linotype" w:hAnsi="Palatino Linotype"/>
              </w:rPr>
            </w:pPr>
            <w:r w:rsidRPr="008A7A18">
              <w:rPr>
                <w:rFonts w:ascii="Palatino Linotype" w:hAnsi="Palatino Linotype"/>
              </w:rPr>
              <w:t>11.6</w:t>
            </w:r>
          </w:p>
        </w:tc>
        <w:tc>
          <w:tcPr>
            <w:tcW w:w="658" w:type="dxa"/>
            <w:tcBorders>
              <w:top w:val="single" w:sz="4" w:space="0" w:color="auto"/>
            </w:tcBorders>
          </w:tcPr>
          <w:p w14:paraId="3BD3449A" w14:textId="23071120" w:rsidR="00BD24AD" w:rsidRPr="008A7A18" w:rsidRDefault="00BD24AD" w:rsidP="008F16ED">
            <w:pPr>
              <w:spacing w:line="252" w:lineRule="auto"/>
              <w:rPr>
                <w:rFonts w:ascii="Palatino Linotype" w:hAnsi="Palatino Linotype"/>
              </w:rPr>
            </w:pPr>
            <w:r w:rsidRPr="008A7A18">
              <w:rPr>
                <w:rFonts w:ascii="Palatino Linotype" w:hAnsi="Palatino Linotype"/>
              </w:rPr>
              <w:t>11.6</w:t>
            </w:r>
          </w:p>
        </w:tc>
        <w:tc>
          <w:tcPr>
            <w:tcW w:w="658" w:type="dxa"/>
            <w:tcBorders>
              <w:top w:val="single" w:sz="4" w:space="0" w:color="auto"/>
            </w:tcBorders>
          </w:tcPr>
          <w:p w14:paraId="32FB9ECA" w14:textId="6128B5EA" w:rsidR="00BD24AD" w:rsidRPr="008A7A18" w:rsidRDefault="00BD24AD" w:rsidP="008F16ED">
            <w:pPr>
              <w:spacing w:line="252" w:lineRule="auto"/>
              <w:rPr>
                <w:rFonts w:ascii="Palatino Linotype" w:hAnsi="Palatino Linotype"/>
              </w:rPr>
            </w:pPr>
            <w:r w:rsidRPr="008A7A18">
              <w:rPr>
                <w:rFonts w:ascii="Palatino Linotype" w:hAnsi="Palatino Linotype"/>
              </w:rPr>
              <w:t>14.3</w:t>
            </w:r>
          </w:p>
        </w:tc>
        <w:tc>
          <w:tcPr>
            <w:tcW w:w="658" w:type="dxa"/>
            <w:tcBorders>
              <w:top w:val="single" w:sz="4" w:space="0" w:color="auto"/>
            </w:tcBorders>
          </w:tcPr>
          <w:p w14:paraId="7A0772DC" w14:textId="71D7C22C" w:rsidR="00BD24AD" w:rsidRPr="008A7A18" w:rsidRDefault="00BD24AD" w:rsidP="008F16ED">
            <w:pPr>
              <w:spacing w:line="252" w:lineRule="auto"/>
              <w:rPr>
                <w:rFonts w:ascii="Palatino Linotype" w:hAnsi="Palatino Linotype"/>
              </w:rPr>
            </w:pPr>
            <w:r w:rsidRPr="008A7A18">
              <w:rPr>
                <w:rFonts w:ascii="Palatino Linotype" w:hAnsi="Palatino Linotype"/>
              </w:rPr>
              <w:t>14.3</w:t>
            </w:r>
          </w:p>
        </w:tc>
        <w:tc>
          <w:tcPr>
            <w:tcW w:w="658" w:type="dxa"/>
            <w:tcBorders>
              <w:top w:val="single" w:sz="4" w:space="0" w:color="auto"/>
            </w:tcBorders>
          </w:tcPr>
          <w:p w14:paraId="0ACE6D11" w14:textId="7D410EF6" w:rsidR="00BD24AD" w:rsidRPr="008A7A18" w:rsidRDefault="00BD24AD" w:rsidP="008F16ED">
            <w:pPr>
              <w:spacing w:line="252" w:lineRule="auto"/>
              <w:rPr>
                <w:rFonts w:ascii="Palatino Linotype" w:hAnsi="Palatino Linotype"/>
              </w:rPr>
            </w:pPr>
            <w:r w:rsidRPr="008A7A18">
              <w:rPr>
                <w:rFonts w:ascii="Palatino Linotype" w:hAnsi="Palatino Linotype"/>
              </w:rPr>
              <w:t>16.2</w:t>
            </w:r>
          </w:p>
        </w:tc>
        <w:tc>
          <w:tcPr>
            <w:tcW w:w="658" w:type="dxa"/>
            <w:tcBorders>
              <w:top w:val="single" w:sz="4" w:space="0" w:color="auto"/>
            </w:tcBorders>
          </w:tcPr>
          <w:p w14:paraId="2C3AE47E" w14:textId="43E7F2AC" w:rsidR="00BD24AD" w:rsidRPr="008A7A18" w:rsidRDefault="00BD24AD" w:rsidP="008F16ED">
            <w:pPr>
              <w:spacing w:line="252" w:lineRule="auto"/>
              <w:rPr>
                <w:rFonts w:ascii="Palatino Linotype" w:hAnsi="Palatino Linotype"/>
              </w:rPr>
            </w:pPr>
            <w:r w:rsidRPr="008A7A18">
              <w:rPr>
                <w:rFonts w:ascii="Palatino Linotype" w:hAnsi="Palatino Linotype"/>
              </w:rPr>
              <w:t>16.2</w:t>
            </w:r>
          </w:p>
        </w:tc>
        <w:tc>
          <w:tcPr>
            <w:tcW w:w="658" w:type="dxa"/>
            <w:tcBorders>
              <w:top w:val="single" w:sz="4" w:space="0" w:color="auto"/>
            </w:tcBorders>
          </w:tcPr>
          <w:p w14:paraId="6A5C7BE7" w14:textId="34557B57" w:rsidR="00BD24AD" w:rsidRPr="008A7A18" w:rsidRDefault="00BD24AD" w:rsidP="008F16ED">
            <w:pPr>
              <w:spacing w:line="252" w:lineRule="auto"/>
              <w:rPr>
                <w:rFonts w:ascii="Palatino Linotype" w:hAnsi="Palatino Linotype"/>
              </w:rPr>
            </w:pPr>
            <w:r w:rsidRPr="008A7A18">
              <w:rPr>
                <w:rFonts w:ascii="Palatino Linotype" w:hAnsi="Palatino Linotype"/>
              </w:rPr>
              <w:t>18.2</w:t>
            </w:r>
          </w:p>
        </w:tc>
        <w:tc>
          <w:tcPr>
            <w:tcW w:w="658" w:type="dxa"/>
            <w:tcBorders>
              <w:top w:val="single" w:sz="4" w:space="0" w:color="auto"/>
            </w:tcBorders>
          </w:tcPr>
          <w:p w14:paraId="790A4DB7" w14:textId="4E697DB0" w:rsidR="00BD24AD" w:rsidRPr="008A7A18" w:rsidRDefault="00BD24AD" w:rsidP="008F16ED">
            <w:pPr>
              <w:spacing w:line="252" w:lineRule="auto"/>
              <w:rPr>
                <w:rFonts w:ascii="Palatino Linotype" w:hAnsi="Palatino Linotype"/>
              </w:rPr>
            </w:pPr>
            <w:r w:rsidRPr="008A7A18">
              <w:rPr>
                <w:rFonts w:ascii="Palatino Linotype" w:hAnsi="Palatino Linotype"/>
              </w:rPr>
              <w:t>18.2</w:t>
            </w:r>
          </w:p>
        </w:tc>
        <w:tc>
          <w:tcPr>
            <w:tcW w:w="658" w:type="dxa"/>
            <w:tcBorders>
              <w:top w:val="single" w:sz="4" w:space="0" w:color="auto"/>
            </w:tcBorders>
          </w:tcPr>
          <w:p w14:paraId="1B546EE7" w14:textId="4007B4E9" w:rsidR="00BD24AD" w:rsidRPr="008A7A18" w:rsidRDefault="00BD24AD" w:rsidP="008F16ED">
            <w:pPr>
              <w:spacing w:line="252" w:lineRule="auto"/>
              <w:rPr>
                <w:rFonts w:ascii="Palatino Linotype" w:hAnsi="Palatino Linotype"/>
              </w:rPr>
            </w:pPr>
            <w:r w:rsidRPr="008A7A18">
              <w:rPr>
                <w:rFonts w:ascii="Palatino Linotype" w:hAnsi="Palatino Linotype"/>
              </w:rPr>
              <w:t>14.9</w:t>
            </w:r>
          </w:p>
        </w:tc>
        <w:tc>
          <w:tcPr>
            <w:tcW w:w="665" w:type="dxa"/>
            <w:tcBorders>
              <w:top w:val="single" w:sz="4" w:space="0" w:color="auto"/>
            </w:tcBorders>
          </w:tcPr>
          <w:p w14:paraId="112F4C7E" w14:textId="02B41EAC" w:rsidR="00BD24AD" w:rsidRPr="008A7A18" w:rsidRDefault="00BD24AD" w:rsidP="008F16ED">
            <w:pPr>
              <w:spacing w:line="252" w:lineRule="auto"/>
              <w:rPr>
                <w:rFonts w:ascii="Palatino Linotype" w:hAnsi="Palatino Linotype"/>
              </w:rPr>
            </w:pPr>
            <w:r w:rsidRPr="008A7A18">
              <w:rPr>
                <w:rFonts w:ascii="Palatino Linotype" w:hAnsi="Palatino Linotype"/>
              </w:rPr>
              <w:t>14.9</w:t>
            </w:r>
          </w:p>
        </w:tc>
      </w:tr>
      <w:tr w:rsidR="00BD24AD" w:rsidRPr="008A7A18" w14:paraId="704E04C9" w14:textId="77777777" w:rsidTr="008A7A18">
        <w:trPr>
          <w:trHeight w:val="374"/>
        </w:trPr>
        <w:tc>
          <w:tcPr>
            <w:tcW w:w="1371" w:type="dxa"/>
          </w:tcPr>
          <w:p w14:paraId="43B84CBD" w14:textId="0C9ADF35" w:rsidR="00BD24AD" w:rsidRPr="008A7A18" w:rsidRDefault="00BD24AD" w:rsidP="008F16ED">
            <w:pPr>
              <w:spacing w:line="252" w:lineRule="auto"/>
              <w:rPr>
                <w:rFonts w:ascii="Palatino Linotype" w:hAnsi="Palatino Linotype"/>
              </w:rPr>
            </w:pPr>
            <w:r w:rsidRPr="008A7A18">
              <w:rPr>
                <w:rFonts w:ascii="Palatino Linotype" w:hAnsi="Palatino Linotype"/>
              </w:rPr>
              <w:t>F1 to F2</w:t>
            </w:r>
          </w:p>
        </w:tc>
        <w:tc>
          <w:tcPr>
            <w:tcW w:w="638" w:type="dxa"/>
          </w:tcPr>
          <w:p w14:paraId="1064D65D" w14:textId="53095FA9" w:rsidR="00BD24AD" w:rsidRPr="008A7A18" w:rsidRDefault="00BD24AD" w:rsidP="008F16ED">
            <w:pPr>
              <w:spacing w:line="252" w:lineRule="auto"/>
              <w:rPr>
                <w:rFonts w:ascii="Palatino Linotype" w:hAnsi="Palatino Linotype"/>
              </w:rPr>
            </w:pPr>
            <w:r w:rsidRPr="008A7A18">
              <w:rPr>
                <w:rFonts w:ascii="Palatino Linotype" w:hAnsi="Palatino Linotype"/>
              </w:rPr>
              <w:t>3.2</w:t>
            </w:r>
          </w:p>
        </w:tc>
        <w:tc>
          <w:tcPr>
            <w:tcW w:w="638" w:type="dxa"/>
          </w:tcPr>
          <w:p w14:paraId="07807040" w14:textId="29A7B28F" w:rsidR="00BD24AD" w:rsidRPr="008A7A18" w:rsidRDefault="00BD24AD" w:rsidP="008F16ED">
            <w:pPr>
              <w:spacing w:line="252" w:lineRule="auto"/>
              <w:rPr>
                <w:rFonts w:ascii="Palatino Linotype" w:hAnsi="Palatino Linotype"/>
              </w:rPr>
            </w:pPr>
            <w:r w:rsidRPr="008A7A18">
              <w:rPr>
                <w:rFonts w:ascii="Palatino Linotype" w:hAnsi="Palatino Linotype"/>
              </w:rPr>
              <w:t>3.2</w:t>
            </w:r>
          </w:p>
        </w:tc>
        <w:tc>
          <w:tcPr>
            <w:tcW w:w="658" w:type="dxa"/>
          </w:tcPr>
          <w:p w14:paraId="655EFF25" w14:textId="2179F277"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c>
          <w:tcPr>
            <w:tcW w:w="657" w:type="dxa"/>
          </w:tcPr>
          <w:p w14:paraId="086F1B9E" w14:textId="5E5782E4" w:rsidR="00BD24AD" w:rsidRPr="008A7A18" w:rsidRDefault="00BD24AD" w:rsidP="008F16ED">
            <w:pPr>
              <w:spacing w:line="252" w:lineRule="auto"/>
              <w:rPr>
                <w:rFonts w:ascii="Palatino Linotype" w:hAnsi="Palatino Linotype"/>
              </w:rPr>
            </w:pPr>
            <w:r w:rsidRPr="008A7A18">
              <w:rPr>
                <w:rFonts w:ascii="Palatino Linotype" w:hAnsi="Palatino Linotype"/>
              </w:rPr>
              <w:t>3.9</w:t>
            </w:r>
          </w:p>
        </w:tc>
        <w:tc>
          <w:tcPr>
            <w:tcW w:w="657" w:type="dxa"/>
          </w:tcPr>
          <w:p w14:paraId="29832277" w14:textId="5E453F7D" w:rsidR="00BD24AD" w:rsidRPr="008A7A18" w:rsidRDefault="00BD24AD" w:rsidP="008F16ED">
            <w:pPr>
              <w:spacing w:line="252" w:lineRule="auto"/>
              <w:rPr>
                <w:rFonts w:ascii="Palatino Linotype" w:hAnsi="Palatino Linotype"/>
              </w:rPr>
            </w:pPr>
            <w:r w:rsidRPr="008A7A18">
              <w:rPr>
                <w:rFonts w:ascii="Palatino Linotype" w:hAnsi="Palatino Linotype"/>
              </w:rPr>
              <w:t>3.1</w:t>
            </w:r>
          </w:p>
        </w:tc>
        <w:tc>
          <w:tcPr>
            <w:tcW w:w="657" w:type="dxa"/>
          </w:tcPr>
          <w:p w14:paraId="26CDED33" w14:textId="21A1965F" w:rsidR="00BD24AD" w:rsidRPr="008A7A18" w:rsidRDefault="00BD24AD" w:rsidP="008F16ED">
            <w:pPr>
              <w:spacing w:line="252" w:lineRule="auto"/>
              <w:rPr>
                <w:rFonts w:ascii="Palatino Linotype" w:hAnsi="Palatino Linotype"/>
              </w:rPr>
            </w:pPr>
            <w:r w:rsidRPr="008A7A18">
              <w:rPr>
                <w:rFonts w:ascii="Palatino Linotype" w:hAnsi="Palatino Linotype"/>
              </w:rPr>
              <w:t>3.1</w:t>
            </w:r>
          </w:p>
        </w:tc>
        <w:tc>
          <w:tcPr>
            <w:tcW w:w="657" w:type="dxa"/>
          </w:tcPr>
          <w:p w14:paraId="45117952" w14:textId="4F128CEF" w:rsidR="00BD24AD" w:rsidRPr="008A7A18" w:rsidRDefault="00BD24AD" w:rsidP="008F16ED">
            <w:pPr>
              <w:spacing w:line="252" w:lineRule="auto"/>
              <w:rPr>
                <w:rFonts w:ascii="Palatino Linotype" w:hAnsi="Palatino Linotype"/>
              </w:rPr>
            </w:pPr>
            <w:r w:rsidRPr="008A7A18">
              <w:rPr>
                <w:rFonts w:ascii="Palatino Linotype" w:hAnsi="Palatino Linotype"/>
              </w:rPr>
              <w:t>2.3</w:t>
            </w:r>
          </w:p>
        </w:tc>
        <w:tc>
          <w:tcPr>
            <w:tcW w:w="657" w:type="dxa"/>
          </w:tcPr>
          <w:p w14:paraId="4A6816AE" w14:textId="15B57F2C" w:rsidR="00BD24AD" w:rsidRPr="008A7A18" w:rsidRDefault="00BD24AD" w:rsidP="008F16ED">
            <w:pPr>
              <w:spacing w:line="252" w:lineRule="auto"/>
              <w:rPr>
                <w:rFonts w:ascii="Palatino Linotype" w:hAnsi="Palatino Linotype"/>
              </w:rPr>
            </w:pPr>
            <w:r w:rsidRPr="008A7A18">
              <w:rPr>
                <w:rFonts w:ascii="Palatino Linotype" w:hAnsi="Palatino Linotype"/>
              </w:rPr>
              <w:t>2.3</w:t>
            </w:r>
          </w:p>
        </w:tc>
        <w:tc>
          <w:tcPr>
            <w:tcW w:w="657" w:type="dxa"/>
          </w:tcPr>
          <w:p w14:paraId="163AED87" w14:textId="6EDC865C" w:rsidR="00BD24AD" w:rsidRPr="008A7A18" w:rsidRDefault="00BD24AD" w:rsidP="008F16ED">
            <w:pPr>
              <w:spacing w:line="252" w:lineRule="auto"/>
              <w:rPr>
                <w:rFonts w:ascii="Palatino Linotype" w:hAnsi="Palatino Linotype"/>
              </w:rPr>
            </w:pPr>
            <w:r w:rsidRPr="008A7A18">
              <w:rPr>
                <w:rFonts w:ascii="Palatino Linotype" w:hAnsi="Palatino Linotype"/>
              </w:rPr>
              <w:t>8.4</w:t>
            </w:r>
          </w:p>
        </w:tc>
        <w:tc>
          <w:tcPr>
            <w:tcW w:w="658" w:type="dxa"/>
          </w:tcPr>
          <w:p w14:paraId="6DB6FF20" w14:textId="1D1B6D49" w:rsidR="00BD24AD" w:rsidRPr="008A7A18" w:rsidRDefault="00BD24AD" w:rsidP="008F16ED">
            <w:pPr>
              <w:spacing w:line="252" w:lineRule="auto"/>
              <w:rPr>
                <w:rFonts w:ascii="Palatino Linotype" w:hAnsi="Palatino Linotype"/>
              </w:rPr>
            </w:pPr>
            <w:r w:rsidRPr="008A7A18">
              <w:rPr>
                <w:rFonts w:ascii="Palatino Linotype" w:hAnsi="Palatino Linotype"/>
              </w:rPr>
              <w:t>8.4</w:t>
            </w:r>
          </w:p>
        </w:tc>
        <w:tc>
          <w:tcPr>
            <w:tcW w:w="658" w:type="dxa"/>
          </w:tcPr>
          <w:p w14:paraId="2066597A" w14:textId="403C58B8" w:rsidR="00BD24AD" w:rsidRPr="008A7A18" w:rsidRDefault="00BD24AD" w:rsidP="008F16ED">
            <w:pPr>
              <w:spacing w:line="252" w:lineRule="auto"/>
              <w:rPr>
                <w:rFonts w:ascii="Palatino Linotype" w:hAnsi="Palatino Linotype"/>
              </w:rPr>
            </w:pPr>
            <w:r w:rsidRPr="008A7A18">
              <w:rPr>
                <w:rFonts w:ascii="Palatino Linotype" w:hAnsi="Palatino Linotype"/>
              </w:rPr>
              <w:t>10.4</w:t>
            </w:r>
          </w:p>
        </w:tc>
        <w:tc>
          <w:tcPr>
            <w:tcW w:w="658" w:type="dxa"/>
          </w:tcPr>
          <w:p w14:paraId="118351B3" w14:textId="66246475" w:rsidR="00BD24AD" w:rsidRPr="008A7A18" w:rsidRDefault="00BD24AD" w:rsidP="008F16ED">
            <w:pPr>
              <w:spacing w:line="252" w:lineRule="auto"/>
              <w:rPr>
                <w:rFonts w:ascii="Palatino Linotype" w:hAnsi="Palatino Linotype"/>
              </w:rPr>
            </w:pPr>
            <w:r w:rsidRPr="008A7A18">
              <w:rPr>
                <w:rFonts w:ascii="Palatino Linotype" w:hAnsi="Palatino Linotype"/>
              </w:rPr>
              <w:t>10.4</w:t>
            </w:r>
          </w:p>
        </w:tc>
        <w:tc>
          <w:tcPr>
            <w:tcW w:w="658" w:type="dxa"/>
          </w:tcPr>
          <w:p w14:paraId="75E1F23A" w14:textId="1D2EBFA3" w:rsidR="00BD24AD" w:rsidRPr="008A7A18" w:rsidRDefault="00BD24AD" w:rsidP="008F16ED">
            <w:pPr>
              <w:spacing w:line="252" w:lineRule="auto"/>
              <w:rPr>
                <w:rFonts w:ascii="Palatino Linotype" w:hAnsi="Palatino Linotype"/>
              </w:rPr>
            </w:pPr>
            <w:r w:rsidRPr="008A7A18">
              <w:rPr>
                <w:rFonts w:ascii="Palatino Linotype" w:hAnsi="Palatino Linotype"/>
              </w:rPr>
              <w:t>11.7</w:t>
            </w:r>
          </w:p>
        </w:tc>
        <w:tc>
          <w:tcPr>
            <w:tcW w:w="658" w:type="dxa"/>
          </w:tcPr>
          <w:p w14:paraId="78168FBB" w14:textId="257A8F9B" w:rsidR="00BD24AD" w:rsidRPr="008A7A18" w:rsidRDefault="00BD24AD" w:rsidP="008F16ED">
            <w:pPr>
              <w:spacing w:line="252" w:lineRule="auto"/>
              <w:rPr>
                <w:rFonts w:ascii="Palatino Linotype" w:hAnsi="Palatino Linotype"/>
              </w:rPr>
            </w:pPr>
            <w:r w:rsidRPr="008A7A18">
              <w:rPr>
                <w:rFonts w:ascii="Palatino Linotype" w:hAnsi="Palatino Linotype"/>
              </w:rPr>
              <w:t>11.7</w:t>
            </w:r>
          </w:p>
        </w:tc>
        <w:tc>
          <w:tcPr>
            <w:tcW w:w="658" w:type="dxa"/>
          </w:tcPr>
          <w:p w14:paraId="1494F218" w14:textId="69E3FA68" w:rsidR="00BD24AD" w:rsidRPr="008A7A18" w:rsidRDefault="00BD24AD" w:rsidP="008F16ED">
            <w:pPr>
              <w:spacing w:line="252" w:lineRule="auto"/>
              <w:rPr>
                <w:rFonts w:ascii="Palatino Linotype" w:hAnsi="Palatino Linotype"/>
              </w:rPr>
            </w:pPr>
            <w:r w:rsidRPr="008A7A18">
              <w:rPr>
                <w:rFonts w:ascii="Palatino Linotype" w:hAnsi="Palatino Linotype"/>
              </w:rPr>
              <w:t>13.2</w:t>
            </w:r>
          </w:p>
        </w:tc>
        <w:tc>
          <w:tcPr>
            <w:tcW w:w="658" w:type="dxa"/>
          </w:tcPr>
          <w:p w14:paraId="3118519F" w14:textId="6A0A6476" w:rsidR="00BD24AD" w:rsidRPr="008A7A18" w:rsidRDefault="00BD24AD" w:rsidP="008F16ED">
            <w:pPr>
              <w:spacing w:line="252" w:lineRule="auto"/>
              <w:rPr>
                <w:rFonts w:ascii="Palatino Linotype" w:hAnsi="Palatino Linotype"/>
              </w:rPr>
            </w:pPr>
            <w:r w:rsidRPr="008A7A18">
              <w:rPr>
                <w:rFonts w:ascii="Palatino Linotype" w:hAnsi="Palatino Linotype"/>
              </w:rPr>
              <w:t>13.2</w:t>
            </w:r>
          </w:p>
        </w:tc>
        <w:tc>
          <w:tcPr>
            <w:tcW w:w="658" w:type="dxa"/>
          </w:tcPr>
          <w:p w14:paraId="0CFFFE82" w14:textId="2BBCE64C" w:rsidR="00BD24AD" w:rsidRPr="008A7A18" w:rsidRDefault="00BD24AD" w:rsidP="008F16ED">
            <w:pPr>
              <w:spacing w:line="252" w:lineRule="auto"/>
              <w:rPr>
                <w:rFonts w:ascii="Palatino Linotype" w:hAnsi="Palatino Linotype"/>
              </w:rPr>
            </w:pPr>
            <w:r w:rsidRPr="008A7A18">
              <w:rPr>
                <w:rFonts w:ascii="Palatino Linotype" w:hAnsi="Palatino Linotype"/>
              </w:rPr>
              <w:t>10.8</w:t>
            </w:r>
          </w:p>
        </w:tc>
        <w:tc>
          <w:tcPr>
            <w:tcW w:w="665" w:type="dxa"/>
          </w:tcPr>
          <w:p w14:paraId="53D3681D" w14:textId="08DBCCE0" w:rsidR="00BD24AD" w:rsidRPr="008A7A18" w:rsidRDefault="00BD24AD" w:rsidP="008F16ED">
            <w:pPr>
              <w:spacing w:line="252" w:lineRule="auto"/>
              <w:rPr>
                <w:rFonts w:ascii="Palatino Linotype" w:hAnsi="Palatino Linotype"/>
              </w:rPr>
            </w:pPr>
            <w:r w:rsidRPr="008A7A18">
              <w:rPr>
                <w:rFonts w:ascii="Palatino Linotype" w:hAnsi="Palatino Linotype"/>
              </w:rPr>
              <w:t>10.8</w:t>
            </w:r>
          </w:p>
        </w:tc>
      </w:tr>
      <w:tr w:rsidR="00BD24AD" w:rsidRPr="008A7A18" w14:paraId="6FDF65AC" w14:textId="77777777" w:rsidTr="008A7A18">
        <w:trPr>
          <w:trHeight w:val="374"/>
        </w:trPr>
        <w:tc>
          <w:tcPr>
            <w:tcW w:w="1371" w:type="dxa"/>
          </w:tcPr>
          <w:p w14:paraId="7C1A9491" w14:textId="2C71AE66" w:rsidR="00BD24AD" w:rsidRPr="008A7A18" w:rsidRDefault="00BD24AD" w:rsidP="008F16ED">
            <w:pPr>
              <w:spacing w:line="252" w:lineRule="auto"/>
              <w:rPr>
                <w:rFonts w:ascii="Palatino Linotype" w:hAnsi="Palatino Linotype"/>
              </w:rPr>
            </w:pPr>
            <w:r w:rsidRPr="008A7A18">
              <w:rPr>
                <w:rFonts w:ascii="Palatino Linotype" w:hAnsi="Palatino Linotype"/>
              </w:rPr>
              <w:t>F2 to F3</w:t>
            </w:r>
          </w:p>
        </w:tc>
        <w:tc>
          <w:tcPr>
            <w:tcW w:w="638" w:type="dxa"/>
          </w:tcPr>
          <w:p w14:paraId="22C28121" w14:textId="734F69FD" w:rsidR="00BD24AD" w:rsidRPr="008A7A18" w:rsidRDefault="00BD24AD" w:rsidP="008F16ED">
            <w:pPr>
              <w:spacing w:line="252" w:lineRule="auto"/>
              <w:rPr>
                <w:rFonts w:ascii="Palatino Linotype" w:hAnsi="Palatino Linotype"/>
              </w:rPr>
            </w:pPr>
            <w:r w:rsidRPr="008A7A18">
              <w:rPr>
                <w:rFonts w:ascii="Palatino Linotype" w:hAnsi="Palatino Linotype"/>
              </w:rPr>
              <w:t>4.5</w:t>
            </w:r>
          </w:p>
        </w:tc>
        <w:tc>
          <w:tcPr>
            <w:tcW w:w="638" w:type="dxa"/>
          </w:tcPr>
          <w:p w14:paraId="1AE08B9C" w14:textId="48A20D17" w:rsidR="00BD24AD" w:rsidRPr="008A7A18" w:rsidRDefault="00BD24AD" w:rsidP="008F16ED">
            <w:pPr>
              <w:spacing w:line="252" w:lineRule="auto"/>
              <w:rPr>
                <w:rFonts w:ascii="Palatino Linotype" w:hAnsi="Palatino Linotype"/>
              </w:rPr>
            </w:pPr>
            <w:r w:rsidRPr="008A7A18">
              <w:rPr>
                <w:rFonts w:ascii="Palatino Linotype" w:hAnsi="Palatino Linotype"/>
              </w:rPr>
              <w:t>4.5</w:t>
            </w:r>
          </w:p>
        </w:tc>
        <w:tc>
          <w:tcPr>
            <w:tcW w:w="658" w:type="dxa"/>
          </w:tcPr>
          <w:p w14:paraId="33589120" w14:textId="0BDD00B4" w:rsidR="00BD24AD" w:rsidRPr="008A7A18" w:rsidRDefault="00BD24AD" w:rsidP="008F16ED">
            <w:pPr>
              <w:spacing w:line="252" w:lineRule="auto"/>
              <w:rPr>
                <w:rFonts w:ascii="Palatino Linotype" w:hAnsi="Palatino Linotype"/>
              </w:rPr>
            </w:pPr>
            <w:r w:rsidRPr="008A7A18">
              <w:rPr>
                <w:rFonts w:ascii="Palatino Linotype" w:hAnsi="Palatino Linotype"/>
              </w:rPr>
              <w:t>5.5</w:t>
            </w:r>
          </w:p>
        </w:tc>
        <w:tc>
          <w:tcPr>
            <w:tcW w:w="657" w:type="dxa"/>
          </w:tcPr>
          <w:p w14:paraId="67C44DF7" w14:textId="3870A899" w:rsidR="00BD24AD" w:rsidRPr="008A7A18" w:rsidRDefault="00BD24AD" w:rsidP="008F16ED">
            <w:pPr>
              <w:spacing w:line="252" w:lineRule="auto"/>
              <w:rPr>
                <w:rFonts w:ascii="Palatino Linotype" w:hAnsi="Palatino Linotype"/>
              </w:rPr>
            </w:pPr>
            <w:r w:rsidRPr="008A7A18">
              <w:rPr>
                <w:rFonts w:ascii="Palatino Linotype" w:hAnsi="Palatino Linotype"/>
              </w:rPr>
              <w:t>5.5</w:t>
            </w:r>
          </w:p>
        </w:tc>
        <w:tc>
          <w:tcPr>
            <w:tcW w:w="657" w:type="dxa"/>
          </w:tcPr>
          <w:p w14:paraId="70EFF8A9" w14:textId="5500B9B1" w:rsidR="00BD24AD" w:rsidRPr="008A7A18" w:rsidRDefault="00BD24AD" w:rsidP="008F16ED">
            <w:pPr>
              <w:spacing w:line="252" w:lineRule="auto"/>
              <w:rPr>
                <w:rFonts w:ascii="Palatino Linotype" w:hAnsi="Palatino Linotype"/>
              </w:rPr>
            </w:pPr>
            <w:r w:rsidRPr="008A7A18">
              <w:rPr>
                <w:rFonts w:ascii="Palatino Linotype" w:hAnsi="Palatino Linotype"/>
              </w:rPr>
              <w:t>4.4</w:t>
            </w:r>
          </w:p>
        </w:tc>
        <w:tc>
          <w:tcPr>
            <w:tcW w:w="657" w:type="dxa"/>
          </w:tcPr>
          <w:p w14:paraId="412355DE" w14:textId="17E0996A" w:rsidR="00BD24AD" w:rsidRPr="008A7A18" w:rsidRDefault="00BD24AD" w:rsidP="008F16ED">
            <w:pPr>
              <w:spacing w:line="252" w:lineRule="auto"/>
              <w:rPr>
                <w:rFonts w:ascii="Palatino Linotype" w:hAnsi="Palatino Linotype"/>
              </w:rPr>
            </w:pPr>
            <w:r w:rsidRPr="008A7A18">
              <w:rPr>
                <w:rFonts w:ascii="Palatino Linotype" w:hAnsi="Palatino Linotype"/>
              </w:rPr>
              <w:t>4.4</w:t>
            </w:r>
          </w:p>
        </w:tc>
        <w:tc>
          <w:tcPr>
            <w:tcW w:w="657" w:type="dxa"/>
          </w:tcPr>
          <w:p w14:paraId="03A203D6" w14:textId="1E6A3061" w:rsidR="00BD24AD" w:rsidRPr="008A7A18" w:rsidRDefault="00BD24AD" w:rsidP="008F16ED">
            <w:pPr>
              <w:spacing w:line="252" w:lineRule="auto"/>
              <w:rPr>
                <w:rFonts w:ascii="Palatino Linotype" w:hAnsi="Palatino Linotype"/>
              </w:rPr>
            </w:pPr>
            <w:r w:rsidRPr="008A7A18">
              <w:rPr>
                <w:rFonts w:ascii="Palatino Linotype" w:hAnsi="Palatino Linotype"/>
              </w:rPr>
              <w:t>3.2</w:t>
            </w:r>
          </w:p>
        </w:tc>
        <w:tc>
          <w:tcPr>
            <w:tcW w:w="657" w:type="dxa"/>
          </w:tcPr>
          <w:p w14:paraId="7979E894" w14:textId="6ACECDE8" w:rsidR="00BD24AD" w:rsidRPr="008A7A18" w:rsidRDefault="00BD24AD" w:rsidP="008F16ED">
            <w:pPr>
              <w:spacing w:line="252" w:lineRule="auto"/>
              <w:rPr>
                <w:rFonts w:ascii="Palatino Linotype" w:hAnsi="Palatino Linotype"/>
              </w:rPr>
            </w:pPr>
            <w:r w:rsidRPr="008A7A18">
              <w:rPr>
                <w:rFonts w:ascii="Palatino Linotype" w:hAnsi="Palatino Linotype"/>
              </w:rPr>
              <w:t>3.2</w:t>
            </w:r>
          </w:p>
        </w:tc>
        <w:tc>
          <w:tcPr>
            <w:tcW w:w="657" w:type="dxa"/>
          </w:tcPr>
          <w:p w14:paraId="54DC6CAD" w14:textId="1ABE20DD" w:rsidR="00BD24AD" w:rsidRPr="008A7A18" w:rsidRDefault="00BD24AD" w:rsidP="008F16ED">
            <w:pPr>
              <w:spacing w:line="252" w:lineRule="auto"/>
              <w:rPr>
                <w:rFonts w:ascii="Palatino Linotype" w:hAnsi="Palatino Linotype"/>
              </w:rPr>
            </w:pPr>
            <w:r w:rsidRPr="008A7A18">
              <w:rPr>
                <w:rFonts w:ascii="Palatino Linotype" w:hAnsi="Palatino Linotype"/>
              </w:rPr>
              <w:t>11.9</w:t>
            </w:r>
          </w:p>
        </w:tc>
        <w:tc>
          <w:tcPr>
            <w:tcW w:w="658" w:type="dxa"/>
          </w:tcPr>
          <w:p w14:paraId="27420CE1" w14:textId="0AFF8133" w:rsidR="00BD24AD" w:rsidRPr="008A7A18" w:rsidRDefault="00BD24AD" w:rsidP="008F16ED">
            <w:pPr>
              <w:spacing w:line="252" w:lineRule="auto"/>
              <w:rPr>
                <w:rFonts w:ascii="Palatino Linotype" w:hAnsi="Palatino Linotype"/>
              </w:rPr>
            </w:pPr>
            <w:r w:rsidRPr="008A7A18">
              <w:rPr>
                <w:rFonts w:ascii="Palatino Linotype" w:hAnsi="Palatino Linotype"/>
              </w:rPr>
              <w:t>11.9</w:t>
            </w:r>
          </w:p>
        </w:tc>
        <w:tc>
          <w:tcPr>
            <w:tcW w:w="658" w:type="dxa"/>
          </w:tcPr>
          <w:p w14:paraId="2BF4DA06" w14:textId="070C3CE0" w:rsidR="00BD24AD" w:rsidRPr="008A7A18" w:rsidRDefault="00BD24AD" w:rsidP="008F16ED">
            <w:pPr>
              <w:spacing w:line="252" w:lineRule="auto"/>
              <w:rPr>
                <w:rFonts w:ascii="Palatino Linotype" w:hAnsi="Palatino Linotype"/>
              </w:rPr>
            </w:pPr>
            <w:r w:rsidRPr="008A7A18">
              <w:rPr>
                <w:rFonts w:ascii="Palatino Linotype" w:hAnsi="Palatino Linotype"/>
              </w:rPr>
              <w:t>14.6</w:t>
            </w:r>
          </w:p>
        </w:tc>
        <w:tc>
          <w:tcPr>
            <w:tcW w:w="658" w:type="dxa"/>
          </w:tcPr>
          <w:p w14:paraId="6B5CDA30" w14:textId="7B880B74" w:rsidR="00BD24AD" w:rsidRPr="008A7A18" w:rsidRDefault="00BD24AD" w:rsidP="008F16ED">
            <w:pPr>
              <w:spacing w:line="252" w:lineRule="auto"/>
              <w:rPr>
                <w:rFonts w:ascii="Palatino Linotype" w:hAnsi="Palatino Linotype"/>
              </w:rPr>
            </w:pPr>
            <w:r w:rsidRPr="008A7A18">
              <w:rPr>
                <w:rFonts w:ascii="Palatino Linotype" w:hAnsi="Palatino Linotype"/>
              </w:rPr>
              <w:t>14.6</w:t>
            </w:r>
          </w:p>
        </w:tc>
        <w:tc>
          <w:tcPr>
            <w:tcW w:w="658" w:type="dxa"/>
          </w:tcPr>
          <w:p w14:paraId="642B649D" w14:textId="2D2C562E" w:rsidR="00BD24AD" w:rsidRPr="008A7A18" w:rsidRDefault="00BD24AD" w:rsidP="008F16ED">
            <w:pPr>
              <w:spacing w:line="252" w:lineRule="auto"/>
              <w:rPr>
                <w:rFonts w:ascii="Palatino Linotype" w:hAnsi="Palatino Linotype"/>
              </w:rPr>
            </w:pPr>
            <w:r w:rsidRPr="008A7A18">
              <w:rPr>
                <w:rFonts w:ascii="Palatino Linotype" w:hAnsi="Palatino Linotype"/>
              </w:rPr>
              <w:t>16.6</w:t>
            </w:r>
          </w:p>
        </w:tc>
        <w:tc>
          <w:tcPr>
            <w:tcW w:w="658" w:type="dxa"/>
          </w:tcPr>
          <w:p w14:paraId="6FBFBA91" w14:textId="18F2F210" w:rsidR="00BD24AD" w:rsidRPr="008A7A18" w:rsidRDefault="00BD24AD" w:rsidP="008F16ED">
            <w:pPr>
              <w:spacing w:line="252" w:lineRule="auto"/>
              <w:rPr>
                <w:rFonts w:ascii="Palatino Linotype" w:hAnsi="Palatino Linotype"/>
              </w:rPr>
            </w:pPr>
            <w:r w:rsidRPr="008A7A18">
              <w:rPr>
                <w:rFonts w:ascii="Palatino Linotype" w:hAnsi="Palatino Linotype"/>
              </w:rPr>
              <w:t>16.6</w:t>
            </w:r>
          </w:p>
        </w:tc>
        <w:tc>
          <w:tcPr>
            <w:tcW w:w="658" w:type="dxa"/>
          </w:tcPr>
          <w:p w14:paraId="29653D38" w14:textId="3B3D1100" w:rsidR="00BD24AD" w:rsidRPr="008A7A18" w:rsidRDefault="00BD24AD" w:rsidP="008F16ED">
            <w:pPr>
              <w:spacing w:line="252" w:lineRule="auto"/>
              <w:rPr>
                <w:rFonts w:ascii="Palatino Linotype" w:hAnsi="Palatino Linotype"/>
              </w:rPr>
            </w:pPr>
            <w:r w:rsidRPr="008A7A18">
              <w:rPr>
                <w:rFonts w:ascii="Palatino Linotype" w:hAnsi="Palatino Linotype"/>
              </w:rPr>
              <w:t>18.6</w:t>
            </w:r>
          </w:p>
        </w:tc>
        <w:tc>
          <w:tcPr>
            <w:tcW w:w="658" w:type="dxa"/>
          </w:tcPr>
          <w:p w14:paraId="2BEA6097" w14:textId="30C207E4" w:rsidR="00BD24AD" w:rsidRPr="008A7A18" w:rsidRDefault="00BD24AD" w:rsidP="008F16ED">
            <w:pPr>
              <w:spacing w:line="252" w:lineRule="auto"/>
              <w:rPr>
                <w:rFonts w:ascii="Palatino Linotype" w:hAnsi="Palatino Linotype"/>
              </w:rPr>
            </w:pPr>
            <w:r w:rsidRPr="008A7A18">
              <w:rPr>
                <w:rFonts w:ascii="Palatino Linotype" w:hAnsi="Palatino Linotype"/>
              </w:rPr>
              <w:t>18.6</w:t>
            </w:r>
          </w:p>
        </w:tc>
        <w:tc>
          <w:tcPr>
            <w:tcW w:w="658" w:type="dxa"/>
          </w:tcPr>
          <w:p w14:paraId="59885320" w14:textId="1EB575F8" w:rsidR="00BD24AD" w:rsidRPr="008A7A18" w:rsidRDefault="00BD24AD" w:rsidP="008F16ED">
            <w:pPr>
              <w:spacing w:line="252" w:lineRule="auto"/>
              <w:rPr>
                <w:rFonts w:ascii="Palatino Linotype" w:hAnsi="Palatino Linotype"/>
              </w:rPr>
            </w:pPr>
            <w:r w:rsidRPr="008A7A18">
              <w:rPr>
                <w:rFonts w:ascii="Palatino Linotype" w:hAnsi="Palatino Linotype"/>
              </w:rPr>
              <w:t>15.3</w:t>
            </w:r>
          </w:p>
        </w:tc>
        <w:tc>
          <w:tcPr>
            <w:tcW w:w="665" w:type="dxa"/>
          </w:tcPr>
          <w:p w14:paraId="5DE9DD65" w14:textId="327B7127" w:rsidR="00BD24AD" w:rsidRPr="008A7A18" w:rsidRDefault="00BD24AD" w:rsidP="008F16ED">
            <w:pPr>
              <w:spacing w:line="252" w:lineRule="auto"/>
              <w:rPr>
                <w:rFonts w:ascii="Palatino Linotype" w:hAnsi="Palatino Linotype"/>
              </w:rPr>
            </w:pPr>
            <w:r w:rsidRPr="008A7A18">
              <w:rPr>
                <w:rFonts w:ascii="Palatino Linotype" w:hAnsi="Palatino Linotype"/>
              </w:rPr>
              <w:t>15.3</w:t>
            </w:r>
          </w:p>
        </w:tc>
      </w:tr>
      <w:tr w:rsidR="00BD24AD" w:rsidRPr="008A7A18" w14:paraId="01B05E0B" w14:textId="77777777" w:rsidTr="008A7A18">
        <w:trPr>
          <w:trHeight w:val="374"/>
        </w:trPr>
        <w:tc>
          <w:tcPr>
            <w:tcW w:w="1371" w:type="dxa"/>
          </w:tcPr>
          <w:p w14:paraId="684C6C98" w14:textId="203C5719" w:rsidR="00BD24AD" w:rsidRPr="008A7A18" w:rsidRDefault="00BD24AD" w:rsidP="008F16ED">
            <w:pPr>
              <w:spacing w:line="252" w:lineRule="auto"/>
              <w:rPr>
                <w:rFonts w:ascii="Palatino Linotype" w:hAnsi="Palatino Linotype"/>
              </w:rPr>
            </w:pPr>
            <w:r w:rsidRPr="008A7A18">
              <w:rPr>
                <w:rFonts w:ascii="Palatino Linotype" w:hAnsi="Palatino Linotype"/>
              </w:rPr>
              <w:t>F3 to Cirrhosis</w:t>
            </w:r>
          </w:p>
        </w:tc>
        <w:tc>
          <w:tcPr>
            <w:tcW w:w="638" w:type="dxa"/>
          </w:tcPr>
          <w:p w14:paraId="56EEFFD3" w14:textId="44B0B8A3"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38" w:type="dxa"/>
          </w:tcPr>
          <w:p w14:paraId="29D91E1E" w14:textId="4AA82C64"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8" w:type="dxa"/>
          </w:tcPr>
          <w:p w14:paraId="09651DEC" w14:textId="30BBD6BD" w:rsidR="00BD24AD" w:rsidRPr="008A7A18" w:rsidRDefault="00BD24AD" w:rsidP="008F16ED">
            <w:pPr>
              <w:spacing w:line="252" w:lineRule="auto"/>
              <w:rPr>
                <w:rFonts w:ascii="Palatino Linotype" w:hAnsi="Palatino Linotype"/>
              </w:rPr>
            </w:pPr>
            <w:r w:rsidRPr="008A7A18">
              <w:rPr>
                <w:rFonts w:ascii="Palatino Linotype" w:hAnsi="Palatino Linotype"/>
              </w:rPr>
              <w:t>0.6</w:t>
            </w:r>
          </w:p>
        </w:tc>
        <w:tc>
          <w:tcPr>
            <w:tcW w:w="657" w:type="dxa"/>
          </w:tcPr>
          <w:p w14:paraId="0739A2FB" w14:textId="3129E568" w:rsidR="00BD24AD" w:rsidRPr="008A7A18" w:rsidRDefault="00BD24AD" w:rsidP="008F16ED">
            <w:pPr>
              <w:spacing w:line="252" w:lineRule="auto"/>
              <w:rPr>
                <w:rFonts w:ascii="Palatino Linotype" w:hAnsi="Palatino Linotype"/>
              </w:rPr>
            </w:pPr>
            <w:r w:rsidRPr="008A7A18">
              <w:rPr>
                <w:rFonts w:ascii="Palatino Linotype" w:hAnsi="Palatino Linotype"/>
              </w:rPr>
              <w:t>0.6</w:t>
            </w:r>
          </w:p>
        </w:tc>
        <w:tc>
          <w:tcPr>
            <w:tcW w:w="657" w:type="dxa"/>
          </w:tcPr>
          <w:p w14:paraId="492E2C28" w14:textId="2F528AF8" w:rsidR="00BD24AD" w:rsidRPr="008A7A18" w:rsidRDefault="00BD24AD" w:rsidP="008F16ED">
            <w:pPr>
              <w:spacing w:line="252" w:lineRule="auto"/>
              <w:rPr>
                <w:rFonts w:ascii="Palatino Linotype" w:hAnsi="Palatino Linotype"/>
              </w:rPr>
            </w:pPr>
            <w:r w:rsidRPr="008A7A18">
              <w:rPr>
                <w:rFonts w:ascii="Palatino Linotype" w:hAnsi="Palatino Linotype"/>
              </w:rPr>
              <w:t>2.1</w:t>
            </w:r>
          </w:p>
        </w:tc>
        <w:tc>
          <w:tcPr>
            <w:tcW w:w="657" w:type="dxa"/>
          </w:tcPr>
          <w:p w14:paraId="0B60E47C" w14:textId="0CAA0AD0" w:rsidR="00BD24AD" w:rsidRPr="008A7A18" w:rsidRDefault="00BD24AD" w:rsidP="008F16ED">
            <w:pPr>
              <w:spacing w:line="252" w:lineRule="auto"/>
              <w:rPr>
                <w:rFonts w:ascii="Palatino Linotype" w:hAnsi="Palatino Linotype"/>
              </w:rPr>
            </w:pPr>
            <w:r w:rsidRPr="008A7A18">
              <w:rPr>
                <w:rFonts w:ascii="Palatino Linotype" w:hAnsi="Palatino Linotype"/>
              </w:rPr>
              <w:t>2.1</w:t>
            </w:r>
          </w:p>
        </w:tc>
        <w:tc>
          <w:tcPr>
            <w:tcW w:w="657" w:type="dxa"/>
          </w:tcPr>
          <w:p w14:paraId="1F2A1661" w14:textId="726D824F" w:rsidR="00BD24AD" w:rsidRPr="008A7A18" w:rsidRDefault="00BD24AD" w:rsidP="008F16ED">
            <w:pPr>
              <w:spacing w:line="252" w:lineRule="auto"/>
              <w:rPr>
                <w:rFonts w:ascii="Palatino Linotype" w:hAnsi="Palatino Linotype"/>
              </w:rPr>
            </w:pPr>
            <w:r w:rsidRPr="008A7A18">
              <w:rPr>
                <w:rFonts w:ascii="Palatino Linotype" w:hAnsi="Palatino Linotype"/>
              </w:rPr>
              <w:t>4.7</w:t>
            </w:r>
          </w:p>
        </w:tc>
        <w:tc>
          <w:tcPr>
            <w:tcW w:w="657" w:type="dxa"/>
          </w:tcPr>
          <w:p w14:paraId="2CA95CF5" w14:textId="6E2D0C1B" w:rsidR="00BD24AD" w:rsidRPr="008A7A18" w:rsidRDefault="00BD24AD" w:rsidP="008F16ED">
            <w:pPr>
              <w:spacing w:line="252" w:lineRule="auto"/>
              <w:rPr>
                <w:rFonts w:ascii="Palatino Linotype" w:hAnsi="Palatino Linotype"/>
              </w:rPr>
            </w:pPr>
            <w:r w:rsidRPr="008A7A18">
              <w:rPr>
                <w:rFonts w:ascii="Palatino Linotype" w:hAnsi="Palatino Linotype"/>
              </w:rPr>
              <w:t>4.7</w:t>
            </w:r>
          </w:p>
        </w:tc>
        <w:tc>
          <w:tcPr>
            <w:tcW w:w="657" w:type="dxa"/>
          </w:tcPr>
          <w:p w14:paraId="785FF50C" w14:textId="513647F1" w:rsidR="00BD24AD" w:rsidRPr="008A7A18" w:rsidRDefault="00BD24AD" w:rsidP="008F16ED">
            <w:pPr>
              <w:spacing w:line="252" w:lineRule="auto"/>
              <w:rPr>
                <w:rFonts w:ascii="Palatino Linotype" w:hAnsi="Palatino Linotype"/>
              </w:rPr>
            </w:pPr>
            <w:r w:rsidRPr="008A7A18">
              <w:rPr>
                <w:rFonts w:ascii="Palatino Linotype" w:hAnsi="Palatino Linotype"/>
              </w:rPr>
              <w:t>7.4</w:t>
            </w:r>
          </w:p>
        </w:tc>
        <w:tc>
          <w:tcPr>
            <w:tcW w:w="658" w:type="dxa"/>
          </w:tcPr>
          <w:p w14:paraId="1448C998" w14:textId="2A72C431" w:rsidR="00BD24AD" w:rsidRPr="008A7A18" w:rsidRDefault="00BD24AD" w:rsidP="008F16ED">
            <w:pPr>
              <w:spacing w:line="252" w:lineRule="auto"/>
              <w:rPr>
                <w:rFonts w:ascii="Palatino Linotype" w:hAnsi="Palatino Linotype"/>
              </w:rPr>
            </w:pPr>
            <w:r w:rsidRPr="008A7A18">
              <w:rPr>
                <w:rFonts w:ascii="Palatino Linotype" w:hAnsi="Palatino Linotype"/>
              </w:rPr>
              <w:t>7.4</w:t>
            </w:r>
          </w:p>
        </w:tc>
        <w:tc>
          <w:tcPr>
            <w:tcW w:w="658" w:type="dxa"/>
          </w:tcPr>
          <w:p w14:paraId="476A85FD" w14:textId="0FDD44E6" w:rsidR="00BD24AD" w:rsidRPr="008A7A18" w:rsidRDefault="00BD24AD" w:rsidP="008F16ED">
            <w:pPr>
              <w:spacing w:line="252" w:lineRule="auto"/>
              <w:rPr>
                <w:rFonts w:ascii="Palatino Linotype" w:hAnsi="Palatino Linotype"/>
              </w:rPr>
            </w:pPr>
            <w:r w:rsidRPr="008A7A18">
              <w:rPr>
                <w:rFonts w:ascii="Palatino Linotype" w:hAnsi="Palatino Linotype"/>
              </w:rPr>
              <w:t>4.0</w:t>
            </w:r>
          </w:p>
        </w:tc>
        <w:tc>
          <w:tcPr>
            <w:tcW w:w="658" w:type="dxa"/>
          </w:tcPr>
          <w:p w14:paraId="5CA31679" w14:textId="36A8EEC4" w:rsidR="00BD24AD" w:rsidRPr="008A7A18" w:rsidRDefault="00BD24AD" w:rsidP="008F16ED">
            <w:pPr>
              <w:spacing w:line="252" w:lineRule="auto"/>
              <w:rPr>
                <w:rFonts w:ascii="Palatino Linotype" w:hAnsi="Palatino Linotype"/>
              </w:rPr>
            </w:pPr>
            <w:r w:rsidRPr="008A7A18">
              <w:rPr>
                <w:rFonts w:ascii="Palatino Linotype" w:hAnsi="Palatino Linotype"/>
              </w:rPr>
              <w:t>4.0</w:t>
            </w:r>
          </w:p>
        </w:tc>
        <w:tc>
          <w:tcPr>
            <w:tcW w:w="658" w:type="dxa"/>
          </w:tcPr>
          <w:p w14:paraId="77A1F872" w14:textId="09DCAC6C" w:rsidR="00BD24AD" w:rsidRPr="008A7A18" w:rsidRDefault="00BD24AD" w:rsidP="008F16ED">
            <w:pPr>
              <w:spacing w:line="252" w:lineRule="auto"/>
              <w:rPr>
                <w:rFonts w:ascii="Palatino Linotype" w:hAnsi="Palatino Linotype"/>
              </w:rPr>
            </w:pPr>
            <w:r w:rsidRPr="008A7A18">
              <w:rPr>
                <w:rFonts w:ascii="Palatino Linotype" w:hAnsi="Palatino Linotype"/>
              </w:rPr>
              <w:t>8.3</w:t>
            </w:r>
          </w:p>
        </w:tc>
        <w:tc>
          <w:tcPr>
            <w:tcW w:w="658" w:type="dxa"/>
          </w:tcPr>
          <w:p w14:paraId="1BC51B1D" w14:textId="71CF6F31" w:rsidR="00BD24AD" w:rsidRPr="008A7A18" w:rsidRDefault="00BD24AD" w:rsidP="008F16ED">
            <w:pPr>
              <w:spacing w:line="252" w:lineRule="auto"/>
              <w:rPr>
                <w:rFonts w:ascii="Palatino Linotype" w:hAnsi="Palatino Linotype"/>
              </w:rPr>
            </w:pPr>
            <w:r w:rsidRPr="008A7A18">
              <w:rPr>
                <w:rFonts w:ascii="Palatino Linotype" w:hAnsi="Palatino Linotype"/>
              </w:rPr>
              <w:t>8.3</w:t>
            </w:r>
          </w:p>
        </w:tc>
        <w:tc>
          <w:tcPr>
            <w:tcW w:w="658" w:type="dxa"/>
          </w:tcPr>
          <w:p w14:paraId="73ADD803" w14:textId="3DE9A156" w:rsidR="00BD24AD" w:rsidRPr="008A7A18" w:rsidRDefault="00BD24AD" w:rsidP="008F16ED">
            <w:pPr>
              <w:spacing w:line="252" w:lineRule="auto"/>
              <w:rPr>
                <w:rFonts w:ascii="Palatino Linotype" w:hAnsi="Palatino Linotype"/>
              </w:rPr>
            </w:pPr>
            <w:r w:rsidRPr="008A7A18">
              <w:rPr>
                <w:rFonts w:ascii="Palatino Linotype" w:hAnsi="Palatino Linotype"/>
              </w:rPr>
              <w:t>15.9</w:t>
            </w:r>
          </w:p>
        </w:tc>
        <w:tc>
          <w:tcPr>
            <w:tcW w:w="658" w:type="dxa"/>
          </w:tcPr>
          <w:p w14:paraId="6F44D8EF" w14:textId="46DF47DE" w:rsidR="00BD24AD" w:rsidRPr="008A7A18" w:rsidRDefault="00BD24AD" w:rsidP="008F16ED">
            <w:pPr>
              <w:spacing w:line="252" w:lineRule="auto"/>
              <w:rPr>
                <w:rFonts w:ascii="Palatino Linotype" w:hAnsi="Palatino Linotype"/>
              </w:rPr>
            </w:pPr>
            <w:r w:rsidRPr="008A7A18">
              <w:rPr>
                <w:rFonts w:ascii="Palatino Linotype" w:hAnsi="Palatino Linotype"/>
              </w:rPr>
              <w:t>15.9</w:t>
            </w:r>
          </w:p>
        </w:tc>
        <w:tc>
          <w:tcPr>
            <w:tcW w:w="658" w:type="dxa"/>
          </w:tcPr>
          <w:p w14:paraId="3F432DC1" w14:textId="7ED4F180" w:rsidR="00BD24AD" w:rsidRPr="008A7A18" w:rsidRDefault="00BD24AD" w:rsidP="008F16ED">
            <w:pPr>
              <w:spacing w:line="252" w:lineRule="auto"/>
              <w:rPr>
                <w:rFonts w:ascii="Palatino Linotype" w:hAnsi="Palatino Linotype"/>
              </w:rPr>
            </w:pPr>
            <w:r w:rsidRPr="008A7A18">
              <w:rPr>
                <w:rFonts w:ascii="Palatino Linotype" w:hAnsi="Palatino Linotype"/>
              </w:rPr>
              <w:t>15.9</w:t>
            </w:r>
          </w:p>
        </w:tc>
        <w:tc>
          <w:tcPr>
            <w:tcW w:w="665" w:type="dxa"/>
          </w:tcPr>
          <w:p w14:paraId="0F3F125E" w14:textId="4A41C43E" w:rsidR="00BD24AD" w:rsidRPr="008A7A18" w:rsidRDefault="00BD24AD" w:rsidP="008F16ED">
            <w:pPr>
              <w:spacing w:line="252" w:lineRule="auto"/>
              <w:rPr>
                <w:rFonts w:ascii="Palatino Linotype" w:hAnsi="Palatino Linotype"/>
              </w:rPr>
            </w:pPr>
            <w:r w:rsidRPr="008A7A18">
              <w:rPr>
                <w:rFonts w:ascii="Palatino Linotype" w:hAnsi="Palatino Linotype"/>
              </w:rPr>
              <w:t>15.9</w:t>
            </w:r>
          </w:p>
        </w:tc>
      </w:tr>
      <w:tr w:rsidR="00BD24AD" w:rsidRPr="008A7A18" w14:paraId="1856DB58" w14:textId="77777777" w:rsidTr="008A7A18">
        <w:trPr>
          <w:trHeight w:val="374"/>
        </w:trPr>
        <w:tc>
          <w:tcPr>
            <w:tcW w:w="1371" w:type="dxa"/>
          </w:tcPr>
          <w:p w14:paraId="661480D2" w14:textId="45E61DF8" w:rsidR="00BD24AD" w:rsidRPr="008A7A18" w:rsidRDefault="00BD24AD" w:rsidP="008F16ED">
            <w:pPr>
              <w:spacing w:line="252" w:lineRule="auto"/>
              <w:rPr>
                <w:rFonts w:ascii="Palatino Linotype" w:hAnsi="Palatino Linotype"/>
              </w:rPr>
            </w:pPr>
            <w:r w:rsidRPr="008A7A18">
              <w:rPr>
                <w:rFonts w:ascii="Palatino Linotype" w:hAnsi="Palatino Linotype"/>
              </w:rPr>
              <w:t>F3 to HCC</w:t>
            </w:r>
          </w:p>
        </w:tc>
        <w:tc>
          <w:tcPr>
            <w:tcW w:w="638" w:type="dxa"/>
          </w:tcPr>
          <w:p w14:paraId="3B9ED44E" w14:textId="58126B65"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38" w:type="dxa"/>
          </w:tcPr>
          <w:p w14:paraId="574380E9" w14:textId="55AED89B"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8" w:type="dxa"/>
          </w:tcPr>
          <w:p w14:paraId="53B55CE9" w14:textId="35A2AD46"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6FBA308E" w14:textId="59F030EB"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54E5B697" w14:textId="6E918D59"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0B9A9434" w14:textId="60E87156"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44343E18" w14:textId="5050E08F"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233F0932" w14:textId="49C3B281"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7" w:type="dxa"/>
          </w:tcPr>
          <w:p w14:paraId="44507AE9" w14:textId="73A3CF8F"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8" w:type="dxa"/>
          </w:tcPr>
          <w:p w14:paraId="5E881BE0" w14:textId="6E5E92D6" w:rsidR="00BD24AD" w:rsidRPr="008A7A18" w:rsidRDefault="00BD24AD" w:rsidP="008F16ED">
            <w:pPr>
              <w:spacing w:line="252" w:lineRule="auto"/>
              <w:rPr>
                <w:rFonts w:ascii="Palatino Linotype" w:hAnsi="Palatino Linotype"/>
              </w:rPr>
            </w:pPr>
            <w:r w:rsidRPr="008A7A18">
              <w:rPr>
                <w:rFonts w:ascii="Palatino Linotype" w:hAnsi="Palatino Linotype"/>
              </w:rPr>
              <w:t>0.0</w:t>
            </w:r>
          </w:p>
        </w:tc>
        <w:tc>
          <w:tcPr>
            <w:tcW w:w="658" w:type="dxa"/>
          </w:tcPr>
          <w:p w14:paraId="26A25B69" w14:textId="3D341F8B"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3D99885D" w14:textId="13AADE75"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46111A9F" w14:textId="1D24E282"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19372081" w14:textId="3347B4BB" w:rsidR="00BD24AD" w:rsidRPr="008A7A18" w:rsidRDefault="00BD24AD" w:rsidP="008F16ED">
            <w:pPr>
              <w:spacing w:line="252" w:lineRule="auto"/>
              <w:rPr>
                <w:rFonts w:ascii="Palatino Linotype" w:hAnsi="Palatino Linotype"/>
              </w:rPr>
            </w:pPr>
            <w:r w:rsidRPr="008A7A18">
              <w:rPr>
                <w:rFonts w:ascii="Palatino Linotype" w:hAnsi="Palatino Linotype"/>
              </w:rPr>
              <w:t>0.1</w:t>
            </w:r>
          </w:p>
        </w:tc>
        <w:tc>
          <w:tcPr>
            <w:tcW w:w="658" w:type="dxa"/>
          </w:tcPr>
          <w:p w14:paraId="72E6A710" w14:textId="77D22F2E" w:rsidR="00BD24AD" w:rsidRPr="008A7A18" w:rsidRDefault="00BD24AD" w:rsidP="008F16ED">
            <w:pPr>
              <w:spacing w:line="252" w:lineRule="auto"/>
              <w:rPr>
                <w:rFonts w:ascii="Palatino Linotype" w:hAnsi="Palatino Linotype"/>
              </w:rPr>
            </w:pPr>
            <w:r w:rsidRPr="008A7A18">
              <w:rPr>
                <w:rFonts w:ascii="Palatino Linotype" w:hAnsi="Palatino Linotype"/>
              </w:rPr>
              <w:t>0.2</w:t>
            </w:r>
          </w:p>
        </w:tc>
        <w:tc>
          <w:tcPr>
            <w:tcW w:w="658" w:type="dxa"/>
          </w:tcPr>
          <w:p w14:paraId="15A4057B" w14:textId="5568EEEC" w:rsidR="00BD24AD" w:rsidRPr="008A7A18" w:rsidRDefault="00BD24AD" w:rsidP="008F16ED">
            <w:pPr>
              <w:spacing w:line="252" w:lineRule="auto"/>
              <w:rPr>
                <w:rFonts w:ascii="Palatino Linotype" w:hAnsi="Palatino Linotype"/>
              </w:rPr>
            </w:pPr>
            <w:r w:rsidRPr="008A7A18">
              <w:rPr>
                <w:rFonts w:ascii="Palatino Linotype" w:hAnsi="Palatino Linotype"/>
              </w:rPr>
              <w:t>0.2</w:t>
            </w:r>
          </w:p>
        </w:tc>
        <w:tc>
          <w:tcPr>
            <w:tcW w:w="658" w:type="dxa"/>
          </w:tcPr>
          <w:p w14:paraId="5072EC1E" w14:textId="60ED36A9" w:rsidR="00BD24AD" w:rsidRPr="008A7A18" w:rsidRDefault="00BD24AD" w:rsidP="008F16ED">
            <w:pPr>
              <w:spacing w:line="252" w:lineRule="auto"/>
              <w:rPr>
                <w:rFonts w:ascii="Palatino Linotype" w:hAnsi="Palatino Linotype"/>
              </w:rPr>
            </w:pPr>
            <w:r w:rsidRPr="008A7A18">
              <w:rPr>
                <w:rFonts w:ascii="Palatino Linotype" w:hAnsi="Palatino Linotype"/>
              </w:rPr>
              <w:t>0.2</w:t>
            </w:r>
          </w:p>
        </w:tc>
        <w:tc>
          <w:tcPr>
            <w:tcW w:w="665" w:type="dxa"/>
          </w:tcPr>
          <w:p w14:paraId="63D909B9" w14:textId="0756CB3D" w:rsidR="00BD24AD" w:rsidRPr="008A7A18" w:rsidRDefault="00BD24AD" w:rsidP="008F16ED">
            <w:pPr>
              <w:spacing w:line="252" w:lineRule="auto"/>
              <w:rPr>
                <w:rFonts w:ascii="Palatino Linotype" w:hAnsi="Palatino Linotype"/>
              </w:rPr>
            </w:pPr>
            <w:r w:rsidRPr="008A7A18">
              <w:rPr>
                <w:rFonts w:ascii="Palatino Linotype" w:hAnsi="Palatino Linotype"/>
              </w:rPr>
              <w:t>0.2</w:t>
            </w:r>
          </w:p>
        </w:tc>
      </w:tr>
      <w:tr w:rsidR="00BD24AD" w:rsidRPr="008A7A18" w14:paraId="2A92FD73" w14:textId="77777777" w:rsidTr="008A7A18">
        <w:trPr>
          <w:trHeight w:val="374"/>
        </w:trPr>
        <w:tc>
          <w:tcPr>
            <w:tcW w:w="1371" w:type="dxa"/>
            <w:tcBorders>
              <w:bottom w:val="single" w:sz="4" w:space="0" w:color="auto"/>
            </w:tcBorders>
          </w:tcPr>
          <w:p w14:paraId="57299057" w14:textId="28187C4D" w:rsidR="00BD24AD" w:rsidRPr="008A7A18" w:rsidRDefault="00BD24AD" w:rsidP="008F16ED">
            <w:pPr>
              <w:spacing w:line="252" w:lineRule="auto"/>
              <w:rPr>
                <w:rFonts w:ascii="Palatino Linotype" w:hAnsi="Palatino Linotype"/>
              </w:rPr>
            </w:pPr>
            <w:r w:rsidRPr="008A7A18">
              <w:rPr>
                <w:rFonts w:ascii="Palatino Linotype" w:hAnsi="Palatino Linotype"/>
              </w:rPr>
              <w:t>Cirrhosis to HCC</w:t>
            </w:r>
          </w:p>
        </w:tc>
        <w:tc>
          <w:tcPr>
            <w:tcW w:w="638" w:type="dxa"/>
            <w:tcBorders>
              <w:bottom w:val="single" w:sz="4" w:space="0" w:color="auto"/>
            </w:tcBorders>
          </w:tcPr>
          <w:p w14:paraId="70933D7B" w14:textId="27BF8E78"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38" w:type="dxa"/>
            <w:tcBorders>
              <w:bottom w:val="single" w:sz="4" w:space="0" w:color="auto"/>
            </w:tcBorders>
          </w:tcPr>
          <w:p w14:paraId="5BAA9CC1" w14:textId="7AC96AFB"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8" w:type="dxa"/>
            <w:tcBorders>
              <w:bottom w:val="single" w:sz="4" w:space="0" w:color="auto"/>
            </w:tcBorders>
          </w:tcPr>
          <w:p w14:paraId="3B4C88BB" w14:textId="1C1A13C6"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Borders>
              <w:bottom w:val="single" w:sz="4" w:space="0" w:color="auto"/>
            </w:tcBorders>
          </w:tcPr>
          <w:p w14:paraId="02264800" w14:textId="2F755EAF"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Borders>
              <w:bottom w:val="single" w:sz="4" w:space="0" w:color="auto"/>
            </w:tcBorders>
          </w:tcPr>
          <w:p w14:paraId="11A4E837" w14:textId="44BE2B8D"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Borders>
              <w:bottom w:val="single" w:sz="4" w:space="0" w:color="auto"/>
            </w:tcBorders>
          </w:tcPr>
          <w:p w14:paraId="7E6D5301" w14:textId="4E99A11B" w:rsidR="00BD24AD" w:rsidRPr="008A7A18" w:rsidRDefault="00BD24AD" w:rsidP="008F16ED">
            <w:pPr>
              <w:spacing w:line="252" w:lineRule="auto"/>
              <w:rPr>
                <w:rFonts w:ascii="Palatino Linotype" w:hAnsi="Palatino Linotype"/>
              </w:rPr>
            </w:pPr>
            <w:r w:rsidRPr="008A7A18">
              <w:rPr>
                <w:rFonts w:ascii="Palatino Linotype" w:hAnsi="Palatino Linotype"/>
              </w:rPr>
              <w:t>0.3</w:t>
            </w:r>
          </w:p>
        </w:tc>
        <w:tc>
          <w:tcPr>
            <w:tcW w:w="657" w:type="dxa"/>
            <w:tcBorders>
              <w:bottom w:val="single" w:sz="4" w:space="0" w:color="auto"/>
            </w:tcBorders>
          </w:tcPr>
          <w:p w14:paraId="43165A14" w14:textId="76C65D53" w:rsidR="00BD24AD" w:rsidRPr="008A7A18" w:rsidRDefault="00BD24AD" w:rsidP="008F16ED">
            <w:pPr>
              <w:spacing w:line="252" w:lineRule="auto"/>
              <w:rPr>
                <w:rFonts w:ascii="Palatino Linotype" w:hAnsi="Palatino Linotype"/>
              </w:rPr>
            </w:pPr>
            <w:r w:rsidRPr="008A7A18">
              <w:rPr>
                <w:rFonts w:ascii="Palatino Linotype" w:hAnsi="Palatino Linotype"/>
              </w:rPr>
              <w:t>0.4</w:t>
            </w:r>
          </w:p>
        </w:tc>
        <w:tc>
          <w:tcPr>
            <w:tcW w:w="657" w:type="dxa"/>
            <w:tcBorders>
              <w:bottom w:val="single" w:sz="4" w:space="0" w:color="auto"/>
            </w:tcBorders>
          </w:tcPr>
          <w:p w14:paraId="4B8A8FE6" w14:textId="32F73529" w:rsidR="00BD24AD" w:rsidRPr="008A7A18" w:rsidRDefault="00BD24AD" w:rsidP="008F16ED">
            <w:pPr>
              <w:spacing w:line="252" w:lineRule="auto"/>
              <w:rPr>
                <w:rFonts w:ascii="Palatino Linotype" w:hAnsi="Palatino Linotype"/>
              </w:rPr>
            </w:pPr>
            <w:r w:rsidRPr="008A7A18">
              <w:rPr>
                <w:rFonts w:ascii="Palatino Linotype" w:hAnsi="Palatino Linotype"/>
              </w:rPr>
              <w:t>0.4</w:t>
            </w:r>
          </w:p>
        </w:tc>
        <w:tc>
          <w:tcPr>
            <w:tcW w:w="657" w:type="dxa"/>
            <w:tcBorders>
              <w:bottom w:val="single" w:sz="4" w:space="0" w:color="auto"/>
            </w:tcBorders>
          </w:tcPr>
          <w:p w14:paraId="1DBF5435" w14:textId="50BF310C" w:rsidR="00BD24AD" w:rsidRPr="008A7A18" w:rsidRDefault="00BD24AD" w:rsidP="008F16ED">
            <w:pPr>
              <w:spacing w:line="252" w:lineRule="auto"/>
              <w:rPr>
                <w:rFonts w:ascii="Palatino Linotype" w:hAnsi="Palatino Linotype"/>
              </w:rPr>
            </w:pPr>
            <w:r w:rsidRPr="008A7A18">
              <w:rPr>
                <w:rFonts w:ascii="Palatino Linotype" w:hAnsi="Palatino Linotype"/>
              </w:rPr>
              <w:t>0.7</w:t>
            </w:r>
          </w:p>
        </w:tc>
        <w:tc>
          <w:tcPr>
            <w:tcW w:w="658" w:type="dxa"/>
            <w:tcBorders>
              <w:bottom w:val="single" w:sz="4" w:space="0" w:color="auto"/>
            </w:tcBorders>
          </w:tcPr>
          <w:p w14:paraId="500E2D13" w14:textId="51C97A51" w:rsidR="00BD24AD" w:rsidRPr="008A7A18" w:rsidRDefault="00BD24AD" w:rsidP="008F16ED">
            <w:pPr>
              <w:spacing w:line="252" w:lineRule="auto"/>
              <w:rPr>
                <w:rFonts w:ascii="Palatino Linotype" w:hAnsi="Palatino Linotype"/>
              </w:rPr>
            </w:pPr>
            <w:r w:rsidRPr="008A7A18">
              <w:rPr>
                <w:rFonts w:ascii="Palatino Linotype" w:hAnsi="Palatino Linotype"/>
              </w:rPr>
              <w:t>0.7</w:t>
            </w:r>
          </w:p>
        </w:tc>
        <w:tc>
          <w:tcPr>
            <w:tcW w:w="658" w:type="dxa"/>
            <w:tcBorders>
              <w:bottom w:val="single" w:sz="4" w:space="0" w:color="auto"/>
            </w:tcBorders>
          </w:tcPr>
          <w:p w14:paraId="4AE4181B" w14:textId="396650EA" w:rsidR="00BD24AD" w:rsidRPr="008A7A18" w:rsidRDefault="00BD24AD" w:rsidP="008F16ED">
            <w:pPr>
              <w:spacing w:line="252" w:lineRule="auto"/>
              <w:rPr>
                <w:rFonts w:ascii="Palatino Linotype" w:hAnsi="Palatino Linotype"/>
              </w:rPr>
            </w:pPr>
            <w:r w:rsidRPr="008A7A18">
              <w:rPr>
                <w:rFonts w:ascii="Palatino Linotype" w:hAnsi="Palatino Linotype"/>
              </w:rPr>
              <w:t>1.2</w:t>
            </w:r>
          </w:p>
        </w:tc>
        <w:tc>
          <w:tcPr>
            <w:tcW w:w="658" w:type="dxa"/>
            <w:tcBorders>
              <w:bottom w:val="single" w:sz="4" w:space="0" w:color="auto"/>
            </w:tcBorders>
          </w:tcPr>
          <w:p w14:paraId="2B7D945C" w14:textId="253AF288" w:rsidR="00BD24AD" w:rsidRPr="008A7A18" w:rsidRDefault="00BD24AD" w:rsidP="008F16ED">
            <w:pPr>
              <w:spacing w:line="252" w:lineRule="auto"/>
              <w:rPr>
                <w:rFonts w:ascii="Palatino Linotype" w:hAnsi="Palatino Linotype"/>
              </w:rPr>
            </w:pPr>
            <w:r w:rsidRPr="008A7A18">
              <w:rPr>
                <w:rFonts w:ascii="Palatino Linotype" w:hAnsi="Palatino Linotype"/>
              </w:rPr>
              <w:t>1.2</w:t>
            </w:r>
          </w:p>
        </w:tc>
        <w:tc>
          <w:tcPr>
            <w:tcW w:w="658" w:type="dxa"/>
            <w:tcBorders>
              <w:bottom w:val="single" w:sz="4" w:space="0" w:color="auto"/>
            </w:tcBorders>
          </w:tcPr>
          <w:p w14:paraId="0BB14B04" w14:textId="617716DB" w:rsidR="00BD24AD" w:rsidRPr="008A7A18" w:rsidRDefault="00BD24AD" w:rsidP="008F16ED">
            <w:pPr>
              <w:spacing w:line="252" w:lineRule="auto"/>
              <w:rPr>
                <w:rFonts w:ascii="Palatino Linotype" w:hAnsi="Palatino Linotype"/>
              </w:rPr>
            </w:pPr>
            <w:r w:rsidRPr="008A7A18">
              <w:rPr>
                <w:rFonts w:ascii="Palatino Linotype" w:hAnsi="Palatino Linotype"/>
              </w:rPr>
              <w:t>2.0</w:t>
            </w:r>
          </w:p>
        </w:tc>
        <w:tc>
          <w:tcPr>
            <w:tcW w:w="658" w:type="dxa"/>
            <w:tcBorders>
              <w:bottom w:val="single" w:sz="4" w:space="0" w:color="auto"/>
            </w:tcBorders>
          </w:tcPr>
          <w:p w14:paraId="2B9797C5" w14:textId="30B4CC64" w:rsidR="00BD24AD" w:rsidRPr="008A7A18" w:rsidRDefault="00BD24AD" w:rsidP="008F16ED">
            <w:pPr>
              <w:spacing w:line="252" w:lineRule="auto"/>
              <w:rPr>
                <w:rFonts w:ascii="Palatino Linotype" w:hAnsi="Palatino Linotype"/>
              </w:rPr>
            </w:pPr>
            <w:r w:rsidRPr="008A7A18">
              <w:rPr>
                <w:rFonts w:ascii="Palatino Linotype" w:hAnsi="Palatino Linotype"/>
              </w:rPr>
              <w:t>2.0</w:t>
            </w:r>
          </w:p>
        </w:tc>
        <w:tc>
          <w:tcPr>
            <w:tcW w:w="658" w:type="dxa"/>
            <w:tcBorders>
              <w:bottom w:val="single" w:sz="4" w:space="0" w:color="auto"/>
            </w:tcBorders>
          </w:tcPr>
          <w:p w14:paraId="71A626B2" w14:textId="2311E355" w:rsidR="00BD24AD" w:rsidRPr="008A7A18" w:rsidRDefault="00BD24AD" w:rsidP="008F16ED">
            <w:pPr>
              <w:spacing w:line="252" w:lineRule="auto"/>
              <w:rPr>
                <w:rFonts w:ascii="Palatino Linotype" w:hAnsi="Palatino Linotype"/>
              </w:rPr>
            </w:pPr>
            <w:r w:rsidRPr="008A7A18">
              <w:rPr>
                <w:rFonts w:ascii="Palatino Linotype" w:hAnsi="Palatino Linotype"/>
              </w:rPr>
              <w:t>3.3</w:t>
            </w:r>
          </w:p>
        </w:tc>
        <w:tc>
          <w:tcPr>
            <w:tcW w:w="658" w:type="dxa"/>
            <w:tcBorders>
              <w:bottom w:val="single" w:sz="4" w:space="0" w:color="auto"/>
            </w:tcBorders>
          </w:tcPr>
          <w:p w14:paraId="0E277B78" w14:textId="004B06E7" w:rsidR="00BD24AD" w:rsidRPr="008A7A18" w:rsidRDefault="00BD24AD" w:rsidP="008F16ED">
            <w:pPr>
              <w:spacing w:line="252" w:lineRule="auto"/>
              <w:rPr>
                <w:rFonts w:ascii="Palatino Linotype" w:hAnsi="Palatino Linotype"/>
              </w:rPr>
            </w:pPr>
            <w:r w:rsidRPr="008A7A18">
              <w:rPr>
                <w:rFonts w:ascii="Palatino Linotype" w:hAnsi="Palatino Linotype"/>
              </w:rPr>
              <w:t>3.3</w:t>
            </w:r>
          </w:p>
        </w:tc>
        <w:tc>
          <w:tcPr>
            <w:tcW w:w="658" w:type="dxa"/>
            <w:tcBorders>
              <w:bottom w:val="single" w:sz="4" w:space="0" w:color="auto"/>
            </w:tcBorders>
          </w:tcPr>
          <w:p w14:paraId="1BB8675D" w14:textId="59548948" w:rsidR="00BD24AD" w:rsidRPr="008A7A18" w:rsidRDefault="00BD24AD" w:rsidP="008F16ED">
            <w:pPr>
              <w:spacing w:line="252" w:lineRule="auto"/>
              <w:rPr>
                <w:rFonts w:ascii="Palatino Linotype" w:hAnsi="Palatino Linotype"/>
              </w:rPr>
            </w:pPr>
            <w:r w:rsidRPr="008A7A18">
              <w:rPr>
                <w:rFonts w:ascii="Palatino Linotype" w:hAnsi="Palatino Linotype"/>
              </w:rPr>
              <w:t>3.3</w:t>
            </w:r>
          </w:p>
        </w:tc>
        <w:tc>
          <w:tcPr>
            <w:tcW w:w="665" w:type="dxa"/>
            <w:tcBorders>
              <w:bottom w:val="single" w:sz="4" w:space="0" w:color="auto"/>
            </w:tcBorders>
          </w:tcPr>
          <w:p w14:paraId="0C621A2E" w14:textId="1B23864C" w:rsidR="00BD24AD" w:rsidRPr="008A7A18" w:rsidRDefault="00BD24AD" w:rsidP="008F16ED">
            <w:pPr>
              <w:spacing w:line="252" w:lineRule="auto"/>
              <w:rPr>
                <w:rFonts w:ascii="Palatino Linotype" w:hAnsi="Palatino Linotype"/>
              </w:rPr>
            </w:pPr>
            <w:r w:rsidRPr="008A7A18">
              <w:rPr>
                <w:rFonts w:ascii="Palatino Linotype" w:hAnsi="Palatino Linotype"/>
              </w:rPr>
              <w:t>3.3</w:t>
            </w:r>
          </w:p>
        </w:tc>
      </w:tr>
    </w:tbl>
    <w:p w14:paraId="665CF584" w14:textId="1EC5B1B9" w:rsidR="00BF3D76" w:rsidRDefault="00F57E9C" w:rsidP="008F16ED">
      <w:pPr>
        <w:spacing w:line="252" w:lineRule="auto"/>
        <w:rPr>
          <w:rFonts w:ascii="Palatino Linotype" w:hAnsi="Palatino Linotype"/>
        </w:rPr>
      </w:pPr>
      <w:r>
        <w:rPr>
          <w:rFonts w:ascii="Palatino Linotype" w:hAnsi="Palatino Linotype"/>
        </w:rPr>
        <w:t>HCC = hepatocellular carcinoma</w:t>
      </w:r>
      <w:r>
        <w:rPr>
          <w:rFonts w:ascii="Palatino Linotype" w:hAnsi="Palatino Linotype"/>
        </w:rPr>
        <w:br/>
      </w:r>
      <w:r w:rsidR="00DC356D">
        <w:rPr>
          <w:rFonts w:ascii="Palatino Linotype" w:hAnsi="Palatino Linotype"/>
        </w:rPr>
        <w:t xml:space="preserve">Re-produced from Razavi et al., 2014 </w:t>
      </w:r>
      <w:r w:rsidR="00BD24AD">
        <w:rPr>
          <w:rFonts w:ascii="Palatino Linotype" w:hAnsi="Palatino Linotype"/>
        </w:rPr>
        <w:fldChar w:fldCharType="begin">
          <w:fldData xml:space="preserve">PEVuZE5vdGU+PENpdGU+PEF1dGhvcj5SYXphdmk8L0F1dGhvcj48WWVhcj4yMDE0PC9ZZWFyPjxS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</w:fldData>
        </w:fldChar>
      </w:r>
      <w:r w:rsidR="00BD24AD">
        <w:rPr>
          <w:rFonts w:ascii="Palatino Linotype" w:hAnsi="Palatino Linotype"/>
        </w:rPr>
        <w:instrText xml:space="preserve"> ADDIN EN.CITE </w:instrText>
      </w:r>
      <w:r w:rsidR="00BD24AD">
        <w:rPr>
          <w:rFonts w:ascii="Palatino Linotype" w:hAnsi="Palatino Linotype"/>
        </w:rPr>
        <w:fldChar w:fldCharType="begin">
          <w:fldData xml:space="preserve">PEVuZE5vdGU+PENpdGU+PEF1dGhvcj5SYXphdmk8L0F1dGhvcj48WWVhcj4yMDE0PC9ZZWFyPjxS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</w:fldData>
        </w:fldChar>
      </w:r>
      <w:r w:rsidR="00BD24AD">
        <w:rPr>
          <w:rFonts w:ascii="Palatino Linotype" w:hAnsi="Palatino Linotype"/>
        </w:rPr>
        <w:instrText xml:space="preserve"> ADDIN EN.CITE.DATA </w:instrText>
      </w:r>
      <w:r w:rsidR="00BD24AD">
        <w:rPr>
          <w:rFonts w:ascii="Palatino Linotype" w:hAnsi="Palatino Linotype"/>
        </w:rPr>
      </w:r>
      <w:r w:rsidR="00BD24AD">
        <w:rPr>
          <w:rFonts w:ascii="Palatino Linotype" w:hAnsi="Palatino Linotype"/>
        </w:rPr>
        <w:fldChar w:fldCharType="end"/>
      </w:r>
      <w:r w:rsidR="00BD24AD">
        <w:rPr>
          <w:rFonts w:ascii="Palatino Linotype" w:hAnsi="Palatino Linotype"/>
        </w:rPr>
        <w:fldChar w:fldCharType="separate"/>
      </w:r>
      <w:r w:rsidR="00BD24AD">
        <w:rPr>
          <w:rFonts w:ascii="Palatino Linotype" w:hAnsi="Palatino Linotype"/>
          <w:noProof/>
        </w:rPr>
        <w:t>[2]</w:t>
      </w:r>
      <w:r w:rsidR="00BD24AD">
        <w:rPr>
          <w:rFonts w:ascii="Palatino Linotype" w:hAnsi="Palatino Linotype"/>
        </w:rPr>
        <w:fldChar w:fldCharType="end"/>
      </w:r>
      <w:r w:rsidR="00622175">
        <w:rPr>
          <w:rFonts w:ascii="Palatino Linotype" w:hAnsi="Palatino Linotype"/>
        </w:rPr>
        <w:t>.</w:t>
      </w:r>
      <w:r w:rsidR="00622175">
        <w:rPr>
          <w:rFonts w:ascii="Palatino Linotype" w:hAnsi="Palatino Linotype"/>
        </w:rPr>
        <w:br/>
      </w:r>
      <w:r w:rsidR="00622175" w:rsidRPr="008A7A18">
        <w:rPr>
          <w:rFonts w:ascii="Palatino Linotype" w:hAnsi="Palatino Linotype"/>
        </w:rPr>
        <w:t xml:space="preserve">Rates were estimated from previous studies </w:t>
      </w:r>
      <w:r w:rsidR="00622175" w:rsidRPr="008A7A18">
        <w:rPr>
          <w:rFonts w:ascii="Palatino Linotype" w:hAnsi="Palatino Linotype" w:cs="Times New Roman"/>
        </w:rPr>
        <w:fldChar w:fldCharType="begin">
          <w:fldData xml:space="preserve">PEVuZE5vdGU+PENpdGU+PEF1dGhvcj5UaGVpbjwvQXV0aG9yPjxZZWFyPjIwMDg8L1llYXI+PFJl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</w:fldData>
        </w:fldChar>
      </w:r>
      <w:r w:rsidR="008A7A18" w:rsidRPr="008A7A18">
        <w:rPr>
          <w:rFonts w:ascii="Palatino Linotype" w:hAnsi="Palatino Linotype" w:cs="Times New Roman"/>
        </w:rPr>
        <w:instrText xml:space="preserve"> ADDIN EN.CITE </w:instrText>
      </w:r>
      <w:r w:rsidR="008A7A18" w:rsidRPr="008A7A18">
        <w:rPr>
          <w:rFonts w:ascii="Palatino Linotype" w:hAnsi="Palatino Linotype" w:cs="Times New Roman"/>
        </w:rPr>
        <w:fldChar w:fldCharType="begin">
          <w:fldData xml:space="preserve">PEVuZE5vdGU+PENpdGU+PEF1dGhvcj5UaGVpbjwvQXV0aG9yPjxZZWFyPjIwMDg8L1llYXI+PFJl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</w:fldData>
        </w:fldChar>
      </w:r>
      <w:r w:rsidR="008A7A18" w:rsidRPr="008A7A18">
        <w:rPr>
          <w:rFonts w:ascii="Palatino Linotype" w:hAnsi="Palatino Linotype" w:cs="Times New Roman"/>
        </w:rPr>
        <w:instrText xml:space="preserve"> ADDIN EN.CITE.DATA </w:instrText>
      </w:r>
      <w:r w:rsidR="008A7A18" w:rsidRPr="008A7A18">
        <w:rPr>
          <w:rFonts w:ascii="Palatino Linotype" w:hAnsi="Palatino Linotype" w:cs="Times New Roman"/>
        </w:rPr>
      </w:r>
      <w:r w:rsidR="008A7A18" w:rsidRPr="008A7A18">
        <w:rPr>
          <w:rFonts w:ascii="Palatino Linotype" w:hAnsi="Palatino Linotype" w:cs="Times New Roman"/>
        </w:rPr>
        <w:fldChar w:fldCharType="end"/>
      </w:r>
      <w:r w:rsidR="00622175" w:rsidRPr="008A7A18">
        <w:rPr>
          <w:rFonts w:ascii="Palatino Linotype" w:hAnsi="Palatino Linotype" w:cs="Times New Roman"/>
        </w:rPr>
        <w:fldChar w:fldCharType="separate"/>
      </w:r>
      <w:r w:rsidR="008A7A18" w:rsidRPr="008A7A18">
        <w:rPr>
          <w:rFonts w:ascii="Palatino Linotype" w:hAnsi="Palatino Linotype" w:cs="Times New Roman"/>
          <w:noProof/>
        </w:rPr>
        <w:t>[3-5]</w:t>
      </w:r>
      <w:r w:rsidR="00622175" w:rsidRPr="008A7A18">
        <w:rPr>
          <w:rFonts w:ascii="Palatino Linotype" w:hAnsi="Palatino Linotype" w:cs="Times New Roman"/>
        </w:rPr>
        <w:fldChar w:fldCharType="end"/>
      </w:r>
      <w:r w:rsidR="00622175" w:rsidRPr="008A7A18">
        <w:rPr>
          <w:rFonts w:ascii="Palatino Linotype" w:hAnsi="Palatino Linotype"/>
        </w:rPr>
        <w:t xml:space="preserve">, </w:t>
      </w:r>
      <w:r w:rsidR="00452BBB">
        <w:rPr>
          <w:rFonts w:ascii="Palatino Linotype" w:hAnsi="Palatino Linotype"/>
        </w:rPr>
        <w:t xml:space="preserve">and were based on data from the US Surveillance, Epidemiology, and End Results (SEER) database.  We assumed that 90% of all liver cancers were HCC </w:t>
      </w:r>
      <w:r w:rsidR="00452BBB">
        <w:rPr>
          <w:rFonts w:ascii="Palatino Linotype" w:hAnsi="Palatino Linotype"/>
        </w:rPr>
        <w:fldChar w:fldCharType="begin"/>
      </w:r>
      <w:r w:rsidR="00452BBB">
        <w:rPr>
          <w:rFonts w:ascii="Palatino Linotype" w:hAnsi="Palatino Linotype"/>
        </w:rPr>
        <w:instrText xml:space="preserve"> ADDIN EN.CITE &lt;EndNote&gt;&lt;Cite&gt;&lt;Author&gt;Centers for Disease Control and Prevention&lt;/Author&gt;&lt;Year&gt;2010&lt;/Year&gt;&lt;RecNum&gt;5780&lt;/RecNum&gt;&lt;DisplayText&gt;[6]&lt;/DisplayText&gt;&lt;record&gt;&lt;rec-number&gt;5780&lt;/rec-number&gt;&lt;foreign-keys&gt;&lt;key app="EN" db-id="raavt5aft9av5vea5a3va2ardfxztts25r2d" timestamp="1467739846"&gt;5780&lt;/key&gt;&lt;/foreign-keys&gt;&lt;ref-type name="Journal Article"&gt;17&lt;/ref-type&gt;&lt;contributors&gt;&lt;authors&gt;&lt;author&gt;Centers for Disease Control and Prevention,&lt;/author&gt;&lt;/authors&gt;&lt;/contributors&gt;&lt;titles&gt;&lt;title&gt;Hepatocellular carcinoma — United States, 2001-2006&lt;/title&gt;&lt;secondary-title&gt;MMWR Morb Mortal Wkly Rep&lt;/secondary-title&gt;&lt;/titles&gt;&lt;periodical&gt;&lt;full-title&gt;MMWR: Morbidity and Mortality Weekly Report&lt;/full-title&gt;&lt;abbr-1&gt;MMWR Morb. Mortal. Wkly. Rep.&lt;/abbr-1&gt;&lt;abbr-2&gt;MMWR Morb Mortal Wkly Rep&lt;/abbr-2&gt;&lt;abbr-3&gt;MMWR: Morbidity &amp;amp; Mortality Weekly Report&lt;/abbr-3&gt;&lt;/periodical&gt;&lt;pages&gt;517-20&lt;/pages&gt;&lt;volume&gt;59&lt;/volume&gt;&lt;number&gt;17&lt;/number&gt;&lt;keywords&gt;&lt;keyword&gt;Adolescent&lt;/keyword&gt;&lt;keyword&gt;Adult&lt;/keyword&gt;&lt;keyword&gt;Aged&lt;/keyword&gt;&lt;keyword&gt;Aged, 80 and over&lt;/keyword&gt;&lt;keyword&gt;Carcinoma, Hepatocellular/*epidemiology&lt;/keyword&gt;&lt;keyword&gt;Child&lt;/keyword&gt;&lt;keyword&gt;Child, Preschool&lt;/keyword&gt;&lt;keyword&gt;Female&lt;/keyword&gt;&lt;keyword&gt;Humans&lt;/keyword&gt;&lt;keyword&gt;Incidence&lt;/keyword&gt;&lt;keyword&gt;Infant&lt;/keyword&gt;&lt;keyword&gt;Liver Neoplasms/*epidemiology&lt;/keyword&gt;&lt;keyword&gt;Male&lt;/keyword&gt;&lt;keyword&gt;Middle Aged&lt;/keyword&gt;&lt;keyword&gt;SEER Program&lt;/keyword&gt;&lt;keyword&gt;United States/epidemiology&lt;/keyword&gt;&lt;/keywords&gt;&lt;dates&gt;&lt;year&gt;2010&lt;/year&gt;&lt;pub-dates&gt;&lt;date&gt;May 7&lt;/date&gt;&lt;/pub-dates&gt;&lt;/dates&gt;&lt;isbn&gt;1545-861X (Electronic)&amp;#xD;0149-2195 (Linking)&lt;/isbn&gt;&lt;accession-num&gt;20448528&lt;/accession-num&gt;&lt;urls&gt;&lt;related-urls&gt;&lt;url&gt;http://www.ncbi.nlm.nih.gov/pubmed/20448528&lt;/url&gt;&lt;/related-urls&gt;&lt;/urls&gt;&lt;/record&gt;&lt;/Cite&gt;&lt;/EndNote&gt;</w:instrText>
      </w:r>
      <w:r w:rsidR="00452BBB">
        <w:rPr>
          <w:rFonts w:ascii="Palatino Linotype" w:hAnsi="Palatino Linotype"/>
        </w:rPr>
        <w:fldChar w:fldCharType="separate"/>
      </w:r>
      <w:r w:rsidR="00452BBB">
        <w:rPr>
          <w:rFonts w:ascii="Palatino Linotype" w:hAnsi="Palatino Linotype"/>
          <w:noProof/>
        </w:rPr>
        <w:t>[6]</w:t>
      </w:r>
      <w:r w:rsidR="00452BBB">
        <w:rPr>
          <w:rFonts w:ascii="Palatino Linotype" w:hAnsi="Palatino Linotype"/>
        </w:rPr>
        <w:fldChar w:fldCharType="end"/>
      </w:r>
      <w:r w:rsidR="00452BBB">
        <w:rPr>
          <w:rFonts w:ascii="Palatino Linotype" w:hAnsi="Palatino Linotype"/>
        </w:rPr>
        <w:t xml:space="preserve">, and 40% of HCC cases were due to HCV </w:t>
      </w:r>
      <w:r w:rsidR="00452BBB">
        <w:rPr>
          <w:rFonts w:ascii="Palatino Linotype" w:hAnsi="Palatino Linotype"/>
        </w:rPr>
        <w:fldChar w:fldCharType="begin">
          <w:fldData xml:space="preserve">PEVuZE5vdGU+PENpdGU+PEF1dGhvcj5FbC1TZXJhZzwvQXV0aG9yPjxZZWFyPjIwMTI8L1llYXI+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</w:fldData>
        </w:fldChar>
      </w:r>
      <w:r w:rsidR="00452BBB">
        <w:rPr>
          <w:rFonts w:ascii="Palatino Linotype" w:hAnsi="Palatino Linotype"/>
        </w:rPr>
        <w:instrText xml:space="preserve"> ADDIN EN.CITE </w:instrText>
      </w:r>
      <w:r w:rsidR="00452BBB">
        <w:rPr>
          <w:rFonts w:ascii="Palatino Linotype" w:hAnsi="Palatino Linotype"/>
        </w:rPr>
        <w:fldChar w:fldCharType="begin">
          <w:fldData xml:space="preserve">PEVuZE5vdGU+PENpdGU+PEF1dGhvcj5FbC1TZXJhZzwvQXV0aG9yPjxZZWFyPjIwMTI8L1llYXI+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</w:fldData>
        </w:fldChar>
      </w:r>
      <w:r w:rsidR="00452BBB">
        <w:rPr>
          <w:rFonts w:ascii="Palatino Linotype" w:hAnsi="Palatino Linotype"/>
        </w:rPr>
        <w:instrText xml:space="preserve"> ADDIN EN.CITE.DATA </w:instrText>
      </w:r>
      <w:r w:rsidR="00452BBB">
        <w:rPr>
          <w:rFonts w:ascii="Palatino Linotype" w:hAnsi="Palatino Linotype"/>
        </w:rPr>
      </w:r>
      <w:r w:rsidR="00452BBB">
        <w:rPr>
          <w:rFonts w:ascii="Palatino Linotype" w:hAnsi="Palatino Linotype"/>
        </w:rPr>
        <w:fldChar w:fldCharType="end"/>
      </w:r>
      <w:r w:rsidR="00452BBB">
        <w:rPr>
          <w:rFonts w:ascii="Palatino Linotype" w:hAnsi="Palatino Linotype"/>
        </w:rPr>
        <w:fldChar w:fldCharType="separate"/>
      </w:r>
      <w:r w:rsidR="00452BBB">
        <w:rPr>
          <w:rFonts w:ascii="Palatino Linotype" w:hAnsi="Palatino Linotype"/>
          <w:noProof/>
        </w:rPr>
        <w:t>[7, 8]</w:t>
      </w:r>
      <w:r w:rsidR="00452BBB">
        <w:rPr>
          <w:rFonts w:ascii="Palatino Linotype" w:hAnsi="Palatino Linotype"/>
        </w:rPr>
        <w:fldChar w:fldCharType="end"/>
      </w:r>
      <w:r w:rsidR="00452BBB">
        <w:rPr>
          <w:rFonts w:ascii="Palatino Linotype" w:hAnsi="Palatino Linotype"/>
        </w:rPr>
        <w:t>.</w:t>
      </w:r>
    </w:p>
    <w:p w14:paraId="1743B48E" w14:textId="77777777" w:rsidR="00BF3D76" w:rsidRPr="00BF3D76" w:rsidRDefault="00BF3D76" w:rsidP="008F16ED">
      <w:pPr>
        <w:spacing w:line="252" w:lineRule="auto"/>
        <w:rPr>
          <w:rFonts w:ascii="Palatino Linotype" w:hAnsi="Palatino Linotype"/>
        </w:rPr>
        <w:sectPr w:rsidR="00BF3D76" w:rsidRPr="00BF3D76" w:rsidSect="00BF3D76">
          <w:pgSz w:w="15840" w:h="12240" w:orient="landscape"/>
          <w:pgMar w:top="1440" w:right="1440" w:bottom="1440" w:left="1440" w:header="720" w:footer="720" w:gutter="0"/>
          <w:cols w:space="720"/>
          <w:docGrid w:linePitch="360"/>
        </w:sectPr>
      </w:pPr>
    </w:p>
    <w:p w14:paraId="017A1427" w14:textId="1D785CAA" w:rsidR="008F16ED" w:rsidRPr="008F16ED" w:rsidRDefault="008F16ED" w:rsidP="008F16ED">
      <w:pPr>
        <w:spacing w:after="0" w:line="480" w:lineRule="auto"/>
        <w:rPr>
          <w:rFonts w:ascii="Palatino Linotype" w:hAnsi="Palatino Linotype" w:cs="Times New Roman"/>
          <w:bCs/>
          <w:sz w:val="24"/>
          <w:szCs w:val="24"/>
        </w:rPr>
      </w:pPr>
      <w:r w:rsidRPr="008F16ED">
        <w:rPr>
          <w:rFonts w:ascii="Palatino Linotype" w:hAnsi="Palatino Linotype" w:cs="Times New Roman"/>
          <w:b/>
          <w:sz w:val="24"/>
          <w:szCs w:val="24"/>
        </w:rPr>
        <w:lastRenderedPageBreak/>
        <w:t>Supplementary</w:t>
      </w:r>
      <w:r w:rsidRPr="008F16ED">
        <w:rPr>
          <w:rFonts w:ascii="Palatino Linotype" w:hAnsi="Palatino Linotype"/>
          <w:b/>
          <w:sz w:val="24"/>
          <w:szCs w:val="24"/>
        </w:rPr>
        <w:t xml:space="preserve"> Table S</w:t>
      </w:r>
      <w:r w:rsidR="00BF3D76">
        <w:rPr>
          <w:rFonts w:ascii="Palatino Linotype" w:hAnsi="Palatino Linotype"/>
          <w:b/>
          <w:sz w:val="24"/>
          <w:szCs w:val="24"/>
        </w:rPr>
        <w:t>2</w:t>
      </w:r>
      <w:r w:rsidRPr="008F16ED">
        <w:rPr>
          <w:rFonts w:ascii="Palatino Linotype" w:hAnsi="Palatino Linotype"/>
          <w:sz w:val="24"/>
          <w:szCs w:val="24"/>
        </w:rPr>
        <w:t xml:space="preserve">: </w:t>
      </w:r>
      <w:r w:rsidR="006B65EA">
        <w:rPr>
          <w:rFonts w:ascii="Palatino Linotype" w:hAnsi="Palatino Linotype" w:cs="Times New Roman"/>
          <w:bCs/>
          <w:sz w:val="24"/>
          <w:szCs w:val="24"/>
        </w:rPr>
        <w:t>HCV d</w:t>
      </w:r>
      <w:bookmarkStart w:id="0" w:name="_GoBack"/>
      <w:bookmarkEnd w:id="0"/>
      <w:r w:rsidR="00BD24AD">
        <w:rPr>
          <w:rFonts w:ascii="Palatino Linotype" w:hAnsi="Palatino Linotype" w:cs="Times New Roman"/>
          <w:bCs/>
          <w:sz w:val="24"/>
          <w:szCs w:val="24"/>
        </w:rPr>
        <w:t>isease progression p</w:t>
      </w:r>
      <w:r w:rsidRPr="008F16ED">
        <w:rPr>
          <w:rFonts w:ascii="Palatino Linotype" w:hAnsi="Palatino Linotype" w:cs="Times New Roman"/>
          <w:bCs/>
          <w:sz w:val="24"/>
          <w:szCs w:val="24"/>
        </w:rPr>
        <w:t>robabilities</w:t>
      </w:r>
    </w:p>
    <w:tbl>
      <w:tblPr>
        <w:tblW w:w="9684" w:type="dxa"/>
        <w:tblInd w:w="108" w:type="dxa"/>
        <w:tblLayout w:type="fixed"/>
        <w:tblLook w:val="04A0" w:firstRow="1" w:lastRow="0" w:firstColumn="1" w:lastColumn="0" w:noHBand="0" w:noVBand="1"/>
      </w:tblPr>
      <w:tblGrid>
        <w:gridCol w:w="3870"/>
        <w:gridCol w:w="1530"/>
        <w:gridCol w:w="2304"/>
        <w:gridCol w:w="1980"/>
      </w:tblGrid>
      <w:tr w:rsidR="008F16ED" w:rsidRPr="008A7A18" w14:paraId="3E386385" w14:textId="77777777" w:rsidTr="008A7A18">
        <w:trPr>
          <w:trHeight w:val="346"/>
        </w:trPr>
        <w:tc>
          <w:tcPr>
            <w:tcW w:w="3870" w:type="dxa"/>
            <w:tcBorders>
              <w:top w:val="nil"/>
              <w:left w:val="nil"/>
              <w:bottom w:val="single" w:sz="4" w:space="0" w:color="auto"/>
              <w:right w:val="nil"/>
            </w:tcBorders>
            <w:noWrap/>
            <w:hideMark/>
          </w:tcPr>
          <w:p w14:paraId="4363C202" w14:textId="77777777" w:rsidR="008F16ED" w:rsidRPr="008A7A18" w:rsidRDefault="008F16ED" w:rsidP="008F16ED">
            <w:pPr>
              <w:spacing w:line="240" w:lineRule="auto"/>
              <w:rPr>
                <w:rFonts w:ascii="Palatino Linotype" w:hAnsi="Palatino Linotype" w:cs="Times New Roman"/>
                <w:b/>
              </w:rPr>
            </w:pPr>
            <w:r w:rsidRPr="008A7A18">
              <w:rPr>
                <w:rFonts w:ascii="Palatino Linotype" w:hAnsi="Palatino Linotype" w:cs="Times New Roman"/>
                <w:b/>
              </w:rPr>
              <w:t>Progression…</w:t>
            </w:r>
          </w:p>
        </w:tc>
        <w:tc>
          <w:tcPr>
            <w:tcW w:w="1530" w:type="dxa"/>
            <w:tcBorders>
              <w:top w:val="nil"/>
              <w:left w:val="nil"/>
              <w:bottom w:val="single" w:sz="4" w:space="0" w:color="auto"/>
              <w:right w:val="nil"/>
            </w:tcBorders>
            <w:noWrap/>
            <w:hideMark/>
          </w:tcPr>
          <w:p w14:paraId="65169626" w14:textId="77777777" w:rsidR="008F16ED" w:rsidRPr="008A7A18" w:rsidRDefault="008F16ED" w:rsidP="008F16ED">
            <w:pPr>
              <w:spacing w:line="240" w:lineRule="auto"/>
              <w:jc w:val="right"/>
              <w:rPr>
                <w:rFonts w:ascii="Palatino Linotype" w:hAnsi="Palatino Linotype" w:cs="Times New Roman"/>
                <w:b/>
              </w:rPr>
            </w:pPr>
            <w:r w:rsidRPr="008A7A18">
              <w:rPr>
                <w:rFonts w:ascii="Palatino Linotype" w:hAnsi="Palatino Linotype" w:cs="Times New Roman"/>
                <w:b/>
              </w:rPr>
              <w:t>Base</w:t>
            </w:r>
          </w:p>
        </w:tc>
        <w:tc>
          <w:tcPr>
            <w:tcW w:w="2304" w:type="dxa"/>
            <w:tcBorders>
              <w:top w:val="nil"/>
              <w:left w:val="nil"/>
              <w:bottom w:val="single" w:sz="4" w:space="0" w:color="auto"/>
              <w:right w:val="nil"/>
            </w:tcBorders>
            <w:noWrap/>
            <w:hideMark/>
          </w:tcPr>
          <w:p w14:paraId="2E8B29CA" w14:textId="77777777" w:rsidR="008F16ED" w:rsidRPr="008A7A18" w:rsidRDefault="008F16ED" w:rsidP="008F16ED">
            <w:pPr>
              <w:spacing w:line="240" w:lineRule="auto"/>
              <w:rPr>
                <w:rFonts w:ascii="Palatino Linotype" w:hAnsi="Palatino Linotype" w:cs="Times New Roman"/>
                <w:b/>
              </w:rPr>
            </w:pPr>
            <w:r w:rsidRPr="008A7A18">
              <w:rPr>
                <w:rFonts w:ascii="Palatino Linotype" w:hAnsi="Palatino Linotype" w:cs="Times New Roman"/>
                <w:b/>
              </w:rPr>
              <w:t>Range</w:t>
            </w:r>
          </w:p>
        </w:tc>
        <w:tc>
          <w:tcPr>
            <w:tcW w:w="1980" w:type="dxa"/>
            <w:tcBorders>
              <w:top w:val="nil"/>
              <w:left w:val="nil"/>
              <w:bottom w:val="single" w:sz="4" w:space="0" w:color="auto"/>
              <w:right w:val="nil"/>
            </w:tcBorders>
            <w:noWrap/>
            <w:hideMark/>
          </w:tcPr>
          <w:p w14:paraId="2BCEF922" w14:textId="77777777" w:rsidR="008F16ED" w:rsidRPr="008A7A18" w:rsidRDefault="008F16ED" w:rsidP="008F16ED">
            <w:pPr>
              <w:spacing w:line="240" w:lineRule="auto"/>
              <w:rPr>
                <w:rFonts w:ascii="Palatino Linotype" w:hAnsi="Palatino Linotype" w:cs="Times New Roman"/>
                <w:b/>
              </w:rPr>
            </w:pPr>
            <w:r w:rsidRPr="008A7A18">
              <w:rPr>
                <w:rFonts w:ascii="Palatino Linotype" w:hAnsi="Palatino Linotype" w:cs="Times New Roman"/>
                <w:b/>
              </w:rPr>
              <w:t>Source</w:t>
            </w:r>
          </w:p>
        </w:tc>
      </w:tr>
      <w:tr w:rsidR="008F16ED" w:rsidRPr="008A7A18" w14:paraId="1C16AAF4" w14:textId="77777777" w:rsidTr="008A7A18">
        <w:trPr>
          <w:trHeight w:val="346"/>
        </w:trPr>
        <w:tc>
          <w:tcPr>
            <w:tcW w:w="3870" w:type="dxa"/>
            <w:tcBorders>
              <w:top w:val="single" w:sz="4" w:space="0" w:color="auto"/>
              <w:left w:val="nil"/>
              <w:bottom w:val="nil"/>
              <w:right w:val="nil"/>
            </w:tcBorders>
            <w:noWrap/>
            <w:hideMark/>
          </w:tcPr>
          <w:p w14:paraId="144EBAD0" w14:textId="77777777" w:rsidR="008F16ED" w:rsidRPr="008A7A18" w:rsidRDefault="008F16ED" w:rsidP="008F16ED">
            <w:pPr>
              <w:spacing w:after="0" w:line="240" w:lineRule="auto"/>
              <w:contextualSpacing/>
              <w:rPr>
                <w:rFonts w:ascii="Palatino Linotype" w:hAnsi="Palatino Linotype" w:cs="Times New Roman"/>
              </w:rPr>
            </w:pPr>
            <w:proofErr w:type="gramStart"/>
            <w:r w:rsidRPr="008A7A18">
              <w:rPr>
                <w:rFonts w:ascii="Palatino Linotype" w:hAnsi="Palatino Linotype" w:cs="Times New Roman"/>
              </w:rPr>
              <w:t>from</w:t>
            </w:r>
            <w:proofErr w:type="gramEnd"/>
            <w:r w:rsidRPr="008A7A18">
              <w:rPr>
                <w:rFonts w:ascii="Palatino Linotype" w:hAnsi="Palatino Linotype" w:cs="Times New Roman"/>
              </w:rPr>
              <w:t xml:space="preserve"> Acute (Incidence)</w:t>
            </w:r>
          </w:p>
        </w:tc>
        <w:tc>
          <w:tcPr>
            <w:tcW w:w="1530" w:type="dxa"/>
            <w:tcBorders>
              <w:top w:val="single" w:sz="4" w:space="0" w:color="auto"/>
              <w:left w:val="nil"/>
              <w:bottom w:val="nil"/>
              <w:right w:val="nil"/>
            </w:tcBorders>
            <w:noWrap/>
            <w:hideMark/>
          </w:tcPr>
          <w:p w14:paraId="2B617AB5" w14:textId="77777777" w:rsidR="008F16ED" w:rsidRPr="008A7A18" w:rsidRDefault="008F16ED" w:rsidP="008F16ED">
            <w:pPr>
              <w:spacing w:after="0" w:line="240" w:lineRule="auto"/>
              <w:contextualSpacing/>
              <w:jc w:val="right"/>
              <w:rPr>
                <w:rFonts w:ascii="Palatino Linotype" w:hAnsi="Palatino Linotype" w:cs="Times New Roman"/>
              </w:rPr>
            </w:pPr>
            <w:r w:rsidRPr="008A7A18">
              <w:rPr>
                <w:rFonts w:ascii="Palatino Linotype" w:hAnsi="Palatino Linotype" w:cs="Times New Roman"/>
              </w:rPr>
              <w:t> </w:t>
            </w:r>
          </w:p>
        </w:tc>
        <w:tc>
          <w:tcPr>
            <w:tcW w:w="2304" w:type="dxa"/>
            <w:tcBorders>
              <w:top w:val="single" w:sz="4" w:space="0" w:color="auto"/>
              <w:left w:val="nil"/>
              <w:bottom w:val="nil"/>
              <w:right w:val="nil"/>
            </w:tcBorders>
            <w:noWrap/>
            <w:hideMark/>
          </w:tcPr>
          <w:p w14:paraId="55AD2D9F" w14:textId="77777777" w:rsidR="008F16ED" w:rsidRPr="008A7A18" w:rsidRDefault="008F16ED" w:rsidP="008F16ED">
            <w:pPr>
              <w:spacing w:after="0" w:line="240" w:lineRule="auto"/>
              <w:contextualSpacing/>
              <w:rPr>
                <w:rFonts w:ascii="Palatino Linotype" w:hAnsi="Palatino Linotype" w:cs="Times New Roman"/>
              </w:rPr>
            </w:pPr>
            <w:r w:rsidRPr="008A7A18">
              <w:rPr>
                <w:rFonts w:ascii="Palatino Linotype" w:hAnsi="Palatino Linotype" w:cs="Times New Roman"/>
              </w:rPr>
              <w:t> </w:t>
            </w:r>
          </w:p>
        </w:tc>
        <w:tc>
          <w:tcPr>
            <w:tcW w:w="1980" w:type="dxa"/>
            <w:tcBorders>
              <w:top w:val="single" w:sz="4" w:space="0" w:color="auto"/>
              <w:left w:val="nil"/>
              <w:bottom w:val="nil"/>
              <w:right w:val="nil"/>
            </w:tcBorders>
            <w:noWrap/>
          </w:tcPr>
          <w:p w14:paraId="6FBC0B9E" w14:textId="77777777" w:rsidR="008F16ED" w:rsidRPr="008A7A18" w:rsidRDefault="008F16ED" w:rsidP="008F16ED">
            <w:pPr>
              <w:spacing w:after="0" w:line="240" w:lineRule="auto"/>
              <w:contextualSpacing/>
              <w:rPr>
                <w:rFonts w:ascii="Palatino Linotype" w:hAnsi="Palatino Linotype" w:cs="Times New Roman"/>
              </w:rPr>
            </w:pPr>
          </w:p>
        </w:tc>
      </w:tr>
      <w:tr w:rsidR="008F16ED" w:rsidRPr="008A7A18" w14:paraId="3DA0CEE0" w14:textId="77777777" w:rsidTr="008A7A18">
        <w:trPr>
          <w:trHeight w:val="346"/>
        </w:trPr>
        <w:tc>
          <w:tcPr>
            <w:tcW w:w="3870" w:type="dxa"/>
            <w:noWrap/>
            <w:hideMark/>
          </w:tcPr>
          <w:p w14:paraId="2CA9248A"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r w:rsidRPr="008A7A18">
              <w:rPr>
                <w:rFonts w:ascii="Palatino Linotype" w:hAnsi="Palatino Linotype" w:cs="Times New Roman"/>
              </w:rPr>
              <w:t>% Progress to Chronic HCV</w:t>
            </w:r>
          </w:p>
        </w:tc>
        <w:tc>
          <w:tcPr>
            <w:tcW w:w="1530" w:type="dxa"/>
            <w:noWrap/>
            <w:hideMark/>
          </w:tcPr>
          <w:p w14:paraId="6FEB8A10"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82.00%</w:t>
            </w:r>
          </w:p>
        </w:tc>
        <w:tc>
          <w:tcPr>
            <w:tcW w:w="2304" w:type="dxa"/>
            <w:noWrap/>
            <w:hideMark/>
          </w:tcPr>
          <w:p w14:paraId="3A1C700A"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(0.85 - 0.55)</w:t>
            </w:r>
          </w:p>
        </w:tc>
        <w:tc>
          <w:tcPr>
            <w:tcW w:w="1980" w:type="dxa"/>
            <w:noWrap/>
            <w:hideMark/>
          </w:tcPr>
          <w:p w14:paraId="7002FC95" w14:textId="11FD7FF0" w:rsidR="008F16ED" w:rsidRPr="008A7A18" w:rsidRDefault="008F16ED" w:rsidP="00452BBB">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fldData xml:space="preserve">PEVuZE5vdGU+PENpdGU+PEF1dGhvcj5UaG9tYXM8L0F1dGhvcj48WWVhcj4yMDA1PC9ZZWFyPjxS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</w:fldData>
              </w:fldChar>
            </w:r>
            <w:r w:rsidR="00452BBB">
              <w:rPr>
                <w:rFonts w:ascii="Palatino Linotype" w:hAnsi="Palatino Linotype" w:cs="Times New Roman"/>
              </w:rPr>
              <w:instrText xml:space="preserve"> ADDIN EN.CITE </w:instrText>
            </w:r>
            <w:r w:rsidR="00452BBB">
              <w:rPr>
                <w:rFonts w:ascii="Palatino Linotype" w:hAnsi="Palatino Linotype" w:cs="Times New Roman"/>
              </w:rPr>
              <w:fldChar w:fldCharType="begin">
                <w:fldData xml:space="preserve">PEVuZE5vdGU+PENpdGU+PEF1dGhvcj5UaG9tYXM8L0F1dGhvcj48WWVhcj4yMDA1PC9ZZWFyPjxS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</w:fldData>
              </w:fldChar>
            </w:r>
            <w:r w:rsidR="00452BBB">
              <w:rPr>
                <w:rFonts w:ascii="Palatino Linotype" w:hAnsi="Palatino Linotype" w:cs="Times New Roman"/>
              </w:rPr>
              <w:instrText xml:space="preserve"> ADDIN EN.CITE.DATA </w:instrText>
            </w:r>
            <w:r w:rsidR="00452BBB">
              <w:rPr>
                <w:rFonts w:ascii="Palatino Linotype" w:hAnsi="Palatino Linotype" w:cs="Times New Roman"/>
              </w:rPr>
            </w:r>
            <w:r w:rsidR="00452BBB">
              <w:rPr>
                <w:rFonts w:ascii="Palatino Linotype" w:hAnsi="Palatino Linotype" w:cs="Times New Roman"/>
              </w:rPr>
              <w:fldChar w:fldCharType="end"/>
            </w:r>
            <w:r w:rsidRPr="008A7A18">
              <w:rPr>
                <w:rFonts w:ascii="Palatino Linotype" w:hAnsi="Palatino Linotype" w:cs="Times New Roman"/>
              </w:rPr>
              <w:fldChar w:fldCharType="separate"/>
            </w:r>
            <w:r w:rsidR="00452BBB">
              <w:rPr>
                <w:rFonts w:ascii="Palatino Linotype" w:hAnsi="Palatino Linotype" w:cs="Times New Roman"/>
                <w:noProof/>
              </w:rPr>
              <w:t>[9-11]</w:t>
            </w:r>
            <w:r w:rsidRPr="008A7A18">
              <w:rPr>
                <w:rFonts w:ascii="Palatino Linotype" w:hAnsi="Palatino Linotype" w:cs="Times New Roman"/>
              </w:rPr>
              <w:fldChar w:fldCharType="end"/>
            </w:r>
          </w:p>
        </w:tc>
      </w:tr>
      <w:tr w:rsidR="008F16ED" w:rsidRPr="008A7A18" w14:paraId="51415C1B" w14:textId="77777777" w:rsidTr="008A7A18">
        <w:trPr>
          <w:trHeight w:val="346"/>
        </w:trPr>
        <w:tc>
          <w:tcPr>
            <w:tcW w:w="3870" w:type="dxa"/>
            <w:noWrap/>
            <w:hideMark/>
          </w:tcPr>
          <w:p w14:paraId="13A01809" w14:textId="77777777" w:rsidR="008F16ED" w:rsidRPr="008A7A18" w:rsidRDefault="008F16ED" w:rsidP="008F16ED">
            <w:pPr>
              <w:spacing w:after="0" w:line="240" w:lineRule="auto"/>
              <w:contextualSpacing/>
              <w:rPr>
                <w:rFonts w:ascii="Palatino Linotype" w:hAnsi="Palatino Linotype" w:cs="Times New Roman"/>
              </w:rPr>
            </w:pPr>
            <w:proofErr w:type="gramStart"/>
            <w:r w:rsidRPr="008A7A18">
              <w:rPr>
                <w:rFonts w:ascii="Palatino Linotype" w:hAnsi="Palatino Linotype" w:cs="Times New Roman"/>
              </w:rPr>
              <w:t>from</w:t>
            </w:r>
            <w:proofErr w:type="gramEnd"/>
            <w:r w:rsidRPr="008A7A18">
              <w:rPr>
                <w:rFonts w:ascii="Palatino Linotype" w:hAnsi="Palatino Linotype" w:cs="Times New Roman"/>
              </w:rPr>
              <w:t xml:space="preserve"> Cirrhosis</w:t>
            </w:r>
          </w:p>
        </w:tc>
        <w:tc>
          <w:tcPr>
            <w:tcW w:w="1530" w:type="dxa"/>
            <w:noWrap/>
            <w:hideMark/>
          </w:tcPr>
          <w:p w14:paraId="7FC6CB09"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 </w:t>
            </w:r>
          </w:p>
        </w:tc>
        <w:tc>
          <w:tcPr>
            <w:tcW w:w="2304" w:type="dxa"/>
            <w:noWrap/>
            <w:hideMark/>
          </w:tcPr>
          <w:p w14:paraId="08681A33"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noWrap/>
          </w:tcPr>
          <w:p w14:paraId="1CC1C8CF"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7C198FDF" w14:textId="77777777" w:rsidTr="008A7A18">
        <w:trPr>
          <w:trHeight w:val="346"/>
        </w:trPr>
        <w:tc>
          <w:tcPr>
            <w:tcW w:w="3870" w:type="dxa"/>
            <w:noWrap/>
            <w:hideMark/>
          </w:tcPr>
          <w:p w14:paraId="53774668"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….Diuretic</w:t>
            </w:r>
            <w:proofErr w:type="gramEnd"/>
            <w:r w:rsidRPr="008A7A18">
              <w:rPr>
                <w:rFonts w:ascii="Palatino Linotype" w:hAnsi="Palatino Linotype" w:cs="Times New Roman"/>
              </w:rPr>
              <w:t xml:space="preserve"> Sensitive Ascites</w:t>
            </w:r>
          </w:p>
        </w:tc>
        <w:tc>
          <w:tcPr>
            <w:tcW w:w="1530" w:type="dxa"/>
            <w:noWrap/>
            <w:hideMark/>
          </w:tcPr>
          <w:p w14:paraId="21D4F261"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2.50%</w:t>
            </w:r>
          </w:p>
        </w:tc>
        <w:tc>
          <w:tcPr>
            <w:tcW w:w="2304" w:type="dxa"/>
            <w:noWrap/>
            <w:hideMark/>
          </w:tcPr>
          <w:p w14:paraId="01632A9D"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(0.018 - 0.032)</w:t>
            </w:r>
          </w:p>
        </w:tc>
        <w:tc>
          <w:tcPr>
            <w:tcW w:w="1980" w:type="dxa"/>
            <w:noWrap/>
            <w:hideMark/>
          </w:tcPr>
          <w:p w14:paraId="5466856D" w14:textId="3E9F144C"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&lt;EndNote&gt;&lt;Cite&gt;&lt;Author&gt;Sennfält&lt;/Author&gt;&lt;Year&gt;2001&lt;/Year&gt;&lt;RecNum&gt;35&lt;/RecNum&gt;&lt;DisplayText&gt;[4, 5]&lt;/DisplayText&gt;&lt;record&gt;&lt;rec-number&gt;35&lt;/rec-number&gt;&lt;foreign-keys&gt;&lt;key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Cite&gt;&lt;Author&gt;Siebert&lt;/Author&gt;&lt;Year&gt;2005&lt;/Year&gt;&lt;RecNum&gt;34&lt;/RecNum&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616764F8" w14:textId="77777777" w:rsidTr="008A7A18">
        <w:trPr>
          <w:trHeight w:val="346"/>
        </w:trPr>
        <w:tc>
          <w:tcPr>
            <w:tcW w:w="3870" w:type="dxa"/>
            <w:noWrap/>
            <w:hideMark/>
          </w:tcPr>
          <w:p w14:paraId="7BB14B2E"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w:t>
            </w:r>
            <w:proofErr w:type="spellStart"/>
            <w:r w:rsidRPr="008A7A18">
              <w:rPr>
                <w:rFonts w:ascii="Palatino Linotype" w:hAnsi="Palatino Linotype" w:cs="Times New Roman"/>
              </w:rPr>
              <w:t>Variceal</w:t>
            </w:r>
            <w:proofErr w:type="spellEnd"/>
            <w:proofErr w:type="gramEnd"/>
            <w:r w:rsidRPr="008A7A18">
              <w:rPr>
                <w:rFonts w:ascii="Palatino Linotype" w:hAnsi="Palatino Linotype" w:cs="Times New Roman"/>
              </w:rPr>
              <w:t xml:space="preserve"> Hemorrhage</w:t>
            </w:r>
          </w:p>
        </w:tc>
        <w:tc>
          <w:tcPr>
            <w:tcW w:w="1530" w:type="dxa"/>
            <w:noWrap/>
            <w:hideMark/>
          </w:tcPr>
          <w:p w14:paraId="5B9E1693"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1.10%</w:t>
            </w:r>
          </w:p>
        </w:tc>
        <w:tc>
          <w:tcPr>
            <w:tcW w:w="2304" w:type="dxa"/>
            <w:noWrap/>
            <w:hideMark/>
          </w:tcPr>
          <w:p w14:paraId="5AD4F0C6"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(0.006 - 0.016)</w:t>
            </w:r>
          </w:p>
        </w:tc>
        <w:tc>
          <w:tcPr>
            <w:tcW w:w="1980" w:type="dxa"/>
            <w:noWrap/>
            <w:hideMark/>
          </w:tcPr>
          <w:p w14:paraId="3625C0EF" w14:textId="5BD83098"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&lt;EndNote&gt;&lt;Cite&gt;&lt;Author&gt;Siebert&lt;/Author&gt;&lt;Year&gt;2005&lt;/Year&gt;&lt;RecNum&gt;34&lt;/RecNum&gt;&lt;DisplayText&gt;[4, 5]&lt;/DisplayText&gt;&lt;record&gt;&lt;rec-number&gt;34&lt;/rec-number&gt;&lt;foreign-keys&gt;&lt;key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Cite&gt;&lt;Author&gt;Sennfält&lt;/Author&gt;&lt;Year&gt;2001&lt;/Year&gt;&lt;RecNum&gt;35&lt;/RecNum&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279EAF93" w14:textId="77777777" w:rsidTr="008A7A18">
        <w:trPr>
          <w:trHeight w:val="346"/>
        </w:trPr>
        <w:tc>
          <w:tcPr>
            <w:tcW w:w="3870" w:type="dxa"/>
            <w:noWrap/>
            <w:hideMark/>
          </w:tcPr>
          <w:p w14:paraId="56995742"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r w:rsidRPr="008A7A18">
              <w:rPr>
                <w:rFonts w:ascii="Palatino Linotype" w:hAnsi="Palatino Linotype" w:cs="Times New Roman"/>
              </w:rPr>
              <w:t>…Hepatic Encephalopathy</w:t>
            </w:r>
          </w:p>
        </w:tc>
        <w:tc>
          <w:tcPr>
            <w:tcW w:w="1530" w:type="dxa"/>
            <w:noWrap/>
            <w:hideMark/>
          </w:tcPr>
          <w:p w14:paraId="53B55EA9"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0.40%</w:t>
            </w:r>
          </w:p>
        </w:tc>
        <w:tc>
          <w:tcPr>
            <w:tcW w:w="2304" w:type="dxa"/>
            <w:noWrap/>
            <w:hideMark/>
          </w:tcPr>
          <w:p w14:paraId="6FFD5182"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(0.001 - 0.007)</w:t>
            </w:r>
          </w:p>
        </w:tc>
        <w:tc>
          <w:tcPr>
            <w:tcW w:w="1980" w:type="dxa"/>
            <w:noWrap/>
            <w:hideMark/>
          </w:tcPr>
          <w:p w14:paraId="642CD971" w14:textId="1CD91551"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&lt;EndNote&gt;&lt;Cite&gt;&lt;Author&gt;Sennfält&lt;/Author&gt;&lt;Year&gt;2001&lt;/Year&gt;&lt;RecNum&gt;35&lt;/RecNum&gt;&lt;DisplayText&gt;[4, 5]&lt;/DisplayText&gt;&lt;record&gt;&lt;rec-number&gt;35&lt;/rec-number&gt;&lt;foreign-keys&gt;&lt;key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Cite&gt;&lt;Author&gt;Siebert&lt;/Author&gt;&lt;Year&gt;2005&lt;/Year&gt;&lt;RecNum&gt;34&lt;/RecNum&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622175" w:rsidRPr="008A7A18" w14:paraId="7A653F00" w14:textId="77777777" w:rsidTr="008A7A18">
        <w:trPr>
          <w:trHeight w:val="346"/>
        </w:trPr>
        <w:tc>
          <w:tcPr>
            <w:tcW w:w="3870" w:type="dxa"/>
            <w:noWrap/>
            <w:hideMark/>
          </w:tcPr>
          <w:p w14:paraId="0DC266FC" w14:textId="77777777" w:rsidR="00622175" w:rsidRPr="008A7A18" w:rsidRDefault="00622175" w:rsidP="008A7A18">
            <w:pPr>
              <w:spacing w:after="0" w:line="240" w:lineRule="auto"/>
              <w:ind w:firstLineChars="100" w:firstLine="220"/>
              <w:contextualSpacing/>
              <w:rPr>
                <w:rFonts w:ascii="Palatino Linotype" w:hAnsi="Palatino Linotype" w:cs="Times New Roman"/>
              </w:rPr>
            </w:pPr>
            <w:r w:rsidRPr="008A7A18">
              <w:rPr>
                <w:rFonts w:ascii="Palatino Linotype" w:hAnsi="Palatino Linotype" w:cs="Times New Roman"/>
              </w:rPr>
              <w:t>…HCC</w:t>
            </w:r>
          </w:p>
        </w:tc>
        <w:tc>
          <w:tcPr>
            <w:tcW w:w="3834" w:type="dxa"/>
            <w:gridSpan w:val="2"/>
            <w:noWrap/>
            <w:hideMark/>
          </w:tcPr>
          <w:p w14:paraId="64E660E7" w14:textId="49C89D4E" w:rsidR="00622175" w:rsidRPr="008A7A18" w:rsidRDefault="008A7A18" w:rsidP="008F16ED">
            <w:pPr>
              <w:spacing w:after="0" w:line="240" w:lineRule="auto"/>
              <w:contextualSpacing/>
              <w:outlineLvl w:val="1"/>
              <w:rPr>
                <w:rFonts w:ascii="Palatino Linotype" w:hAnsi="Palatino Linotype" w:cs="Times New Roman"/>
              </w:rPr>
            </w:pPr>
            <w:r>
              <w:rPr>
                <w:rFonts w:ascii="Palatino Linotype" w:hAnsi="Palatino Linotype" w:cs="Times New Roman"/>
              </w:rPr>
              <w:t xml:space="preserve">  </w:t>
            </w:r>
            <w:r w:rsidR="00622175" w:rsidRPr="008A7A18">
              <w:rPr>
                <w:rFonts w:ascii="Palatino Linotype" w:hAnsi="Palatino Linotype" w:cs="Times New Roman"/>
              </w:rPr>
              <w:t>See Table S1</w:t>
            </w:r>
          </w:p>
        </w:tc>
        <w:tc>
          <w:tcPr>
            <w:tcW w:w="1980" w:type="dxa"/>
            <w:noWrap/>
            <w:hideMark/>
          </w:tcPr>
          <w:p w14:paraId="75207CEB" w14:textId="02BA145C" w:rsidR="00622175" w:rsidRPr="008A7A18" w:rsidRDefault="00622175" w:rsidP="00BD24AD">
            <w:pPr>
              <w:spacing w:after="0" w:line="240" w:lineRule="auto"/>
              <w:contextualSpacing/>
              <w:outlineLvl w:val="1"/>
              <w:rPr>
                <w:rFonts w:ascii="Palatino Linotype" w:hAnsi="Palatino Linotype" w:cs="Times New Roman"/>
              </w:rPr>
            </w:pPr>
          </w:p>
        </w:tc>
      </w:tr>
      <w:tr w:rsidR="008F16ED" w:rsidRPr="008A7A18" w14:paraId="1BD585BF" w14:textId="77777777" w:rsidTr="008A7A18">
        <w:trPr>
          <w:trHeight w:val="346"/>
        </w:trPr>
        <w:tc>
          <w:tcPr>
            <w:tcW w:w="3870" w:type="dxa"/>
            <w:noWrap/>
            <w:hideMark/>
          </w:tcPr>
          <w:p w14:paraId="192ED81E" w14:textId="77777777" w:rsidR="008F16ED" w:rsidRPr="008A7A18" w:rsidRDefault="008F16ED" w:rsidP="008F16ED">
            <w:pPr>
              <w:spacing w:after="0" w:line="240" w:lineRule="auto"/>
              <w:contextualSpacing/>
              <w:rPr>
                <w:rFonts w:ascii="Palatino Linotype" w:hAnsi="Palatino Linotype" w:cs="Times New Roman"/>
              </w:rPr>
            </w:pPr>
            <w:proofErr w:type="gramStart"/>
            <w:r w:rsidRPr="008A7A18">
              <w:rPr>
                <w:rFonts w:ascii="Palatino Linotype" w:hAnsi="Palatino Linotype" w:cs="Times New Roman"/>
              </w:rPr>
              <w:t>from</w:t>
            </w:r>
            <w:proofErr w:type="gramEnd"/>
            <w:r w:rsidRPr="008A7A18">
              <w:rPr>
                <w:rFonts w:ascii="Palatino Linotype" w:hAnsi="Palatino Linotype" w:cs="Times New Roman"/>
              </w:rPr>
              <w:t xml:space="preserve"> Diuretic Sensitive Ascites</w:t>
            </w:r>
          </w:p>
        </w:tc>
        <w:tc>
          <w:tcPr>
            <w:tcW w:w="1530" w:type="dxa"/>
            <w:noWrap/>
            <w:hideMark/>
          </w:tcPr>
          <w:p w14:paraId="3525A6C7"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 </w:t>
            </w:r>
          </w:p>
        </w:tc>
        <w:tc>
          <w:tcPr>
            <w:tcW w:w="2304" w:type="dxa"/>
            <w:noWrap/>
            <w:hideMark/>
          </w:tcPr>
          <w:p w14:paraId="007BFCC2"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noWrap/>
          </w:tcPr>
          <w:p w14:paraId="2F9C5780"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2EBEC2B3" w14:textId="77777777" w:rsidTr="008A7A18">
        <w:trPr>
          <w:trHeight w:val="346"/>
        </w:trPr>
        <w:tc>
          <w:tcPr>
            <w:tcW w:w="3870" w:type="dxa"/>
            <w:noWrap/>
            <w:hideMark/>
          </w:tcPr>
          <w:p w14:paraId="6978B0DC"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….Diuretic</w:t>
            </w:r>
            <w:proofErr w:type="gramEnd"/>
            <w:r w:rsidRPr="008A7A18">
              <w:rPr>
                <w:rFonts w:ascii="Palatino Linotype" w:hAnsi="Palatino Linotype" w:cs="Times New Roman"/>
              </w:rPr>
              <w:t xml:space="preserve"> Refractory Ascites</w:t>
            </w:r>
          </w:p>
        </w:tc>
        <w:tc>
          <w:tcPr>
            <w:tcW w:w="1530" w:type="dxa"/>
            <w:noWrap/>
            <w:hideMark/>
          </w:tcPr>
          <w:p w14:paraId="5625E085"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6.70%</w:t>
            </w:r>
          </w:p>
        </w:tc>
        <w:tc>
          <w:tcPr>
            <w:tcW w:w="2304" w:type="dxa"/>
            <w:noWrap/>
            <w:hideMark/>
          </w:tcPr>
          <w:p w14:paraId="06232264"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xml:space="preserve">(0.04 - </w:t>
            </w:r>
            <w:proofErr w:type="gramStart"/>
            <w:r w:rsidRPr="008A7A18">
              <w:rPr>
                <w:rFonts w:ascii="Palatino Linotype" w:hAnsi="Palatino Linotype" w:cs="Times New Roman"/>
              </w:rPr>
              <w:t>0.094 )</w:t>
            </w:r>
            <w:proofErr w:type="gramEnd"/>
          </w:p>
        </w:tc>
        <w:tc>
          <w:tcPr>
            <w:tcW w:w="1980" w:type="dxa"/>
            <w:noWrap/>
            <w:hideMark/>
          </w:tcPr>
          <w:p w14:paraId="0CEB022A" w14:textId="3AD20198"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&lt;EndNote&gt;&lt;Cite&gt;&lt;Author&gt;Sennfält&lt;/Author&gt;&lt;Year&gt;2001&lt;/Year&gt;&lt;RecNum&gt;35&lt;/RecNum&gt;&lt;DisplayText&gt;[4, 5]&lt;/DisplayText&gt;&lt;record&gt;&lt;rec-number&gt;35&lt;/rec-number&gt;&lt;foreign-keys&gt;&lt;key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Cite&gt;&lt;Author&gt;Siebert&lt;/Author&gt;&lt;Year&gt;2005&lt;/Year&gt;&lt;RecNum&gt;34&lt;/RecNum&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1C7FCD9C" w14:textId="77777777" w:rsidTr="008A7A18">
        <w:trPr>
          <w:trHeight w:val="346"/>
        </w:trPr>
        <w:tc>
          <w:tcPr>
            <w:tcW w:w="3870" w:type="dxa"/>
            <w:noWrap/>
            <w:hideMark/>
          </w:tcPr>
          <w:p w14:paraId="674024C4"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Transplant</w:t>
            </w:r>
          </w:p>
        </w:tc>
        <w:tc>
          <w:tcPr>
            <w:tcW w:w="1530" w:type="dxa"/>
            <w:noWrap/>
            <w:hideMark/>
          </w:tcPr>
          <w:p w14:paraId="22CF67F2"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See below</w:t>
            </w:r>
          </w:p>
        </w:tc>
        <w:tc>
          <w:tcPr>
            <w:tcW w:w="2304" w:type="dxa"/>
            <w:noWrap/>
            <w:hideMark/>
          </w:tcPr>
          <w:p w14:paraId="09D3623E"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tcPr>
          <w:p w14:paraId="0D6CA843"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71CB2BA7" w14:textId="77777777" w:rsidTr="008A7A18">
        <w:trPr>
          <w:trHeight w:val="346"/>
        </w:trPr>
        <w:tc>
          <w:tcPr>
            <w:tcW w:w="3870" w:type="dxa"/>
            <w:noWrap/>
            <w:hideMark/>
          </w:tcPr>
          <w:p w14:paraId="6DFFA725"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w:t>
            </w:r>
          </w:p>
        </w:tc>
        <w:tc>
          <w:tcPr>
            <w:tcW w:w="1530" w:type="dxa"/>
            <w:noWrap/>
            <w:hideMark/>
          </w:tcPr>
          <w:p w14:paraId="03BC2F9B"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11.00%</w:t>
            </w:r>
          </w:p>
        </w:tc>
        <w:tc>
          <w:tcPr>
            <w:tcW w:w="2304" w:type="dxa"/>
            <w:noWrap/>
            <w:hideMark/>
          </w:tcPr>
          <w:p w14:paraId="657AF5D8"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(0.077 - 0.143)</w:t>
            </w:r>
          </w:p>
        </w:tc>
        <w:tc>
          <w:tcPr>
            <w:tcW w:w="1980" w:type="dxa"/>
            <w:noWrap/>
            <w:hideMark/>
          </w:tcPr>
          <w:p w14:paraId="39364393" w14:textId="2C1EDAFA"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&lt;EndNote&gt;&lt;Cite&gt;&lt;Author&gt;Siebert&lt;/Author&gt;&lt;Year&gt;2005&lt;/Year&gt;&lt;RecNum&gt;34&lt;/RecNum&gt;&lt;DisplayText&gt;[4, 5]&lt;/DisplayText&gt;&lt;record&gt;&lt;rec-number&gt;34&lt;/rec-number&gt;&lt;foreign-keys&gt;&lt;key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Cite&gt;&lt;Author&gt;Sennfält&lt;/Author&gt;&lt;Year&gt;2001&lt;/Year&gt;&lt;RecNum&gt;35&lt;/RecNum&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6F6D4699" w14:textId="77777777" w:rsidTr="008A7A18">
        <w:trPr>
          <w:trHeight w:val="346"/>
        </w:trPr>
        <w:tc>
          <w:tcPr>
            <w:tcW w:w="3870" w:type="dxa"/>
            <w:noWrap/>
            <w:hideMark/>
          </w:tcPr>
          <w:p w14:paraId="1A5689ED" w14:textId="77777777" w:rsidR="008F16ED" w:rsidRPr="008A7A18" w:rsidRDefault="008F16ED" w:rsidP="008F16ED">
            <w:pPr>
              <w:spacing w:after="0" w:line="240" w:lineRule="auto"/>
              <w:contextualSpacing/>
              <w:rPr>
                <w:rFonts w:ascii="Palatino Linotype" w:hAnsi="Palatino Linotype" w:cs="Times New Roman"/>
              </w:rPr>
            </w:pPr>
            <w:proofErr w:type="gramStart"/>
            <w:r w:rsidRPr="008A7A18">
              <w:rPr>
                <w:rFonts w:ascii="Palatino Linotype" w:hAnsi="Palatino Linotype" w:cs="Times New Roman"/>
              </w:rPr>
              <w:t>from</w:t>
            </w:r>
            <w:proofErr w:type="gramEnd"/>
            <w:r w:rsidRPr="008A7A18">
              <w:rPr>
                <w:rFonts w:ascii="Palatino Linotype" w:hAnsi="Palatino Linotype" w:cs="Times New Roman"/>
              </w:rPr>
              <w:t xml:space="preserve"> </w:t>
            </w:r>
            <w:proofErr w:type="spellStart"/>
            <w:r w:rsidRPr="008A7A18">
              <w:rPr>
                <w:rFonts w:ascii="Palatino Linotype" w:hAnsi="Palatino Linotype" w:cs="Times New Roman"/>
              </w:rPr>
              <w:t>Variceal</w:t>
            </w:r>
            <w:proofErr w:type="spellEnd"/>
            <w:r w:rsidRPr="008A7A18">
              <w:rPr>
                <w:rFonts w:ascii="Palatino Linotype" w:hAnsi="Palatino Linotype" w:cs="Times New Roman"/>
              </w:rPr>
              <w:t xml:space="preserve"> Hemorrhage</w:t>
            </w:r>
          </w:p>
        </w:tc>
        <w:tc>
          <w:tcPr>
            <w:tcW w:w="1530" w:type="dxa"/>
            <w:noWrap/>
            <w:hideMark/>
          </w:tcPr>
          <w:p w14:paraId="04F5FE13"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 </w:t>
            </w:r>
          </w:p>
        </w:tc>
        <w:tc>
          <w:tcPr>
            <w:tcW w:w="2304" w:type="dxa"/>
            <w:noWrap/>
            <w:hideMark/>
          </w:tcPr>
          <w:p w14:paraId="6C20E27C"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noWrap/>
          </w:tcPr>
          <w:p w14:paraId="449DA91B"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659DDBBD" w14:textId="77777777" w:rsidTr="008A7A18">
        <w:trPr>
          <w:trHeight w:val="346"/>
        </w:trPr>
        <w:tc>
          <w:tcPr>
            <w:tcW w:w="3870" w:type="dxa"/>
            <w:noWrap/>
            <w:hideMark/>
          </w:tcPr>
          <w:p w14:paraId="4E3A5AF6"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Transplant (1st Year)</w:t>
            </w:r>
          </w:p>
        </w:tc>
        <w:tc>
          <w:tcPr>
            <w:tcW w:w="1530" w:type="dxa"/>
            <w:noWrap/>
            <w:hideMark/>
          </w:tcPr>
          <w:p w14:paraId="2FC0611E"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See below</w:t>
            </w:r>
          </w:p>
        </w:tc>
        <w:tc>
          <w:tcPr>
            <w:tcW w:w="2304" w:type="dxa"/>
            <w:noWrap/>
            <w:hideMark/>
          </w:tcPr>
          <w:p w14:paraId="025A75E6"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tcPr>
          <w:p w14:paraId="63699C4B"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673664C3" w14:textId="77777777" w:rsidTr="008A7A18">
        <w:trPr>
          <w:trHeight w:val="346"/>
        </w:trPr>
        <w:tc>
          <w:tcPr>
            <w:tcW w:w="3870" w:type="dxa"/>
            <w:noWrap/>
            <w:hideMark/>
          </w:tcPr>
          <w:p w14:paraId="7403C11E"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 (1st Year)</w:t>
            </w:r>
          </w:p>
        </w:tc>
        <w:tc>
          <w:tcPr>
            <w:tcW w:w="1530" w:type="dxa"/>
            <w:noWrap/>
            <w:hideMark/>
          </w:tcPr>
          <w:p w14:paraId="4F148579"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40.00%</w:t>
            </w:r>
          </w:p>
        </w:tc>
        <w:tc>
          <w:tcPr>
            <w:tcW w:w="2304" w:type="dxa"/>
            <w:noWrap/>
            <w:hideMark/>
          </w:tcPr>
          <w:p w14:paraId="61514A3F"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(0.334 - 0.466)</w:t>
            </w:r>
          </w:p>
        </w:tc>
        <w:tc>
          <w:tcPr>
            <w:tcW w:w="1980" w:type="dxa"/>
            <w:noWrap/>
            <w:hideMark/>
          </w:tcPr>
          <w:p w14:paraId="069A442F" w14:textId="067AE7BC"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&lt;EndNote&gt;&lt;Cite&gt;&lt;Author&gt;Sennfält&lt;/Author&gt;&lt;Year&gt;2001&lt;/Year&gt;&lt;RecNum&gt;35&lt;/RecNum&gt;&lt;DisplayText&gt;[4, 5]&lt;/DisplayText&gt;&lt;record&gt;&lt;rec-number&gt;35&lt;/rec-number&gt;&lt;foreign-keys&gt;&lt;key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Cite&gt;&lt;Author&gt;Siebert&lt;/Author&gt;&lt;Year&gt;2005&lt;/Year&gt;&lt;RecNum&gt;34&lt;/RecNum&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063976C2" w14:textId="77777777" w:rsidTr="008A7A18">
        <w:trPr>
          <w:trHeight w:val="346"/>
        </w:trPr>
        <w:tc>
          <w:tcPr>
            <w:tcW w:w="3870" w:type="dxa"/>
            <w:noWrap/>
            <w:hideMark/>
          </w:tcPr>
          <w:p w14:paraId="2CC474B1"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 (Sub </w:t>
            </w:r>
            <w:proofErr w:type="spellStart"/>
            <w:r w:rsidRPr="008A7A18">
              <w:rPr>
                <w:rFonts w:ascii="Palatino Linotype" w:hAnsi="Palatino Linotype" w:cs="Times New Roman"/>
              </w:rPr>
              <w:t>Yrs</w:t>
            </w:r>
            <w:proofErr w:type="spellEnd"/>
            <w:r w:rsidRPr="008A7A18">
              <w:rPr>
                <w:rFonts w:ascii="Palatino Linotype" w:hAnsi="Palatino Linotype" w:cs="Times New Roman"/>
              </w:rPr>
              <w:t>)</w:t>
            </w:r>
          </w:p>
        </w:tc>
        <w:tc>
          <w:tcPr>
            <w:tcW w:w="1530" w:type="dxa"/>
            <w:noWrap/>
            <w:hideMark/>
          </w:tcPr>
          <w:p w14:paraId="07BD7AB4"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13.00%</w:t>
            </w:r>
          </w:p>
        </w:tc>
        <w:tc>
          <w:tcPr>
            <w:tcW w:w="2304" w:type="dxa"/>
            <w:noWrap/>
            <w:hideMark/>
          </w:tcPr>
          <w:p w14:paraId="0B18FB0C"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(0.085 - 0.175)</w:t>
            </w:r>
          </w:p>
        </w:tc>
        <w:tc>
          <w:tcPr>
            <w:tcW w:w="1980" w:type="dxa"/>
            <w:noWrap/>
            <w:hideMark/>
          </w:tcPr>
          <w:p w14:paraId="5863C2EA" w14:textId="1236B3AD"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fldData xml:space="preserve">PEVuZE5vdGU+PENpdGU+PEF1dGhvcj5TaWViZXJ0PC9BdXRob3I+PFllYXI+MjAwNTwvWWVhcj48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</w:fldData>
              </w:fldChar>
            </w:r>
            <w:r w:rsidR="008A7A18" w:rsidRPr="008A7A18">
              <w:rPr>
                <w:rFonts w:ascii="Palatino Linotype" w:hAnsi="Palatino Linotype" w:cs="Times New Roman"/>
              </w:rPr>
              <w:instrText xml:space="preserve"> ADDIN EN.CITE </w:instrText>
            </w:r>
            <w:r w:rsidR="008A7A18" w:rsidRPr="008A7A18">
              <w:rPr>
                <w:rFonts w:ascii="Palatino Linotype" w:hAnsi="Palatino Linotype" w:cs="Times New Roman"/>
              </w:rPr>
              <w:fldChar w:fldCharType="begin">
                <w:fldData xml:space="preserve">PEVuZE5vdGU+PENpdGU+PEF1dGhvcj5TaWViZXJ0PC9BdXRob3I+PFllYXI+MjAwNTwvWWVhcj48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</w:fldData>
              </w:fldChar>
            </w:r>
            <w:r w:rsidR="008A7A18" w:rsidRPr="008A7A18">
              <w:rPr>
                <w:rFonts w:ascii="Palatino Linotype" w:hAnsi="Palatino Linotype" w:cs="Times New Roman"/>
              </w:rPr>
              <w:instrText xml:space="preserve"> ADDIN EN.CITE.DATA </w:instrText>
            </w:r>
            <w:r w:rsidR="008A7A18" w:rsidRPr="008A7A18">
              <w:rPr>
                <w:rFonts w:ascii="Palatino Linotype" w:hAnsi="Palatino Linotype" w:cs="Times New Roman"/>
              </w:rPr>
            </w:r>
            <w:r w:rsidR="008A7A18" w:rsidRPr="008A7A18">
              <w:rPr>
                <w:rFonts w:ascii="Palatino Linotype" w:hAnsi="Palatino Linotype" w:cs="Times New Roman"/>
              </w:rPr>
              <w:fldChar w:fldCharType="end"/>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0284248B" w14:textId="77777777" w:rsidTr="008A7A18">
        <w:trPr>
          <w:trHeight w:val="346"/>
        </w:trPr>
        <w:tc>
          <w:tcPr>
            <w:tcW w:w="3870" w:type="dxa"/>
            <w:noWrap/>
            <w:hideMark/>
          </w:tcPr>
          <w:p w14:paraId="658DAB98" w14:textId="77777777" w:rsidR="008F16ED" w:rsidRPr="008A7A18" w:rsidRDefault="008F16ED" w:rsidP="008F16ED">
            <w:pPr>
              <w:spacing w:after="0" w:line="240" w:lineRule="auto"/>
              <w:contextualSpacing/>
              <w:rPr>
                <w:rFonts w:ascii="Palatino Linotype" w:hAnsi="Palatino Linotype" w:cs="Times New Roman"/>
              </w:rPr>
            </w:pPr>
            <w:proofErr w:type="gramStart"/>
            <w:r w:rsidRPr="008A7A18">
              <w:rPr>
                <w:rFonts w:ascii="Palatino Linotype" w:hAnsi="Palatino Linotype" w:cs="Times New Roman"/>
              </w:rPr>
              <w:t>from</w:t>
            </w:r>
            <w:proofErr w:type="gramEnd"/>
            <w:r w:rsidRPr="008A7A18">
              <w:rPr>
                <w:rFonts w:ascii="Palatino Linotype" w:hAnsi="Palatino Linotype" w:cs="Times New Roman"/>
              </w:rPr>
              <w:t xml:space="preserve"> Hepatic Encephalopathy</w:t>
            </w:r>
          </w:p>
        </w:tc>
        <w:tc>
          <w:tcPr>
            <w:tcW w:w="1530" w:type="dxa"/>
            <w:noWrap/>
            <w:hideMark/>
          </w:tcPr>
          <w:p w14:paraId="06FCCC20"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 </w:t>
            </w:r>
          </w:p>
        </w:tc>
        <w:tc>
          <w:tcPr>
            <w:tcW w:w="2304" w:type="dxa"/>
            <w:noWrap/>
            <w:hideMark/>
          </w:tcPr>
          <w:p w14:paraId="2B2F9C4D"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noWrap/>
          </w:tcPr>
          <w:p w14:paraId="5C8C040C"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3C20B7BE" w14:textId="77777777" w:rsidTr="008A7A18">
        <w:trPr>
          <w:trHeight w:val="346"/>
        </w:trPr>
        <w:tc>
          <w:tcPr>
            <w:tcW w:w="3870" w:type="dxa"/>
            <w:noWrap/>
            <w:hideMark/>
          </w:tcPr>
          <w:p w14:paraId="227A965B"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Transplant (1st Year)</w:t>
            </w:r>
          </w:p>
        </w:tc>
        <w:tc>
          <w:tcPr>
            <w:tcW w:w="1530" w:type="dxa"/>
            <w:noWrap/>
            <w:hideMark/>
          </w:tcPr>
          <w:p w14:paraId="53E6DAD4"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See below</w:t>
            </w:r>
          </w:p>
        </w:tc>
        <w:tc>
          <w:tcPr>
            <w:tcW w:w="2304" w:type="dxa"/>
            <w:noWrap/>
            <w:hideMark/>
          </w:tcPr>
          <w:p w14:paraId="5A65E994"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tcPr>
          <w:p w14:paraId="12BEC88E"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7272D875" w14:textId="77777777" w:rsidTr="008A7A18">
        <w:trPr>
          <w:trHeight w:val="346"/>
        </w:trPr>
        <w:tc>
          <w:tcPr>
            <w:tcW w:w="3870" w:type="dxa"/>
            <w:noWrap/>
            <w:hideMark/>
          </w:tcPr>
          <w:p w14:paraId="4E35CACA"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 (1st Year)</w:t>
            </w:r>
          </w:p>
        </w:tc>
        <w:tc>
          <w:tcPr>
            <w:tcW w:w="1530" w:type="dxa"/>
            <w:noWrap/>
            <w:hideMark/>
          </w:tcPr>
          <w:p w14:paraId="00B18E43"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68.00%</w:t>
            </w:r>
          </w:p>
        </w:tc>
        <w:tc>
          <w:tcPr>
            <w:tcW w:w="2304" w:type="dxa"/>
            <w:noWrap/>
            <w:hideMark/>
          </w:tcPr>
          <w:p w14:paraId="36AB62E1"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(0.659 - 0.701)</w:t>
            </w:r>
          </w:p>
        </w:tc>
        <w:tc>
          <w:tcPr>
            <w:tcW w:w="1980" w:type="dxa"/>
            <w:noWrap/>
            <w:hideMark/>
          </w:tcPr>
          <w:p w14:paraId="67FD109A" w14:textId="41B99794"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fldData xml:space="preserve">PEVuZE5vdGU+PENpdGU+PEF1dGhvcj5TZW5uZsOkbHQ8L0F1dGhvcj48WWVhcj4yMDAxPC9ZZWFy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</w:fldData>
              </w:fldChar>
            </w:r>
            <w:r w:rsidR="008A7A18" w:rsidRPr="008A7A18">
              <w:rPr>
                <w:rFonts w:ascii="Palatino Linotype" w:hAnsi="Palatino Linotype" w:cs="Times New Roman"/>
              </w:rPr>
              <w:instrText xml:space="preserve"> ADDIN EN.CITE </w:instrText>
            </w:r>
            <w:r w:rsidR="008A7A18" w:rsidRPr="008A7A18">
              <w:rPr>
                <w:rFonts w:ascii="Palatino Linotype" w:hAnsi="Palatino Linotype" w:cs="Times New Roman"/>
              </w:rPr>
              <w:fldChar w:fldCharType="begin">
                <w:fldData xml:space="preserve">PEVuZE5vdGU+PENpdGU+PEF1dGhvcj5TZW5uZsOkbHQ8L0F1dGhvcj48WWVhcj4yMDAxPC9ZZWFy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</w:fldData>
              </w:fldChar>
            </w:r>
            <w:r w:rsidR="008A7A18" w:rsidRPr="008A7A18">
              <w:rPr>
                <w:rFonts w:ascii="Palatino Linotype" w:hAnsi="Palatino Linotype" w:cs="Times New Roman"/>
              </w:rPr>
              <w:instrText xml:space="preserve"> ADDIN EN.CITE.DATA </w:instrText>
            </w:r>
            <w:r w:rsidR="008A7A18" w:rsidRPr="008A7A18">
              <w:rPr>
                <w:rFonts w:ascii="Palatino Linotype" w:hAnsi="Palatino Linotype" w:cs="Times New Roman"/>
              </w:rPr>
            </w:r>
            <w:r w:rsidR="008A7A18" w:rsidRPr="008A7A18">
              <w:rPr>
                <w:rFonts w:ascii="Palatino Linotype" w:hAnsi="Palatino Linotype" w:cs="Times New Roman"/>
              </w:rPr>
              <w:fldChar w:fldCharType="end"/>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5160EF2F" w14:textId="77777777" w:rsidTr="008A7A18">
        <w:trPr>
          <w:trHeight w:val="346"/>
        </w:trPr>
        <w:tc>
          <w:tcPr>
            <w:tcW w:w="3870" w:type="dxa"/>
            <w:noWrap/>
            <w:hideMark/>
          </w:tcPr>
          <w:p w14:paraId="3AE6EBA7"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 (Sub </w:t>
            </w:r>
            <w:proofErr w:type="spellStart"/>
            <w:r w:rsidRPr="008A7A18">
              <w:rPr>
                <w:rFonts w:ascii="Palatino Linotype" w:hAnsi="Palatino Linotype" w:cs="Times New Roman"/>
              </w:rPr>
              <w:t>Yrs</w:t>
            </w:r>
            <w:proofErr w:type="spellEnd"/>
            <w:r w:rsidRPr="008A7A18">
              <w:rPr>
                <w:rFonts w:ascii="Palatino Linotype" w:hAnsi="Palatino Linotype" w:cs="Times New Roman"/>
              </w:rPr>
              <w:t>)</w:t>
            </w:r>
          </w:p>
        </w:tc>
        <w:tc>
          <w:tcPr>
            <w:tcW w:w="1530" w:type="dxa"/>
            <w:noWrap/>
            <w:hideMark/>
          </w:tcPr>
          <w:p w14:paraId="47EB35EA"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40.00%</w:t>
            </w:r>
          </w:p>
        </w:tc>
        <w:tc>
          <w:tcPr>
            <w:tcW w:w="2304" w:type="dxa"/>
            <w:noWrap/>
            <w:hideMark/>
          </w:tcPr>
          <w:p w14:paraId="25804074"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(0.378 - 0.422)</w:t>
            </w:r>
          </w:p>
        </w:tc>
        <w:tc>
          <w:tcPr>
            <w:tcW w:w="1980" w:type="dxa"/>
            <w:noWrap/>
            <w:hideMark/>
          </w:tcPr>
          <w:p w14:paraId="443571F0" w14:textId="205F55FD"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&lt;EndNote&gt;&lt;Cite&gt;&lt;Author&gt;Siebert&lt;/Author&gt;&lt;Year&gt;2005&lt;/Year&gt;&lt;RecNum&gt;34&lt;/RecNum&gt;&lt;DisplayText&gt;[4, 5]&lt;/DisplayText&gt;&lt;record&gt;&lt;rec-number&gt;34&lt;/rec-number&gt;&lt;foreign-keys&gt;&lt;key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Cite&gt;&lt;Author&gt;Sennfält&lt;/Author&gt;&lt;Year&gt;2001&lt;/Year&gt;&lt;RecNum&gt;35&lt;/RecNum&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4A527F0F" w14:textId="77777777" w:rsidTr="008A7A18">
        <w:trPr>
          <w:trHeight w:val="346"/>
        </w:trPr>
        <w:tc>
          <w:tcPr>
            <w:tcW w:w="3870" w:type="dxa"/>
            <w:noWrap/>
            <w:hideMark/>
          </w:tcPr>
          <w:p w14:paraId="0EC4C69A" w14:textId="77777777" w:rsidR="008F16ED" w:rsidRPr="008A7A18" w:rsidRDefault="008F16ED" w:rsidP="008F16ED">
            <w:pPr>
              <w:spacing w:after="0" w:line="240" w:lineRule="auto"/>
              <w:contextualSpacing/>
              <w:rPr>
                <w:rFonts w:ascii="Palatino Linotype" w:hAnsi="Palatino Linotype" w:cs="Times New Roman"/>
              </w:rPr>
            </w:pPr>
            <w:proofErr w:type="gramStart"/>
            <w:r w:rsidRPr="008A7A18">
              <w:rPr>
                <w:rFonts w:ascii="Palatino Linotype" w:hAnsi="Palatino Linotype" w:cs="Times New Roman"/>
              </w:rPr>
              <w:t>from</w:t>
            </w:r>
            <w:proofErr w:type="gramEnd"/>
            <w:r w:rsidRPr="008A7A18">
              <w:rPr>
                <w:rFonts w:ascii="Palatino Linotype" w:hAnsi="Palatino Linotype" w:cs="Times New Roman"/>
              </w:rPr>
              <w:t xml:space="preserve"> Diuretic Refractory Ascites</w:t>
            </w:r>
          </w:p>
        </w:tc>
        <w:tc>
          <w:tcPr>
            <w:tcW w:w="1530" w:type="dxa"/>
            <w:noWrap/>
            <w:hideMark/>
          </w:tcPr>
          <w:p w14:paraId="2E03C455"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 </w:t>
            </w:r>
          </w:p>
        </w:tc>
        <w:tc>
          <w:tcPr>
            <w:tcW w:w="2304" w:type="dxa"/>
            <w:noWrap/>
            <w:hideMark/>
          </w:tcPr>
          <w:p w14:paraId="618FC82B"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noWrap/>
          </w:tcPr>
          <w:p w14:paraId="63FF0AE9"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16359F1E" w14:textId="77777777" w:rsidTr="008A7A18">
        <w:trPr>
          <w:trHeight w:val="346"/>
        </w:trPr>
        <w:tc>
          <w:tcPr>
            <w:tcW w:w="3870" w:type="dxa"/>
            <w:noWrap/>
            <w:hideMark/>
          </w:tcPr>
          <w:p w14:paraId="59E14A4C"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Transplant</w:t>
            </w:r>
          </w:p>
        </w:tc>
        <w:tc>
          <w:tcPr>
            <w:tcW w:w="1530" w:type="dxa"/>
            <w:noWrap/>
            <w:hideMark/>
          </w:tcPr>
          <w:p w14:paraId="32EC3C5F"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See below</w:t>
            </w:r>
          </w:p>
        </w:tc>
        <w:tc>
          <w:tcPr>
            <w:tcW w:w="2304" w:type="dxa"/>
            <w:noWrap/>
            <w:hideMark/>
          </w:tcPr>
          <w:p w14:paraId="2BD4DE88"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tcPr>
          <w:p w14:paraId="2069CEF7"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472111B6" w14:textId="77777777" w:rsidTr="008A7A18">
        <w:trPr>
          <w:trHeight w:val="346"/>
        </w:trPr>
        <w:tc>
          <w:tcPr>
            <w:tcW w:w="3870" w:type="dxa"/>
            <w:noWrap/>
            <w:hideMark/>
          </w:tcPr>
          <w:p w14:paraId="2225FD05"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w:t>
            </w:r>
          </w:p>
        </w:tc>
        <w:tc>
          <w:tcPr>
            <w:tcW w:w="1530" w:type="dxa"/>
            <w:noWrap/>
            <w:hideMark/>
          </w:tcPr>
          <w:p w14:paraId="2668685C"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33.00%</w:t>
            </w:r>
          </w:p>
        </w:tc>
        <w:tc>
          <w:tcPr>
            <w:tcW w:w="2304" w:type="dxa"/>
            <w:noWrap/>
            <w:hideMark/>
          </w:tcPr>
          <w:p w14:paraId="0E78461A"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(0.28 - 0.38)</w:t>
            </w:r>
          </w:p>
        </w:tc>
        <w:tc>
          <w:tcPr>
            <w:tcW w:w="1980" w:type="dxa"/>
            <w:noWrap/>
            <w:hideMark/>
          </w:tcPr>
          <w:p w14:paraId="3725FB28" w14:textId="185487D8" w:rsidR="008F16ED" w:rsidRPr="008A7A18" w:rsidRDefault="008F16ED" w:rsidP="008A7A18">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&lt;EndNote&gt;&lt;Cite&gt;&lt;Author&gt;Sennfält&lt;/Author&gt;&lt;Year&gt;2001&lt;/Year&gt;&lt;RecNum&gt;35&lt;/RecNum&gt;&lt;DisplayText&gt;[4, 5]&lt;/DisplayText&gt;&lt;record&gt;&lt;rec-number&gt;35&lt;/rec-number&gt;&lt;foreign-keys&gt;&lt;key app="EN" db-id="9v0dwzwpf0a29aess0b5fap1srww9wfaepwt" timestamp="1447247643"&gt;35&lt;/key&gt;&lt;/foreign-keys&gt;&lt;ref-type name="Journal Article"&gt;17&lt;/ref-type&gt;&lt;contributors&gt;&lt;authors&gt;&lt;author&gt;Sennfält, K&lt;/author&gt;&lt;author&gt;Reichard, O&lt;/author&gt;&lt;author&gt;Hultkrantz, R&lt;/author&gt;&lt;author&gt;Wong, JB&lt;/author&gt;&lt;author&gt;Jonsson, Dick&lt;/author&gt;&lt;/authors&gt;&lt;/contributors&gt;&lt;titles&gt;&lt;title&gt;Cost-effectiveness of interferon alfa-2b with and without ribavirin as therapy for chronic hepatitis C in Sweden&lt;/title&gt;&lt;secondary-title&gt;Scandinavian journal of gastroenterology&lt;/secondary-title&gt;&lt;/titles&gt;&lt;periodical&gt;&lt;full-title&gt;Scandinavian journal of gastroenterology&lt;/full-title&gt;&lt;/periodical&gt;&lt;pages&gt;870-876&lt;/pages&gt;&lt;volume&gt;36&lt;/volume&gt;&lt;number&gt;8&lt;/number&gt;&lt;dates&gt;&lt;year&gt;2001&lt;/year&gt;&lt;/dates&gt;&lt;isbn&gt;0036-5521&lt;/isbn&gt;&lt;urls&gt;&lt;/urls&gt;&lt;/record&gt;&lt;/Cite&gt;&lt;Cite&gt;&lt;Author&gt;Siebert&lt;/Author&gt;&lt;Year&gt;2005&lt;/Year&gt;&lt;RecNum&gt;34&lt;/RecNum&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 5]</w:t>
            </w:r>
            <w:r w:rsidRPr="008A7A18">
              <w:rPr>
                <w:rFonts w:ascii="Palatino Linotype" w:hAnsi="Palatino Linotype" w:cs="Times New Roman"/>
              </w:rPr>
              <w:fldChar w:fldCharType="end"/>
            </w:r>
          </w:p>
        </w:tc>
      </w:tr>
      <w:tr w:rsidR="008F16ED" w:rsidRPr="008A7A18" w14:paraId="210B9D0B" w14:textId="77777777" w:rsidTr="008A7A18">
        <w:trPr>
          <w:trHeight w:val="346"/>
        </w:trPr>
        <w:tc>
          <w:tcPr>
            <w:tcW w:w="3870" w:type="dxa"/>
            <w:noWrap/>
            <w:hideMark/>
          </w:tcPr>
          <w:p w14:paraId="5AB14756" w14:textId="77777777" w:rsidR="008F16ED" w:rsidRPr="008A7A18" w:rsidRDefault="008F16ED" w:rsidP="008F16ED">
            <w:pPr>
              <w:spacing w:after="0" w:line="240" w:lineRule="auto"/>
              <w:contextualSpacing/>
              <w:rPr>
                <w:rFonts w:ascii="Palatino Linotype" w:hAnsi="Palatino Linotype" w:cs="Times New Roman"/>
              </w:rPr>
            </w:pPr>
            <w:proofErr w:type="gramStart"/>
            <w:r w:rsidRPr="008A7A18">
              <w:rPr>
                <w:rFonts w:ascii="Palatino Linotype" w:hAnsi="Palatino Linotype" w:cs="Times New Roman"/>
              </w:rPr>
              <w:t>from</w:t>
            </w:r>
            <w:proofErr w:type="gramEnd"/>
            <w:r w:rsidRPr="008A7A18">
              <w:rPr>
                <w:rFonts w:ascii="Palatino Linotype" w:hAnsi="Palatino Linotype" w:cs="Times New Roman"/>
              </w:rPr>
              <w:t xml:space="preserve"> HCC</w:t>
            </w:r>
          </w:p>
        </w:tc>
        <w:tc>
          <w:tcPr>
            <w:tcW w:w="1530" w:type="dxa"/>
            <w:noWrap/>
            <w:hideMark/>
          </w:tcPr>
          <w:p w14:paraId="5E0A8E60"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 </w:t>
            </w:r>
          </w:p>
        </w:tc>
        <w:tc>
          <w:tcPr>
            <w:tcW w:w="2304" w:type="dxa"/>
            <w:noWrap/>
            <w:hideMark/>
          </w:tcPr>
          <w:p w14:paraId="5604D470"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 </w:t>
            </w:r>
          </w:p>
        </w:tc>
        <w:tc>
          <w:tcPr>
            <w:tcW w:w="1980" w:type="dxa"/>
            <w:noWrap/>
          </w:tcPr>
          <w:p w14:paraId="1256A52E" w14:textId="77777777" w:rsidR="008F16ED" w:rsidRPr="008A7A18" w:rsidRDefault="008F16ED" w:rsidP="008F16ED">
            <w:pPr>
              <w:spacing w:after="0" w:line="240" w:lineRule="auto"/>
              <w:contextualSpacing/>
              <w:outlineLvl w:val="1"/>
              <w:rPr>
                <w:rFonts w:ascii="Palatino Linotype" w:hAnsi="Palatino Linotype" w:cs="Times New Roman"/>
              </w:rPr>
            </w:pPr>
          </w:p>
        </w:tc>
      </w:tr>
      <w:tr w:rsidR="008F16ED" w:rsidRPr="008A7A18" w14:paraId="4E4478A6" w14:textId="77777777" w:rsidTr="008A7A18">
        <w:trPr>
          <w:trHeight w:val="346"/>
        </w:trPr>
        <w:tc>
          <w:tcPr>
            <w:tcW w:w="3870" w:type="dxa"/>
            <w:noWrap/>
            <w:hideMark/>
          </w:tcPr>
          <w:p w14:paraId="559485D6"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 (1st Year)</w:t>
            </w:r>
          </w:p>
        </w:tc>
        <w:tc>
          <w:tcPr>
            <w:tcW w:w="1530" w:type="dxa"/>
            <w:noWrap/>
            <w:hideMark/>
          </w:tcPr>
          <w:p w14:paraId="3DDF5096"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70.70%</w:t>
            </w:r>
          </w:p>
        </w:tc>
        <w:tc>
          <w:tcPr>
            <w:tcW w:w="2304" w:type="dxa"/>
            <w:noWrap/>
            <w:hideMark/>
          </w:tcPr>
          <w:p w14:paraId="3B236F45"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(0.43 - 0.77)</w:t>
            </w:r>
          </w:p>
        </w:tc>
        <w:tc>
          <w:tcPr>
            <w:tcW w:w="1980" w:type="dxa"/>
            <w:noWrap/>
            <w:hideMark/>
          </w:tcPr>
          <w:p w14:paraId="59708FAB" w14:textId="285A1333" w:rsidR="008F16ED" w:rsidRPr="008A7A18" w:rsidRDefault="008F16ED" w:rsidP="00452BBB">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fldData xml:space="preserve">PEVuZE5vdGU+PENpdGU+PEF1dGhvcj5SaWVzPC9BdXRob3I+PFllYXI+MjAwNzwvWWVhcj48UmVj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</w:fldData>
              </w:fldChar>
            </w:r>
            <w:r w:rsidR="00452BBB">
              <w:rPr>
                <w:rFonts w:ascii="Palatino Linotype" w:hAnsi="Palatino Linotype" w:cs="Times New Roman"/>
              </w:rPr>
              <w:instrText xml:space="preserve"> ADDIN EN.CITE </w:instrText>
            </w:r>
            <w:r w:rsidR="00452BBB">
              <w:rPr>
                <w:rFonts w:ascii="Palatino Linotype" w:hAnsi="Palatino Linotype" w:cs="Times New Roman"/>
              </w:rPr>
              <w:fldChar w:fldCharType="begin">
                <w:fldData xml:space="preserve">PEVuZE5vdGU+PENpdGU+PEF1dGhvcj5SaWVzPC9BdXRob3I+PFllYXI+MjAwNzwvWWVhcj48UmVj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</w:fldData>
              </w:fldChar>
            </w:r>
            <w:r w:rsidR="00452BBB">
              <w:rPr>
                <w:rFonts w:ascii="Palatino Linotype" w:hAnsi="Palatino Linotype" w:cs="Times New Roman"/>
              </w:rPr>
              <w:instrText xml:space="preserve"> ADDIN EN.CITE.DATA </w:instrText>
            </w:r>
            <w:r w:rsidR="00452BBB">
              <w:rPr>
                <w:rFonts w:ascii="Palatino Linotype" w:hAnsi="Palatino Linotype" w:cs="Times New Roman"/>
              </w:rPr>
            </w:r>
            <w:r w:rsidR="00452BBB">
              <w:rPr>
                <w:rFonts w:ascii="Palatino Linotype" w:hAnsi="Palatino Linotype" w:cs="Times New Roman"/>
              </w:rPr>
              <w:fldChar w:fldCharType="end"/>
            </w:r>
            <w:r w:rsidRPr="008A7A18">
              <w:rPr>
                <w:rFonts w:ascii="Palatino Linotype" w:hAnsi="Palatino Linotype" w:cs="Times New Roman"/>
              </w:rPr>
              <w:fldChar w:fldCharType="separate"/>
            </w:r>
            <w:r w:rsidR="00452BBB">
              <w:rPr>
                <w:rFonts w:ascii="Palatino Linotype" w:hAnsi="Palatino Linotype" w:cs="Times New Roman"/>
                <w:noProof/>
              </w:rPr>
              <w:t>[4, 5, 12]</w:t>
            </w:r>
            <w:r w:rsidRPr="008A7A18">
              <w:rPr>
                <w:rFonts w:ascii="Palatino Linotype" w:hAnsi="Palatino Linotype" w:cs="Times New Roman"/>
              </w:rPr>
              <w:fldChar w:fldCharType="end"/>
            </w:r>
          </w:p>
        </w:tc>
      </w:tr>
      <w:tr w:rsidR="008F16ED" w:rsidRPr="008A7A18" w14:paraId="363E4227" w14:textId="77777777" w:rsidTr="008A7A18">
        <w:trPr>
          <w:trHeight w:val="346"/>
        </w:trPr>
        <w:tc>
          <w:tcPr>
            <w:tcW w:w="3870" w:type="dxa"/>
            <w:noWrap/>
            <w:hideMark/>
          </w:tcPr>
          <w:p w14:paraId="33D556DE"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proofErr w:type="gramStart"/>
            <w:r w:rsidRPr="008A7A18">
              <w:rPr>
                <w:rFonts w:ascii="Palatino Linotype" w:hAnsi="Palatino Linotype" w:cs="Times New Roman"/>
              </w:rPr>
              <w:t>….Liver</w:t>
            </w:r>
            <w:proofErr w:type="gramEnd"/>
            <w:r w:rsidRPr="008A7A18">
              <w:rPr>
                <w:rFonts w:ascii="Palatino Linotype" w:hAnsi="Palatino Linotype" w:cs="Times New Roman"/>
              </w:rPr>
              <w:t xml:space="preserve"> Related Death (Sub </w:t>
            </w:r>
            <w:proofErr w:type="spellStart"/>
            <w:r w:rsidRPr="008A7A18">
              <w:rPr>
                <w:rFonts w:ascii="Palatino Linotype" w:hAnsi="Palatino Linotype" w:cs="Times New Roman"/>
              </w:rPr>
              <w:t>Yrs</w:t>
            </w:r>
            <w:proofErr w:type="spellEnd"/>
            <w:r w:rsidRPr="008A7A18">
              <w:rPr>
                <w:rFonts w:ascii="Palatino Linotype" w:hAnsi="Palatino Linotype" w:cs="Times New Roman"/>
              </w:rPr>
              <w:t>)</w:t>
            </w:r>
          </w:p>
        </w:tc>
        <w:tc>
          <w:tcPr>
            <w:tcW w:w="1530" w:type="dxa"/>
            <w:noWrap/>
            <w:hideMark/>
          </w:tcPr>
          <w:p w14:paraId="1A723EF8"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16.20%</w:t>
            </w:r>
          </w:p>
        </w:tc>
        <w:tc>
          <w:tcPr>
            <w:tcW w:w="2304" w:type="dxa"/>
            <w:noWrap/>
            <w:hideMark/>
          </w:tcPr>
          <w:p w14:paraId="2BE66C0A"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(0.11 - 0.23)</w:t>
            </w:r>
          </w:p>
        </w:tc>
        <w:tc>
          <w:tcPr>
            <w:tcW w:w="1980" w:type="dxa"/>
            <w:noWrap/>
            <w:hideMark/>
          </w:tcPr>
          <w:p w14:paraId="41CB7B19" w14:textId="0140F2DA" w:rsidR="008F16ED" w:rsidRPr="008A7A18" w:rsidRDefault="008F16ED" w:rsidP="00452BBB">
            <w:pPr>
              <w:spacing w:after="0" w:line="240" w:lineRule="auto"/>
              <w:contextualSpacing/>
              <w:outlineLvl w:val="1"/>
              <w:rPr>
                <w:rFonts w:ascii="Palatino Linotype" w:hAnsi="Palatino Linotype" w:cs="Times New Roman"/>
              </w:rPr>
            </w:pPr>
            <w:r w:rsidRPr="008A7A18">
              <w:rPr>
                <w:rFonts w:ascii="Palatino Linotype" w:hAnsi="Palatino Linotype" w:cs="Times New Roman"/>
              </w:rPr>
              <w:fldChar w:fldCharType="begin">
                <w:fldData xml:space="preserve">PEVuZE5vdGU+PENpdGU+PEF1dGhvcj5TaWViZXJ0PC9BdXRob3I+PFllYXI+MjAwNTwvWWVhcj48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</w:fldData>
              </w:fldChar>
            </w:r>
            <w:r w:rsidR="00452BBB">
              <w:rPr>
                <w:rFonts w:ascii="Palatino Linotype" w:hAnsi="Palatino Linotype" w:cs="Times New Roman"/>
              </w:rPr>
              <w:instrText xml:space="preserve"> ADDIN EN.CITE </w:instrText>
            </w:r>
            <w:r w:rsidR="00452BBB">
              <w:rPr>
                <w:rFonts w:ascii="Palatino Linotype" w:hAnsi="Palatino Linotype" w:cs="Times New Roman"/>
              </w:rPr>
              <w:fldChar w:fldCharType="begin">
                <w:fldData xml:space="preserve">PEVuZE5vdGU+PENpdGU+PEF1dGhvcj5TaWViZXJ0PC9BdXRob3I+PFllYXI+MjAwNTwvWWVhcj48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</w:fldData>
              </w:fldChar>
            </w:r>
            <w:r w:rsidR="00452BBB">
              <w:rPr>
                <w:rFonts w:ascii="Palatino Linotype" w:hAnsi="Palatino Linotype" w:cs="Times New Roman"/>
              </w:rPr>
              <w:instrText xml:space="preserve"> ADDIN EN.CITE.DATA </w:instrText>
            </w:r>
            <w:r w:rsidR="00452BBB">
              <w:rPr>
                <w:rFonts w:ascii="Palatino Linotype" w:hAnsi="Palatino Linotype" w:cs="Times New Roman"/>
              </w:rPr>
            </w:r>
            <w:r w:rsidR="00452BBB">
              <w:rPr>
                <w:rFonts w:ascii="Palatino Linotype" w:hAnsi="Palatino Linotype" w:cs="Times New Roman"/>
              </w:rPr>
              <w:fldChar w:fldCharType="end"/>
            </w:r>
            <w:r w:rsidRPr="008A7A18">
              <w:rPr>
                <w:rFonts w:ascii="Palatino Linotype" w:hAnsi="Palatino Linotype" w:cs="Times New Roman"/>
              </w:rPr>
              <w:fldChar w:fldCharType="separate"/>
            </w:r>
            <w:r w:rsidR="00452BBB">
              <w:rPr>
                <w:rFonts w:ascii="Palatino Linotype" w:hAnsi="Palatino Linotype" w:cs="Times New Roman"/>
                <w:noProof/>
              </w:rPr>
              <w:t>[4, 5, 12]</w:t>
            </w:r>
            <w:r w:rsidRPr="008A7A18">
              <w:rPr>
                <w:rFonts w:ascii="Palatino Linotype" w:hAnsi="Palatino Linotype" w:cs="Times New Roman"/>
              </w:rPr>
              <w:fldChar w:fldCharType="end"/>
            </w:r>
          </w:p>
        </w:tc>
      </w:tr>
      <w:tr w:rsidR="008F16ED" w:rsidRPr="008A7A18" w14:paraId="597BD1B2" w14:textId="77777777" w:rsidTr="008A7A18">
        <w:trPr>
          <w:trHeight w:val="346"/>
        </w:trPr>
        <w:tc>
          <w:tcPr>
            <w:tcW w:w="3870" w:type="dxa"/>
            <w:noWrap/>
          </w:tcPr>
          <w:p w14:paraId="0D7CA45E" w14:textId="77777777" w:rsidR="008F16ED" w:rsidRPr="008A7A18" w:rsidRDefault="008F16ED" w:rsidP="008F16ED">
            <w:pPr>
              <w:spacing w:after="0" w:line="240" w:lineRule="auto"/>
              <w:contextualSpacing/>
              <w:rPr>
                <w:rFonts w:ascii="Palatino Linotype" w:hAnsi="Palatino Linotype" w:cs="Times New Roman"/>
              </w:rPr>
            </w:pPr>
          </w:p>
        </w:tc>
        <w:tc>
          <w:tcPr>
            <w:tcW w:w="1530" w:type="dxa"/>
            <w:noWrap/>
          </w:tcPr>
          <w:p w14:paraId="01BA6798" w14:textId="77777777" w:rsidR="008F16ED" w:rsidRPr="008A7A18" w:rsidRDefault="008F16ED" w:rsidP="008F16ED">
            <w:pPr>
              <w:spacing w:after="0" w:line="240" w:lineRule="auto"/>
              <w:contextualSpacing/>
              <w:jc w:val="right"/>
              <w:rPr>
                <w:rFonts w:ascii="Palatino Linotype" w:hAnsi="Palatino Linotype" w:cs="Times New Roman"/>
              </w:rPr>
            </w:pPr>
          </w:p>
        </w:tc>
        <w:tc>
          <w:tcPr>
            <w:tcW w:w="2304" w:type="dxa"/>
            <w:noWrap/>
          </w:tcPr>
          <w:p w14:paraId="6724E398" w14:textId="77777777" w:rsidR="008F16ED" w:rsidRPr="008A7A18" w:rsidRDefault="008F16ED" w:rsidP="008F16ED">
            <w:pPr>
              <w:spacing w:after="0" w:line="240" w:lineRule="auto"/>
              <w:contextualSpacing/>
              <w:rPr>
                <w:rFonts w:ascii="Palatino Linotype" w:hAnsi="Palatino Linotype" w:cs="Times New Roman"/>
              </w:rPr>
            </w:pPr>
          </w:p>
        </w:tc>
        <w:tc>
          <w:tcPr>
            <w:tcW w:w="1980" w:type="dxa"/>
            <w:noWrap/>
          </w:tcPr>
          <w:p w14:paraId="0D3C32F6" w14:textId="77777777" w:rsidR="008F16ED" w:rsidRPr="008A7A18" w:rsidRDefault="008F16ED" w:rsidP="008F16ED">
            <w:pPr>
              <w:spacing w:after="0" w:line="240" w:lineRule="auto"/>
              <w:contextualSpacing/>
              <w:rPr>
                <w:rFonts w:ascii="Palatino Linotype" w:hAnsi="Palatino Linotype" w:cs="Times New Roman"/>
              </w:rPr>
            </w:pPr>
          </w:p>
        </w:tc>
      </w:tr>
      <w:tr w:rsidR="008F16ED" w:rsidRPr="008A7A18" w14:paraId="632B1866" w14:textId="77777777" w:rsidTr="008A7A18">
        <w:trPr>
          <w:trHeight w:val="346"/>
        </w:trPr>
        <w:tc>
          <w:tcPr>
            <w:tcW w:w="3870" w:type="dxa"/>
            <w:noWrap/>
            <w:hideMark/>
          </w:tcPr>
          <w:p w14:paraId="7E287AB1"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r w:rsidRPr="008A7A18">
              <w:rPr>
                <w:rFonts w:ascii="Palatino Linotype" w:hAnsi="Palatino Linotype" w:cs="Times New Roman"/>
              </w:rPr>
              <w:t>Liver Transplant (1950-1970)</w:t>
            </w:r>
          </w:p>
        </w:tc>
        <w:tc>
          <w:tcPr>
            <w:tcW w:w="1530" w:type="dxa"/>
            <w:noWrap/>
            <w:hideMark/>
          </w:tcPr>
          <w:p w14:paraId="71F7E11E" w14:textId="77777777" w:rsidR="008F16ED" w:rsidRPr="008A7A18" w:rsidRDefault="008F16ED" w:rsidP="008F16ED">
            <w:pPr>
              <w:spacing w:after="0" w:line="240" w:lineRule="auto"/>
              <w:contextualSpacing/>
              <w:jc w:val="right"/>
              <w:rPr>
                <w:rFonts w:ascii="Palatino Linotype" w:hAnsi="Palatino Linotype" w:cs="Times New Roman"/>
              </w:rPr>
            </w:pPr>
            <w:r w:rsidRPr="008A7A18">
              <w:rPr>
                <w:rFonts w:ascii="Palatino Linotype" w:hAnsi="Palatino Linotype" w:cs="Times New Roman"/>
              </w:rPr>
              <w:t>0%</w:t>
            </w:r>
          </w:p>
        </w:tc>
        <w:tc>
          <w:tcPr>
            <w:tcW w:w="4284" w:type="dxa"/>
            <w:gridSpan w:val="2"/>
            <w:noWrap/>
            <w:hideMark/>
          </w:tcPr>
          <w:p w14:paraId="4D842FD0" w14:textId="77777777" w:rsidR="008F16ED" w:rsidRPr="008A7A18" w:rsidRDefault="008F16ED" w:rsidP="008F16ED">
            <w:pPr>
              <w:spacing w:after="0" w:line="240" w:lineRule="auto"/>
              <w:contextualSpacing/>
              <w:rPr>
                <w:rFonts w:ascii="Palatino Linotype" w:hAnsi="Palatino Linotype" w:cs="Times New Roman"/>
              </w:rPr>
            </w:pPr>
            <w:r w:rsidRPr="008A7A18">
              <w:rPr>
                <w:rFonts w:ascii="Palatino Linotype" w:hAnsi="Palatino Linotype" w:cs="Times New Roman"/>
              </w:rPr>
              <w:t> Transplant rates were negligible</w:t>
            </w:r>
          </w:p>
        </w:tc>
      </w:tr>
      <w:tr w:rsidR="008F16ED" w:rsidRPr="008A7A18" w14:paraId="0F2F305D" w14:textId="77777777" w:rsidTr="008A7A18">
        <w:trPr>
          <w:trHeight w:val="346"/>
        </w:trPr>
        <w:tc>
          <w:tcPr>
            <w:tcW w:w="3870" w:type="dxa"/>
            <w:noWrap/>
            <w:hideMark/>
          </w:tcPr>
          <w:p w14:paraId="0753F918"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r w:rsidRPr="008A7A18">
              <w:rPr>
                <w:rFonts w:ascii="Palatino Linotype" w:hAnsi="Palatino Linotype" w:cs="Times New Roman"/>
              </w:rPr>
              <w:t>Liver Transplant (1971-1987)</w:t>
            </w:r>
          </w:p>
        </w:tc>
        <w:tc>
          <w:tcPr>
            <w:tcW w:w="1530" w:type="dxa"/>
            <w:noWrap/>
            <w:vAlign w:val="bottom"/>
            <w:hideMark/>
          </w:tcPr>
          <w:p w14:paraId="3B87C0BF" w14:textId="77777777" w:rsidR="008F16ED" w:rsidRPr="008A7A18" w:rsidRDefault="008F16ED" w:rsidP="008F16ED">
            <w:pPr>
              <w:spacing w:after="0" w:line="240" w:lineRule="auto"/>
              <w:contextualSpacing/>
              <w:jc w:val="right"/>
              <w:outlineLvl w:val="1"/>
              <w:rPr>
                <w:rFonts w:ascii="Palatino Linotype" w:hAnsi="Palatino Linotype" w:cs="Times New Roman"/>
              </w:rPr>
            </w:pPr>
            <w:r w:rsidRPr="008A7A18">
              <w:rPr>
                <w:rFonts w:ascii="Palatino Linotype" w:hAnsi="Palatino Linotype" w:cs="Times New Roman"/>
              </w:rPr>
              <w:t>5.3%</w:t>
            </w:r>
          </w:p>
        </w:tc>
        <w:tc>
          <w:tcPr>
            <w:tcW w:w="2304" w:type="dxa"/>
            <w:noWrap/>
            <w:vAlign w:val="bottom"/>
            <w:hideMark/>
          </w:tcPr>
          <w:p w14:paraId="61FA2D9C" w14:textId="77777777" w:rsidR="008F16ED" w:rsidRPr="008A7A18" w:rsidRDefault="008F16ED" w:rsidP="008F16ED">
            <w:pPr>
              <w:spacing w:after="0" w:line="240" w:lineRule="auto"/>
              <w:contextualSpacing/>
              <w:outlineLvl w:val="1"/>
              <w:rPr>
                <w:rFonts w:ascii="Palatino Linotype" w:hAnsi="Palatino Linotype" w:cs="Times New Roman"/>
              </w:rPr>
            </w:pPr>
            <w:r w:rsidRPr="008A7A18">
              <w:rPr>
                <w:rFonts w:ascii="Palatino Linotype" w:hAnsi="Palatino Linotype" w:cs="Times New Roman"/>
              </w:rPr>
              <w:t>(0.031 - 0.0542)</w:t>
            </w:r>
          </w:p>
        </w:tc>
        <w:tc>
          <w:tcPr>
            <w:tcW w:w="1980" w:type="dxa"/>
            <w:noWrap/>
            <w:hideMark/>
          </w:tcPr>
          <w:p w14:paraId="55B4ABC9" w14:textId="24589CB1" w:rsidR="008F16ED" w:rsidRPr="008A7A18" w:rsidRDefault="008F16ED" w:rsidP="008A7A18">
            <w:pPr>
              <w:spacing w:after="0" w:line="240" w:lineRule="auto"/>
              <w:contextualSpacing/>
              <w:rPr>
                <w:rFonts w:ascii="Palatino Linotype" w:hAnsi="Palatino Linotype" w:cs="Times New Roman"/>
              </w:rPr>
            </w:pPr>
            <w:r w:rsidRPr="008A7A18">
              <w:rPr>
                <w:rFonts w:ascii="Palatino Linotype" w:hAnsi="Palatino Linotype" w:cs="Times New Roman"/>
              </w:rPr>
              <w:fldChar w:fldCharType="begin"/>
            </w:r>
            <w:r w:rsidR="008A7A18" w:rsidRPr="008A7A18">
              <w:rPr>
                <w:rFonts w:ascii="Palatino Linotype" w:hAnsi="Palatino Linotype" w:cs="Times New Roman"/>
              </w:rPr>
              <w:instrText xml:space="preserve"> ADDIN EN.CITE &lt;EndNote&gt;&lt;Cite&gt;&lt;Author&gt;Siebert&lt;/Author&gt;&lt;Year&gt;2005&lt;/Year&gt;&lt;RecNum&gt;34&lt;/RecNum&gt;&lt;DisplayText&gt;[4]&lt;/DisplayText&gt;&lt;record&gt;&lt;rec-number&gt;34&lt;/rec-number&gt;&lt;foreign-keys&gt;&lt;key app="EN" db-id="9v0dwzwpf0a29aess0b5fap1srww9wfaepwt" timestamp="1447247510"&gt;34&lt;/key&gt;&lt;/foreign-keys&gt;&lt;ref-type name="Journal Article"&gt;17&lt;/ref-type&gt;&lt;contributors&gt;&lt;authors&gt;&lt;author&gt;Siebert, Uwe&lt;/author&gt;&lt;author&gt;Sroczynski, Gaby&lt;/author&gt;&lt;/authors&gt;&lt;/contributors&gt;&lt;titles&gt;&lt;title&gt;Effectiveness and cost-effectiveness of initial combination therapy with interferon/peginterferon plus ribavirin in patients with chronic hepatitis C in Germany: a health technology assessment commissioned by the German Federal Ministry of Health and Social Security&lt;/title&gt;&lt;secondary-title&gt;International journal of technology assessment in health care&lt;/secondary-title&gt;&lt;/titles&gt;&lt;periodical&gt;&lt;full-title&gt;International journal of technology assessment in health care&lt;/full-title&gt;&lt;/periodical&gt;&lt;pages&gt;55-65&lt;/pages&gt;&lt;volume&gt;21&lt;/volume&gt;&lt;number&gt;01&lt;/number&gt;&lt;dates&gt;&lt;year&gt;2005&lt;/year&gt;&lt;/dates&gt;&lt;isbn&gt;1471-6348&lt;/isbn&gt;&lt;urls&gt;&lt;/urls&gt;&lt;/record&gt;&lt;/Cite&gt;&lt;/EndNote&gt;</w:instrText>
            </w:r>
            <w:r w:rsidRPr="008A7A18">
              <w:rPr>
                <w:rFonts w:ascii="Palatino Linotype" w:hAnsi="Palatino Linotype" w:cs="Times New Roman"/>
              </w:rPr>
              <w:fldChar w:fldCharType="separate"/>
            </w:r>
            <w:r w:rsidR="008A7A18" w:rsidRPr="008A7A18">
              <w:rPr>
                <w:rFonts w:ascii="Palatino Linotype" w:hAnsi="Palatino Linotype" w:cs="Times New Roman"/>
                <w:noProof/>
              </w:rPr>
              <w:t>[4]</w:t>
            </w:r>
            <w:r w:rsidRPr="008A7A18">
              <w:rPr>
                <w:rFonts w:ascii="Palatino Linotype" w:hAnsi="Palatino Linotype" w:cs="Times New Roman"/>
              </w:rPr>
              <w:fldChar w:fldCharType="end"/>
            </w:r>
            <w:r w:rsidRPr="008A7A18">
              <w:rPr>
                <w:rFonts w:ascii="Palatino Linotype" w:hAnsi="Palatino Linotype" w:cs="Times New Roman"/>
              </w:rPr>
              <w:t>, Trended Data</w:t>
            </w:r>
          </w:p>
        </w:tc>
      </w:tr>
      <w:tr w:rsidR="008F16ED" w:rsidRPr="008A7A18" w14:paraId="0FA4F1F5" w14:textId="77777777" w:rsidTr="00F57E9C">
        <w:trPr>
          <w:trHeight w:val="346"/>
        </w:trPr>
        <w:tc>
          <w:tcPr>
            <w:tcW w:w="3870" w:type="dxa"/>
            <w:noWrap/>
            <w:hideMark/>
          </w:tcPr>
          <w:p w14:paraId="205F1A4E"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r w:rsidRPr="008A7A18">
              <w:rPr>
                <w:rFonts w:ascii="Palatino Linotype" w:hAnsi="Palatino Linotype" w:cs="Times New Roman"/>
              </w:rPr>
              <w:t>Liver Transplant (1988-2010)</w:t>
            </w:r>
          </w:p>
        </w:tc>
        <w:tc>
          <w:tcPr>
            <w:tcW w:w="1530" w:type="dxa"/>
            <w:noWrap/>
            <w:hideMark/>
          </w:tcPr>
          <w:p w14:paraId="7B80F6DA" w14:textId="77777777" w:rsidR="008F16ED" w:rsidRPr="008A7A18" w:rsidRDefault="008F16ED" w:rsidP="008F16ED">
            <w:pPr>
              <w:spacing w:after="0" w:line="240" w:lineRule="auto"/>
              <w:contextualSpacing/>
              <w:jc w:val="right"/>
              <w:rPr>
                <w:rFonts w:ascii="Palatino Linotype" w:hAnsi="Palatino Linotype" w:cs="Times New Roman"/>
              </w:rPr>
            </w:pPr>
            <w:r w:rsidRPr="008A7A18">
              <w:rPr>
                <w:rFonts w:ascii="Palatino Linotype" w:hAnsi="Palatino Linotype" w:cs="Times New Roman"/>
              </w:rPr>
              <w:t>Actual Data</w:t>
            </w:r>
          </w:p>
        </w:tc>
        <w:tc>
          <w:tcPr>
            <w:tcW w:w="2304" w:type="dxa"/>
            <w:hideMark/>
          </w:tcPr>
          <w:p w14:paraId="1D8B0534" w14:textId="77777777" w:rsidR="008F16ED" w:rsidRPr="008A7A18" w:rsidRDefault="008F16ED" w:rsidP="008F16ED">
            <w:pPr>
              <w:spacing w:after="0" w:line="240" w:lineRule="auto"/>
              <w:contextualSpacing/>
              <w:rPr>
                <w:rFonts w:ascii="Palatino Linotype" w:hAnsi="Palatino Linotype" w:cs="Times New Roman"/>
              </w:rPr>
            </w:pPr>
            <w:r w:rsidRPr="008A7A18">
              <w:rPr>
                <w:rFonts w:ascii="Palatino Linotype" w:hAnsi="Palatino Linotype" w:cs="Times New Roman"/>
              </w:rPr>
              <w:t>33% attributed to HCV</w:t>
            </w:r>
          </w:p>
        </w:tc>
        <w:tc>
          <w:tcPr>
            <w:tcW w:w="1980" w:type="dxa"/>
            <w:noWrap/>
            <w:hideMark/>
          </w:tcPr>
          <w:p w14:paraId="7953670A" w14:textId="5DCAF562" w:rsidR="008F16ED" w:rsidRPr="008A7A18" w:rsidRDefault="008F16ED" w:rsidP="00452BBB">
            <w:pPr>
              <w:spacing w:after="0" w:line="240" w:lineRule="auto"/>
              <w:contextualSpacing/>
              <w:rPr>
                <w:rFonts w:ascii="Palatino Linotype" w:hAnsi="Palatino Linotype" w:cs="Times New Roman"/>
              </w:rPr>
            </w:pPr>
            <w:r w:rsidRPr="008A7A18">
              <w:rPr>
                <w:rFonts w:ascii="Palatino Linotype" w:hAnsi="Palatino Linotype" w:cs="Times New Roman"/>
              </w:rPr>
              <w:fldChar w:fldCharType="begin"/>
            </w:r>
            <w:r w:rsidR="00452BBB">
              <w:rPr>
                <w:rFonts w:ascii="Palatino Linotype" w:hAnsi="Palatino Linotype" w:cs="Times New Roman"/>
              </w:rPr>
              <w:instrText xml:space="preserve"> ADDIN EN.CITE &lt;EndNote&gt;&lt;Cite&gt;&lt;Author&gt;Poynard&lt;/Author&gt;&lt;Year&gt;2003&lt;/Year&gt;&lt;RecNum&gt;37&lt;/RecNum&gt;&lt;DisplayText&gt;[13]&lt;/DisplayText&gt;&lt;record&gt;&lt;rec-number&gt;37&lt;/rec-number&gt;&lt;foreign-keys&gt;&lt;key app="EN" db-id="9v0dwzwpf0a29aess0b5fap1srww9wfaepwt" timestamp="1447249038"&gt;37&lt;/key&gt;&lt;/foreign-keys&gt;&lt;ref-type name="Journal Article"&gt;17&lt;/ref-type&gt;&lt;contributors&gt;&lt;authors&gt;&lt;author&gt;Poynard, Thierry&lt;/author&gt;&lt;author&gt;Yuen, Man-Fung&lt;/author&gt;&lt;author&gt;Ratzin, Vlad&lt;/author&gt;&lt;author&gt;Lai, Ching Lung&lt;/author&gt;&lt;/authors&gt;&lt;/contributors&gt;&lt;titles&gt;&lt;title&gt;Viral hepatitis C&lt;/title&gt;&lt;secondary-title&gt;The Lancet&lt;/secondary-title&gt;&lt;/titles&gt;&lt;periodical&gt;&lt;full-title&gt;The Lancet&lt;/full-title&gt;&lt;/periodical&gt;&lt;pages&gt;2095-2100&lt;/pages&gt;&lt;volume&gt;362&lt;/volume&gt;&lt;number&gt;9401&lt;/number&gt;&lt;dates&gt;&lt;year&gt;2003&lt;/year&gt;&lt;/dates&gt;&lt;isbn&gt;0140-6736&lt;/isbn&gt;&lt;urls&gt;&lt;related-urls&gt;&lt;url&gt;http://www.thelancet.com/journals/lancet/article/PIIS0140-6736(03)15109-4/abstract&lt;/url&gt;&lt;/related-urls&gt;&lt;/urls&gt;&lt;/record&gt;&lt;/Cite&gt;&lt;/EndNote&gt;</w:instrText>
            </w:r>
            <w:r w:rsidRPr="008A7A18">
              <w:rPr>
                <w:rFonts w:ascii="Palatino Linotype" w:hAnsi="Palatino Linotype" w:cs="Times New Roman"/>
              </w:rPr>
              <w:fldChar w:fldCharType="separate"/>
            </w:r>
            <w:r w:rsidR="00452BBB">
              <w:rPr>
                <w:rFonts w:ascii="Palatino Linotype" w:hAnsi="Palatino Linotype" w:cs="Times New Roman"/>
                <w:noProof/>
              </w:rPr>
              <w:t>[13]</w:t>
            </w:r>
            <w:r w:rsidRPr="008A7A18">
              <w:rPr>
                <w:rFonts w:ascii="Palatino Linotype" w:hAnsi="Palatino Linotype" w:cs="Times New Roman"/>
              </w:rPr>
              <w:fldChar w:fldCharType="end"/>
            </w:r>
            <w:r w:rsidRPr="008A7A18">
              <w:rPr>
                <w:rFonts w:ascii="Palatino Linotype" w:hAnsi="Palatino Linotype" w:cs="Times New Roman"/>
              </w:rPr>
              <w:t> </w:t>
            </w:r>
          </w:p>
        </w:tc>
      </w:tr>
      <w:tr w:rsidR="008F16ED" w:rsidRPr="008A7A18" w14:paraId="542707F9" w14:textId="77777777" w:rsidTr="00F57E9C">
        <w:trPr>
          <w:trHeight w:val="346"/>
        </w:trPr>
        <w:tc>
          <w:tcPr>
            <w:tcW w:w="3870" w:type="dxa"/>
            <w:tcBorders>
              <w:bottom w:val="single" w:sz="4" w:space="0" w:color="auto"/>
            </w:tcBorders>
            <w:noWrap/>
            <w:hideMark/>
          </w:tcPr>
          <w:p w14:paraId="45E2F947" w14:textId="77777777" w:rsidR="008F16ED" w:rsidRPr="008A7A18" w:rsidRDefault="008F16ED" w:rsidP="008A7A18">
            <w:pPr>
              <w:spacing w:after="0" w:line="240" w:lineRule="auto"/>
              <w:ind w:firstLineChars="100" w:firstLine="220"/>
              <w:contextualSpacing/>
              <w:rPr>
                <w:rFonts w:ascii="Palatino Linotype" w:hAnsi="Palatino Linotype" w:cs="Times New Roman"/>
              </w:rPr>
            </w:pPr>
            <w:r w:rsidRPr="008A7A18">
              <w:rPr>
                <w:rFonts w:ascii="Palatino Linotype" w:hAnsi="Palatino Linotype" w:cs="Times New Roman"/>
              </w:rPr>
              <w:t>Liver Transplant (2011-2030)</w:t>
            </w:r>
          </w:p>
        </w:tc>
        <w:tc>
          <w:tcPr>
            <w:tcW w:w="1530" w:type="dxa"/>
            <w:tcBorders>
              <w:bottom w:val="single" w:sz="4" w:space="0" w:color="auto"/>
            </w:tcBorders>
            <w:noWrap/>
            <w:hideMark/>
          </w:tcPr>
          <w:p w14:paraId="2F81F841" w14:textId="77777777" w:rsidR="008F16ED" w:rsidRPr="008A7A18" w:rsidRDefault="008F16ED" w:rsidP="008F16ED">
            <w:pPr>
              <w:spacing w:after="0" w:line="240" w:lineRule="auto"/>
              <w:contextualSpacing/>
              <w:jc w:val="right"/>
              <w:rPr>
                <w:rFonts w:ascii="Palatino Linotype" w:hAnsi="Palatino Linotype" w:cs="Times New Roman"/>
              </w:rPr>
            </w:pPr>
            <w:r w:rsidRPr="008A7A18">
              <w:rPr>
                <w:rFonts w:ascii="Palatino Linotype" w:hAnsi="Palatino Linotype" w:cs="Times New Roman"/>
              </w:rPr>
              <w:t>1.7%</w:t>
            </w:r>
          </w:p>
        </w:tc>
        <w:tc>
          <w:tcPr>
            <w:tcW w:w="2304" w:type="dxa"/>
            <w:tcBorders>
              <w:bottom w:val="single" w:sz="4" w:space="0" w:color="auto"/>
            </w:tcBorders>
            <w:hideMark/>
          </w:tcPr>
          <w:p w14:paraId="281D98D3" w14:textId="77777777" w:rsidR="008F16ED" w:rsidRPr="008A7A18" w:rsidRDefault="008F16ED" w:rsidP="008F16ED">
            <w:pPr>
              <w:spacing w:after="0" w:line="240" w:lineRule="auto"/>
              <w:contextualSpacing/>
              <w:rPr>
                <w:rFonts w:ascii="Palatino Linotype" w:hAnsi="Palatino Linotype" w:cs="Times New Roman"/>
              </w:rPr>
            </w:pPr>
            <w:r w:rsidRPr="008A7A18">
              <w:rPr>
                <w:rFonts w:ascii="Palatino Linotype" w:hAnsi="Palatino Linotype" w:cs="Times New Roman"/>
              </w:rPr>
              <w:t>(0.0169 - 0.045)</w:t>
            </w:r>
          </w:p>
        </w:tc>
        <w:tc>
          <w:tcPr>
            <w:tcW w:w="1980" w:type="dxa"/>
            <w:tcBorders>
              <w:bottom w:val="single" w:sz="4" w:space="0" w:color="auto"/>
            </w:tcBorders>
            <w:hideMark/>
          </w:tcPr>
          <w:p w14:paraId="127CADDF" w14:textId="77777777" w:rsidR="008F16ED" w:rsidRPr="008A7A18" w:rsidRDefault="008F16ED" w:rsidP="008F16ED">
            <w:pPr>
              <w:spacing w:after="0" w:line="240" w:lineRule="auto"/>
              <w:contextualSpacing/>
              <w:rPr>
                <w:rFonts w:ascii="Palatino Linotype" w:hAnsi="Palatino Linotype" w:cs="Times New Roman"/>
              </w:rPr>
            </w:pPr>
            <w:r w:rsidRPr="008A7A18">
              <w:rPr>
                <w:rFonts w:ascii="Palatino Linotype" w:hAnsi="Palatino Linotype" w:cs="Times New Roman"/>
              </w:rPr>
              <w:t>Trended Data</w:t>
            </w:r>
          </w:p>
        </w:tc>
      </w:tr>
    </w:tbl>
    <w:p w14:paraId="7512AEBE" w14:textId="27B17E7E" w:rsidR="00BF3D76" w:rsidRDefault="00F57E9C">
      <w:pPr>
        <w:rPr>
          <w:rFonts w:ascii="Palatino Linotype" w:hAnsi="Palatino Linotype"/>
        </w:rPr>
      </w:pPr>
      <w:r>
        <w:rPr>
          <w:rFonts w:ascii="Palatino Linotype" w:hAnsi="Palatino Linotype"/>
        </w:rPr>
        <w:t>HCC = hepatocellular carcinoma</w:t>
      </w:r>
    </w:p>
    <w:p w14:paraId="213FCD3E" w14:textId="77777777" w:rsidR="00F57E9C" w:rsidRDefault="00F57E9C">
      <w:pPr>
        <w:rPr>
          <w:rFonts w:ascii="Palatino Linotype" w:hAnsi="Palatino Linotype"/>
        </w:rPr>
        <w:sectPr w:rsidR="00F57E9C">
          <w:pgSz w:w="12240" w:h="15840"/>
          <w:pgMar w:top="1440" w:right="1440" w:bottom="1440" w:left="1440" w:header="720" w:footer="720" w:gutter="0"/>
          <w:cols w:space="720"/>
          <w:docGrid w:linePitch="360"/>
        </w:sectPr>
      </w:pPr>
    </w:p>
    <w:p w14:paraId="50C3534F" w14:textId="4A122CEC" w:rsidR="00F00FB9" w:rsidRPr="00F00FB9" w:rsidRDefault="00F00FB9" w:rsidP="00786B90">
      <w:pPr>
        <w:spacing w:after="120" w:line="240" w:lineRule="auto"/>
        <w:rPr>
          <w:rFonts w:ascii="Palatino Linotype" w:hAnsi="Palatino Linotype" w:cs="Times New Roman"/>
          <w:sz w:val="24"/>
          <w:szCs w:val="24"/>
        </w:rPr>
      </w:pPr>
      <w:r>
        <w:rPr>
          <w:rFonts w:ascii="Palatino Linotype" w:hAnsi="Palatino Linotype" w:cs="Times New Roman"/>
          <w:b/>
          <w:sz w:val="24"/>
          <w:szCs w:val="24"/>
        </w:rPr>
        <w:lastRenderedPageBreak/>
        <w:t xml:space="preserve">Supplementary Figure S2: </w:t>
      </w:r>
      <w:r>
        <w:rPr>
          <w:rFonts w:ascii="Palatino Linotype" w:hAnsi="Palatino Linotype" w:cs="Times New Roman"/>
          <w:sz w:val="24"/>
          <w:szCs w:val="24"/>
        </w:rPr>
        <w:t>Estimated HCV incidence, Rhode Island (1950-2030)</w:t>
      </w:r>
    </w:p>
    <w:p w14:paraId="46D5D0D9" w14:textId="00591FD7" w:rsidR="00CA2DED" w:rsidRDefault="00CA2DED" w:rsidP="00786B90">
      <w:pPr>
        <w:rPr>
          <w:rFonts w:ascii="Palatino Linotype" w:hAnsi="Palatino Linotype"/>
        </w:rPr>
      </w:pPr>
      <w:r>
        <w:rPr>
          <w:noProof/>
        </w:rPr>
        <w:drawing>
          <wp:inline distT="0" distB="0" distL="0" distR="0" wp14:anchorId="76273A58" wp14:editId="7D01A59F">
            <wp:extent cx="5753100" cy="3530600"/>
            <wp:effectExtent l="76200" t="76200" r="63500" b="508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605C28" w14:textId="1DCB2698" w:rsidR="007812C2" w:rsidRDefault="00CA2DED" w:rsidP="00E8675C">
      <w:pPr>
        <w:spacing w:after="120" w:line="240" w:lineRule="auto"/>
        <w:rPr>
          <w:rFonts w:ascii="Palatino Linotype" w:hAnsi="Palatino Linotype" w:cs="Times New Roman"/>
          <w:sz w:val="20"/>
          <w:szCs w:val="20"/>
        </w:rPr>
      </w:pPr>
      <w:r w:rsidRPr="00E8675C">
        <w:rPr>
          <w:rFonts w:ascii="Palatino Linotype" w:hAnsi="Palatino Linotype" w:cs="Times New Roman"/>
          <w:sz w:val="20"/>
          <w:szCs w:val="20"/>
        </w:rPr>
        <w:t xml:space="preserve">Note: </w:t>
      </w:r>
      <w:r w:rsidR="00E8675C" w:rsidRPr="00E8675C">
        <w:rPr>
          <w:rFonts w:ascii="Palatino Linotype" w:hAnsi="Palatino Linotype" w:cs="Times New Roman"/>
          <w:sz w:val="20"/>
          <w:szCs w:val="20"/>
        </w:rPr>
        <w:t>CDC surveillance estimates</w:t>
      </w:r>
      <w:r w:rsidR="00E8675C">
        <w:rPr>
          <w:rFonts w:ascii="Palatino Linotype" w:hAnsi="Palatino Linotype" w:cs="Times New Roman"/>
          <w:sz w:val="20"/>
          <w:szCs w:val="20"/>
        </w:rPr>
        <w:t xml:space="preserve"> (orange)</w:t>
      </w:r>
      <w:r w:rsidR="00E8675C" w:rsidRPr="00E8675C">
        <w:rPr>
          <w:rFonts w:ascii="Palatino Linotype" w:hAnsi="Palatino Linotype" w:cs="Times New Roman"/>
          <w:sz w:val="20"/>
          <w:szCs w:val="20"/>
        </w:rPr>
        <w:t xml:space="preserve"> reflect the total number of estimated cases using methods to account for under-ascertainment of reported cases</w:t>
      </w:r>
      <w:r w:rsidR="001C243E">
        <w:rPr>
          <w:rFonts w:ascii="Palatino Linotype" w:hAnsi="Palatino Linotype" w:cs="Times New Roman"/>
          <w:sz w:val="20"/>
          <w:szCs w:val="20"/>
        </w:rPr>
        <w:t xml:space="preserve"> </w:t>
      </w:r>
      <w:r w:rsidR="001C243E">
        <w:rPr>
          <w:rFonts w:ascii="Palatino Linotype" w:hAnsi="Palatino Linotype" w:cs="Times New Roman"/>
          <w:sz w:val="20"/>
          <w:szCs w:val="20"/>
        </w:rPr>
        <w:fldChar w:fldCharType="begin"/>
      </w:r>
      <w:r w:rsidR="00452BBB">
        <w:rPr>
          <w:rFonts w:ascii="Palatino Linotype" w:hAnsi="Palatino Linotype" w:cs="Times New Roman"/>
          <w:sz w:val="20"/>
          <w:szCs w:val="20"/>
        </w:rPr>
        <w:instrText xml:space="preserve"> ADDIN EN.CITE &lt;EndNote&gt;&lt;Cite&gt;&lt;Author&gt;(CDC)&lt;/Author&gt;&lt;Year&gt;2011&lt;/Year&gt;&lt;RecNum&gt;5744&lt;/RecNum&gt;&lt;DisplayText&gt;[14]&lt;/DisplayText&gt;&lt;record&gt;&lt;rec-number&gt;5744&lt;/rec-number&gt;&lt;foreign-keys&gt;&lt;key app="EN" db-id="raavt5aft9av5vea5a3va2ardfxztts25r2d" timestamp="1463593511"&gt;5744&lt;/key&gt;&lt;/foreign-keys&gt;&lt;ref-type name="Government Document"&gt;46&lt;/ref-type&gt;&lt;contributors&gt;&lt;authors&gt;&lt;author&gt;Centers for Disease and Control Prevention (CDC),&lt;/author&gt;&lt;/authors&gt;&lt;secondary-authors&gt;&lt;author&gt;Division of Viral Hepatitis,&lt;/author&gt;&lt;/secondary-authors&gt;&lt;/contributors&gt;&lt;titles&gt;&lt;title&gt;Viral Hepatitis Surveillance: United States, 2011&lt;/title&gt;&lt;/titles&gt;&lt;dates&gt;&lt;year&gt;2011&lt;/year&gt;&lt;/dates&gt;&lt;pub-location&gt;Atlanta, GA&lt;/pub-location&gt;&lt;publisher&gt;National Center for HIV/AIDS, Viral Hepatitis, STD, &amp;amp; TB Prevention&lt;/publisher&gt;&lt;urls&gt;&lt;/urls&gt;&lt;/record&gt;&lt;/Cite&gt;&lt;/EndNote&gt;</w:instrText>
      </w:r>
      <w:r w:rsidR="001C243E">
        <w:rPr>
          <w:rFonts w:ascii="Palatino Linotype" w:hAnsi="Palatino Linotype" w:cs="Times New Roman"/>
          <w:sz w:val="20"/>
          <w:szCs w:val="20"/>
        </w:rPr>
        <w:fldChar w:fldCharType="separate"/>
      </w:r>
      <w:r w:rsidR="00452BBB">
        <w:rPr>
          <w:rFonts w:ascii="Palatino Linotype" w:hAnsi="Palatino Linotype" w:cs="Times New Roman"/>
          <w:noProof/>
          <w:sz w:val="20"/>
          <w:szCs w:val="20"/>
        </w:rPr>
        <w:t>[14]</w:t>
      </w:r>
      <w:r w:rsidR="001C243E">
        <w:rPr>
          <w:rFonts w:ascii="Palatino Linotype" w:hAnsi="Palatino Linotype" w:cs="Times New Roman"/>
          <w:sz w:val="20"/>
          <w:szCs w:val="20"/>
        </w:rPr>
        <w:fldChar w:fldCharType="end"/>
      </w:r>
      <w:r w:rsidR="00E8675C">
        <w:rPr>
          <w:rFonts w:ascii="Palatino Linotype" w:hAnsi="Palatino Linotype" w:cs="Times New Roman"/>
          <w:sz w:val="20"/>
          <w:szCs w:val="20"/>
        </w:rPr>
        <w:t>. The estimated number of acute HCV infections in Rhode Island was derived by multiplying the national values reported by the CDC by the proportion of the US population residing in Rhode Island in each year (based on US census data).</w:t>
      </w:r>
    </w:p>
    <w:p w14:paraId="7CECF951" w14:textId="77777777" w:rsidR="007812C2" w:rsidRDefault="007812C2">
      <w:pPr>
        <w:rPr>
          <w:rFonts w:ascii="Palatino Linotype" w:hAnsi="Palatino Linotype" w:cs="Times New Roman"/>
          <w:sz w:val="20"/>
          <w:szCs w:val="20"/>
        </w:rPr>
      </w:pPr>
      <w:r>
        <w:rPr>
          <w:rFonts w:ascii="Palatino Linotype" w:hAnsi="Palatino Linotype" w:cs="Times New Roman"/>
          <w:sz w:val="20"/>
          <w:szCs w:val="20"/>
        </w:rPr>
        <w:br w:type="page"/>
      </w:r>
    </w:p>
    <w:p w14:paraId="32F6A5F2" w14:textId="77777777" w:rsidR="000A1226" w:rsidRDefault="007812C2" w:rsidP="00E8675C">
      <w:pPr>
        <w:spacing w:after="120" w:line="240" w:lineRule="auto"/>
        <w:rPr>
          <w:rFonts w:ascii="Palatino Linotype" w:hAnsi="Palatino Linotype"/>
          <w:sz w:val="24"/>
          <w:szCs w:val="24"/>
        </w:rPr>
      </w:pPr>
      <w:r>
        <w:rPr>
          <w:rFonts w:ascii="Palatino Linotype" w:hAnsi="Palatino Linotype"/>
          <w:b/>
          <w:sz w:val="24"/>
          <w:szCs w:val="24"/>
        </w:rPr>
        <w:lastRenderedPageBreak/>
        <w:t xml:space="preserve">Supplementary Figure S3: </w:t>
      </w:r>
      <w:r>
        <w:rPr>
          <w:rFonts w:ascii="Palatino Linotype" w:hAnsi="Palatino Linotype"/>
          <w:sz w:val="24"/>
          <w:szCs w:val="24"/>
        </w:rPr>
        <w:t xml:space="preserve">Example beta-PERT distribution used in the Monte Carlo sensitivity analyses, </w:t>
      </w:r>
      <w:r w:rsidR="000A1226">
        <w:rPr>
          <w:rFonts w:ascii="Palatino Linotype" w:hAnsi="Palatino Linotype"/>
          <w:sz w:val="24"/>
          <w:szCs w:val="24"/>
        </w:rPr>
        <w:t>with minimum, likeliest value 91, and maximum value 120.</w:t>
      </w:r>
    </w:p>
    <w:p w14:paraId="7C211B48" w14:textId="761D9AFF" w:rsidR="000A1226" w:rsidRDefault="000A1226" w:rsidP="00E8675C">
      <w:pPr>
        <w:spacing w:after="120" w:line="240" w:lineRule="auto"/>
        <w:rPr>
          <w:rFonts w:ascii="Palatino Linotype" w:hAnsi="Palatino Linotype"/>
          <w:sz w:val="24"/>
          <w:szCs w:val="24"/>
        </w:rPr>
      </w:pPr>
      <w:r w:rsidRPr="006C305C">
        <w:rPr>
          <w:noProof/>
          <w:color w:val="000000" w:themeColor="text1"/>
        </w:rPr>
        <w:drawing>
          <wp:inline distT="0" distB="0" distL="0" distR="0" wp14:anchorId="68D01056" wp14:editId="29A10D91">
            <wp:extent cx="5866303" cy="3052233"/>
            <wp:effectExtent l="0" t="0" r="1270" b="0"/>
            <wp:docPr id="5" name="Picture 5" descr="Macintosh HD:Users:CDA:Desktop:Screen Shot 2016-05-04 at 10.4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A:Desktop:Screen Shot 2016-05-04 at 10.42.50 AM.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866971" cy="3052581"/>
                    </a:xfrm>
                    <a:prstGeom prst="rect">
                      <a:avLst/>
                    </a:prstGeom>
                    <a:noFill/>
                    <a:ln>
                      <a:noFill/>
                    </a:ln>
                  </pic:spPr>
                </pic:pic>
              </a:graphicData>
            </a:graphic>
          </wp:inline>
        </w:drawing>
      </w:r>
    </w:p>
    <w:p w14:paraId="5782FEEB" w14:textId="77777777" w:rsidR="002F12E3" w:rsidRDefault="002F12E3">
      <w:pPr>
        <w:rPr>
          <w:rFonts w:ascii="Palatino Linotype" w:hAnsi="Palatino Linotype"/>
          <w:b/>
          <w:sz w:val="24"/>
          <w:szCs w:val="24"/>
        </w:rPr>
      </w:pPr>
      <w:r>
        <w:rPr>
          <w:rFonts w:ascii="Palatino Linotype" w:hAnsi="Palatino Linotype"/>
          <w:b/>
          <w:sz w:val="24"/>
          <w:szCs w:val="24"/>
        </w:rPr>
        <w:br w:type="page"/>
      </w:r>
    </w:p>
    <w:p w14:paraId="41027D50" w14:textId="62398FFC" w:rsidR="002F12E3" w:rsidRDefault="002F12E3" w:rsidP="00E8675C">
      <w:pPr>
        <w:spacing w:after="120" w:line="240" w:lineRule="auto"/>
        <w:rPr>
          <w:rFonts w:ascii="Palatino Linotype" w:hAnsi="Palatino Linotype"/>
          <w:sz w:val="24"/>
          <w:szCs w:val="24"/>
        </w:rPr>
      </w:pPr>
      <w:r>
        <w:rPr>
          <w:rFonts w:ascii="Palatino Linotype" w:hAnsi="Palatino Linotype"/>
          <w:b/>
          <w:sz w:val="24"/>
          <w:szCs w:val="24"/>
        </w:rPr>
        <w:lastRenderedPageBreak/>
        <w:t xml:space="preserve">Supplementary Figure S4: </w:t>
      </w:r>
      <w:r>
        <w:rPr>
          <w:rFonts w:ascii="Palatino Linotype" w:hAnsi="Palatino Linotype"/>
          <w:sz w:val="24"/>
          <w:szCs w:val="24"/>
        </w:rPr>
        <w:t>Tornado diagram summarizing the results of one-way sensitivity analyses, selected variables.</w:t>
      </w:r>
    </w:p>
    <w:p w14:paraId="47AF0D28" w14:textId="7744E069" w:rsidR="002F12E3" w:rsidRDefault="002F12E3" w:rsidP="00E8675C">
      <w:pPr>
        <w:spacing w:after="120" w:line="240" w:lineRule="auto"/>
        <w:rPr>
          <w:rFonts w:ascii="Palatino Linotype" w:hAnsi="Palatino Linotype"/>
          <w:sz w:val="24"/>
          <w:szCs w:val="24"/>
        </w:rPr>
      </w:pPr>
      <w:r w:rsidRPr="006C305C">
        <w:rPr>
          <w:b/>
          <w:noProof/>
          <w:color w:val="000000" w:themeColor="text1"/>
        </w:rPr>
        <w:drawing>
          <wp:inline distT="0" distB="0" distL="0" distR="0" wp14:anchorId="286213CF" wp14:editId="3121AA7F">
            <wp:extent cx="5794044" cy="4538133"/>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94044" cy="4538133"/>
                    </a:xfrm>
                    <a:prstGeom prst="rect">
                      <a:avLst/>
                    </a:prstGeom>
                    <a:noFill/>
                  </pic:spPr>
                </pic:pic>
              </a:graphicData>
            </a:graphic>
          </wp:inline>
        </w:drawing>
      </w:r>
    </w:p>
    <w:p w14:paraId="59FA4C8E" w14:textId="6F2895F9" w:rsidR="00F00FB9" w:rsidRDefault="002F12E3" w:rsidP="00E8675C">
      <w:pPr>
        <w:spacing w:after="120" w:line="240" w:lineRule="auto"/>
        <w:rPr>
          <w:rFonts w:ascii="Palatino Linotype" w:hAnsi="Palatino Linotype"/>
          <w:b/>
          <w:sz w:val="24"/>
          <w:szCs w:val="24"/>
        </w:rPr>
      </w:pPr>
      <w:r>
        <w:rPr>
          <w:rFonts w:ascii="Palatino Linotype" w:hAnsi="Palatino Linotype"/>
          <w:sz w:val="24"/>
          <w:szCs w:val="24"/>
        </w:rPr>
        <w:t>Note: each bar represents the minimum and maximum denoted by the lower and upper range shown in Table 1 or Table S</w:t>
      </w:r>
      <w:r w:rsidR="004B1236">
        <w:rPr>
          <w:rFonts w:ascii="Palatino Linotype" w:hAnsi="Palatino Linotype"/>
          <w:sz w:val="24"/>
          <w:szCs w:val="24"/>
        </w:rPr>
        <w:t>2</w:t>
      </w:r>
      <w:r>
        <w:rPr>
          <w:rFonts w:ascii="Palatino Linotype" w:hAnsi="Palatino Linotype"/>
          <w:sz w:val="24"/>
          <w:szCs w:val="24"/>
        </w:rPr>
        <w:t xml:space="preserve">. </w:t>
      </w:r>
      <w:r w:rsidR="00F00FB9">
        <w:rPr>
          <w:rFonts w:ascii="Palatino Linotype" w:hAnsi="Palatino Linotype"/>
          <w:b/>
          <w:sz w:val="24"/>
          <w:szCs w:val="24"/>
        </w:rPr>
        <w:br w:type="page"/>
      </w:r>
    </w:p>
    <w:p w14:paraId="3809C837" w14:textId="77777777" w:rsidR="002A5D47" w:rsidRPr="006E1F1B" w:rsidRDefault="006E1F1B" w:rsidP="001C243E">
      <w:pPr>
        <w:spacing w:after="0" w:line="480" w:lineRule="auto"/>
        <w:rPr>
          <w:rFonts w:ascii="Palatino Linotype" w:hAnsi="Palatino Linotype"/>
          <w:b/>
          <w:sz w:val="28"/>
          <w:szCs w:val="28"/>
        </w:rPr>
      </w:pPr>
      <w:r>
        <w:rPr>
          <w:rFonts w:ascii="Palatino Linotype" w:hAnsi="Palatino Linotype"/>
          <w:b/>
          <w:sz w:val="28"/>
          <w:szCs w:val="28"/>
        </w:rPr>
        <w:lastRenderedPageBreak/>
        <w:t>Supplementary Material References</w:t>
      </w:r>
    </w:p>
    <w:p w14:paraId="35A5D25A" w14:textId="77777777" w:rsidR="00452BBB" w:rsidRPr="00452BBB" w:rsidRDefault="008F16ED"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sz w:val="24"/>
          <w:szCs w:val="24"/>
        </w:rPr>
        <w:fldChar w:fldCharType="begin"/>
      </w:r>
      <w:r w:rsidRPr="00452BBB">
        <w:rPr>
          <w:rFonts w:ascii="Palatino Linotype" w:hAnsi="Palatino Linotype"/>
          <w:sz w:val="24"/>
          <w:szCs w:val="24"/>
        </w:rPr>
        <w:instrText xml:space="preserve"> ADDIN EN.REFLIST </w:instrText>
      </w:r>
      <w:r w:rsidRPr="00452BBB">
        <w:rPr>
          <w:rFonts w:ascii="Palatino Linotype" w:hAnsi="Palatino Linotype"/>
          <w:sz w:val="24"/>
          <w:szCs w:val="24"/>
        </w:rPr>
        <w:fldChar w:fldCharType="separate"/>
      </w:r>
      <w:r w:rsidR="00452BBB" w:rsidRPr="00452BBB">
        <w:rPr>
          <w:rFonts w:ascii="Palatino Linotype" w:hAnsi="Palatino Linotype"/>
          <w:noProof/>
          <w:sz w:val="24"/>
          <w:szCs w:val="24"/>
        </w:rPr>
        <w:t>(1)</w:t>
      </w:r>
      <w:r w:rsidR="00452BBB" w:rsidRPr="00452BBB">
        <w:rPr>
          <w:rFonts w:ascii="Palatino Linotype" w:hAnsi="Palatino Linotype"/>
          <w:noProof/>
          <w:sz w:val="24"/>
          <w:szCs w:val="24"/>
        </w:rPr>
        <w:tab/>
      </w:r>
      <w:r w:rsidR="00452BBB" w:rsidRPr="00452BBB">
        <w:rPr>
          <w:rFonts w:ascii="Palatino Linotype" w:hAnsi="Palatino Linotype"/>
          <w:b/>
          <w:noProof/>
          <w:sz w:val="24"/>
          <w:szCs w:val="24"/>
        </w:rPr>
        <w:t>Razavi H, et al.</w:t>
      </w:r>
      <w:r w:rsidR="00452BBB" w:rsidRPr="00452BBB">
        <w:rPr>
          <w:rFonts w:ascii="Palatino Linotype" w:hAnsi="Palatino Linotype"/>
          <w:noProof/>
          <w:sz w:val="24"/>
          <w:szCs w:val="24"/>
        </w:rPr>
        <w:t xml:space="preserve"> Chronic hepatitis C virus (HCV) disease burden and cost in the United States. </w:t>
      </w:r>
      <w:r w:rsidR="00452BBB" w:rsidRPr="00452BBB">
        <w:rPr>
          <w:rFonts w:ascii="Palatino Linotype" w:hAnsi="Palatino Linotype"/>
          <w:i/>
          <w:noProof/>
          <w:sz w:val="24"/>
          <w:szCs w:val="24"/>
        </w:rPr>
        <w:t>Hepatology</w:t>
      </w:r>
      <w:r w:rsidR="00452BBB" w:rsidRPr="00452BBB">
        <w:rPr>
          <w:rFonts w:ascii="Palatino Linotype" w:hAnsi="Palatino Linotype"/>
          <w:noProof/>
          <w:sz w:val="24"/>
          <w:szCs w:val="24"/>
        </w:rPr>
        <w:t xml:space="preserve"> 2013;</w:t>
      </w:r>
      <w:r w:rsidR="00452BBB" w:rsidRPr="00452BBB">
        <w:rPr>
          <w:rFonts w:ascii="Palatino Linotype" w:hAnsi="Palatino Linotype"/>
          <w:b/>
          <w:noProof/>
          <w:sz w:val="24"/>
          <w:szCs w:val="24"/>
        </w:rPr>
        <w:t xml:space="preserve"> 57</w:t>
      </w:r>
      <w:r w:rsidR="00452BBB" w:rsidRPr="00452BBB">
        <w:rPr>
          <w:rFonts w:ascii="Palatino Linotype" w:hAnsi="Palatino Linotype"/>
          <w:noProof/>
          <w:sz w:val="24"/>
          <w:szCs w:val="24"/>
        </w:rPr>
        <w:t>: 2164-2170.</w:t>
      </w:r>
    </w:p>
    <w:p w14:paraId="6B7CE1F5"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(2)</w:t>
      </w:r>
      <w:r w:rsidRPr="00452BBB">
        <w:rPr>
          <w:rFonts w:ascii="Palatino Linotype" w:hAnsi="Palatino Linotype"/>
          <w:noProof/>
          <w:sz w:val="24"/>
          <w:szCs w:val="24"/>
        </w:rPr>
        <w:tab/>
      </w:r>
      <w:r w:rsidRPr="00452BBB">
        <w:rPr>
          <w:rFonts w:ascii="Palatino Linotype" w:hAnsi="Palatino Linotype"/>
          <w:b/>
          <w:noProof/>
          <w:sz w:val="24"/>
          <w:szCs w:val="24"/>
        </w:rPr>
        <w:t>Razavi H, et al.</w:t>
      </w:r>
      <w:r w:rsidRPr="00452BBB">
        <w:rPr>
          <w:rFonts w:ascii="Palatino Linotype" w:hAnsi="Palatino Linotype"/>
          <w:noProof/>
          <w:sz w:val="24"/>
          <w:szCs w:val="24"/>
        </w:rPr>
        <w:t xml:space="preserve"> The present and future disease burden of hepatitis C virus (HCV) infection with today's treatment paradigm. </w:t>
      </w:r>
      <w:r w:rsidRPr="00452BBB">
        <w:rPr>
          <w:rFonts w:ascii="Palatino Linotype" w:hAnsi="Palatino Linotype"/>
          <w:i/>
          <w:noProof/>
          <w:sz w:val="24"/>
          <w:szCs w:val="24"/>
        </w:rPr>
        <w:t>Journal of Viral Hepatitis</w:t>
      </w:r>
      <w:r w:rsidRPr="00452BBB">
        <w:rPr>
          <w:rFonts w:ascii="Palatino Linotype" w:hAnsi="Palatino Linotype"/>
          <w:noProof/>
          <w:sz w:val="24"/>
          <w:szCs w:val="24"/>
        </w:rPr>
        <w:t xml:space="preserve"> 2014;</w:t>
      </w:r>
      <w:r w:rsidRPr="00452BBB">
        <w:rPr>
          <w:rFonts w:ascii="Palatino Linotype" w:hAnsi="Palatino Linotype"/>
          <w:b/>
          <w:noProof/>
          <w:sz w:val="24"/>
          <w:szCs w:val="24"/>
        </w:rPr>
        <w:t xml:space="preserve"> 21</w:t>
      </w:r>
      <w:r w:rsidRPr="00452BBB">
        <w:rPr>
          <w:rFonts w:ascii="Palatino Linotype" w:hAnsi="Palatino Linotype"/>
          <w:noProof/>
          <w:sz w:val="24"/>
          <w:szCs w:val="24"/>
        </w:rPr>
        <w:t>: 34-59.</w:t>
      </w:r>
    </w:p>
    <w:p w14:paraId="51D9F99F"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(3)</w:t>
      </w:r>
      <w:r w:rsidRPr="00452BBB">
        <w:rPr>
          <w:rFonts w:ascii="Palatino Linotype" w:hAnsi="Palatino Linotype"/>
          <w:noProof/>
          <w:sz w:val="24"/>
          <w:szCs w:val="24"/>
        </w:rPr>
        <w:tab/>
      </w:r>
      <w:r w:rsidRPr="00452BBB">
        <w:rPr>
          <w:rFonts w:ascii="Palatino Linotype" w:hAnsi="Palatino Linotype"/>
          <w:b/>
          <w:noProof/>
          <w:sz w:val="24"/>
          <w:szCs w:val="24"/>
        </w:rPr>
        <w:t>Thein HH, et al.</w:t>
      </w:r>
      <w:r w:rsidRPr="00452BBB">
        <w:rPr>
          <w:rFonts w:ascii="Palatino Linotype" w:hAnsi="Palatino Linotype"/>
          <w:noProof/>
          <w:sz w:val="24"/>
          <w:szCs w:val="24"/>
        </w:rPr>
        <w:t xml:space="preserve"> Estimation of stage-specific fibrosis progression rates in chronic hepatitis C virus infection: A meta-analysis and meta-regression. </w:t>
      </w:r>
      <w:r w:rsidRPr="00452BBB">
        <w:rPr>
          <w:rFonts w:ascii="Palatino Linotype" w:hAnsi="Palatino Linotype"/>
          <w:i/>
          <w:noProof/>
          <w:sz w:val="24"/>
          <w:szCs w:val="24"/>
        </w:rPr>
        <w:t>Hepatology</w:t>
      </w:r>
      <w:r w:rsidRPr="00452BBB">
        <w:rPr>
          <w:rFonts w:ascii="Palatino Linotype" w:hAnsi="Palatino Linotype"/>
          <w:noProof/>
          <w:sz w:val="24"/>
          <w:szCs w:val="24"/>
        </w:rPr>
        <w:t xml:space="preserve"> 2008;</w:t>
      </w:r>
      <w:r w:rsidRPr="00452BBB">
        <w:rPr>
          <w:rFonts w:ascii="Palatino Linotype" w:hAnsi="Palatino Linotype"/>
          <w:b/>
          <w:noProof/>
          <w:sz w:val="24"/>
          <w:szCs w:val="24"/>
        </w:rPr>
        <w:t xml:space="preserve"> 48</w:t>
      </w:r>
      <w:r w:rsidRPr="00452BBB">
        <w:rPr>
          <w:rFonts w:ascii="Palatino Linotype" w:hAnsi="Palatino Linotype"/>
          <w:noProof/>
          <w:sz w:val="24"/>
          <w:szCs w:val="24"/>
        </w:rPr>
        <w:t>: 418-431.</w:t>
      </w:r>
    </w:p>
    <w:p w14:paraId="3010AAEA"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(4)</w:t>
      </w:r>
      <w:r w:rsidRPr="00452BBB">
        <w:rPr>
          <w:rFonts w:ascii="Palatino Linotype" w:hAnsi="Palatino Linotype"/>
          <w:noProof/>
          <w:sz w:val="24"/>
          <w:szCs w:val="24"/>
        </w:rPr>
        <w:tab/>
      </w:r>
      <w:r w:rsidRPr="00452BBB">
        <w:rPr>
          <w:rFonts w:ascii="Palatino Linotype" w:hAnsi="Palatino Linotype"/>
          <w:b/>
          <w:noProof/>
          <w:sz w:val="24"/>
          <w:szCs w:val="24"/>
        </w:rPr>
        <w:t>Siebert U, Sroczynski G.</w:t>
      </w:r>
      <w:r w:rsidRPr="00452BBB">
        <w:rPr>
          <w:rFonts w:ascii="Palatino Linotype" w:hAnsi="Palatino Linotype"/>
          <w:noProof/>
          <w:sz w:val="24"/>
          <w:szCs w:val="24"/>
        </w:rPr>
        <w:t xml:space="preserve"> Effectiveness and cost-effectiveness of initial combination therapy with interferon/peginterferon plus ribavirin in patients with chronic hepatitis C in germany: A health technology assessment commissioned by the german federal ministry of health and social security. </w:t>
      </w:r>
      <w:r w:rsidRPr="00452BBB">
        <w:rPr>
          <w:rFonts w:ascii="Palatino Linotype" w:hAnsi="Palatino Linotype"/>
          <w:i/>
          <w:noProof/>
          <w:sz w:val="24"/>
          <w:szCs w:val="24"/>
        </w:rPr>
        <w:t>International journal of technology assessment in health care</w:t>
      </w:r>
      <w:r w:rsidRPr="00452BBB">
        <w:rPr>
          <w:rFonts w:ascii="Palatino Linotype" w:hAnsi="Palatino Linotype"/>
          <w:noProof/>
          <w:sz w:val="24"/>
          <w:szCs w:val="24"/>
        </w:rPr>
        <w:t xml:space="preserve"> 2005;</w:t>
      </w:r>
      <w:r w:rsidRPr="00452BBB">
        <w:rPr>
          <w:rFonts w:ascii="Palatino Linotype" w:hAnsi="Palatino Linotype"/>
          <w:b/>
          <w:noProof/>
          <w:sz w:val="24"/>
          <w:szCs w:val="24"/>
        </w:rPr>
        <w:t xml:space="preserve"> 21</w:t>
      </w:r>
      <w:r w:rsidRPr="00452BBB">
        <w:rPr>
          <w:rFonts w:ascii="Palatino Linotype" w:hAnsi="Palatino Linotype"/>
          <w:noProof/>
          <w:sz w:val="24"/>
          <w:szCs w:val="24"/>
        </w:rPr>
        <w:t>: 55-65.</w:t>
      </w:r>
    </w:p>
    <w:p w14:paraId="3AB0FBCB"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(5)</w:t>
      </w:r>
      <w:r w:rsidRPr="00452BBB">
        <w:rPr>
          <w:rFonts w:ascii="Palatino Linotype" w:hAnsi="Palatino Linotype"/>
          <w:noProof/>
          <w:sz w:val="24"/>
          <w:szCs w:val="24"/>
        </w:rPr>
        <w:tab/>
      </w:r>
      <w:r w:rsidRPr="00452BBB">
        <w:rPr>
          <w:rFonts w:ascii="Palatino Linotype" w:hAnsi="Palatino Linotype"/>
          <w:b/>
          <w:noProof/>
          <w:sz w:val="24"/>
          <w:szCs w:val="24"/>
        </w:rPr>
        <w:t>Sennfält K, et al.</w:t>
      </w:r>
      <w:r w:rsidRPr="00452BBB">
        <w:rPr>
          <w:rFonts w:ascii="Palatino Linotype" w:hAnsi="Palatino Linotype"/>
          <w:noProof/>
          <w:sz w:val="24"/>
          <w:szCs w:val="24"/>
        </w:rPr>
        <w:t xml:space="preserve"> Cost-effectiveness of interferon alfa-2b with and without ribavirin as therapy for chronic hepatitis C in sweden. </w:t>
      </w:r>
      <w:r w:rsidRPr="00452BBB">
        <w:rPr>
          <w:rFonts w:ascii="Palatino Linotype" w:hAnsi="Palatino Linotype"/>
          <w:i/>
          <w:noProof/>
          <w:sz w:val="24"/>
          <w:szCs w:val="24"/>
        </w:rPr>
        <w:t>Scandinavian journal of gastroenterology</w:t>
      </w:r>
      <w:r w:rsidRPr="00452BBB">
        <w:rPr>
          <w:rFonts w:ascii="Palatino Linotype" w:hAnsi="Palatino Linotype"/>
          <w:noProof/>
          <w:sz w:val="24"/>
          <w:szCs w:val="24"/>
        </w:rPr>
        <w:t xml:space="preserve"> 2001;</w:t>
      </w:r>
      <w:r w:rsidRPr="00452BBB">
        <w:rPr>
          <w:rFonts w:ascii="Palatino Linotype" w:hAnsi="Palatino Linotype"/>
          <w:b/>
          <w:noProof/>
          <w:sz w:val="24"/>
          <w:szCs w:val="24"/>
        </w:rPr>
        <w:t xml:space="preserve"> 36</w:t>
      </w:r>
      <w:r w:rsidRPr="00452BBB">
        <w:rPr>
          <w:rFonts w:ascii="Palatino Linotype" w:hAnsi="Palatino Linotype"/>
          <w:noProof/>
          <w:sz w:val="24"/>
          <w:szCs w:val="24"/>
        </w:rPr>
        <w:t>: 870-876.</w:t>
      </w:r>
    </w:p>
    <w:p w14:paraId="680FFF2A"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(6)</w:t>
      </w:r>
      <w:r w:rsidRPr="00452BBB">
        <w:rPr>
          <w:rFonts w:ascii="Palatino Linotype" w:hAnsi="Palatino Linotype"/>
          <w:noProof/>
          <w:sz w:val="24"/>
          <w:szCs w:val="24"/>
        </w:rPr>
        <w:tab/>
      </w:r>
      <w:r w:rsidRPr="00452BBB">
        <w:rPr>
          <w:rFonts w:ascii="Palatino Linotype" w:hAnsi="Palatino Linotype"/>
          <w:b/>
          <w:noProof/>
          <w:sz w:val="24"/>
          <w:szCs w:val="24"/>
        </w:rPr>
        <w:t>Centers for Disease Control and Prevention.</w:t>
      </w:r>
      <w:r w:rsidRPr="00452BBB">
        <w:rPr>
          <w:rFonts w:ascii="Palatino Linotype" w:hAnsi="Palatino Linotype"/>
          <w:noProof/>
          <w:sz w:val="24"/>
          <w:szCs w:val="24"/>
        </w:rPr>
        <w:t xml:space="preserve"> Hepatocellular carcinoma — United States, 2001-2006. </w:t>
      </w:r>
      <w:r w:rsidRPr="00452BBB">
        <w:rPr>
          <w:rFonts w:ascii="Palatino Linotype" w:hAnsi="Palatino Linotype"/>
          <w:i/>
          <w:noProof/>
          <w:sz w:val="24"/>
          <w:szCs w:val="24"/>
        </w:rPr>
        <w:t>MMWR: Morbidity and Mortality Weekly Report</w:t>
      </w:r>
      <w:r w:rsidRPr="00452BBB">
        <w:rPr>
          <w:rFonts w:ascii="Palatino Linotype" w:hAnsi="Palatino Linotype"/>
          <w:noProof/>
          <w:sz w:val="24"/>
          <w:szCs w:val="24"/>
        </w:rPr>
        <w:t xml:space="preserve"> 2010;</w:t>
      </w:r>
      <w:r w:rsidRPr="00452BBB">
        <w:rPr>
          <w:rFonts w:ascii="Palatino Linotype" w:hAnsi="Palatino Linotype"/>
          <w:b/>
          <w:noProof/>
          <w:sz w:val="24"/>
          <w:szCs w:val="24"/>
        </w:rPr>
        <w:t xml:space="preserve"> 59</w:t>
      </w:r>
      <w:r w:rsidRPr="00452BBB">
        <w:rPr>
          <w:rFonts w:ascii="Palatino Linotype" w:hAnsi="Palatino Linotype"/>
          <w:noProof/>
          <w:sz w:val="24"/>
          <w:szCs w:val="24"/>
        </w:rPr>
        <w:t>: 517-520.</w:t>
      </w:r>
    </w:p>
    <w:p w14:paraId="2CB2405B"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(7)</w:t>
      </w:r>
      <w:r w:rsidRPr="00452BBB">
        <w:rPr>
          <w:rFonts w:ascii="Palatino Linotype" w:hAnsi="Palatino Linotype"/>
          <w:noProof/>
          <w:sz w:val="24"/>
          <w:szCs w:val="24"/>
        </w:rPr>
        <w:tab/>
      </w:r>
      <w:r w:rsidRPr="00452BBB">
        <w:rPr>
          <w:rFonts w:ascii="Palatino Linotype" w:hAnsi="Palatino Linotype"/>
          <w:b/>
          <w:noProof/>
          <w:sz w:val="24"/>
          <w:szCs w:val="24"/>
        </w:rPr>
        <w:t>El-Serag HB.</w:t>
      </w:r>
      <w:r w:rsidRPr="00452BBB">
        <w:rPr>
          <w:rFonts w:ascii="Palatino Linotype" w:hAnsi="Palatino Linotype"/>
          <w:noProof/>
          <w:sz w:val="24"/>
          <w:szCs w:val="24"/>
        </w:rPr>
        <w:t xml:space="preserve"> Epidemiology of viral hepatitis and hepatocellular carcinoma. </w:t>
      </w:r>
      <w:r w:rsidRPr="00452BBB">
        <w:rPr>
          <w:rFonts w:ascii="Palatino Linotype" w:hAnsi="Palatino Linotype"/>
          <w:i/>
          <w:noProof/>
          <w:sz w:val="24"/>
          <w:szCs w:val="24"/>
        </w:rPr>
        <w:t>Gastroenterology</w:t>
      </w:r>
      <w:r w:rsidRPr="00452BBB">
        <w:rPr>
          <w:rFonts w:ascii="Palatino Linotype" w:hAnsi="Palatino Linotype"/>
          <w:noProof/>
          <w:sz w:val="24"/>
          <w:szCs w:val="24"/>
        </w:rPr>
        <w:t xml:space="preserve"> 2012;</w:t>
      </w:r>
      <w:r w:rsidRPr="00452BBB">
        <w:rPr>
          <w:rFonts w:ascii="Palatino Linotype" w:hAnsi="Palatino Linotype"/>
          <w:b/>
          <w:noProof/>
          <w:sz w:val="24"/>
          <w:szCs w:val="24"/>
        </w:rPr>
        <w:t xml:space="preserve"> 142</w:t>
      </w:r>
      <w:r w:rsidRPr="00452BBB">
        <w:rPr>
          <w:rFonts w:ascii="Palatino Linotype" w:hAnsi="Palatino Linotype"/>
          <w:noProof/>
          <w:sz w:val="24"/>
          <w:szCs w:val="24"/>
        </w:rPr>
        <w:t>: 1264-1273 e1261.</w:t>
      </w:r>
    </w:p>
    <w:p w14:paraId="3CF1ACA2"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lastRenderedPageBreak/>
        <w:t>(8)</w:t>
      </w:r>
      <w:r w:rsidRPr="00452BBB">
        <w:rPr>
          <w:rFonts w:ascii="Palatino Linotype" w:hAnsi="Palatino Linotype"/>
          <w:noProof/>
          <w:sz w:val="24"/>
          <w:szCs w:val="24"/>
        </w:rPr>
        <w:tab/>
      </w:r>
      <w:r w:rsidRPr="00452BBB">
        <w:rPr>
          <w:rFonts w:ascii="Palatino Linotype" w:hAnsi="Palatino Linotype"/>
          <w:b/>
          <w:noProof/>
          <w:sz w:val="24"/>
          <w:szCs w:val="24"/>
        </w:rPr>
        <w:t>Dorfman JD, et al.</w:t>
      </w:r>
      <w:r w:rsidRPr="00452BBB">
        <w:rPr>
          <w:rFonts w:ascii="Palatino Linotype" w:hAnsi="Palatino Linotype"/>
          <w:noProof/>
          <w:sz w:val="24"/>
          <w:szCs w:val="24"/>
        </w:rPr>
        <w:t xml:space="preserve"> Differences in characteristics of patients with and without known risk factors for hepatocellular carcinoma in the United States. </w:t>
      </w:r>
      <w:r w:rsidRPr="00452BBB">
        <w:rPr>
          <w:rFonts w:ascii="Palatino Linotype" w:hAnsi="Palatino Linotype"/>
          <w:i/>
          <w:noProof/>
          <w:sz w:val="24"/>
          <w:szCs w:val="24"/>
        </w:rPr>
        <w:t>World Journal of Gastroenterology</w:t>
      </w:r>
      <w:r w:rsidRPr="00452BBB">
        <w:rPr>
          <w:rFonts w:ascii="Palatino Linotype" w:hAnsi="Palatino Linotype"/>
          <w:noProof/>
          <w:sz w:val="24"/>
          <w:szCs w:val="24"/>
        </w:rPr>
        <w:t xml:space="preserve"> 2007;</w:t>
      </w:r>
      <w:r w:rsidRPr="00452BBB">
        <w:rPr>
          <w:rFonts w:ascii="Palatino Linotype" w:hAnsi="Palatino Linotype"/>
          <w:b/>
          <w:noProof/>
          <w:sz w:val="24"/>
          <w:szCs w:val="24"/>
        </w:rPr>
        <w:t xml:space="preserve"> 13</w:t>
      </w:r>
      <w:r w:rsidRPr="00452BBB">
        <w:rPr>
          <w:rFonts w:ascii="Palatino Linotype" w:hAnsi="Palatino Linotype"/>
          <w:noProof/>
          <w:sz w:val="24"/>
          <w:szCs w:val="24"/>
        </w:rPr>
        <w:t>: 781-784.</w:t>
      </w:r>
    </w:p>
    <w:p w14:paraId="10C1AAC6"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(9)</w:t>
      </w:r>
      <w:r w:rsidRPr="00452BBB">
        <w:rPr>
          <w:rFonts w:ascii="Palatino Linotype" w:hAnsi="Palatino Linotype"/>
          <w:noProof/>
          <w:sz w:val="24"/>
          <w:szCs w:val="24"/>
        </w:rPr>
        <w:tab/>
      </w:r>
      <w:r w:rsidRPr="00452BBB">
        <w:rPr>
          <w:rFonts w:ascii="Palatino Linotype" w:hAnsi="Palatino Linotype"/>
          <w:b/>
          <w:noProof/>
          <w:sz w:val="24"/>
          <w:szCs w:val="24"/>
        </w:rPr>
        <w:t>Thomas DL, Seeff LB.</w:t>
      </w:r>
      <w:r w:rsidRPr="00452BBB">
        <w:rPr>
          <w:rFonts w:ascii="Palatino Linotype" w:hAnsi="Palatino Linotype"/>
          <w:noProof/>
          <w:sz w:val="24"/>
          <w:szCs w:val="24"/>
        </w:rPr>
        <w:t xml:space="preserve"> Natural history of hepatitis C. </w:t>
      </w:r>
      <w:r w:rsidRPr="00452BBB">
        <w:rPr>
          <w:rFonts w:ascii="Palatino Linotype" w:hAnsi="Palatino Linotype"/>
          <w:i/>
          <w:noProof/>
          <w:sz w:val="24"/>
          <w:szCs w:val="24"/>
        </w:rPr>
        <w:t>Clinics in liver disease</w:t>
      </w:r>
      <w:r w:rsidRPr="00452BBB">
        <w:rPr>
          <w:rFonts w:ascii="Palatino Linotype" w:hAnsi="Palatino Linotype"/>
          <w:noProof/>
          <w:sz w:val="24"/>
          <w:szCs w:val="24"/>
        </w:rPr>
        <w:t xml:space="preserve"> 2005;</w:t>
      </w:r>
      <w:r w:rsidRPr="00452BBB">
        <w:rPr>
          <w:rFonts w:ascii="Palatino Linotype" w:hAnsi="Palatino Linotype"/>
          <w:b/>
          <w:noProof/>
          <w:sz w:val="24"/>
          <w:szCs w:val="24"/>
        </w:rPr>
        <w:t xml:space="preserve"> 9</w:t>
      </w:r>
      <w:r w:rsidRPr="00452BBB">
        <w:rPr>
          <w:rFonts w:ascii="Palatino Linotype" w:hAnsi="Palatino Linotype"/>
          <w:noProof/>
          <w:sz w:val="24"/>
          <w:szCs w:val="24"/>
        </w:rPr>
        <w:t>: 383-398.</w:t>
      </w:r>
    </w:p>
    <w:p w14:paraId="49FB0F81"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(10)</w:t>
      </w:r>
      <w:r w:rsidRPr="00452BBB">
        <w:rPr>
          <w:rFonts w:ascii="Palatino Linotype" w:hAnsi="Palatino Linotype"/>
          <w:noProof/>
          <w:sz w:val="24"/>
          <w:szCs w:val="24"/>
        </w:rPr>
        <w:tab/>
      </w:r>
      <w:r w:rsidRPr="00452BBB">
        <w:rPr>
          <w:rFonts w:ascii="Palatino Linotype" w:hAnsi="Palatino Linotype"/>
          <w:b/>
          <w:noProof/>
          <w:sz w:val="24"/>
          <w:szCs w:val="24"/>
        </w:rPr>
        <w:t>Alter MJ, et al.</w:t>
      </w:r>
      <w:r w:rsidRPr="00452BBB">
        <w:rPr>
          <w:rFonts w:ascii="Palatino Linotype" w:hAnsi="Palatino Linotype"/>
          <w:noProof/>
          <w:sz w:val="24"/>
          <w:szCs w:val="24"/>
        </w:rPr>
        <w:t xml:space="preserve"> The natural history of community-acquired hepatitis C in the United States. </w:t>
      </w:r>
      <w:r w:rsidRPr="00452BBB">
        <w:rPr>
          <w:rFonts w:ascii="Palatino Linotype" w:hAnsi="Palatino Linotype"/>
          <w:i/>
          <w:noProof/>
          <w:sz w:val="24"/>
          <w:szCs w:val="24"/>
        </w:rPr>
        <w:t>New England journal of medicine</w:t>
      </w:r>
      <w:r w:rsidRPr="00452BBB">
        <w:rPr>
          <w:rFonts w:ascii="Palatino Linotype" w:hAnsi="Palatino Linotype"/>
          <w:noProof/>
          <w:sz w:val="24"/>
          <w:szCs w:val="24"/>
        </w:rPr>
        <w:t xml:space="preserve"> 1992;</w:t>
      </w:r>
      <w:r w:rsidRPr="00452BBB">
        <w:rPr>
          <w:rFonts w:ascii="Palatino Linotype" w:hAnsi="Palatino Linotype"/>
          <w:b/>
          <w:noProof/>
          <w:sz w:val="24"/>
          <w:szCs w:val="24"/>
        </w:rPr>
        <w:t xml:space="preserve"> 327</w:t>
      </w:r>
      <w:r w:rsidRPr="00452BBB">
        <w:rPr>
          <w:rFonts w:ascii="Palatino Linotype" w:hAnsi="Palatino Linotype"/>
          <w:noProof/>
          <w:sz w:val="24"/>
          <w:szCs w:val="24"/>
        </w:rPr>
        <w:t>: 1899-1905.</w:t>
      </w:r>
    </w:p>
    <w:p w14:paraId="5C8DF731"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(11)</w:t>
      </w:r>
      <w:r w:rsidRPr="00452BBB">
        <w:rPr>
          <w:rFonts w:ascii="Palatino Linotype" w:hAnsi="Palatino Linotype"/>
          <w:noProof/>
          <w:sz w:val="24"/>
          <w:szCs w:val="24"/>
        </w:rPr>
        <w:tab/>
      </w:r>
      <w:r w:rsidRPr="00452BBB">
        <w:rPr>
          <w:rFonts w:ascii="Palatino Linotype" w:hAnsi="Palatino Linotype"/>
          <w:b/>
          <w:noProof/>
          <w:sz w:val="24"/>
          <w:szCs w:val="24"/>
        </w:rPr>
        <w:t>Villano SA, et al.</w:t>
      </w:r>
      <w:r w:rsidRPr="00452BBB">
        <w:rPr>
          <w:rFonts w:ascii="Palatino Linotype" w:hAnsi="Palatino Linotype"/>
          <w:noProof/>
          <w:sz w:val="24"/>
          <w:szCs w:val="24"/>
        </w:rPr>
        <w:t xml:space="preserve"> Persistence of viremia and the importance of long-term follow-up after acute hepatitis C infection. </w:t>
      </w:r>
      <w:r w:rsidRPr="00452BBB">
        <w:rPr>
          <w:rFonts w:ascii="Palatino Linotype" w:hAnsi="Palatino Linotype"/>
          <w:i/>
          <w:noProof/>
          <w:sz w:val="24"/>
          <w:szCs w:val="24"/>
        </w:rPr>
        <w:t>Hepatology</w:t>
      </w:r>
      <w:r w:rsidRPr="00452BBB">
        <w:rPr>
          <w:rFonts w:ascii="Palatino Linotype" w:hAnsi="Palatino Linotype"/>
          <w:noProof/>
          <w:sz w:val="24"/>
          <w:szCs w:val="24"/>
        </w:rPr>
        <w:t xml:space="preserve"> 1999;</w:t>
      </w:r>
      <w:r w:rsidRPr="00452BBB">
        <w:rPr>
          <w:rFonts w:ascii="Palatino Linotype" w:hAnsi="Palatino Linotype"/>
          <w:b/>
          <w:noProof/>
          <w:sz w:val="24"/>
          <w:szCs w:val="24"/>
        </w:rPr>
        <w:t xml:space="preserve"> 29</w:t>
      </w:r>
      <w:r w:rsidRPr="00452BBB">
        <w:rPr>
          <w:rFonts w:ascii="Palatino Linotype" w:hAnsi="Palatino Linotype"/>
          <w:noProof/>
          <w:sz w:val="24"/>
          <w:szCs w:val="24"/>
        </w:rPr>
        <w:t>: 908-914.</w:t>
      </w:r>
    </w:p>
    <w:p w14:paraId="4FD3507A"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(12)</w:t>
      </w:r>
      <w:r w:rsidRPr="00452BBB">
        <w:rPr>
          <w:rFonts w:ascii="Palatino Linotype" w:hAnsi="Palatino Linotype"/>
          <w:noProof/>
          <w:sz w:val="24"/>
          <w:szCs w:val="24"/>
        </w:rPr>
        <w:tab/>
      </w:r>
      <w:r w:rsidRPr="00452BBB">
        <w:rPr>
          <w:rFonts w:ascii="Palatino Linotype" w:hAnsi="Palatino Linotype"/>
          <w:b/>
          <w:noProof/>
          <w:sz w:val="24"/>
          <w:szCs w:val="24"/>
        </w:rPr>
        <w:t>Ries LAG, et al.</w:t>
      </w:r>
      <w:r w:rsidRPr="00452BBB">
        <w:rPr>
          <w:rFonts w:ascii="Palatino Linotype" w:hAnsi="Palatino Linotype"/>
          <w:noProof/>
          <w:sz w:val="24"/>
          <w:szCs w:val="24"/>
        </w:rPr>
        <w:t xml:space="preserve"> Cancer survival among adults: US seer program, 1988-2001. </w:t>
      </w:r>
      <w:r w:rsidRPr="00452BBB">
        <w:rPr>
          <w:rFonts w:ascii="Palatino Linotype" w:hAnsi="Palatino Linotype"/>
          <w:i/>
          <w:noProof/>
          <w:sz w:val="24"/>
          <w:szCs w:val="24"/>
        </w:rPr>
        <w:t>Patient and tumor characteristics Bethesda, MD: US Department of Health and Human Services, National Institutes of Health, National Cancer Institute</w:t>
      </w:r>
      <w:r w:rsidRPr="00452BBB">
        <w:rPr>
          <w:rFonts w:ascii="Palatino Linotype" w:hAnsi="Palatino Linotype"/>
          <w:noProof/>
          <w:sz w:val="24"/>
          <w:szCs w:val="24"/>
        </w:rPr>
        <w:t xml:space="preserve"> 2007.</w:t>
      </w:r>
    </w:p>
    <w:p w14:paraId="762B40C0" w14:textId="77777777" w:rsidR="00452BBB" w:rsidRPr="00452BBB" w:rsidRDefault="00452BBB" w:rsidP="00452BBB">
      <w:pPr>
        <w:pStyle w:val="EndNoteBibliography"/>
        <w:spacing w:after="0" w:line="480" w:lineRule="auto"/>
        <w:ind w:left="630" w:hanging="630"/>
        <w:rPr>
          <w:rFonts w:ascii="Palatino Linotype" w:hAnsi="Palatino Linotype"/>
          <w:noProof/>
          <w:sz w:val="24"/>
          <w:szCs w:val="24"/>
        </w:rPr>
      </w:pPr>
      <w:r w:rsidRPr="00452BBB">
        <w:rPr>
          <w:rFonts w:ascii="Palatino Linotype" w:hAnsi="Palatino Linotype"/>
          <w:noProof/>
          <w:sz w:val="24"/>
          <w:szCs w:val="24"/>
        </w:rPr>
        <w:t>(13)</w:t>
      </w:r>
      <w:r w:rsidRPr="00452BBB">
        <w:rPr>
          <w:rFonts w:ascii="Palatino Linotype" w:hAnsi="Palatino Linotype"/>
          <w:noProof/>
          <w:sz w:val="24"/>
          <w:szCs w:val="24"/>
        </w:rPr>
        <w:tab/>
      </w:r>
      <w:r w:rsidRPr="00452BBB">
        <w:rPr>
          <w:rFonts w:ascii="Palatino Linotype" w:hAnsi="Palatino Linotype"/>
          <w:b/>
          <w:noProof/>
          <w:sz w:val="24"/>
          <w:szCs w:val="24"/>
        </w:rPr>
        <w:t>Poynard T, et al.</w:t>
      </w:r>
      <w:r w:rsidRPr="00452BBB">
        <w:rPr>
          <w:rFonts w:ascii="Palatino Linotype" w:hAnsi="Palatino Linotype"/>
          <w:noProof/>
          <w:sz w:val="24"/>
          <w:szCs w:val="24"/>
        </w:rPr>
        <w:t xml:space="preserve"> Viral hepatitis C. </w:t>
      </w:r>
      <w:r w:rsidRPr="00452BBB">
        <w:rPr>
          <w:rFonts w:ascii="Palatino Linotype" w:hAnsi="Palatino Linotype"/>
          <w:i/>
          <w:noProof/>
          <w:sz w:val="24"/>
          <w:szCs w:val="24"/>
        </w:rPr>
        <w:t>The Lancet</w:t>
      </w:r>
      <w:r w:rsidRPr="00452BBB">
        <w:rPr>
          <w:rFonts w:ascii="Palatino Linotype" w:hAnsi="Palatino Linotype"/>
          <w:noProof/>
          <w:sz w:val="24"/>
          <w:szCs w:val="24"/>
        </w:rPr>
        <w:t xml:space="preserve"> 2003;</w:t>
      </w:r>
      <w:r w:rsidRPr="00452BBB">
        <w:rPr>
          <w:rFonts w:ascii="Palatino Linotype" w:hAnsi="Palatino Linotype"/>
          <w:b/>
          <w:noProof/>
          <w:sz w:val="24"/>
          <w:szCs w:val="24"/>
        </w:rPr>
        <w:t xml:space="preserve"> 362</w:t>
      </w:r>
      <w:r w:rsidRPr="00452BBB">
        <w:rPr>
          <w:rFonts w:ascii="Palatino Linotype" w:hAnsi="Palatino Linotype"/>
          <w:noProof/>
          <w:sz w:val="24"/>
          <w:szCs w:val="24"/>
        </w:rPr>
        <w:t>: 2095-2100.</w:t>
      </w:r>
    </w:p>
    <w:p w14:paraId="511095E3" w14:textId="77777777" w:rsidR="00452BBB" w:rsidRPr="00452BBB" w:rsidRDefault="00452BBB" w:rsidP="00452BBB">
      <w:pPr>
        <w:pStyle w:val="EndNoteBibliography"/>
        <w:spacing w:line="480" w:lineRule="auto"/>
        <w:ind w:left="630" w:hanging="630"/>
        <w:rPr>
          <w:rFonts w:ascii="Palatino Linotype" w:hAnsi="Palatino Linotype"/>
          <w:noProof/>
          <w:sz w:val="24"/>
          <w:szCs w:val="24"/>
        </w:rPr>
      </w:pPr>
      <w:r w:rsidRPr="00452BBB">
        <w:rPr>
          <w:rFonts w:ascii="Palatino Linotype" w:hAnsi="Palatino Linotype"/>
          <w:noProof/>
          <w:sz w:val="24"/>
          <w:szCs w:val="24"/>
        </w:rPr>
        <w:t>(14)</w:t>
      </w:r>
      <w:r w:rsidRPr="00452BBB">
        <w:rPr>
          <w:rFonts w:ascii="Palatino Linotype" w:hAnsi="Palatino Linotype"/>
          <w:noProof/>
          <w:sz w:val="24"/>
          <w:szCs w:val="24"/>
        </w:rPr>
        <w:tab/>
        <w:t>Centers for Disease and Control Prevention (CDC). Viral hepatitis surveillance: United States, 2011. In: Division of Viral Hepatitis, ed. Atlanta, GA: National Center for HIV/AIDS, Viral Hepatitis, STD, &amp; TB Prevention, 2011.</w:t>
      </w:r>
    </w:p>
    <w:p w14:paraId="4E0D7450" w14:textId="204D505C" w:rsidR="00184764" w:rsidRPr="008F16ED" w:rsidRDefault="008F16ED" w:rsidP="00452BBB">
      <w:pPr>
        <w:spacing w:line="480" w:lineRule="auto"/>
        <w:ind w:left="630" w:hanging="630"/>
        <w:rPr>
          <w:rFonts w:ascii="Palatino Linotype" w:hAnsi="Palatino Linotype"/>
        </w:rPr>
      </w:pPr>
      <w:r w:rsidRPr="00452BBB">
        <w:rPr>
          <w:rFonts w:ascii="Palatino Linotype" w:hAnsi="Palatino Linotype"/>
          <w:sz w:val="24"/>
          <w:szCs w:val="24"/>
        </w:rPr>
        <w:fldChar w:fldCharType="end"/>
      </w:r>
    </w:p>
    <w:sectPr w:rsidR="00184764" w:rsidRPr="008F1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1F10E" w14:textId="77777777" w:rsidR="006B65EA" w:rsidRDefault="006B65EA" w:rsidP="00786B90">
      <w:pPr>
        <w:spacing w:after="0" w:line="240" w:lineRule="auto"/>
      </w:pPr>
      <w:r>
        <w:separator/>
      </w:r>
    </w:p>
  </w:endnote>
  <w:endnote w:type="continuationSeparator" w:id="0">
    <w:p w14:paraId="5A5C5480" w14:textId="77777777" w:rsidR="006B65EA" w:rsidRDefault="006B65EA" w:rsidP="0078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l‚r ƒSƒVƒbƒN"/>
    <w:panose1 w:val="02020603050405020304"/>
    <w:charset w:val="00"/>
    <w:family w:val="auto"/>
    <w:pitch w:val="variable"/>
    <w:sig w:usb0="E0002AFF" w:usb1="C0007841" w:usb2="00000009" w:usb3="00000000" w:csb0="000001FF" w:csb1="00000000"/>
  </w:font>
  <w:font w:name="SimSun">
    <w:charset w:val="86"/>
    <w:family w:val="auto"/>
    <w:pitch w:val="variable"/>
    <w:sig w:usb0="00000003" w:usb1="288F0000" w:usb2="00000016" w:usb3="00000000" w:csb0="00040001" w:csb1="00000000"/>
  </w:font>
  <w:font w:name="Segoe UI">
    <w:altName w:val="Arial"/>
    <w:charset w:val="00"/>
    <w:family w:val="swiss"/>
    <w:pitch w:val="variable"/>
    <w:sig w:usb0="E4002EFF" w:usb1="C000E47F" w:usb2="00000009" w:usb3="00000000" w:csb0="000001FF" w:csb1="00000000"/>
  </w:font>
  <w:font w:name="Palatino">
    <w:panose1 w:val="020005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dvPSPH-R">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A47FC" w14:textId="77777777" w:rsidR="006B65EA" w:rsidRDefault="006B65EA" w:rsidP="00786B90">
      <w:pPr>
        <w:spacing w:after="0" w:line="240" w:lineRule="auto"/>
      </w:pPr>
      <w:r>
        <w:separator/>
      </w:r>
    </w:p>
  </w:footnote>
  <w:footnote w:type="continuationSeparator" w:id="0">
    <w:p w14:paraId="2296A493" w14:textId="77777777" w:rsidR="006B65EA" w:rsidRDefault="006B65EA" w:rsidP="00786B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19CC" w14:textId="11FC5C68" w:rsidR="006B65EA" w:rsidRPr="003B258F" w:rsidRDefault="006B65EA">
    <w:pPr>
      <w:pStyle w:val="Header"/>
      <w:rPr>
        <w:rFonts w:ascii="Palatino Linotype" w:hAnsi="Palatino Linotype"/>
        <w:i/>
        <w:sz w:val="20"/>
        <w:szCs w:val="20"/>
      </w:rPr>
    </w:pPr>
    <w:r w:rsidRPr="003B258F">
      <w:rPr>
        <w:rFonts w:ascii="Palatino Linotype" w:hAnsi="Palatino Linotype"/>
        <w:i/>
        <w:sz w:val="20"/>
        <w:szCs w:val="20"/>
      </w:rPr>
      <w:t>Supplementary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demiology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avt5aft9av5vea5a3va2ardfxztts25r2d&quot;&gt;Main Library&lt;record-ids&gt;&lt;item&gt;4982&lt;/item&gt;&lt;item&gt;5121&lt;/item&gt;&lt;item&gt;5135&lt;/item&gt;&lt;item&gt;5744&lt;/item&gt;&lt;item&gt;5780&lt;/item&gt;&lt;item&gt;5781&lt;/item&gt;&lt;item&gt;5782&lt;/item&gt;&lt;/record-ids&gt;&lt;/item&gt;&lt;/Libraries&gt;"/>
  </w:docVars>
  <w:rsids>
    <w:rsidRoot w:val="002A5D47"/>
    <w:rsid w:val="000421A4"/>
    <w:rsid w:val="00087414"/>
    <w:rsid w:val="000A1226"/>
    <w:rsid w:val="0017187F"/>
    <w:rsid w:val="00184764"/>
    <w:rsid w:val="001C243E"/>
    <w:rsid w:val="002A490A"/>
    <w:rsid w:val="002A5D47"/>
    <w:rsid w:val="002F0E7F"/>
    <w:rsid w:val="002F12E3"/>
    <w:rsid w:val="003B258F"/>
    <w:rsid w:val="00452BBB"/>
    <w:rsid w:val="00496A91"/>
    <w:rsid w:val="004A7CB5"/>
    <w:rsid w:val="004B1236"/>
    <w:rsid w:val="005E335C"/>
    <w:rsid w:val="00622175"/>
    <w:rsid w:val="006B65EA"/>
    <w:rsid w:val="006E1F1B"/>
    <w:rsid w:val="007812C2"/>
    <w:rsid w:val="00786B90"/>
    <w:rsid w:val="007C33D1"/>
    <w:rsid w:val="007E55A7"/>
    <w:rsid w:val="00870696"/>
    <w:rsid w:val="008926F5"/>
    <w:rsid w:val="008A7A18"/>
    <w:rsid w:val="008F16ED"/>
    <w:rsid w:val="00911B06"/>
    <w:rsid w:val="00993243"/>
    <w:rsid w:val="009A25FC"/>
    <w:rsid w:val="009A7D22"/>
    <w:rsid w:val="00B425AE"/>
    <w:rsid w:val="00BD24AD"/>
    <w:rsid w:val="00BF3D76"/>
    <w:rsid w:val="00CA2DED"/>
    <w:rsid w:val="00D03C5C"/>
    <w:rsid w:val="00DC356D"/>
    <w:rsid w:val="00E25FCA"/>
    <w:rsid w:val="00E34300"/>
    <w:rsid w:val="00E8675C"/>
    <w:rsid w:val="00EA0B63"/>
    <w:rsid w:val="00EE5CFE"/>
    <w:rsid w:val="00F00FB9"/>
    <w:rsid w:val="00F2783B"/>
    <w:rsid w:val="00F57E9C"/>
    <w:rsid w:val="00F9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F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47"/>
  </w:style>
  <w:style w:type="paragraph" w:styleId="Heading9">
    <w:name w:val="heading 9"/>
    <w:basedOn w:val="Normal"/>
    <w:next w:val="Normal"/>
    <w:link w:val="Heading9Char"/>
    <w:unhideWhenUsed/>
    <w:qFormat/>
    <w:rsid w:val="008F16ED"/>
    <w:pPr>
      <w:keepNext/>
      <w:tabs>
        <w:tab w:val="left" w:pos="720"/>
      </w:tabs>
      <w:spacing w:after="100" w:line="240" w:lineRule="auto"/>
      <w:jc w:val="center"/>
      <w:outlineLvl w:val="8"/>
    </w:pPr>
    <w:rPr>
      <w:rFonts w:ascii="Times New Roman" w:eastAsia="SimSun" w:hAnsi="Times New Roman" w:cs="Times New Roman"/>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3B"/>
    <w:rPr>
      <w:rFonts w:ascii="Segoe UI" w:hAnsi="Segoe UI" w:cs="Segoe UI"/>
      <w:sz w:val="18"/>
      <w:szCs w:val="18"/>
    </w:rPr>
  </w:style>
  <w:style w:type="paragraph" w:styleId="Header">
    <w:name w:val="header"/>
    <w:basedOn w:val="Normal"/>
    <w:link w:val="HeaderChar"/>
    <w:uiPriority w:val="99"/>
    <w:unhideWhenUsed/>
    <w:rsid w:val="0078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90"/>
  </w:style>
  <w:style w:type="paragraph" w:styleId="Footer">
    <w:name w:val="footer"/>
    <w:basedOn w:val="Normal"/>
    <w:link w:val="FooterChar"/>
    <w:uiPriority w:val="99"/>
    <w:unhideWhenUsed/>
    <w:rsid w:val="0078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90"/>
  </w:style>
  <w:style w:type="character" w:customStyle="1" w:styleId="Heading9Char">
    <w:name w:val="Heading 9 Char"/>
    <w:basedOn w:val="DefaultParagraphFont"/>
    <w:link w:val="Heading9"/>
    <w:rsid w:val="008F16ED"/>
    <w:rPr>
      <w:rFonts w:ascii="Times New Roman" w:eastAsia="SimSun" w:hAnsi="Times New Roman" w:cs="Times New Roman"/>
      <w:sz w:val="28"/>
      <w:szCs w:val="20"/>
      <w:lang w:eastAsia="ja-JP"/>
    </w:rPr>
  </w:style>
  <w:style w:type="paragraph" w:customStyle="1" w:styleId="Title1">
    <w:name w:val="Title1"/>
    <w:basedOn w:val="Normal"/>
    <w:rsid w:val="008F16ED"/>
    <w:pPr>
      <w:spacing w:before="240" w:after="0" w:line="480" w:lineRule="atLeast"/>
      <w:jc w:val="center"/>
    </w:pPr>
    <w:rPr>
      <w:rFonts w:ascii="Palatino" w:eastAsia="SimSun" w:hAnsi="Palatino" w:cs="Times New Roman"/>
      <w:b/>
      <w:sz w:val="28"/>
      <w:szCs w:val="20"/>
      <w:lang w:eastAsia="ja-JP"/>
    </w:rPr>
  </w:style>
  <w:style w:type="character" w:styleId="Emphasis">
    <w:name w:val="Emphasis"/>
    <w:basedOn w:val="DefaultParagraphFont"/>
    <w:uiPriority w:val="20"/>
    <w:qFormat/>
    <w:rsid w:val="008F16ED"/>
    <w:rPr>
      <w:i/>
      <w:iCs/>
    </w:rPr>
  </w:style>
  <w:style w:type="paragraph" w:customStyle="1" w:styleId="EndNoteBibliographyTitle">
    <w:name w:val="EndNote Bibliography Title"/>
    <w:basedOn w:val="Normal"/>
    <w:rsid w:val="008F16ED"/>
    <w:pPr>
      <w:spacing w:after="0"/>
      <w:jc w:val="center"/>
    </w:pPr>
    <w:rPr>
      <w:rFonts w:ascii="Calibri" w:hAnsi="Calibri"/>
    </w:rPr>
  </w:style>
  <w:style w:type="paragraph" w:customStyle="1" w:styleId="EndNoteBibliography">
    <w:name w:val="EndNote Bibliography"/>
    <w:basedOn w:val="Normal"/>
    <w:rsid w:val="008F16ED"/>
    <w:pPr>
      <w:spacing w:line="240" w:lineRule="auto"/>
    </w:pPr>
    <w:rPr>
      <w:rFonts w:ascii="Calibri" w:hAnsi="Calibri"/>
    </w:rPr>
  </w:style>
  <w:style w:type="character" w:styleId="Hyperlink">
    <w:name w:val="Hyperlink"/>
    <w:basedOn w:val="DefaultParagraphFont"/>
    <w:uiPriority w:val="99"/>
    <w:unhideWhenUsed/>
    <w:rsid w:val="00E8675C"/>
    <w:rPr>
      <w:color w:val="0563C1" w:themeColor="hyperlink"/>
      <w:u w:val="single"/>
    </w:rPr>
  </w:style>
  <w:style w:type="table" w:styleId="TableGrid">
    <w:name w:val="Table Grid"/>
    <w:basedOn w:val="TableNormal"/>
    <w:uiPriority w:val="39"/>
    <w:rsid w:val="00BF3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47"/>
  </w:style>
  <w:style w:type="paragraph" w:styleId="Heading9">
    <w:name w:val="heading 9"/>
    <w:basedOn w:val="Normal"/>
    <w:next w:val="Normal"/>
    <w:link w:val="Heading9Char"/>
    <w:unhideWhenUsed/>
    <w:qFormat/>
    <w:rsid w:val="008F16ED"/>
    <w:pPr>
      <w:keepNext/>
      <w:tabs>
        <w:tab w:val="left" w:pos="720"/>
      </w:tabs>
      <w:spacing w:after="100" w:line="240" w:lineRule="auto"/>
      <w:jc w:val="center"/>
      <w:outlineLvl w:val="8"/>
    </w:pPr>
    <w:rPr>
      <w:rFonts w:ascii="Times New Roman" w:eastAsia="SimSun" w:hAnsi="Times New Roman" w:cs="Times New Roman"/>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3B"/>
    <w:rPr>
      <w:rFonts w:ascii="Segoe UI" w:hAnsi="Segoe UI" w:cs="Segoe UI"/>
      <w:sz w:val="18"/>
      <w:szCs w:val="18"/>
    </w:rPr>
  </w:style>
  <w:style w:type="paragraph" w:styleId="Header">
    <w:name w:val="header"/>
    <w:basedOn w:val="Normal"/>
    <w:link w:val="HeaderChar"/>
    <w:uiPriority w:val="99"/>
    <w:unhideWhenUsed/>
    <w:rsid w:val="0078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90"/>
  </w:style>
  <w:style w:type="paragraph" w:styleId="Footer">
    <w:name w:val="footer"/>
    <w:basedOn w:val="Normal"/>
    <w:link w:val="FooterChar"/>
    <w:uiPriority w:val="99"/>
    <w:unhideWhenUsed/>
    <w:rsid w:val="0078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90"/>
  </w:style>
  <w:style w:type="character" w:customStyle="1" w:styleId="Heading9Char">
    <w:name w:val="Heading 9 Char"/>
    <w:basedOn w:val="DefaultParagraphFont"/>
    <w:link w:val="Heading9"/>
    <w:rsid w:val="008F16ED"/>
    <w:rPr>
      <w:rFonts w:ascii="Times New Roman" w:eastAsia="SimSun" w:hAnsi="Times New Roman" w:cs="Times New Roman"/>
      <w:sz w:val="28"/>
      <w:szCs w:val="20"/>
      <w:lang w:eastAsia="ja-JP"/>
    </w:rPr>
  </w:style>
  <w:style w:type="paragraph" w:customStyle="1" w:styleId="Title1">
    <w:name w:val="Title1"/>
    <w:basedOn w:val="Normal"/>
    <w:rsid w:val="008F16ED"/>
    <w:pPr>
      <w:spacing w:before="240" w:after="0" w:line="480" w:lineRule="atLeast"/>
      <w:jc w:val="center"/>
    </w:pPr>
    <w:rPr>
      <w:rFonts w:ascii="Palatino" w:eastAsia="SimSun" w:hAnsi="Palatino" w:cs="Times New Roman"/>
      <w:b/>
      <w:sz w:val="28"/>
      <w:szCs w:val="20"/>
      <w:lang w:eastAsia="ja-JP"/>
    </w:rPr>
  </w:style>
  <w:style w:type="character" w:styleId="Emphasis">
    <w:name w:val="Emphasis"/>
    <w:basedOn w:val="DefaultParagraphFont"/>
    <w:uiPriority w:val="20"/>
    <w:qFormat/>
    <w:rsid w:val="008F16ED"/>
    <w:rPr>
      <w:i/>
      <w:iCs/>
    </w:rPr>
  </w:style>
  <w:style w:type="paragraph" w:customStyle="1" w:styleId="EndNoteBibliographyTitle">
    <w:name w:val="EndNote Bibliography Title"/>
    <w:basedOn w:val="Normal"/>
    <w:rsid w:val="008F16ED"/>
    <w:pPr>
      <w:spacing w:after="0"/>
      <w:jc w:val="center"/>
    </w:pPr>
    <w:rPr>
      <w:rFonts w:ascii="Calibri" w:hAnsi="Calibri"/>
    </w:rPr>
  </w:style>
  <w:style w:type="paragraph" w:customStyle="1" w:styleId="EndNoteBibliography">
    <w:name w:val="EndNote Bibliography"/>
    <w:basedOn w:val="Normal"/>
    <w:rsid w:val="008F16ED"/>
    <w:pPr>
      <w:spacing w:line="240" w:lineRule="auto"/>
    </w:pPr>
    <w:rPr>
      <w:rFonts w:ascii="Calibri" w:hAnsi="Calibri"/>
    </w:rPr>
  </w:style>
  <w:style w:type="character" w:styleId="Hyperlink">
    <w:name w:val="Hyperlink"/>
    <w:basedOn w:val="DefaultParagraphFont"/>
    <w:uiPriority w:val="99"/>
    <w:unhideWhenUsed/>
    <w:rsid w:val="00E8675C"/>
    <w:rPr>
      <w:color w:val="0563C1" w:themeColor="hyperlink"/>
      <w:u w:val="single"/>
    </w:rPr>
  </w:style>
  <w:style w:type="table" w:styleId="TableGrid">
    <w:name w:val="Table Grid"/>
    <w:basedOn w:val="TableNormal"/>
    <w:uiPriority w:val="39"/>
    <w:rsid w:val="00BF3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chart" Target="charts/chart1.xml"/><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andonmarshall:Documents:Assistant%20Professor:RI%20Defeats%20HepC%20Project:AS%20Disease%20Burden%20Paper:Correspondance:Epidemiology%20&amp;%20Infection:Revisions:Final%20Documents:New%20RI%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822871099446"/>
          <c:y val="0.0472297910990009"/>
          <c:w val="0.805687335958005"/>
          <c:h val="0.821372124124811"/>
        </c:manualLayout>
      </c:layout>
      <c:scatterChart>
        <c:scatterStyle val="lineMarker"/>
        <c:varyColors val="0"/>
        <c:ser>
          <c:idx val="0"/>
          <c:order val="0"/>
          <c:tx>
            <c:strRef>
              <c:f>Sheet1!$L$168</c:f>
              <c:strCache>
                <c:ptCount val="1"/>
                <c:pt idx="0">
                  <c:v>  Estimated HCV Incidence</c:v>
                </c:pt>
              </c:strCache>
            </c:strRef>
          </c:tx>
          <c:spPr>
            <a:ln w="22225">
              <a:solidFill>
                <a:srgbClr val="0000FF"/>
              </a:solidFill>
            </a:ln>
          </c:spPr>
          <c:marker>
            <c:symbol val="none"/>
          </c:marker>
          <c:xVal>
            <c:numLit>
              <c:formatCode>General</c:formatCode>
              <c:ptCount val="81"/>
              <c:pt idx="0">
                <c:v>1950.0</c:v>
              </c:pt>
              <c:pt idx="1">
                <c:v>1951.0</c:v>
              </c:pt>
              <c:pt idx="2">
                <c:v>1952.0</c:v>
              </c:pt>
              <c:pt idx="3">
                <c:v>1953.0</c:v>
              </c:pt>
              <c:pt idx="4">
                <c:v>1954.0</c:v>
              </c:pt>
              <c:pt idx="5">
                <c:v>1955.0</c:v>
              </c:pt>
              <c:pt idx="6">
                <c:v>1956.0</c:v>
              </c:pt>
              <c:pt idx="7">
                <c:v>1957.0</c:v>
              </c:pt>
              <c:pt idx="8">
                <c:v>1958.0</c:v>
              </c:pt>
              <c:pt idx="9">
                <c:v>1959.0</c:v>
              </c:pt>
              <c:pt idx="10">
                <c:v>1960.0</c:v>
              </c:pt>
              <c:pt idx="11">
                <c:v>1961.0</c:v>
              </c:pt>
              <c:pt idx="12">
                <c:v>1962.0</c:v>
              </c:pt>
              <c:pt idx="13">
                <c:v>1963.0</c:v>
              </c:pt>
              <c:pt idx="14">
                <c:v>1964.0</c:v>
              </c:pt>
              <c:pt idx="15">
                <c:v>1965.0</c:v>
              </c:pt>
              <c:pt idx="16">
                <c:v>1966.0</c:v>
              </c:pt>
              <c:pt idx="17">
                <c:v>1967.0</c:v>
              </c:pt>
              <c:pt idx="18">
                <c:v>1968.0</c:v>
              </c:pt>
              <c:pt idx="19">
                <c:v>1969.0</c:v>
              </c:pt>
              <c:pt idx="20">
                <c:v>1970.0</c:v>
              </c:pt>
              <c:pt idx="21">
                <c:v>1971.0</c:v>
              </c:pt>
              <c:pt idx="22">
                <c:v>1972.0</c:v>
              </c:pt>
              <c:pt idx="23">
                <c:v>1973.0</c:v>
              </c:pt>
              <c:pt idx="24">
                <c:v>1974.0</c:v>
              </c:pt>
              <c:pt idx="25">
                <c:v>1975.0</c:v>
              </c:pt>
              <c:pt idx="26">
                <c:v>1976.0</c:v>
              </c:pt>
              <c:pt idx="27">
                <c:v>1977.0</c:v>
              </c:pt>
              <c:pt idx="28">
                <c:v>1978.0</c:v>
              </c:pt>
              <c:pt idx="29">
                <c:v>1979.0</c:v>
              </c:pt>
              <c:pt idx="30">
                <c:v>1980.0</c:v>
              </c:pt>
              <c:pt idx="31">
                <c:v>1981.0</c:v>
              </c:pt>
              <c:pt idx="32">
                <c:v>1982.0</c:v>
              </c:pt>
              <c:pt idx="33">
                <c:v>1983.0</c:v>
              </c:pt>
              <c:pt idx="34">
                <c:v>1984.0</c:v>
              </c:pt>
              <c:pt idx="35">
                <c:v>1985.0</c:v>
              </c:pt>
              <c:pt idx="36">
                <c:v>1986.0</c:v>
              </c:pt>
              <c:pt idx="37">
                <c:v>1987.0</c:v>
              </c:pt>
              <c:pt idx="38">
                <c:v>1988.0</c:v>
              </c:pt>
              <c:pt idx="39">
                <c:v>1989.0</c:v>
              </c:pt>
              <c:pt idx="40">
                <c:v>1990.0</c:v>
              </c:pt>
              <c:pt idx="41">
                <c:v>1991.0</c:v>
              </c:pt>
              <c:pt idx="42">
                <c:v>1992.0</c:v>
              </c:pt>
              <c:pt idx="43">
                <c:v>1993.0</c:v>
              </c:pt>
              <c:pt idx="44">
                <c:v>1994.0</c:v>
              </c:pt>
              <c:pt idx="45">
                <c:v>1995.0</c:v>
              </c:pt>
              <c:pt idx="46">
                <c:v>1996.0</c:v>
              </c:pt>
              <c:pt idx="47">
                <c:v>1997.0</c:v>
              </c:pt>
              <c:pt idx="48">
                <c:v>1998.0</c:v>
              </c:pt>
              <c:pt idx="49">
                <c:v>1999.0</c:v>
              </c:pt>
              <c:pt idx="50">
                <c:v>2000.0</c:v>
              </c:pt>
              <c:pt idx="51">
                <c:v>2001.0</c:v>
              </c:pt>
              <c:pt idx="52">
                <c:v>2002.0</c:v>
              </c:pt>
              <c:pt idx="53">
                <c:v>2003.0</c:v>
              </c:pt>
              <c:pt idx="54">
                <c:v>2004.0</c:v>
              </c:pt>
              <c:pt idx="55">
                <c:v>2005.0</c:v>
              </c:pt>
              <c:pt idx="56">
                <c:v>2006.0</c:v>
              </c:pt>
              <c:pt idx="57">
                <c:v>2007.0</c:v>
              </c:pt>
              <c:pt idx="58">
                <c:v>2008.0</c:v>
              </c:pt>
              <c:pt idx="59">
                <c:v>2009.0</c:v>
              </c:pt>
              <c:pt idx="60">
                <c:v>2010.0</c:v>
              </c:pt>
              <c:pt idx="61">
                <c:v>2011.0</c:v>
              </c:pt>
              <c:pt idx="62">
                <c:v>2012.0</c:v>
              </c:pt>
              <c:pt idx="63">
                <c:v>2013.0</c:v>
              </c:pt>
              <c:pt idx="64">
                <c:v>2014.0</c:v>
              </c:pt>
              <c:pt idx="65">
                <c:v>2015.0</c:v>
              </c:pt>
              <c:pt idx="66">
                <c:v>2016.0</c:v>
              </c:pt>
              <c:pt idx="67">
                <c:v>2017.0</c:v>
              </c:pt>
              <c:pt idx="68">
                <c:v>2018.0</c:v>
              </c:pt>
              <c:pt idx="69">
                <c:v>2019.0</c:v>
              </c:pt>
              <c:pt idx="70">
                <c:v>2020.0</c:v>
              </c:pt>
              <c:pt idx="71">
                <c:v>2021.0</c:v>
              </c:pt>
              <c:pt idx="72">
                <c:v>2022.0</c:v>
              </c:pt>
              <c:pt idx="73">
                <c:v>2023.0</c:v>
              </c:pt>
              <c:pt idx="74">
                <c:v>2024.0</c:v>
              </c:pt>
              <c:pt idx="75">
                <c:v>2025.0</c:v>
              </c:pt>
              <c:pt idx="76">
                <c:v>2026.0</c:v>
              </c:pt>
              <c:pt idx="77">
                <c:v>2027.0</c:v>
              </c:pt>
              <c:pt idx="78">
                <c:v>2028.0</c:v>
              </c:pt>
              <c:pt idx="79">
                <c:v>2029.0</c:v>
              </c:pt>
              <c:pt idx="80">
                <c:v>2030.0</c:v>
              </c:pt>
            </c:numLit>
          </c:xVal>
          <c:yVal>
            <c:numLit>
              <c:formatCode>General</c:formatCode>
              <c:ptCount val="81"/>
              <c:pt idx="0">
                <c:v>88.9296685672442</c:v>
              </c:pt>
              <c:pt idx="1">
                <c:v>88.9296685672442</c:v>
              </c:pt>
              <c:pt idx="2">
                <c:v>88.9296685672442</c:v>
              </c:pt>
              <c:pt idx="3">
                <c:v>88.9296685672442</c:v>
              </c:pt>
              <c:pt idx="4">
                <c:v>88.9296685672442</c:v>
              </c:pt>
              <c:pt idx="5">
                <c:v>88.9296685672442</c:v>
              </c:pt>
              <c:pt idx="6">
                <c:v>88.9296685672442</c:v>
              </c:pt>
              <c:pt idx="7">
                <c:v>88.9296685672442</c:v>
              </c:pt>
              <c:pt idx="8">
                <c:v>88.9296685672442</c:v>
              </c:pt>
              <c:pt idx="9">
                <c:v>88.9296685672442</c:v>
              </c:pt>
              <c:pt idx="10">
                <c:v>88.9296685672442</c:v>
              </c:pt>
              <c:pt idx="11">
                <c:v>103.378381996786</c:v>
              </c:pt>
              <c:pt idx="12">
                <c:v>117.823843408901</c:v>
              </c:pt>
              <c:pt idx="13">
                <c:v>132.279060873298</c:v>
              </c:pt>
              <c:pt idx="14">
                <c:v>146.727774302841</c:v>
              </c:pt>
              <c:pt idx="15">
                <c:v>161.173235714956</c:v>
              </c:pt>
              <c:pt idx="16">
                <c:v>195.488523607941</c:v>
              </c:pt>
              <c:pt idx="17">
                <c:v>229.803811500925</c:v>
              </c:pt>
              <c:pt idx="18">
                <c:v>264.115847376483</c:v>
              </c:pt>
              <c:pt idx="19">
                <c:v>298.4343872868942</c:v>
              </c:pt>
              <c:pt idx="20">
                <c:v>332.746423162452</c:v>
              </c:pt>
              <c:pt idx="21">
                <c:v>374.5673672776699</c:v>
              </c:pt>
              <c:pt idx="22">
                <c:v>416.3883113928889</c:v>
              </c:pt>
              <c:pt idx="23">
                <c:v>458.2092555081069</c:v>
              </c:pt>
              <c:pt idx="24">
                <c:v>500.033451640753</c:v>
              </c:pt>
              <c:pt idx="25">
                <c:v>541.851143738543</c:v>
              </c:pt>
              <c:pt idx="26">
                <c:v>569.4119914350028</c:v>
              </c:pt>
              <c:pt idx="27">
                <c:v>596.969587114035</c:v>
              </c:pt>
              <c:pt idx="28">
                <c:v>624.523930775642</c:v>
              </c:pt>
              <c:pt idx="29">
                <c:v>652.081526454675</c:v>
              </c:pt>
              <c:pt idx="30">
                <c:v>679.639122133706</c:v>
              </c:pt>
              <c:pt idx="31">
                <c:v>656.806707776558</c:v>
              </c:pt>
              <c:pt idx="32">
                <c:v>818.0594511854442</c:v>
              </c:pt>
              <c:pt idx="33">
                <c:v>854.4176490159077</c:v>
              </c:pt>
              <c:pt idx="34">
                <c:v>995.3056656089577</c:v>
              </c:pt>
              <c:pt idx="35">
                <c:v>1186.18620421889</c:v>
              </c:pt>
              <c:pt idx="36">
                <c:v>1190.7309789477</c:v>
              </c:pt>
              <c:pt idx="37">
                <c:v>981.671341422536</c:v>
              </c:pt>
              <c:pt idx="38">
                <c:v>1090.74593491392</c:v>
              </c:pt>
              <c:pt idx="39">
                <c:v>1322.52944608313</c:v>
              </c:pt>
              <c:pt idx="40">
                <c:v>813.514676456638</c:v>
              </c:pt>
              <c:pt idx="41">
                <c:v>509.0147696265</c:v>
              </c:pt>
              <c:pt idx="42">
                <c:v>331.7685552029851</c:v>
              </c:pt>
              <c:pt idx="43">
                <c:v>259.052159542058</c:v>
              </c:pt>
              <c:pt idx="44">
                <c:v>245.417835355634</c:v>
              </c:pt>
              <c:pt idx="45">
                <c:v>163.611890237089</c:v>
              </c:pt>
              <c:pt idx="46">
                <c:v>163.611890237089</c:v>
              </c:pt>
              <c:pt idx="47">
                <c:v>172.701439694705</c:v>
              </c:pt>
              <c:pt idx="48">
                <c:v>186.335763881129</c:v>
              </c:pt>
              <c:pt idx="49">
                <c:v>177.246214423513</c:v>
              </c:pt>
              <c:pt idx="50">
                <c:v>172.701439694705</c:v>
              </c:pt>
              <c:pt idx="51">
                <c:v>109.074593491392</c:v>
              </c:pt>
              <c:pt idx="52">
                <c:v>131.798467135433</c:v>
              </c:pt>
              <c:pt idx="53">
                <c:v>127.253692406625</c:v>
              </c:pt>
              <c:pt idx="54">
                <c:v>118.164142949009</c:v>
              </c:pt>
              <c:pt idx="55">
                <c:v>95.4402693049688</c:v>
              </c:pt>
              <c:pt idx="56">
                <c:v>86.35071984735258</c:v>
              </c:pt>
              <c:pt idx="57">
                <c:v>81.80594511854434</c:v>
              </c:pt>
              <c:pt idx="58">
                <c:v>81.80594511854434</c:v>
              </c:pt>
              <c:pt idx="59">
                <c:v>81.80594511854434</c:v>
              </c:pt>
              <c:pt idx="60">
                <c:v>81.80594511854434</c:v>
              </c:pt>
              <c:pt idx="61">
                <c:v>84.3554204948762</c:v>
              </c:pt>
              <c:pt idx="62">
                <c:v>84.3554204948762</c:v>
              </c:pt>
              <c:pt idx="63">
                <c:v>84.3554204948762</c:v>
              </c:pt>
              <c:pt idx="64">
                <c:v>84.3554204948762</c:v>
              </c:pt>
              <c:pt idx="65">
                <c:v>84.3554204948762</c:v>
              </c:pt>
              <c:pt idx="66">
                <c:v>84.3554204948762</c:v>
              </c:pt>
              <c:pt idx="67">
                <c:v>84.3554204948762</c:v>
              </c:pt>
              <c:pt idx="68">
                <c:v>84.3554204948762</c:v>
              </c:pt>
              <c:pt idx="69">
                <c:v>84.3554204948762</c:v>
              </c:pt>
              <c:pt idx="70">
                <c:v>84.3554204948762</c:v>
              </c:pt>
              <c:pt idx="71">
                <c:v>84.3554204948762</c:v>
              </c:pt>
              <c:pt idx="72">
                <c:v>84.3554204948762</c:v>
              </c:pt>
              <c:pt idx="73">
                <c:v>84.3554204948762</c:v>
              </c:pt>
              <c:pt idx="74">
                <c:v>84.3554204948762</c:v>
              </c:pt>
              <c:pt idx="75">
                <c:v>84.3554204948762</c:v>
              </c:pt>
              <c:pt idx="76">
                <c:v>84.3554204948762</c:v>
              </c:pt>
              <c:pt idx="77">
                <c:v>84.3554204948762</c:v>
              </c:pt>
              <c:pt idx="78">
                <c:v>84.3554204948762</c:v>
              </c:pt>
              <c:pt idx="79">
                <c:v>84.3554204948762</c:v>
              </c:pt>
              <c:pt idx="80">
                <c:v>84.3554204948762</c:v>
              </c:pt>
            </c:numLit>
          </c:yVal>
          <c:smooth val="0"/>
          <c:extLst xmlns:c16r2="http://schemas.microsoft.com/office/drawing/2015/06/chart">
            <c:ext xmlns:c16="http://schemas.microsoft.com/office/drawing/2014/chart" uri="{C3380CC4-5D6E-409C-BE32-E72D297353CC}">
              <c16:uniqueId val="{00000000-0903-4265-BF14-E3A960318D7D}"/>
            </c:ext>
          </c:extLst>
        </c:ser>
        <c:ser>
          <c:idx val="1"/>
          <c:order val="1"/>
          <c:tx>
            <c:strRef>
              <c:f>Sheet1!$K$168</c:f>
              <c:strCache>
                <c:ptCount val="1"/>
                <c:pt idx="0">
                  <c:v>  CDC Surveillance Estimate</c:v>
                </c:pt>
              </c:strCache>
            </c:strRef>
          </c:tx>
          <c:spPr>
            <a:ln w="15875">
              <a:solidFill>
                <a:schemeClr val="accent2">
                  <a:lumMod val="75000"/>
                </a:schemeClr>
              </a:solidFill>
            </a:ln>
          </c:spPr>
          <c:marker>
            <c:symbol val="diamond"/>
            <c:size val="5"/>
            <c:spPr>
              <a:solidFill>
                <a:schemeClr val="accent2"/>
              </a:solidFill>
            </c:spPr>
          </c:marker>
          <c:xVal>
            <c:numRef>
              <c:f>Sheet1!$B$201:$B$229</c:f>
              <c:numCache>
                <c:formatCode>General</c:formatCode>
                <c:ptCount val="29"/>
                <c:pt idx="0">
                  <c:v>1982.0</c:v>
                </c:pt>
                <c:pt idx="1">
                  <c:v>1983.0</c:v>
                </c:pt>
                <c:pt idx="2">
                  <c:v>1984.0</c:v>
                </c:pt>
                <c:pt idx="3">
                  <c:v>1985.0</c:v>
                </c:pt>
                <c:pt idx="4">
                  <c:v>1986.0</c:v>
                </c:pt>
                <c:pt idx="5">
                  <c:v>1987.0</c:v>
                </c:pt>
                <c:pt idx="6">
                  <c:v>1988.0</c:v>
                </c:pt>
                <c:pt idx="7">
                  <c:v>1989.0</c:v>
                </c:pt>
                <c:pt idx="8">
                  <c:v>1990.0</c:v>
                </c:pt>
                <c:pt idx="9">
                  <c:v>1991.0</c:v>
                </c:pt>
                <c:pt idx="10">
                  <c:v>1992.0</c:v>
                </c:pt>
                <c:pt idx="11">
                  <c:v>1993.0</c:v>
                </c:pt>
                <c:pt idx="12">
                  <c:v>1994.0</c:v>
                </c:pt>
                <c:pt idx="13">
                  <c:v>1995.0</c:v>
                </c:pt>
                <c:pt idx="14">
                  <c:v>1996.0</c:v>
                </c:pt>
                <c:pt idx="15">
                  <c:v>1997.0</c:v>
                </c:pt>
                <c:pt idx="16">
                  <c:v>1998.0</c:v>
                </c:pt>
                <c:pt idx="17">
                  <c:v>1999.0</c:v>
                </c:pt>
                <c:pt idx="18">
                  <c:v>2000.0</c:v>
                </c:pt>
                <c:pt idx="19">
                  <c:v>2001.0</c:v>
                </c:pt>
                <c:pt idx="20">
                  <c:v>2002.0</c:v>
                </c:pt>
                <c:pt idx="21">
                  <c:v>2003.0</c:v>
                </c:pt>
                <c:pt idx="22">
                  <c:v>2004.0</c:v>
                </c:pt>
                <c:pt idx="23">
                  <c:v>2005.0</c:v>
                </c:pt>
                <c:pt idx="24">
                  <c:v>2006.0</c:v>
                </c:pt>
                <c:pt idx="25">
                  <c:v>2007.0</c:v>
                </c:pt>
                <c:pt idx="26">
                  <c:v>2008.0</c:v>
                </c:pt>
                <c:pt idx="27">
                  <c:v>2009.0</c:v>
                </c:pt>
                <c:pt idx="28">
                  <c:v>2010.0</c:v>
                </c:pt>
              </c:numCache>
            </c:numRef>
          </c:xVal>
          <c:yVal>
            <c:numRef>
              <c:f>Sheet1!$K$201:$K$229</c:f>
              <c:numCache>
                <c:formatCode>0</c:formatCode>
                <c:ptCount val="29"/>
                <c:pt idx="0">
                  <c:v>744.5221445221444</c:v>
                </c:pt>
                <c:pt idx="1">
                  <c:v>775.0305830018393</c:v>
                </c:pt>
                <c:pt idx="2">
                  <c:v>900.2569756594012</c:v>
                </c:pt>
                <c:pt idx="3">
                  <c:v>1069.582212508406</c:v>
                </c:pt>
                <c:pt idx="4">
                  <c:v>1069.908799400325</c:v>
                </c:pt>
                <c:pt idx="5">
                  <c:v>879.1910520450702</c:v>
                </c:pt>
                <c:pt idx="6">
                  <c:v>973.546012269939</c:v>
                </c:pt>
                <c:pt idx="7">
                  <c:v>1175.9314480188</c:v>
                </c:pt>
                <c:pt idx="8">
                  <c:v>719.2412466949762</c:v>
                </c:pt>
                <c:pt idx="9">
                  <c:v>446.0431654676258</c:v>
                </c:pt>
                <c:pt idx="10">
                  <c:v>288.0043663015086</c:v>
                </c:pt>
                <c:pt idx="11">
                  <c:v>222.9166666666666</c:v>
                </c:pt>
                <c:pt idx="12">
                  <c:v>209.531410329495</c:v>
                </c:pt>
                <c:pt idx="13">
                  <c:v>138.6435331230283</c:v>
                </c:pt>
                <c:pt idx="14">
                  <c:v>137.6443075095586</c:v>
                </c:pt>
                <c:pt idx="15">
                  <c:v>144.1811846689895</c:v>
                </c:pt>
                <c:pt idx="16">
                  <c:v>154.4281312307413</c:v>
                </c:pt>
                <c:pt idx="17">
                  <c:v>145.8446817660549</c:v>
                </c:pt>
                <c:pt idx="18">
                  <c:v>141.1397788488801</c:v>
                </c:pt>
                <c:pt idx="19">
                  <c:v>88.2956100642173</c:v>
                </c:pt>
                <c:pt idx="20">
                  <c:v>105.7441852379793</c:v>
                </c:pt>
                <c:pt idx="21">
                  <c:v>101.2636586122505</c:v>
                </c:pt>
                <c:pt idx="22">
                  <c:v>93.19900276629895</c:v>
                </c:pt>
                <c:pt idx="23">
                  <c:v>74.61423930698427</c:v>
                </c:pt>
                <c:pt idx="24">
                  <c:v>66.8865205442724</c:v>
                </c:pt>
                <c:pt idx="25">
                  <c:v>59.30219433655344</c:v>
                </c:pt>
                <c:pt idx="26">
                  <c:v>62.22368377782892</c:v>
                </c:pt>
                <c:pt idx="27">
                  <c:v>54.84760569807997</c:v>
                </c:pt>
                <c:pt idx="28">
                  <c:v>58.04420499172374</c:v>
                </c:pt>
              </c:numCache>
            </c:numRef>
          </c:yVal>
          <c:smooth val="0"/>
        </c:ser>
        <c:ser>
          <c:idx val="2"/>
          <c:order val="2"/>
          <c:tx>
            <c:strRef>
              <c:f>Sheet1!$M$168</c:f>
              <c:strCache>
                <c:ptCount val="1"/>
                <c:pt idx="0">
                  <c:v>  Upper Range</c:v>
                </c:pt>
              </c:strCache>
            </c:strRef>
          </c:tx>
          <c:spPr>
            <a:ln w="12700">
              <a:solidFill>
                <a:srgbClr val="3366FF"/>
              </a:solidFill>
            </a:ln>
          </c:spPr>
          <c:marker>
            <c:symbol val="none"/>
          </c:marker>
          <c:xVal>
            <c:numRef>
              <c:f>Sheet1!$B$169:$B$249</c:f>
              <c:numCache>
                <c:formatCode>General</c:formatCode>
                <c:ptCount val="81"/>
                <c:pt idx="0">
                  <c:v>1950.0</c:v>
                </c:pt>
                <c:pt idx="1">
                  <c:v>1951.0</c:v>
                </c:pt>
                <c:pt idx="2">
                  <c:v>1952.0</c:v>
                </c:pt>
                <c:pt idx="3">
                  <c:v>1953.0</c:v>
                </c:pt>
                <c:pt idx="4">
                  <c:v>1954.0</c:v>
                </c:pt>
                <c:pt idx="5">
                  <c:v>1955.0</c:v>
                </c:pt>
                <c:pt idx="6">
                  <c:v>1956.0</c:v>
                </c:pt>
                <c:pt idx="7">
                  <c:v>1957.0</c:v>
                </c:pt>
                <c:pt idx="8">
                  <c:v>1958.0</c:v>
                </c:pt>
                <c:pt idx="9">
                  <c:v>1959.0</c:v>
                </c:pt>
                <c:pt idx="10">
                  <c:v>1960.0</c:v>
                </c:pt>
                <c:pt idx="11">
                  <c:v>1961.0</c:v>
                </c:pt>
                <c:pt idx="12">
                  <c:v>1962.0</c:v>
                </c:pt>
                <c:pt idx="13">
                  <c:v>1963.0</c:v>
                </c:pt>
                <c:pt idx="14">
                  <c:v>1964.0</c:v>
                </c:pt>
                <c:pt idx="15">
                  <c:v>1965.0</c:v>
                </c:pt>
                <c:pt idx="16">
                  <c:v>1966.0</c:v>
                </c:pt>
                <c:pt idx="17">
                  <c:v>1967.0</c:v>
                </c:pt>
                <c:pt idx="18">
                  <c:v>1968.0</c:v>
                </c:pt>
                <c:pt idx="19">
                  <c:v>1969.0</c:v>
                </c:pt>
                <c:pt idx="20">
                  <c:v>1970.0</c:v>
                </c:pt>
                <c:pt idx="21">
                  <c:v>1971.0</c:v>
                </c:pt>
                <c:pt idx="22">
                  <c:v>1972.0</c:v>
                </c:pt>
                <c:pt idx="23">
                  <c:v>1973.0</c:v>
                </c:pt>
                <c:pt idx="24">
                  <c:v>1974.0</c:v>
                </c:pt>
                <c:pt idx="25">
                  <c:v>1975.0</c:v>
                </c:pt>
                <c:pt idx="26">
                  <c:v>1976.0</c:v>
                </c:pt>
                <c:pt idx="27">
                  <c:v>1977.0</c:v>
                </c:pt>
                <c:pt idx="28">
                  <c:v>1978.0</c:v>
                </c:pt>
                <c:pt idx="29">
                  <c:v>1979.0</c:v>
                </c:pt>
                <c:pt idx="30">
                  <c:v>1980.0</c:v>
                </c:pt>
                <c:pt idx="31">
                  <c:v>1981.0</c:v>
                </c:pt>
                <c:pt idx="32">
                  <c:v>1982.0</c:v>
                </c:pt>
                <c:pt idx="33">
                  <c:v>1983.0</c:v>
                </c:pt>
                <c:pt idx="34">
                  <c:v>1984.0</c:v>
                </c:pt>
                <c:pt idx="35">
                  <c:v>1985.0</c:v>
                </c:pt>
                <c:pt idx="36">
                  <c:v>1986.0</c:v>
                </c:pt>
                <c:pt idx="37">
                  <c:v>1987.0</c:v>
                </c:pt>
                <c:pt idx="38">
                  <c:v>1988.0</c:v>
                </c:pt>
                <c:pt idx="39">
                  <c:v>1989.0</c:v>
                </c:pt>
                <c:pt idx="40">
                  <c:v>1990.0</c:v>
                </c:pt>
                <c:pt idx="41">
                  <c:v>1991.0</c:v>
                </c:pt>
                <c:pt idx="42">
                  <c:v>1992.0</c:v>
                </c:pt>
                <c:pt idx="43">
                  <c:v>1993.0</c:v>
                </c:pt>
                <c:pt idx="44">
                  <c:v>1994.0</c:v>
                </c:pt>
                <c:pt idx="45">
                  <c:v>1995.0</c:v>
                </c:pt>
                <c:pt idx="46">
                  <c:v>1996.0</c:v>
                </c:pt>
                <c:pt idx="47">
                  <c:v>1997.0</c:v>
                </c:pt>
                <c:pt idx="48">
                  <c:v>1998.0</c:v>
                </c:pt>
                <c:pt idx="49">
                  <c:v>1999.0</c:v>
                </c:pt>
                <c:pt idx="50">
                  <c:v>2000.0</c:v>
                </c:pt>
                <c:pt idx="51">
                  <c:v>2001.0</c:v>
                </c:pt>
                <c:pt idx="52">
                  <c:v>2002.0</c:v>
                </c:pt>
                <c:pt idx="53">
                  <c:v>2003.0</c:v>
                </c:pt>
                <c:pt idx="54">
                  <c:v>2004.0</c:v>
                </c:pt>
                <c:pt idx="55">
                  <c:v>2005.0</c:v>
                </c:pt>
                <c:pt idx="56">
                  <c:v>2006.0</c:v>
                </c:pt>
                <c:pt idx="57">
                  <c:v>2007.0</c:v>
                </c:pt>
                <c:pt idx="58">
                  <c:v>2008.0</c:v>
                </c:pt>
                <c:pt idx="59">
                  <c:v>2009.0</c:v>
                </c:pt>
                <c:pt idx="60">
                  <c:v>2010.0</c:v>
                </c:pt>
                <c:pt idx="61">
                  <c:v>2011.0</c:v>
                </c:pt>
                <c:pt idx="62">
                  <c:v>2012.0</c:v>
                </c:pt>
                <c:pt idx="63">
                  <c:v>2013.0</c:v>
                </c:pt>
                <c:pt idx="64">
                  <c:v>2014.0</c:v>
                </c:pt>
                <c:pt idx="65">
                  <c:v>2015.0</c:v>
                </c:pt>
                <c:pt idx="66">
                  <c:v>2016.0</c:v>
                </c:pt>
                <c:pt idx="67">
                  <c:v>2017.0</c:v>
                </c:pt>
                <c:pt idx="68">
                  <c:v>2018.0</c:v>
                </c:pt>
                <c:pt idx="69">
                  <c:v>2019.0</c:v>
                </c:pt>
                <c:pt idx="70">
                  <c:v>2020.0</c:v>
                </c:pt>
                <c:pt idx="71">
                  <c:v>2021.0</c:v>
                </c:pt>
                <c:pt idx="72">
                  <c:v>2022.0</c:v>
                </c:pt>
                <c:pt idx="73">
                  <c:v>2023.0</c:v>
                </c:pt>
                <c:pt idx="74">
                  <c:v>2024.0</c:v>
                </c:pt>
                <c:pt idx="75">
                  <c:v>2025.0</c:v>
                </c:pt>
                <c:pt idx="76">
                  <c:v>2026.0</c:v>
                </c:pt>
                <c:pt idx="77">
                  <c:v>2027.0</c:v>
                </c:pt>
                <c:pt idx="78">
                  <c:v>2028.0</c:v>
                </c:pt>
                <c:pt idx="79">
                  <c:v>2029.0</c:v>
                </c:pt>
                <c:pt idx="80">
                  <c:v>2030.0</c:v>
                </c:pt>
              </c:numCache>
            </c:numRef>
          </c:xVal>
          <c:yVal>
            <c:numRef>
              <c:f>Sheet1!$M$169:$M$249</c:f>
              <c:numCache>
                <c:formatCode>0</c:formatCode>
                <c:ptCount val="81"/>
                <c:pt idx="0">
                  <c:v>105.0313810630438</c:v>
                </c:pt>
                <c:pt idx="1">
                  <c:v>105.0313810630438</c:v>
                </c:pt>
                <c:pt idx="2">
                  <c:v>105.0313810630438</c:v>
                </c:pt>
                <c:pt idx="3">
                  <c:v>105.0313810630438</c:v>
                </c:pt>
                <c:pt idx="4">
                  <c:v>105.0313810630438</c:v>
                </c:pt>
                <c:pt idx="5">
                  <c:v>105.0313810630438</c:v>
                </c:pt>
                <c:pt idx="6">
                  <c:v>105.0313810630438</c:v>
                </c:pt>
                <c:pt idx="7">
                  <c:v>105.0313810630438</c:v>
                </c:pt>
                <c:pt idx="8">
                  <c:v>105.0313810630438</c:v>
                </c:pt>
                <c:pt idx="9">
                  <c:v>105.0313810630438</c:v>
                </c:pt>
                <c:pt idx="10">
                  <c:v>105.0313810630438</c:v>
                </c:pt>
                <c:pt idx="11">
                  <c:v>122.0961958828744</c:v>
                </c:pt>
                <c:pt idx="12">
                  <c:v>139.1571698711008</c:v>
                </c:pt>
                <c:pt idx="13">
                  <c:v>156.2296663541414</c:v>
                </c:pt>
                <c:pt idx="14">
                  <c:v>173.2944811739732</c:v>
                </c:pt>
                <c:pt idx="15">
                  <c:v>190.3554551621996</c:v>
                </c:pt>
                <c:pt idx="16">
                  <c:v>230.8839102553484</c:v>
                </c:pt>
                <c:pt idx="17">
                  <c:v>271.4123653484962</c:v>
                </c:pt>
                <c:pt idx="18">
                  <c:v>311.9369796100402</c:v>
                </c:pt>
                <c:pt idx="19">
                  <c:v>352.4692755347936</c:v>
                </c:pt>
                <c:pt idx="20">
                  <c:v>392.993889796337</c:v>
                </c:pt>
                <c:pt idx="21">
                  <c:v>442.3869842332101</c:v>
                </c:pt>
                <c:pt idx="22">
                  <c:v>491.7800786700842</c:v>
                </c:pt>
                <c:pt idx="23">
                  <c:v>541.1731731069576</c:v>
                </c:pt>
                <c:pt idx="24">
                  <c:v>590.5701083754362</c:v>
                </c:pt>
                <c:pt idx="25">
                  <c:v>639.9593619807048</c:v>
                </c:pt>
                <c:pt idx="26">
                  <c:v>672.510409830821</c:v>
                </c:pt>
                <c:pt idx="27">
                  <c:v>705.0576168493328</c:v>
                </c:pt>
                <c:pt idx="28">
                  <c:v>737.600983036241</c:v>
                </c:pt>
                <c:pt idx="29">
                  <c:v>770.148190054753</c:v>
                </c:pt>
                <c:pt idx="30">
                  <c:v>802.695397073265</c:v>
                </c:pt>
                <c:pt idx="31">
                  <c:v>775.728918376432</c:v>
                </c:pt>
                <c:pt idx="32">
                  <c:v>966.178276991027</c:v>
                </c:pt>
                <c:pt idx="33">
                  <c:v>1009.119533746183</c:v>
                </c:pt>
                <c:pt idx="34">
                  <c:v>1175.516903672416</c:v>
                </c:pt>
                <c:pt idx="35">
                  <c:v>1400.958501636982</c:v>
                </c:pt>
                <c:pt idx="36">
                  <c:v>1406.32615873138</c:v>
                </c:pt>
                <c:pt idx="37">
                  <c:v>1159.413932389233</c:v>
                </c:pt>
                <c:pt idx="38">
                  <c:v>1288.237702654694</c:v>
                </c:pt>
                <c:pt idx="39">
                  <c:v>1561.98821446882</c:v>
                </c:pt>
                <c:pt idx="40">
                  <c:v>960.8106198966319</c:v>
                </c:pt>
                <c:pt idx="41">
                  <c:v>601.1775945721946</c:v>
                </c:pt>
                <c:pt idx="42">
                  <c:v>391.8389678908048</c:v>
                </c:pt>
                <c:pt idx="43">
                  <c:v>305.9564543804919</c:v>
                </c:pt>
                <c:pt idx="44">
                  <c:v>289.8534830973082</c:v>
                </c:pt>
                <c:pt idx="45">
                  <c:v>193.2356553982051</c:v>
                </c:pt>
                <c:pt idx="46">
                  <c:v>193.2356553982051</c:v>
                </c:pt>
                <c:pt idx="47">
                  <c:v>203.9709695869942</c:v>
                </c:pt>
                <c:pt idx="48">
                  <c:v>220.0739408701779</c:v>
                </c:pt>
                <c:pt idx="49">
                  <c:v>209.338626681389</c:v>
                </c:pt>
                <c:pt idx="50">
                  <c:v>203.9709695869942</c:v>
                </c:pt>
                <c:pt idx="51">
                  <c:v>128.8237702654693</c:v>
                </c:pt>
                <c:pt idx="52">
                  <c:v>155.6620557374432</c:v>
                </c:pt>
                <c:pt idx="53">
                  <c:v>150.2943986430486</c:v>
                </c:pt>
                <c:pt idx="54">
                  <c:v>139.5590844542596</c:v>
                </c:pt>
                <c:pt idx="55">
                  <c:v>112.7207989822865</c:v>
                </c:pt>
                <c:pt idx="56">
                  <c:v>101.9854847934972</c:v>
                </c:pt>
                <c:pt idx="57">
                  <c:v>96.6178276991026</c:v>
                </c:pt>
                <c:pt idx="58">
                  <c:v>96.6178276991026</c:v>
                </c:pt>
                <c:pt idx="59">
                  <c:v>96.6178276991026</c:v>
                </c:pt>
                <c:pt idx="60">
                  <c:v>96.6178276991026</c:v>
                </c:pt>
                <c:pt idx="61">
                  <c:v>400.0</c:v>
                </c:pt>
                <c:pt idx="62">
                  <c:v>400.0</c:v>
                </c:pt>
                <c:pt idx="63">
                  <c:v>400.0</c:v>
                </c:pt>
                <c:pt idx="64">
                  <c:v>400.0</c:v>
                </c:pt>
                <c:pt idx="65">
                  <c:v>400.0</c:v>
                </c:pt>
                <c:pt idx="66">
                  <c:v>400.0</c:v>
                </c:pt>
                <c:pt idx="67">
                  <c:v>400.0</c:v>
                </c:pt>
                <c:pt idx="68">
                  <c:v>400.0</c:v>
                </c:pt>
                <c:pt idx="69">
                  <c:v>400.0</c:v>
                </c:pt>
                <c:pt idx="70">
                  <c:v>400.0</c:v>
                </c:pt>
                <c:pt idx="71">
                  <c:v>400.0</c:v>
                </c:pt>
                <c:pt idx="72">
                  <c:v>400.0</c:v>
                </c:pt>
                <c:pt idx="73">
                  <c:v>400.0</c:v>
                </c:pt>
                <c:pt idx="74">
                  <c:v>400.0</c:v>
                </c:pt>
                <c:pt idx="75">
                  <c:v>400.0</c:v>
                </c:pt>
                <c:pt idx="76">
                  <c:v>400.0</c:v>
                </c:pt>
                <c:pt idx="77">
                  <c:v>400.0</c:v>
                </c:pt>
                <c:pt idx="78">
                  <c:v>400.0</c:v>
                </c:pt>
                <c:pt idx="79">
                  <c:v>400.0</c:v>
                </c:pt>
                <c:pt idx="80">
                  <c:v>400.0</c:v>
                </c:pt>
              </c:numCache>
            </c:numRef>
          </c:yVal>
          <c:smooth val="0"/>
        </c:ser>
        <c:ser>
          <c:idx val="3"/>
          <c:order val="3"/>
          <c:tx>
            <c:strRef>
              <c:f>Sheet1!$N$168</c:f>
              <c:strCache>
                <c:ptCount val="1"/>
                <c:pt idx="0">
                  <c:v>  Lower Range</c:v>
                </c:pt>
              </c:strCache>
            </c:strRef>
          </c:tx>
          <c:spPr>
            <a:ln w="12700">
              <a:solidFill>
                <a:srgbClr val="3366FF"/>
              </a:solidFill>
              <a:prstDash val="dash"/>
            </a:ln>
          </c:spPr>
          <c:marker>
            <c:symbol val="none"/>
          </c:marker>
          <c:xVal>
            <c:numRef>
              <c:f>Sheet1!$B$169:$B$249</c:f>
              <c:numCache>
                <c:formatCode>General</c:formatCode>
                <c:ptCount val="81"/>
                <c:pt idx="0">
                  <c:v>1950.0</c:v>
                </c:pt>
                <c:pt idx="1">
                  <c:v>1951.0</c:v>
                </c:pt>
                <c:pt idx="2">
                  <c:v>1952.0</c:v>
                </c:pt>
                <c:pt idx="3">
                  <c:v>1953.0</c:v>
                </c:pt>
                <c:pt idx="4">
                  <c:v>1954.0</c:v>
                </c:pt>
                <c:pt idx="5">
                  <c:v>1955.0</c:v>
                </c:pt>
                <c:pt idx="6">
                  <c:v>1956.0</c:v>
                </c:pt>
                <c:pt idx="7">
                  <c:v>1957.0</c:v>
                </c:pt>
                <c:pt idx="8">
                  <c:v>1958.0</c:v>
                </c:pt>
                <c:pt idx="9">
                  <c:v>1959.0</c:v>
                </c:pt>
                <c:pt idx="10">
                  <c:v>1960.0</c:v>
                </c:pt>
                <c:pt idx="11">
                  <c:v>1961.0</c:v>
                </c:pt>
                <c:pt idx="12">
                  <c:v>1962.0</c:v>
                </c:pt>
                <c:pt idx="13">
                  <c:v>1963.0</c:v>
                </c:pt>
                <c:pt idx="14">
                  <c:v>1964.0</c:v>
                </c:pt>
                <c:pt idx="15">
                  <c:v>1965.0</c:v>
                </c:pt>
                <c:pt idx="16">
                  <c:v>1966.0</c:v>
                </c:pt>
                <c:pt idx="17">
                  <c:v>1967.0</c:v>
                </c:pt>
                <c:pt idx="18">
                  <c:v>1968.0</c:v>
                </c:pt>
                <c:pt idx="19">
                  <c:v>1969.0</c:v>
                </c:pt>
                <c:pt idx="20">
                  <c:v>1970.0</c:v>
                </c:pt>
                <c:pt idx="21">
                  <c:v>1971.0</c:v>
                </c:pt>
                <c:pt idx="22">
                  <c:v>1972.0</c:v>
                </c:pt>
                <c:pt idx="23">
                  <c:v>1973.0</c:v>
                </c:pt>
                <c:pt idx="24">
                  <c:v>1974.0</c:v>
                </c:pt>
                <c:pt idx="25">
                  <c:v>1975.0</c:v>
                </c:pt>
                <c:pt idx="26">
                  <c:v>1976.0</c:v>
                </c:pt>
                <c:pt idx="27">
                  <c:v>1977.0</c:v>
                </c:pt>
                <c:pt idx="28">
                  <c:v>1978.0</c:v>
                </c:pt>
                <c:pt idx="29">
                  <c:v>1979.0</c:v>
                </c:pt>
                <c:pt idx="30">
                  <c:v>1980.0</c:v>
                </c:pt>
                <c:pt idx="31">
                  <c:v>1981.0</c:v>
                </c:pt>
                <c:pt idx="32">
                  <c:v>1982.0</c:v>
                </c:pt>
                <c:pt idx="33">
                  <c:v>1983.0</c:v>
                </c:pt>
                <c:pt idx="34">
                  <c:v>1984.0</c:v>
                </c:pt>
                <c:pt idx="35">
                  <c:v>1985.0</c:v>
                </c:pt>
                <c:pt idx="36">
                  <c:v>1986.0</c:v>
                </c:pt>
                <c:pt idx="37">
                  <c:v>1987.0</c:v>
                </c:pt>
                <c:pt idx="38">
                  <c:v>1988.0</c:v>
                </c:pt>
                <c:pt idx="39">
                  <c:v>1989.0</c:v>
                </c:pt>
                <c:pt idx="40">
                  <c:v>1990.0</c:v>
                </c:pt>
                <c:pt idx="41">
                  <c:v>1991.0</c:v>
                </c:pt>
                <c:pt idx="42">
                  <c:v>1992.0</c:v>
                </c:pt>
                <c:pt idx="43">
                  <c:v>1993.0</c:v>
                </c:pt>
                <c:pt idx="44">
                  <c:v>1994.0</c:v>
                </c:pt>
                <c:pt idx="45">
                  <c:v>1995.0</c:v>
                </c:pt>
                <c:pt idx="46">
                  <c:v>1996.0</c:v>
                </c:pt>
                <c:pt idx="47">
                  <c:v>1997.0</c:v>
                </c:pt>
                <c:pt idx="48">
                  <c:v>1998.0</c:v>
                </c:pt>
                <c:pt idx="49">
                  <c:v>1999.0</c:v>
                </c:pt>
                <c:pt idx="50">
                  <c:v>2000.0</c:v>
                </c:pt>
                <c:pt idx="51">
                  <c:v>2001.0</c:v>
                </c:pt>
                <c:pt idx="52">
                  <c:v>2002.0</c:v>
                </c:pt>
                <c:pt idx="53">
                  <c:v>2003.0</c:v>
                </c:pt>
                <c:pt idx="54">
                  <c:v>2004.0</c:v>
                </c:pt>
                <c:pt idx="55">
                  <c:v>2005.0</c:v>
                </c:pt>
                <c:pt idx="56">
                  <c:v>2006.0</c:v>
                </c:pt>
                <c:pt idx="57">
                  <c:v>2007.0</c:v>
                </c:pt>
                <c:pt idx="58">
                  <c:v>2008.0</c:v>
                </c:pt>
                <c:pt idx="59">
                  <c:v>2009.0</c:v>
                </c:pt>
                <c:pt idx="60">
                  <c:v>2010.0</c:v>
                </c:pt>
                <c:pt idx="61">
                  <c:v>2011.0</c:v>
                </c:pt>
                <c:pt idx="62">
                  <c:v>2012.0</c:v>
                </c:pt>
                <c:pt idx="63">
                  <c:v>2013.0</c:v>
                </c:pt>
                <c:pt idx="64">
                  <c:v>2014.0</c:v>
                </c:pt>
                <c:pt idx="65">
                  <c:v>2015.0</c:v>
                </c:pt>
                <c:pt idx="66">
                  <c:v>2016.0</c:v>
                </c:pt>
                <c:pt idx="67">
                  <c:v>2017.0</c:v>
                </c:pt>
                <c:pt idx="68">
                  <c:v>2018.0</c:v>
                </c:pt>
                <c:pt idx="69">
                  <c:v>2019.0</c:v>
                </c:pt>
                <c:pt idx="70">
                  <c:v>2020.0</c:v>
                </c:pt>
                <c:pt idx="71">
                  <c:v>2021.0</c:v>
                </c:pt>
                <c:pt idx="72">
                  <c:v>2022.0</c:v>
                </c:pt>
                <c:pt idx="73">
                  <c:v>2023.0</c:v>
                </c:pt>
                <c:pt idx="74">
                  <c:v>2024.0</c:v>
                </c:pt>
                <c:pt idx="75">
                  <c:v>2025.0</c:v>
                </c:pt>
                <c:pt idx="76">
                  <c:v>2026.0</c:v>
                </c:pt>
                <c:pt idx="77">
                  <c:v>2027.0</c:v>
                </c:pt>
                <c:pt idx="78">
                  <c:v>2028.0</c:v>
                </c:pt>
                <c:pt idx="79">
                  <c:v>2029.0</c:v>
                </c:pt>
                <c:pt idx="80">
                  <c:v>2030.0</c:v>
                </c:pt>
              </c:numCache>
            </c:numRef>
          </c:xVal>
          <c:yVal>
            <c:numRef>
              <c:f>Sheet1!$N$169:$N$249</c:f>
              <c:numCache>
                <c:formatCode>0</c:formatCode>
                <c:ptCount val="81"/>
                <c:pt idx="0">
                  <c:v>86.97398373972288</c:v>
                </c:pt>
                <c:pt idx="1">
                  <c:v>86.97398373972288</c:v>
                </c:pt>
                <c:pt idx="2">
                  <c:v>86.97398373972288</c:v>
                </c:pt>
                <c:pt idx="3">
                  <c:v>86.97398373972288</c:v>
                </c:pt>
                <c:pt idx="4">
                  <c:v>86.97398373972288</c:v>
                </c:pt>
                <c:pt idx="5">
                  <c:v>86.97398373972288</c:v>
                </c:pt>
                <c:pt idx="6">
                  <c:v>86.97398373972288</c:v>
                </c:pt>
                <c:pt idx="7">
                  <c:v>86.97398373972288</c:v>
                </c:pt>
                <c:pt idx="8">
                  <c:v>86.97398373972288</c:v>
                </c:pt>
                <c:pt idx="9">
                  <c:v>86.97398373972288</c:v>
                </c:pt>
                <c:pt idx="10">
                  <c:v>86.97398373972288</c:v>
                </c:pt>
                <c:pt idx="11">
                  <c:v>101.1049502341123</c:v>
                </c:pt>
                <c:pt idx="12">
                  <c:v>115.2327362273781</c:v>
                </c:pt>
                <c:pt idx="13">
                  <c:v>129.3700637240161</c:v>
                </c:pt>
                <c:pt idx="14">
                  <c:v>143.501030218407</c:v>
                </c:pt>
                <c:pt idx="15">
                  <c:v>157.6288162116727</c:v>
                </c:pt>
                <c:pt idx="16">
                  <c:v>191.1894640732087</c:v>
                </c:pt>
                <c:pt idx="17">
                  <c:v>224.7501119347437</c:v>
                </c:pt>
                <c:pt idx="18">
                  <c:v>258.3075792951557</c:v>
                </c:pt>
                <c:pt idx="19">
                  <c:v>291.8714076578156</c:v>
                </c:pt>
                <c:pt idx="20">
                  <c:v>325.4288750182266</c:v>
                </c:pt>
                <c:pt idx="21">
                  <c:v>366.3301194741918</c:v>
                </c:pt>
                <c:pt idx="22">
                  <c:v>407.2313639301582</c:v>
                </c:pt>
                <c:pt idx="23">
                  <c:v>448.1326083861236</c:v>
                </c:pt>
                <c:pt idx="24">
                  <c:v>489.0370333432136</c:v>
                </c:pt>
                <c:pt idx="25">
                  <c:v>529.9350972980554</c:v>
                </c:pt>
                <c:pt idx="26">
                  <c:v>556.889844324829</c:v>
                </c:pt>
                <c:pt idx="27">
                  <c:v>583.8414108504775</c:v>
                </c:pt>
                <c:pt idx="28">
                  <c:v>610.7897968750038</c:v>
                </c:pt>
                <c:pt idx="29">
                  <c:v>637.7413634006534</c:v>
                </c:pt>
                <c:pt idx="30">
                  <c:v>664.6929299263025</c:v>
                </c:pt>
                <c:pt idx="31">
                  <c:v>642.3626315339756</c:v>
                </c:pt>
                <c:pt idx="32">
                  <c:v>800.0692069568388</c:v>
                </c:pt>
                <c:pt idx="33">
                  <c:v>835.6278383771426</c:v>
                </c:pt>
                <c:pt idx="34">
                  <c:v>973.4175351308202</c:v>
                </c:pt>
                <c:pt idx="35">
                  <c:v>1160.100350087409</c:v>
                </c:pt>
                <c:pt idx="36">
                  <c:v>1164.54517901495</c:v>
                </c:pt>
                <c:pt idx="37">
                  <c:v>960.0830483482078</c:v>
                </c:pt>
                <c:pt idx="38">
                  <c:v>1066.758942609111</c:v>
                </c:pt>
                <c:pt idx="39">
                  <c:v>1293.44521791355</c:v>
                </c:pt>
                <c:pt idx="40">
                  <c:v>795.6243780293008</c:v>
                </c:pt>
                <c:pt idx="41">
                  <c:v>497.8208398842554</c:v>
                </c:pt>
                <c:pt idx="42">
                  <c:v>324.472511710273</c:v>
                </c:pt>
                <c:pt idx="43">
                  <c:v>253.3552488696657</c:v>
                </c:pt>
                <c:pt idx="44">
                  <c:v>240.020762087052</c:v>
                </c:pt>
                <c:pt idx="45">
                  <c:v>160.0138413913675</c:v>
                </c:pt>
                <c:pt idx="46">
                  <c:v>160.0138413913675</c:v>
                </c:pt>
                <c:pt idx="47">
                  <c:v>168.9034992464434</c:v>
                </c:pt>
                <c:pt idx="48">
                  <c:v>182.2379860290573</c:v>
                </c:pt>
                <c:pt idx="49">
                  <c:v>173.3483281739815</c:v>
                </c:pt>
                <c:pt idx="50">
                  <c:v>168.9034992464434</c:v>
                </c:pt>
                <c:pt idx="51">
                  <c:v>106.675894260911</c:v>
                </c:pt>
                <c:pt idx="52">
                  <c:v>128.9000388986018</c:v>
                </c:pt>
                <c:pt idx="53">
                  <c:v>124.455209971064</c:v>
                </c:pt>
                <c:pt idx="54">
                  <c:v>115.565552115988</c:v>
                </c:pt>
                <c:pt idx="55">
                  <c:v>93.34140747829793</c:v>
                </c:pt>
                <c:pt idx="56">
                  <c:v>84.45174962322183</c:v>
                </c:pt>
                <c:pt idx="57">
                  <c:v>80.00692069568387</c:v>
                </c:pt>
                <c:pt idx="58">
                  <c:v>80.00692069568387</c:v>
                </c:pt>
                <c:pt idx="59">
                  <c:v>80.00692069568387</c:v>
                </c:pt>
                <c:pt idx="60">
                  <c:v>80.00692069568387</c:v>
                </c:pt>
                <c:pt idx="61">
                  <c:v>84.3554204948762</c:v>
                </c:pt>
                <c:pt idx="62">
                  <c:v>84.3554204948762</c:v>
                </c:pt>
                <c:pt idx="63">
                  <c:v>84.3554204948762</c:v>
                </c:pt>
                <c:pt idx="64">
                  <c:v>84.3554204948762</c:v>
                </c:pt>
                <c:pt idx="65">
                  <c:v>84.3554204948762</c:v>
                </c:pt>
                <c:pt idx="66">
                  <c:v>84.3554204948762</c:v>
                </c:pt>
                <c:pt idx="67">
                  <c:v>84.3554204948762</c:v>
                </c:pt>
                <c:pt idx="68">
                  <c:v>84.3554204948762</c:v>
                </c:pt>
                <c:pt idx="69">
                  <c:v>84.3554204948762</c:v>
                </c:pt>
                <c:pt idx="70">
                  <c:v>84.3554204948762</c:v>
                </c:pt>
                <c:pt idx="71">
                  <c:v>84.3554204948762</c:v>
                </c:pt>
                <c:pt idx="72">
                  <c:v>84.3554204948762</c:v>
                </c:pt>
                <c:pt idx="73">
                  <c:v>84.3554204948762</c:v>
                </c:pt>
                <c:pt idx="74">
                  <c:v>84.3554204948762</c:v>
                </c:pt>
                <c:pt idx="75">
                  <c:v>84.3554204948762</c:v>
                </c:pt>
                <c:pt idx="76">
                  <c:v>84.3554204948762</c:v>
                </c:pt>
                <c:pt idx="77">
                  <c:v>84.3554204948762</c:v>
                </c:pt>
                <c:pt idx="78">
                  <c:v>84.3554204948762</c:v>
                </c:pt>
                <c:pt idx="79">
                  <c:v>84.3554204948762</c:v>
                </c:pt>
                <c:pt idx="80">
                  <c:v>84.3554204948762</c:v>
                </c:pt>
              </c:numCache>
            </c:numRef>
          </c:yVal>
          <c:smooth val="0"/>
        </c:ser>
        <c:dLbls>
          <c:showLegendKey val="0"/>
          <c:showVal val="0"/>
          <c:showCatName val="0"/>
          <c:showSerName val="0"/>
          <c:showPercent val="0"/>
          <c:showBubbleSize val="0"/>
        </c:dLbls>
        <c:axId val="-2078205032"/>
        <c:axId val="-2145067864"/>
      </c:scatterChart>
      <c:valAx>
        <c:axId val="-2078205032"/>
        <c:scaling>
          <c:orientation val="minMax"/>
          <c:max val="2030.0"/>
          <c:min val="1950.0"/>
        </c:scaling>
        <c:delete val="0"/>
        <c:axPos val="b"/>
        <c:numFmt formatCode="General" sourceLinked="1"/>
        <c:majorTickMark val="out"/>
        <c:minorTickMark val="none"/>
        <c:tickLblPos val="nextTo"/>
        <c:txPr>
          <a:bodyPr rot="-2700000" vert="horz"/>
          <a:lstStyle/>
          <a:p>
            <a:pPr>
              <a:defRPr/>
            </a:pPr>
            <a:endParaRPr lang="en-US"/>
          </a:p>
        </c:txPr>
        <c:crossAx val="-2145067864"/>
        <c:crosses val="autoZero"/>
        <c:crossBetween val="midCat"/>
        <c:majorUnit val="10.0"/>
        <c:minorUnit val="5.0"/>
      </c:valAx>
      <c:valAx>
        <c:axId val="-2145067864"/>
        <c:scaling>
          <c:orientation val="minMax"/>
          <c:min val="0.0"/>
        </c:scaling>
        <c:delete val="0"/>
        <c:axPos val="l"/>
        <c:title>
          <c:tx>
            <c:rich>
              <a:bodyPr rot="-5400000" vert="horz"/>
              <a:lstStyle/>
              <a:p>
                <a:pPr>
                  <a:defRPr/>
                </a:pPr>
                <a:r>
                  <a:rPr lang="en-US"/>
                  <a:t>Number of new Infections</a:t>
                </a:r>
              </a:p>
            </c:rich>
          </c:tx>
          <c:layout>
            <c:manualLayout>
              <c:xMode val="edge"/>
              <c:yMode val="edge"/>
              <c:x val="0.0"/>
              <c:y val="0.205095734436073"/>
            </c:manualLayout>
          </c:layout>
          <c:overlay val="0"/>
        </c:title>
        <c:numFmt formatCode="General" sourceLinked="1"/>
        <c:majorTickMark val="in"/>
        <c:minorTickMark val="none"/>
        <c:tickLblPos val="nextTo"/>
        <c:spPr>
          <a:ln>
            <a:solidFill>
              <a:schemeClr val="tx1"/>
            </a:solidFill>
          </a:ln>
        </c:spPr>
        <c:crossAx val="-2078205032"/>
        <c:crosses val="autoZero"/>
        <c:crossBetween val="midCat"/>
      </c:valAx>
      <c:spPr>
        <a:noFill/>
        <a:scene3d>
          <a:camera prst="orthographicFront"/>
          <a:lightRig rig="threePt" dir="t"/>
        </a:scene3d>
        <a:sp3d/>
      </c:spPr>
    </c:plotArea>
    <c:legend>
      <c:legendPos val="r"/>
      <c:layout>
        <c:manualLayout>
          <c:xMode val="edge"/>
          <c:yMode val="edge"/>
          <c:x val="0.588719925634296"/>
          <c:y val="0.0525309131998827"/>
          <c:w val="0.39447342519685"/>
          <c:h val="0.349713744687566"/>
        </c:manualLayout>
      </c:layout>
      <c:overlay val="0"/>
    </c:legend>
    <c:plotVisOnly val="0"/>
    <c:dispBlanksAs val="zero"/>
    <c:showDLblsOverMax val="0"/>
  </c:chart>
  <c:spPr>
    <a:solidFill>
      <a:schemeClr val="bg1">
        <a:lumMod val="95000"/>
      </a:schemeClr>
    </a:solidFill>
    <a:ln>
      <a:solidFill>
        <a:schemeClr val="tx1"/>
      </a:solidFill>
    </a:ln>
    <a:scene3d>
      <a:camera prst="orthographicFront"/>
      <a:lightRig rig="threePt" dir="t"/>
    </a:scene3d>
    <a:sp3d/>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4451</Words>
  <Characters>25376</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Ayorinde Soipe</dc:creator>
  <cp:keywords/>
  <dc:description/>
  <cp:lastModifiedBy>Brandon Marshall</cp:lastModifiedBy>
  <cp:revision>29</cp:revision>
  <dcterms:created xsi:type="dcterms:W3CDTF">2016-05-11T15:06:00Z</dcterms:created>
  <dcterms:modified xsi:type="dcterms:W3CDTF">2016-07-05T18:04:00Z</dcterms:modified>
</cp:coreProperties>
</file>