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D25" w14:textId="1FB78628" w:rsidR="00AE3AA3" w:rsidRDefault="00175219">
      <w:r>
        <w:t>Appendix 1: Regression model results for associations between CT metric and depression diagnosis in the GS and UKB cohorts.</w:t>
      </w:r>
      <w:r w:rsidR="003F5CF1">
        <w:t xml:space="preserve"> Significant p-values</w:t>
      </w:r>
      <w:r w:rsidR="00E6735C">
        <w:t xml:space="preserve"> after FDR correction</w:t>
      </w:r>
      <w:r w:rsidR="003F5CF1">
        <w:t xml:space="preserve"> are </w:t>
      </w:r>
      <w:r w:rsidR="00E6735C">
        <w:t>indicated in bold.</w:t>
      </w:r>
    </w:p>
    <w:tbl>
      <w:tblPr>
        <w:tblW w:w="784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859"/>
        <w:gridCol w:w="1332"/>
        <w:gridCol w:w="808"/>
        <w:gridCol w:w="1095"/>
        <w:gridCol w:w="1170"/>
        <w:gridCol w:w="1360"/>
        <w:gridCol w:w="1108"/>
        <w:gridCol w:w="266"/>
      </w:tblGrid>
      <w:tr w:rsidR="00175219" w:rsidRPr="00175219" w14:paraId="2420CBB4" w14:textId="77777777" w:rsidTr="00175219">
        <w:trPr>
          <w:trHeight w:val="300"/>
        </w:trPr>
        <w:tc>
          <w:tcPr>
            <w:tcW w:w="7840" w:type="dxa"/>
            <w:gridSpan w:val="8"/>
            <w:shd w:val="clear" w:color="000000" w:fill="E7E6E6"/>
            <w:noWrap/>
            <w:vAlign w:val="bottom"/>
            <w:hideMark/>
          </w:tcPr>
          <w:p w14:paraId="4C3EE69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Binomial regression outputs for the association between CTQ scores and lifetime </w:t>
            </w:r>
          </w:p>
        </w:tc>
      </w:tr>
      <w:tr w:rsidR="00175219" w:rsidRPr="00175219" w14:paraId="5FAC7206" w14:textId="77777777" w:rsidTr="00175219">
        <w:trPr>
          <w:trHeight w:val="300"/>
        </w:trPr>
        <w:tc>
          <w:tcPr>
            <w:tcW w:w="7732" w:type="dxa"/>
            <w:gridSpan w:val="7"/>
            <w:shd w:val="clear" w:color="000000" w:fill="E7E6E6"/>
            <w:noWrap/>
            <w:vAlign w:val="bottom"/>
            <w:hideMark/>
          </w:tcPr>
          <w:p w14:paraId="19338F9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depression diagnosis in the GS cohort study population (n=1,153)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6A1917A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75219" w:rsidRPr="00175219" w14:paraId="03C70BAF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759F37A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7826FBF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0A9C83E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317CFAA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22A99CC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5FF1827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4F281F0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513BF23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75219" w:rsidRPr="00175219" w14:paraId="5B3762B1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0617EFC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5F5739E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30562A9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74ADA9F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std error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455F50C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74AA1A6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3CC50D1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p(FDR)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6E94BD8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0FDA676B" w14:textId="77777777" w:rsidTr="00175219">
        <w:trPr>
          <w:trHeight w:val="300"/>
        </w:trPr>
        <w:tc>
          <w:tcPr>
            <w:tcW w:w="859" w:type="dxa"/>
            <w:vMerge w:val="restart"/>
            <w:shd w:val="clear" w:color="auto" w:fill="auto"/>
            <w:textDirection w:val="btLr"/>
            <w:vAlign w:val="bottom"/>
            <w:hideMark/>
          </w:tcPr>
          <w:p w14:paraId="76D2164F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CTQ Score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AED81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2A60E2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0.595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77ACA5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B2088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0.2532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FF275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1.813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B9458D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0.2532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1520369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07D46C5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48BE285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21DB15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828875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-0.037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5DC9AF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322D2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6.01E-08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FB242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3A7F1F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1.50E-07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3CF9A6B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A58912D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7110C54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B6E6E6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68EEF7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-0.761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486687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62D08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1.83E-07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E6E4D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0.467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4E7155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3.05E-07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002A1AF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53A3F16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62C64E5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B7D2B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31BAD6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7D7B95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EEC4B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FD15C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338DB0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0.0042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073707F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2626D937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0693287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683AE7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totalCTQ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4C94AF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0.684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94E055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2F3D5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1.29E-18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4FD8B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1.981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E39B63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6.45E-18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0710AF6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065095E4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3B67ED0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1CFDA59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49C5C56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4333DC4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3797AA4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506B342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3BBC093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37BA6F6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29CEC7E" w14:textId="77777777" w:rsidTr="00175219">
        <w:trPr>
          <w:trHeight w:val="300"/>
        </w:trPr>
        <w:tc>
          <w:tcPr>
            <w:tcW w:w="859" w:type="dxa"/>
            <w:vMerge w:val="restart"/>
            <w:shd w:val="clear" w:color="auto" w:fill="auto"/>
            <w:textDirection w:val="btLr"/>
            <w:vAlign w:val="bottom"/>
            <w:hideMark/>
          </w:tcPr>
          <w:p w14:paraId="5C930CA4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Emotional Abuse Score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058CDF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9E337A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CDAEC3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A4DF0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0E1D9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1.057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590F25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0.914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24AE6D1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3CDA327F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69297A6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748EEE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402AE1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5DDD15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B4014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1.78E-06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A17CA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338ACB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4.46E-06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20461D2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44BA8AEF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19D0023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BF2984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4C9C06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-0.670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AE60D1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924DD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3.89E-06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C0A99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0.512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B37BF9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6.49E-06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14BD7EE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49893572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4370C7F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8B34F9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200B13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F9C4E2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6ECB5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0.00022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7AAF2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89E450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0.00028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4ACA2F6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015A5875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2FD424A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8E735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TotalEA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BEB4FD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0.594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D63659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3D345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8.39E-16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0CAE7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1.811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D8DD70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4.20E-15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65802D6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29D91B83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02002F0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5C193E6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4F7B6AA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4CB7CF4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4298AB1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75E9782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18B49E8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6433949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29A3CEE7" w14:textId="77777777" w:rsidTr="00175219">
        <w:trPr>
          <w:trHeight w:val="300"/>
        </w:trPr>
        <w:tc>
          <w:tcPr>
            <w:tcW w:w="859" w:type="dxa"/>
            <w:vMerge w:val="restart"/>
            <w:shd w:val="clear" w:color="auto" w:fill="auto"/>
            <w:textDirection w:val="btLr"/>
            <w:vAlign w:val="bottom"/>
            <w:hideMark/>
          </w:tcPr>
          <w:p w14:paraId="09012737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Emotional Neglect Score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C4A2C6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496CAA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0.390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7E8607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C8ED1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3BCEE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1.477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47CC44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71822A7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3E6C677A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0C454C4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98B5FB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2E48E6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-0.036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5370C5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E104B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6.46E-08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7E2F7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DF03D1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1.08E-07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5464E9D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1AAAC951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5FCA82E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70C614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0FCFC0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-0.913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45E199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09CA9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4.57E-10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AEF1E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0.401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D840BD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1.14E-09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0DC6B21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2A23AA31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24F9DB4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5EFFA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781711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BDD7D7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240C5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0.00026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FA169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542309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0.00033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174E190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7941B4A8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3544E28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EB449B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TotalEN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57D9D9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0.572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F12AF9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E6637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8.03E-17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825D2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1.771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B3CF00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4.02E-16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3BD1C36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E15A422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68BC8F5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24D49FD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0C05497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41DFF07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47199CD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3CA39FA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6C2FB90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7DDB388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030D3F5" w14:textId="77777777" w:rsidTr="00175219">
        <w:trPr>
          <w:trHeight w:val="300"/>
        </w:trPr>
        <w:tc>
          <w:tcPr>
            <w:tcW w:w="859" w:type="dxa"/>
            <w:vMerge w:val="restart"/>
            <w:shd w:val="clear" w:color="auto" w:fill="auto"/>
            <w:textDirection w:val="btLr"/>
            <w:vAlign w:val="bottom"/>
            <w:hideMark/>
          </w:tcPr>
          <w:p w14:paraId="7F4692A0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Physical Abuse Score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174020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A7DC03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0.355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543243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D13AF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CF8EE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9AA6C8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1A12D98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5195F19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4C4040C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8013BC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25E167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-0.036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E905A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FDEA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4.33E-08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2B61D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5554EC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1.08E-07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54BCABD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7B44EFB0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196235E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BB718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CFF3D3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-0.845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6DCDD9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2CFB6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3.05E-09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B5CF0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0.430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3D3F7E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1.53E-08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35D9B01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265A3507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1EAC3FE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11B67D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36B796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D1E07A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18E00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0.00012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5702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A18E3A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0.00015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07E2E43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0DE5733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6DB10A9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BF0DDE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TotalPA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27EFCF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0.351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CBB026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57A9C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2.18E-07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19A72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E2DD41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3.63E-07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4F2F33A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10B18432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4CC43A2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1EF9042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522209C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7EDE633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3492521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6C62F21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2AEF85F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41F28A5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1B9BDD42" w14:textId="77777777" w:rsidTr="00175219">
        <w:trPr>
          <w:trHeight w:val="300"/>
        </w:trPr>
        <w:tc>
          <w:tcPr>
            <w:tcW w:w="859" w:type="dxa"/>
            <w:vMerge w:val="restart"/>
            <w:shd w:val="clear" w:color="auto" w:fill="auto"/>
            <w:textDirection w:val="btLr"/>
            <w:vAlign w:val="bottom"/>
            <w:hideMark/>
          </w:tcPr>
          <w:p w14:paraId="0529372D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Physical Neglect Score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93677F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9A5F90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0.391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F50674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95E1E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0965F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1.479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A98996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2B41EFD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4105BE0E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4583FD0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38DC28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06D044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-0.037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14A9B4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3380B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1.86E-08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DE578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CD0CEE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4.65E-08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519E4D3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128E65D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1458EEF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2D41EF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EB4F48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-0.843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F14954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AEFF1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3.45E-09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7DB1D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0.430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01D12D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1.72E-08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6668E51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36519D4B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791A5D2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3751D3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EEF156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51520B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9579A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9.39E-05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67EB4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0BA022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0.00012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7AF223B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183ABDE5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740C1BE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96C4E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TotalPN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60CD26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0.366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4F1406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4111C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3.33E-08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53CF0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1.442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F39B07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5.55E-08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53344B5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E3EC7B5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2093AEA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5C9FA91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742787B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2B8E4A9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0CCFD42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1C0B95F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038519D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243D49A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493DF3F0" w14:textId="77777777" w:rsidTr="00175219">
        <w:trPr>
          <w:trHeight w:val="300"/>
        </w:trPr>
        <w:tc>
          <w:tcPr>
            <w:tcW w:w="859" w:type="dxa"/>
            <w:vMerge w:val="restart"/>
            <w:shd w:val="clear" w:color="auto" w:fill="auto"/>
            <w:textDirection w:val="btLr"/>
            <w:vAlign w:val="bottom"/>
            <w:hideMark/>
          </w:tcPr>
          <w:p w14:paraId="29804E43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Sexual Abuse Score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A471C3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511FC1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0.193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E01BCB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B1FD6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0.700254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52CCA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1.212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820F0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4D86D8F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0B15DB5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68C41C3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67B8EF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D28BF4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F3DB71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A5DA1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6.46E-07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ABFA5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6AEF97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1.62E-06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71A48C9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63BB29CD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3F64CA1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8A985F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A84EB4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-0.685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8431CD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B675B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1.73E-06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CDDE5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7D8988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2.88E-06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1B60983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1F829C13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1E3F787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3FC27C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B8F7F0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B09C33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92859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0.00048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1CF58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2045B4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0.00060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4C2E190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14C5729" w14:textId="77777777" w:rsidTr="00175219">
        <w:trPr>
          <w:trHeight w:val="300"/>
        </w:trPr>
        <w:tc>
          <w:tcPr>
            <w:tcW w:w="859" w:type="dxa"/>
            <w:vMerge/>
            <w:vAlign w:val="center"/>
            <w:hideMark/>
          </w:tcPr>
          <w:p w14:paraId="70AA54C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18321E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TotalSA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EB832A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0.417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B7CBA3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009FA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4.04E-08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F8C0A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1.518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F028B7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2.02E-07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2FAE6B0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36B35661" w14:textId="77777777" w:rsidTr="00175219">
        <w:trPr>
          <w:trHeight w:val="300"/>
        </w:trPr>
        <w:tc>
          <w:tcPr>
            <w:tcW w:w="859" w:type="dxa"/>
            <w:shd w:val="clear" w:color="000000" w:fill="E7E6E6"/>
            <w:noWrap/>
            <w:vAlign w:val="bottom"/>
            <w:hideMark/>
          </w:tcPr>
          <w:p w14:paraId="78B8B08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shd w:val="clear" w:color="000000" w:fill="E7E6E6"/>
            <w:noWrap/>
            <w:vAlign w:val="bottom"/>
            <w:hideMark/>
          </w:tcPr>
          <w:p w14:paraId="60586BA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shd w:val="clear" w:color="000000" w:fill="E7E6E6"/>
            <w:noWrap/>
            <w:vAlign w:val="bottom"/>
            <w:hideMark/>
          </w:tcPr>
          <w:p w14:paraId="3B26CC6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5" w:type="dxa"/>
            <w:shd w:val="clear" w:color="000000" w:fill="E7E6E6"/>
            <w:noWrap/>
            <w:vAlign w:val="bottom"/>
            <w:hideMark/>
          </w:tcPr>
          <w:p w14:paraId="5A7C19A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shd w:val="clear" w:color="000000" w:fill="E7E6E6"/>
            <w:noWrap/>
            <w:vAlign w:val="bottom"/>
            <w:hideMark/>
          </w:tcPr>
          <w:p w14:paraId="65F1092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E7E6E6"/>
            <w:noWrap/>
            <w:vAlign w:val="bottom"/>
            <w:hideMark/>
          </w:tcPr>
          <w:p w14:paraId="6AF86C0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shd w:val="clear" w:color="000000" w:fill="E7E6E6"/>
            <w:noWrap/>
            <w:vAlign w:val="bottom"/>
            <w:hideMark/>
          </w:tcPr>
          <w:p w14:paraId="5754A94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" w:type="dxa"/>
            <w:shd w:val="clear" w:color="000000" w:fill="E7E6E6"/>
            <w:noWrap/>
            <w:vAlign w:val="bottom"/>
            <w:hideMark/>
          </w:tcPr>
          <w:p w14:paraId="65EFAC5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C2DDF57" w14:textId="7BC14876" w:rsidR="00175219" w:rsidRDefault="00175219"/>
    <w:p w14:paraId="4105D545" w14:textId="77777777" w:rsidR="00175219" w:rsidRDefault="00175219">
      <w:r>
        <w:br w:type="page"/>
      </w:r>
    </w:p>
    <w:tbl>
      <w:tblPr>
        <w:tblW w:w="784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833"/>
        <w:gridCol w:w="1293"/>
        <w:gridCol w:w="785"/>
        <w:gridCol w:w="1063"/>
        <w:gridCol w:w="1218"/>
        <w:gridCol w:w="1321"/>
        <w:gridCol w:w="1222"/>
        <w:gridCol w:w="266"/>
      </w:tblGrid>
      <w:tr w:rsidR="00175219" w:rsidRPr="00175219" w14:paraId="1D9AF938" w14:textId="77777777" w:rsidTr="00175219">
        <w:trPr>
          <w:trHeight w:val="300"/>
        </w:trPr>
        <w:tc>
          <w:tcPr>
            <w:tcW w:w="7840" w:type="dxa"/>
            <w:gridSpan w:val="8"/>
            <w:shd w:val="clear" w:color="000000" w:fill="E7E6E6"/>
            <w:noWrap/>
            <w:vAlign w:val="bottom"/>
            <w:hideMark/>
          </w:tcPr>
          <w:p w14:paraId="0BA03EE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Binomial regression outputs for the association between CT scores and lifetime</w:t>
            </w:r>
          </w:p>
        </w:tc>
      </w:tr>
      <w:tr w:rsidR="00175219" w:rsidRPr="00175219" w14:paraId="04E72D43" w14:textId="77777777" w:rsidTr="00175219">
        <w:trPr>
          <w:trHeight w:val="300"/>
        </w:trPr>
        <w:tc>
          <w:tcPr>
            <w:tcW w:w="7840" w:type="dxa"/>
            <w:gridSpan w:val="8"/>
            <w:shd w:val="clear" w:color="000000" w:fill="E7E6E6"/>
            <w:noWrap/>
            <w:vAlign w:val="bottom"/>
            <w:hideMark/>
          </w:tcPr>
          <w:p w14:paraId="5D579B2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ICD-10 depression diagnosis in the UKB cohort study population (n=94,379)</w:t>
            </w:r>
          </w:p>
        </w:tc>
      </w:tr>
      <w:tr w:rsidR="00175219" w:rsidRPr="00175219" w14:paraId="4B0350F4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33C028E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6DECE26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33B7739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1FDB76B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416585F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6ED260B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17D5984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84004C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75219" w:rsidRPr="00175219" w14:paraId="32E6825D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59458FC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5CA8EDA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57B0FF6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3C42B19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std error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65A3B6E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54ACE64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080C1A2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p(FDR)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535304A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794D9B1A" w14:textId="77777777" w:rsidTr="00175219">
        <w:trPr>
          <w:trHeight w:val="300"/>
        </w:trPr>
        <w:tc>
          <w:tcPr>
            <w:tcW w:w="833" w:type="dxa"/>
            <w:vMerge w:val="restart"/>
            <w:shd w:val="clear" w:color="auto" w:fill="auto"/>
            <w:textDirection w:val="btLr"/>
            <w:vAlign w:val="bottom"/>
            <w:hideMark/>
          </w:tcPr>
          <w:p w14:paraId="502401C0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CT Score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064060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8482E3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-4.388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42278A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0.177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97B9C1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2.68E-136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620477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F629F0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6.70E-136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257AF67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501D4B1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314421E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DD5F66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459E86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-0.017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8360A0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C2C122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1.01E-10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1C21B9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EA9687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1.01E-10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41A6E2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CDE9792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12497F6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8A9DBA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75D515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-0.565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2065A1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8BBC66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2.86E-37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6B73C5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0.568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E9327E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3.58E-37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E6FAA2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41630CA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22697EF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43811F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616C4F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0.067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29012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C33C37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8.07E-79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8DEF8E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1.069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D00CBF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1.34E-78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029D356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831B6A9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425AB21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C6E0A3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totalCTQ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48BE51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0.396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5E03A6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62E8C1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1.70E-186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12C0368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1.486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2F998E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8.52E-186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C6C0CB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C446623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7639189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0770E5E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11304D0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05088A7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33B3FD0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1AFE9F3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352E676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5042C31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79C342EB" w14:textId="77777777" w:rsidTr="00175219">
        <w:trPr>
          <w:trHeight w:val="300"/>
        </w:trPr>
        <w:tc>
          <w:tcPr>
            <w:tcW w:w="833" w:type="dxa"/>
            <w:vMerge w:val="restart"/>
            <w:shd w:val="clear" w:color="auto" w:fill="auto"/>
            <w:textDirection w:val="btLr"/>
            <w:vAlign w:val="bottom"/>
            <w:hideMark/>
          </w:tcPr>
          <w:p w14:paraId="570F1971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Emotional Abuse Iten Response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94FDDE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800458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-4.562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D77190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0.176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D0870C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2.15E-147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7DC059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ED0717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1.08E-146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D9EA23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78800F9A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52EB314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3CE26A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6AE389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4BE348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FF2DF7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6.17E-09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437299D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E8491E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6.17E-09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5EDDA7E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595BCC9E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63E3855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A7F91A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B03AA3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-0.550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6A5745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46E0E2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2.01E-35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2D216CA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0.577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652C40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2.52E-35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037D7B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EF87A27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31C59F4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57BD3B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A74D48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F0B790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62F880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1.83E-89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881E66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1.073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A700AC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3.06E-89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375A519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3AE9ED5A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3D72E66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BFE257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FF0C9A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0.342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3741FB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8F0D35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1.81E-141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19E7BA9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1.408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9EE2FD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4.52E-141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1ADFDA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7FE9842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3B437A5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26B899D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12F1D4B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62798E7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6C5BA1A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1256755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19E1530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43A9F4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5DD38B8" w14:textId="77777777" w:rsidTr="00175219">
        <w:trPr>
          <w:trHeight w:val="300"/>
        </w:trPr>
        <w:tc>
          <w:tcPr>
            <w:tcW w:w="833" w:type="dxa"/>
            <w:vMerge w:val="restart"/>
            <w:shd w:val="clear" w:color="auto" w:fill="auto"/>
            <w:textDirection w:val="btLr"/>
            <w:vAlign w:val="bottom"/>
            <w:hideMark/>
          </w:tcPr>
          <w:p w14:paraId="4D23C782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Emotional Neglect Item Response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0A9B48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97F3A8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-4.307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0F5B37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0.175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CF20B2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4.83E-133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CA2E93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0D94A6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1.21E-132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B083B7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354993D5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12D5963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6F10F6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8E9B91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96D8D4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AD2B1C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4.38E-15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FFB850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0.980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F2B0D9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4.38E-15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1B4846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654642F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62B90F7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09263A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B06C6D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-0.627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E068AE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C0BC29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8.22E-46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A3512A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0.534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119EE9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1.03E-45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1AE38AE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8AA807D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0E94359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6D9C05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AB5CB6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B495F4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8D7E78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5.07E-94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DD8FDC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1.075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88BB04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8.44E-94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51F755F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3F43054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600FEA0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D91748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030D13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0.422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BD6E0D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D7CFC0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1.61E-136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1EDDD43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1.524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F24026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8.06E-136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37BEB0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008F3F0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69EED69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0AAC258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09291D8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095EFB0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1BD0B80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3130836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2D2E4D0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44ED9D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3553B91" w14:textId="77777777" w:rsidTr="00175219">
        <w:trPr>
          <w:trHeight w:val="300"/>
        </w:trPr>
        <w:tc>
          <w:tcPr>
            <w:tcW w:w="833" w:type="dxa"/>
            <w:vMerge w:val="restart"/>
            <w:shd w:val="clear" w:color="auto" w:fill="auto"/>
            <w:textDirection w:val="btLr"/>
            <w:vAlign w:val="bottom"/>
            <w:hideMark/>
          </w:tcPr>
          <w:p w14:paraId="3283134F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Physical Abuse Item Response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9887E5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464864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-4.389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F7F6EF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0.175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6D0BD2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2.08E-138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0F5E06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3ADC73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1.04E-137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1CBFC0D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55AA944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77DAE62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3BBE35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A0CB57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-0.017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499F5D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179E72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5.40E-11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2CA5315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862813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5.40E-11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5604E88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7FD00C05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521C5E1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552374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E205F7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-0.640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AFC021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0E8473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1.12E-47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A00677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0.527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C8EF8D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1.41E-47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13ECD5B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853A0DF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6B6A18A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040637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134608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1684A3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8F4607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1.66E-89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6225CDD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1.073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F574AD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4.16E-89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32DECC6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576C7BDA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2B4F599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E2DA44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803A27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0.249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E7B857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3BB295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1.30E-62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E2D36D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1.282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79E6A5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2.16E-62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436366D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90A24D9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77D833C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3C486F5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41E3CF5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5B96370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2CCA4CD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67F244D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5447040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4372754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387343D" w14:textId="77777777" w:rsidTr="00175219">
        <w:trPr>
          <w:trHeight w:val="300"/>
        </w:trPr>
        <w:tc>
          <w:tcPr>
            <w:tcW w:w="833" w:type="dxa"/>
            <w:vMerge w:val="restart"/>
            <w:shd w:val="clear" w:color="auto" w:fill="auto"/>
            <w:textDirection w:val="btLr"/>
            <w:vAlign w:val="bottom"/>
            <w:hideMark/>
          </w:tcPr>
          <w:p w14:paraId="35345C91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Physical Neglect Item Response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4D0084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BDB8C2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-4.137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09D6D2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0.174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270F34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1.45E-124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23154D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9908D7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7.27E-124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4990653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399307B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34EBD26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5F4069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DACF59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-0.023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F577B6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A26D3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4.95E-19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E9DD27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79FFA1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4.95E-19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F4B376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086C110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26E58BD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F338B6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778D54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-0.608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199CD5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468762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2.28E-43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68A6CD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0.545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77D914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3.80E-43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73B144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230345C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2CA95CA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854445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3CE96F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78382F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B4303E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9.47E-99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64F9C98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1.077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DB414C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2.37E-98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08D277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422488B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2E557A6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0447D4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PN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E86124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0.191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878550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B62FDE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4.59E-38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FB46E3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1.211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7F4731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5.74E-38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7F02E0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55D2188B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32459DF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33CAD42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073A469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61B402C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51DC3F6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097A00F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2884627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9C3564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3791F68B" w14:textId="77777777" w:rsidTr="00175219">
        <w:trPr>
          <w:trHeight w:val="300"/>
        </w:trPr>
        <w:tc>
          <w:tcPr>
            <w:tcW w:w="833" w:type="dxa"/>
            <w:vMerge w:val="restart"/>
            <w:shd w:val="clear" w:color="auto" w:fill="auto"/>
            <w:textDirection w:val="btLr"/>
            <w:vAlign w:val="bottom"/>
            <w:hideMark/>
          </w:tcPr>
          <w:p w14:paraId="7804673B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Sexual Abuse Item Response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BF9415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44D5B3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-4.322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6B1ED7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0.175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2EF611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1.03E-134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46D9DE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C4F973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5.15E-134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1469BD5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B610D54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75AC0BF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453B18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9CFA90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-0.019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E93F82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DA32F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7.48E-14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8738A4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38D336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7.48E-14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5AF95C9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35478A6D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4549238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1E423D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83EF0D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-0.554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1AAB29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C91103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9.53E-36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6427AF8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0.575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186761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1.19E-35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7E6CF6D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5621ABCE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1496411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34C638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49401A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D10069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AD974B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1.67E-93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35EA01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1.075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0305A8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4.18E-93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2A0D2A6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D77C5D1" w14:textId="77777777" w:rsidTr="00175219">
        <w:trPr>
          <w:trHeight w:val="300"/>
        </w:trPr>
        <w:tc>
          <w:tcPr>
            <w:tcW w:w="833" w:type="dxa"/>
            <w:vMerge/>
            <w:vAlign w:val="center"/>
            <w:hideMark/>
          </w:tcPr>
          <w:p w14:paraId="64C8E29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9AA86A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DFC00B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0.204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7B5579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2EDD1F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3.62E-56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89C945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1.226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9F2F25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6.04E-56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684801B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5CA72E2" w14:textId="77777777" w:rsidTr="00175219">
        <w:trPr>
          <w:trHeight w:val="300"/>
        </w:trPr>
        <w:tc>
          <w:tcPr>
            <w:tcW w:w="833" w:type="dxa"/>
            <w:shd w:val="clear" w:color="000000" w:fill="E7E6E6"/>
            <w:noWrap/>
            <w:vAlign w:val="bottom"/>
            <w:hideMark/>
          </w:tcPr>
          <w:p w14:paraId="66ECBD1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3" w:type="dxa"/>
            <w:shd w:val="clear" w:color="000000" w:fill="E7E6E6"/>
            <w:noWrap/>
            <w:vAlign w:val="bottom"/>
            <w:hideMark/>
          </w:tcPr>
          <w:p w14:paraId="231DFC5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785" w:type="dxa"/>
            <w:shd w:val="clear" w:color="000000" w:fill="E7E6E6"/>
            <w:noWrap/>
            <w:vAlign w:val="bottom"/>
            <w:hideMark/>
          </w:tcPr>
          <w:p w14:paraId="50671E5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63" w:type="dxa"/>
            <w:shd w:val="clear" w:color="000000" w:fill="E7E6E6"/>
            <w:noWrap/>
            <w:vAlign w:val="bottom"/>
            <w:hideMark/>
          </w:tcPr>
          <w:p w14:paraId="1F034C3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18" w:type="dxa"/>
            <w:shd w:val="clear" w:color="000000" w:fill="E7E6E6"/>
            <w:noWrap/>
            <w:vAlign w:val="bottom"/>
            <w:hideMark/>
          </w:tcPr>
          <w:p w14:paraId="5C90A43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321" w:type="dxa"/>
            <w:shd w:val="clear" w:color="000000" w:fill="E7E6E6"/>
            <w:noWrap/>
            <w:vAlign w:val="bottom"/>
            <w:hideMark/>
          </w:tcPr>
          <w:p w14:paraId="33F7B21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22" w:type="dxa"/>
            <w:shd w:val="clear" w:color="000000" w:fill="E7E6E6"/>
            <w:noWrap/>
            <w:vAlign w:val="bottom"/>
            <w:hideMark/>
          </w:tcPr>
          <w:p w14:paraId="4077B80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5" w:type="dxa"/>
            <w:shd w:val="clear" w:color="000000" w:fill="E7E6E6"/>
            <w:noWrap/>
            <w:vAlign w:val="bottom"/>
            <w:hideMark/>
          </w:tcPr>
          <w:p w14:paraId="4BDAD92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</w:tbl>
    <w:p w14:paraId="17BAFE7A" w14:textId="235DC767" w:rsidR="00175219" w:rsidRDefault="00175219"/>
    <w:p w14:paraId="5FB78A37" w14:textId="77777777" w:rsidR="00175219" w:rsidRDefault="00175219">
      <w:r>
        <w:br w:type="page"/>
      </w:r>
    </w:p>
    <w:tbl>
      <w:tblPr>
        <w:tblW w:w="784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816"/>
        <w:gridCol w:w="1173"/>
        <w:gridCol w:w="867"/>
        <w:gridCol w:w="1041"/>
        <w:gridCol w:w="1194"/>
        <w:gridCol w:w="1294"/>
        <w:gridCol w:w="1197"/>
        <w:gridCol w:w="266"/>
      </w:tblGrid>
      <w:tr w:rsidR="00175219" w:rsidRPr="00175219" w14:paraId="239E6505" w14:textId="77777777" w:rsidTr="00175219">
        <w:trPr>
          <w:trHeight w:val="300"/>
        </w:trPr>
        <w:tc>
          <w:tcPr>
            <w:tcW w:w="7844" w:type="dxa"/>
            <w:gridSpan w:val="8"/>
            <w:shd w:val="clear" w:color="000000" w:fill="E7E6E6"/>
            <w:noWrap/>
            <w:vAlign w:val="bottom"/>
            <w:hideMark/>
          </w:tcPr>
          <w:p w14:paraId="0AD8360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Binomial regression outputs for the association between CT scores and lifetime</w:t>
            </w:r>
          </w:p>
        </w:tc>
      </w:tr>
      <w:tr w:rsidR="00175219" w:rsidRPr="00175219" w14:paraId="32F7EC07" w14:textId="77777777" w:rsidTr="00175219">
        <w:trPr>
          <w:trHeight w:val="300"/>
        </w:trPr>
        <w:tc>
          <w:tcPr>
            <w:tcW w:w="7844" w:type="dxa"/>
            <w:gridSpan w:val="8"/>
            <w:shd w:val="clear" w:color="000000" w:fill="E7E6E6"/>
            <w:noWrap/>
            <w:vAlign w:val="bottom"/>
            <w:hideMark/>
          </w:tcPr>
          <w:p w14:paraId="0E96318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CIDI depression diagnosis in the UKB cohort study population (n=123,355)</w:t>
            </w:r>
          </w:p>
        </w:tc>
      </w:tr>
      <w:tr w:rsidR="00175219" w:rsidRPr="00175219" w14:paraId="1BCB88B7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6C26A16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210AFCF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3D97055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65B3C4B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3C8FC8C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73172C2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5B05992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00D2386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75219" w:rsidRPr="00175219" w14:paraId="5E9B81A2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6A48832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7ADCA77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7E10F05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6AE14CB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std error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6047EB5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421CDFC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68C2518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p(FDR)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01BD84C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75219" w:rsidRPr="00175219" w14:paraId="5C189F95" w14:textId="77777777" w:rsidTr="00175219">
        <w:trPr>
          <w:trHeight w:val="300"/>
        </w:trPr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14:paraId="0EC91EAA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 CT Score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4AA1F1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1D76E20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0.606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CA4DB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013FBD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1.70E-24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9B0132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1.832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2DADE8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1.70E-24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4197154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89F9041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37AEFFF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F9E11E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E2191B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E058F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1C312F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3BB6FE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8C02F5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3FE5A96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2F94117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4C6DF94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201400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5025CE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-0.778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6B3F11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0362A5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9045EF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0.460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7BB3B0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14D5A3C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B69727C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0F42FED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837AF7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B53198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E07642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C9AF02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8.77E-181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EFC184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83B5AD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1.10E-180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1818D32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8C89696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6759C76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A448C4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totalCTQ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2C60D9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303D0C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46DB00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F078E1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1.635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FE3823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6608559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98072B2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7245E7A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7ED613B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75BE558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21E3E8F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3F6E471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04AA300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1000200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6FD996F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7F4B2B2F" w14:textId="77777777" w:rsidTr="00175219">
        <w:trPr>
          <w:trHeight w:val="300"/>
        </w:trPr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14:paraId="1FBCD3BC" w14:textId="1F55B1A8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Emotional Abuse Ite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Response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A13883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4A5CC92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0.365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49D684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5B5815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6.11E-10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F2EFC5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1.441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894198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6.11E-10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14A4548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632AC0E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01C4A51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FFEE08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1FF8DEE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98C53D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779CFC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724C94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94992C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6691107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8F59230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40FF7FB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4D32EC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54B7457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-0.749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F0BBA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F5BABD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ADC3D7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E2E8FF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1B56B8A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78B030D0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2FF620E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058A26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35BC9A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54AD6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28DA4D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5.13E-212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EFA4E3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398241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6.42E-212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2EAE885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526863F0" w14:textId="77777777" w:rsidTr="00175219">
        <w:trPr>
          <w:trHeight w:val="342"/>
        </w:trPr>
        <w:tc>
          <w:tcPr>
            <w:tcW w:w="816" w:type="dxa"/>
            <w:vMerge/>
            <w:vAlign w:val="center"/>
            <w:hideMark/>
          </w:tcPr>
          <w:p w14:paraId="1A4D8DE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C49B7F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322C7B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5544B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A3952D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42C6E8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1.531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79827A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7334FA0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3CF60BD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09CECB0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5D4F810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4E1650F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492E23D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0A22142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586CBBB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5E6B471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5493C3E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500AB81" w14:textId="77777777" w:rsidTr="00175219">
        <w:trPr>
          <w:trHeight w:val="300"/>
        </w:trPr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14:paraId="05BF1B1D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Emotional Neglect Item Response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F7FE2F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832860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0.627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54D91A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BD9102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1.86E-26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14D7E4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4F19ED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1.86E-26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34686BE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683A18E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25C02FE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8F9B78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F02D2B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5AAF6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40855F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ED5CF9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B8AF54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4CF0A1F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2CB8910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42D9B05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44E8E5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44B8455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-0.821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C485C3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F0591E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3BA22B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0.440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6D2358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195D13C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0ABC1AF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7555FC4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EBB5AD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4982B6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C573F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DFEC67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4.23E-226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0F8C4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984841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5.29E-226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5BCC1E1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7A869B5" w14:textId="77777777" w:rsidTr="00175219">
        <w:trPr>
          <w:trHeight w:val="469"/>
        </w:trPr>
        <w:tc>
          <w:tcPr>
            <w:tcW w:w="816" w:type="dxa"/>
            <w:vMerge/>
            <w:vAlign w:val="center"/>
            <w:hideMark/>
          </w:tcPr>
          <w:p w14:paraId="1832222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655FCC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BCE3AE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1B5772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9A8A32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586F6F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1.551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5BE252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3AA2EE9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2C19CF95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32EBFD7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2267F80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09A3F68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72361AF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20B497B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4B2C632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00E4A0B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5DF571C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1651CD12" w14:textId="77777777" w:rsidTr="00175219">
        <w:trPr>
          <w:trHeight w:val="300"/>
        </w:trPr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14:paraId="753D5D98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Physical Abuse Item Response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E3C819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2442A9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22A73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874CF7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1.33E-16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477F0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1.619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5E02D3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1.33E-16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6433124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70EE77B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5B34EEC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8B812F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68BC780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56814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EA9A87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DB03E1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D49B01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5EF48E9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74FDE1D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41D3557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38292C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3454F8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-0.823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09D91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5D9634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FC174A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0.439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BA5F64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78E6BF9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5499EC0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5E08E07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5981E9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7D9FC7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0B64B6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C7670E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2.87E-208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6D6FFC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11F3A7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3.58E-208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061240B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54C6BDDA" w14:textId="77777777" w:rsidTr="00175219">
        <w:trPr>
          <w:trHeight w:val="355"/>
        </w:trPr>
        <w:tc>
          <w:tcPr>
            <w:tcW w:w="816" w:type="dxa"/>
            <w:vMerge/>
            <w:vAlign w:val="center"/>
            <w:hideMark/>
          </w:tcPr>
          <w:p w14:paraId="745BDF4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392659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2510D6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0.289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A7B17C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F4D244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76C8C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1.336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1028C6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39D252F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BB254B8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676E3D64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0B36266F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376D228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70D2635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5239F9B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152CC32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7147B6C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673C346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C9137AC" w14:textId="77777777" w:rsidTr="00175219">
        <w:trPr>
          <w:trHeight w:val="300"/>
        </w:trPr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14:paraId="5368C466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Physical Neglect Item Response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54367A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5ED43E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0.612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527F5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9EBC33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4.06E-26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4ADA91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1.844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53CBE8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4.06E-26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366645D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3D579B26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3A1185AB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D41D63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1C33DA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20919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E7F60E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7B50CC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7B720C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47706175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336A806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64E7CBE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B85771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A368CF7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-0.789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9CAB0E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FF076B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7070F3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0.454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4DE93E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29DDF61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5033836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22D8B59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EBB194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1AC688B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D76F9E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85D88E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1.22E-248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758EC8A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9774AF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2.04E-248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5082CD1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6167409E" w14:textId="77777777" w:rsidTr="00175219">
        <w:trPr>
          <w:trHeight w:val="338"/>
        </w:trPr>
        <w:tc>
          <w:tcPr>
            <w:tcW w:w="816" w:type="dxa"/>
            <w:vMerge/>
            <w:vAlign w:val="center"/>
            <w:hideMark/>
          </w:tcPr>
          <w:p w14:paraId="27903A5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31A394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PN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0150CD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0.122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299C9E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0E469A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8.49E-86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5B724D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1.129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E0DCDF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1.06E-85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42A224B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740977ED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5126D9D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5A7F20C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5A1899A7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7CCB7A1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2517260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041A055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754C1360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0290473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FBC22F7" w14:textId="77777777" w:rsidTr="00175219">
        <w:trPr>
          <w:trHeight w:val="300"/>
        </w:trPr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14:paraId="2A4AA29B" w14:textId="77777777" w:rsidR="00175219" w:rsidRPr="00175219" w:rsidRDefault="00175219" w:rsidP="001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Sexual Abuse Item Response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C4CE74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D50855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0.520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1988C6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FA0BFC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3.53E-19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E97FA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1.681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CD2B4AF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3.53E-19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2A6A6BF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BFC7188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7F9647D3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34E71A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36ABAD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-0.042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8F3D5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23063DB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573A61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0B6CE64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4018A19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34E9B6AB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6E9C270D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79303D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sexMale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5E078BD9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-0.750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28CF2F3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4513C6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0.00E+00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B880DD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0.472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D88E98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0.00E+00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487468E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0E483D08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051199E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F4A46A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F863C2E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BF88A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DEB3822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5.03E-233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3D5175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1.047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0EC4348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6.28E-233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32DE1E9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355094B" w14:textId="77777777" w:rsidTr="00175219">
        <w:trPr>
          <w:trHeight w:val="300"/>
        </w:trPr>
        <w:tc>
          <w:tcPr>
            <w:tcW w:w="816" w:type="dxa"/>
            <w:vMerge/>
            <w:vAlign w:val="center"/>
            <w:hideMark/>
          </w:tcPr>
          <w:p w14:paraId="045A1BE6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FECFEA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SA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11F30E90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0.231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4826A61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A37CA55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1.01E-290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959D01C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000000"/>
                <w:lang w:eastAsia="en-GB"/>
              </w:rPr>
              <w:t>1.260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591829D" w14:textId="77777777" w:rsidR="00175219" w:rsidRPr="00175219" w:rsidRDefault="00175219" w:rsidP="00175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1.69E-290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5A4C7C9A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  <w:tr w:rsidR="00175219" w:rsidRPr="00175219" w14:paraId="466E464D" w14:textId="77777777" w:rsidTr="00175219">
        <w:trPr>
          <w:trHeight w:val="300"/>
        </w:trPr>
        <w:tc>
          <w:tcPr>
            <w:tcW w:w="816" w:type="dxa"/>
            <w:shd w:val="clear" w:color="000000" w:fill="E7E6E6"/>
            <w:noWrap/>
            <w:vAlign w:val="bottom"/>
            <w:hideMark/>
          </w:tcPr>
          <w:p w14:paraId="30526AEC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69" w:type="dxa"/>
            <w:shd w:val="clear" w:color="000000" w:fill="E7E6E6"/>
            <w:noWrap/>
            <w:vAlign w:val="bottom"/>
            <w:hideMark/>
          </w:tcPr>
          <w:p w14:paraId="64DCB00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867" w:type="dxa"/>
            <w:shd w:val="clear" w:color="000000" w:fill="E7E6E6"/>
            <w:noWrap/>
            <w:vAlign w:val="bottom"/>
            <w:hideMark/>
          </w:tcPr>
          <w:p w14:paraId="015AFE81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041" w:type="dxa"/>
            <w:shd w:val="clear" w:color="000000" w:fill="E7E6E6"/>
            <w:noWrap/>
            <w:vAlign w:val="bottom"/>
            <w:hideMark/>
          </w:tcPr>
          <w:p w14:paraId="1AE2402E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4" w:type="dxa"/>
            <w:shd w:val="clear" w:color="000000" w:fill="E7E6E6"/>
            <w:noWrap/>
            <w:vAlign w:val="bottom"/>
            <w:hideMark/>
          </w:tcPr>
          <w:p w14:paraId="74C4E9B8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294" w:type="dxa"/>
            <w:shd w:val="clear" w:color="000000" w:fill="E7E6E6"/>
            <w:noWrap/>
            <w:vAlign w:val="bottom"/>
            <w:hideMark/>
          </w:tcPr>
          <w:p w14:paraId="4147285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1197" w:type="dxa"/>
            <w:shd w:val="clear" w:color="000000" w:fill="E7E6E6"/>
            <w:noWrap/>
            <w:vAlign w:val="bottom"/>
            <w:hideMark/>
          </w:tcPr>
          <w:p w14:paraId="61E3C129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E7E6E6"/>
            <w:noWrap/>
            <w:vAlign w:val="bottom"/>
            <w:hideMark/>
          </w:tcPr>
          <w:p w14:paraId="79763222" w14:textId="77777777" w:rsidR="00175219" w:rsidRPr="00175219" w:rsidRDefault="00175219" w:rsidP="00175219">
            <w:pPr>
              <w:spacing w:after="0" w:line="240" w:lineRule="auto"/>
              <w:rPr>
                <w:rFonts w:ascii="Calibri" w:eastAsia="Times New Roman" w:hAnsi="Calibri" w:cs="Calibri"/>
                <w:color w:val="E7E6E6"/>
                <w:lang w:eastAsia="en-GB"/>
              </w:rPr>
            </w:pPr>
            <w:r w:rsidRPr="00175219">
              <w:rPr>
                <w:rFonts w:ascii="Calibri" w:eastAsia="Times New Roman" w:hAnsi="Calibri" w:cs="Calibri"/>
                <w:color w:val="E7E6E6"/>
                <w:lang w:eastAsia="en-GB"/>
              </w:rPr>
              <w:t> </w:t>
            </w:r>
          </w:p>
        </w:tc>
      </w:tr>
    </w:tbl>
    <w:p w14:paraId="5F002379" w14:textId="77777777" w:rsidR="00175219" w:rsidRDefault="00175219"/>
    <w:sectPr w:rsidR="00175219" w:rsidSect="00175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375"/>
    <w:multiLevelType w:val="multilevel"/>
    <w:tmpl w:val="81DEA3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1467C8"/>
    <w:multiLevelType w:val="multilevel"/>
    <w:tmpl w:val="4260C79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211C6B"/>
    <w:multiLevelType w:val="multilevel"/>
    <w:tmpl w:val="08090025"/>
    <w:styleLink w:val="Thesisstyle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ajorHAnsi" w:hAnsiTheme="majorHAnsi"/>
        <w:i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/>
        <w:i/>
        <w:color w:val="404040" w:themeColor="text1" w:themeTint="BF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05130418">
    <w:abstractNumId w:val="0"/>
  </w:num>
  <w:num w:numId="2" w16cid:durableId="1591622521">
    <w:abstractNumId w:val="1"/>
  </w:num>
  <w:num w:numId="3" w16cid:durableId="1780374966">
    <w:abstractNumId w:val="2"/>
  </w:num>
  <w:num w:numId="4" w16cid:durableId="1412193437">
    <w:abstractNumId w:val="2"/>
  </w:num>
  <w:num w:numId="5" w16cid:durableId="69423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19"/>
    <w:rsid w:val="00050464"/>
    <w:rsid w:val="00175219"/>
    <w:rsid w:val="001F3DB8"/>
    <w:rsid w:val="003F5CF1"/>
    <w:rsid w:val="004009F0"/>
    <w:rsid w:val="005B536E"/>
    <w:rsid w:val="00724942"/>
    <w:rsid w:val="00855E91"/>
    <w:rsid w:val="00A34DA0"/>
    <w:rsid w:val="00AE3AA3"/>
    <w:rsid w:val="00B7668C"/>
    <w:rsid w:val="00E6735C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6113"/>
  <w15:chartTrackingRefBased/>
  <w15:docId w15:val="{E143896B-BE32-4EDF-8F48-371FAB9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68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B7668C"/>
    <w:pPr>
      <w:numPr>
        <w:numId w:val="2"/>
      </w:numPr>
    </w:pPr>
    <w:rPr>
      <w:b/>
    </w:rPr>
  </w:style>
  <w:style w:type="character" w:customStyle="1" w:styleId="Style1Char">
    <w:name w:val="Style1 Char"/>
    <w:basedOn w:val="Heading1Char"/>
    <w:link w:val="Style1"/>
    <w:rsid w:val="00B7668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76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Thesisstyle">
    <w:name w:val="Thesis style"/>
    <w:uiPriority w:val="99"/>
    <w:rsid w:val="004009F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 Rebecca</dc:creator>
  <cp:keywords/>
  <dc:description/>
  <cp:lastModifiedBy>MADDEN Rebecca</cp:lastModifiedBy>
  <cp:revision>2</cp:revision>
  <dcterms:created xsi:type="dcterms:W3CDTF">2022-07-28T14:10:00Z</dcterms:created>
  <dcterms:modified xsi:type="dcterms:W3CDTF">2022-07-28T14:15:00Z</dcterms:modified>
</cp:coreProperties>
</file>