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546"/>
        <w:tblW w:w="0" w:type="auto"/>
        <w:tblLook w:val="04A0" w:firstRow="1" w:lastRow="0" w:firstColumn="1" w:lastColumn="0" w:noHBand="0" w:noVBand="1"/>
      </w:tblPr>
      <w:tblGrid>
        <w:gridCol w:w="1549"/>
        <w:gridCol w:w="7649"/>
      </w:tblGrid>
      <w:tr w:rsidR="00412C5B" w:rsidRPr="00C52049" w14:paraId="7C8E0F6B" w14:textId="77777777" w:rsidTr="00324731">
        <w:tc>
          <w:tcPr>
            <w:tcW w:w="9198" w:type="dxa"/>
            <w:gridSpan w:val="2"/>
          </w:tcPr>
          <w:p w14:paraId="176443E9" w14:textId="24A0958B" w:rsidR="00412C5B" w:rsidRPr="00DA3C2A" w:rsidRDefault="006059CB" w:rsidP="00324731">
            <w:pPr>
              <w:rPr>
                <w:rFonts w:cstheme="minorHAnsi"/>
                <w:i/>
                <w:noProof w:val="0"/>
                <w:color w:val="4472C4" w:themeColor="accent5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Second level</w:t>
            </w:r>
            <w:r w:rsidR="00412C5B" w:rsidRPr="00F41C78">
              <w:rPr>
                <w:rFonts w:cstheme="minorHAnsi"/>
                <w:i/>
                <w:sz w:val="20"/>
                <w:szCs w:val="20"/>
                <w:lang w:val="en-US"/>
              </w:rPr>
              <w:t xml:space="preserve"> :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patients admitted </w:t>
            </w:r>
            <w:r w:rsidR="00827486">
              <w:rPr>
                <w:rFonts w:cstheme="minorHAnsi"/>
                <w:i/>
                <w:sz w:val="20"/>
                <w:szCs w:val="20"/>
                <w:lang w:val="en-US"/>
              </w:rPr>
              <w:t>to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an intensive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>care unit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(ICU)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r w:rsidR="00827486">
              <w:rPr>
                <w:rFonts w:cstheme="minorHAnsi"/>
                <w:i/>
                <w:sz w:val="20"/>
                <w:szCs w:val="20"/>
                <w:lang w:val="en-US"/>
              </w:rPr>
              <w:t xml:space="preserve">irrespective of the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the level </w:t>
            </w:r>
            <w:r w:rsidR="00284A8F">
              <w:rPr>
                <w:rFonts w:cstheme="minorHAnsi"/>
                <w:i/>
                <w:sz w:val="20"/>
                <w:szCs w:val="20"/>
                <w:lang w:val="en-US"/>
              </w:rPr>
              <w:t xml:space="preserve">and type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of oxygen supply therapy, and patients who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received high flow nasal oxygen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 or non-invasive ventilation</w:t>
            </w:r>
          </w:p>
        </w:tc>
      </w:tr>
      <w:tr w:rsidR="00412C5B" w:rsidRPr="00C52049" w14:paraId="2EA51453" w14:textId="77777777" w:rsidTr="00324731">
        <w:tc>
          <w:tcPr>
            <w:tcW w:w="1549" w:type="dxa"/>
          </w:tcPr>
          <w:p w14:paraId="70F26A8A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GLLD003</w:t>
            </w:r>
          </w:p>
        </w:tc>
        <w:tc>
          <w:tcPr>
            <w:tcW w:w="7649" w:type="dxa"/>
          </w:tcPr>
          <w:p w14:paraId="1EEE14EA" w14:textId="5B58D398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Spontaneous ventilation </w:t>
            </w:r>
            <w:r w:rsid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with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face mask, nasal cannula or nasopharyngeal tube, with</w:t>
            </w:r>
            <w:r w:rsid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no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inspiratory support, with positive expiratory pressure [VS-PEP] [Continuous positive airway pressure] [CPAP],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0554C610" w14:textId="77777777" w:rsidTr="00324731">
        <w:tc>
          <w:tcPr>
            <w:tcW w:w="1549" w:type="dxa"/>
          </w:tcPr>
          <w:p w14:paraId="0E097A4A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GLLD012</w:t>
            </w:r>
          </w:p>
        </w:tc>
        <w:tc>
          <w:tcPr>
            <w:tcW w:w="7649" w:type="dxa"/>
          </w:tcPr>
          <w:p w14:paraId="1CA51CF6" w14:textId="2DE975D2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Continuous mechanical ventilation with face mask for ventilatory support,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001034C3" w14:textId="77777777" w:rsidTr="00324731">
        <w:tc>
          <w:tcPr>
            <w:tcW w:w="1549" w:type="dxa"/>
          </w:tcPr>
          <w:p w14:paraId="203F0C3C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GLLD019</w:t>
            </w:r>
          </w:p>
        </w:tc>
        <w:tc>
          <w:tcPr>
            <w:tcW w:w="7649" w:type="dxa"/>
          </w:tcPr>
          <w:p w14:paraId="2DC52B05" w14:textId="0CA62D3A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Non-invasive barometric or volume ventilation </w:t>
            </w:r>
            <w:r w:rsid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with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face mask for at least 2 hours </w:t>
            </w:r>
            <w:r w:rsid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(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cumulative</w:t>
            </w:r>
            <w:r w:rsid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)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over 12 hours for acute respiratory failure</w:t>
            </w:r>
          </w:p>
        </w:tc>
      </w:tr>
      <w:tr w:rsidR="00412C5B" w:rsidRPr="00C52049" w14:paraId="69B959FE" w14:textId="77777777" w:rsidTr="00324731">
        <w:tc>
          <w:tcPr>
            <w:tcW w:w="1549" w:type="dxa"/>
          </w:tcPr>
          <w:p w14:paraId="08C4DD6F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GLLD017</w:t>
            </w:r>
          </w:p>
        </w:tc>
        <w:tc>
          <w:tcPr>
            <w:tcW w:w="7649" w:type="dxa"/>
          </w:tcPr>
          <w:p w14:paraId="036F8E79" w14:textId="0C82585A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Oxygen therapy with continuous oximetry monitoring, outside of mechanical ventilation,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2395699C" w14:textId="77777777" w:rsidTr="00324731">
        <w:tc>
          <w:tcPr>
            <w:tcW w:w="1549" w:type="dxa"/>
          </w:tcPr>
          <w:p w14:paraId="06BE491A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GLQF001</w:t>
            </w:r>
          </w:p>
        </w:tc>
        <w:tc>
          <w:tcPr>
            <w:tcW w:w="7649" w:type="dxa"/>
          </w:tcPr>
          <w:p w14:paraId="4D0713F5" w14:textId="51921F40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Adjustment of oxygen flow by repeated blood gas measurements, for initiation or adaptation of defined flow oxygen therapy,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698F863D" w14:textId="77777777" w:rsidTr="00324731">
        <w:tc>
          <w:tcPr>
            <w:tcW w:w="9198" w:type="dxa"/>
            <w:gridSpan w:val="2"/>
          </w:tcPr>
          <w:p w14:paraId="360143B7" w14:textId="0C354CE8" w:rsidR="00412C5B" w:rsidRPr="00DA3C2A" w:rsidRDefault="006059CB" w:rsidP="00324731">
            <w:pPr>
              <w:rPr>
                <w:rFonts w:cstheme="minorHAnsi"/>
                <w:i/>
                <w:noProof w:val="0"/>
                <w:color w:val="4472C4" w:themeColor="accent5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Maximum severity level: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patients </w:t>
            </w:r>
            <w:r w:rsidR="00827486">
              <w:rPr>
                <w:rFonts w:cstheme="minorHAnsi"/>
                <w:i/>
                <w:sz w:val="20"/>
                <w:szCs w:val="20"/>
                <w:lang w:val="en-US"/>
              </w:rPr>
              <w:t xml:space="preserve">admitted to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an ICU </w:t>
            </w:r>
            <w:r w:rsidR="00827486">
              <w:rPr>
                <w:rFonts w:cstheme="minorHAnsi"/>
                <w:i/>
                <w:sz w:val="20"/>
                <w:szCs w:val="20"/>
                <w:lang w:val="en-US"/>
              </w:rPr>
              <w:t xml:space="preserve">who 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>required at least invasive ventilator</w:t>
            </w:r>
            <w:r w:rsidR="00827486">
              <w:rPr>
                <w:rFonts w:cstheme="minorHAnsi"/>
                <w:i/>
                <w:sz w:val="20"/>
                <w:szCs w:val="20"/>
                <w:lang w:val="en-US"/>
              </w:rPr>
              <w:t>y</w:t>
            </w:r>
            <w:r w:rsidRPr="006059CB">
              <w:rPr>
                <w:rFonts w:cstheme="minorHAnsi"/>
                <w:i/>
                <w:sz w:val="20"/>
                <w:szCs w:val="20"/>
                <w:lang w:val="en-US"/>
              </w:rPr>
              <w:t xml:space="preserve"> support </w:t>
            </w:r>
          </w:p>
        </w:tc>
      </w:tr>
      <w:tr w:rsidR="00412C5B" w:rsidRPr="00C52049" w14:paraId="23A8DFC0" w14:textId="77777777" w:rsidTr="00324731">
        <w:tc>
          <w:tcPr>
            <w:tcW w:w="1549" w:type="dxa"/>
          </w:tcPr>
          <w:p w14:paraId="421DCC4B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DKMD001</w:t>
            </w:r>
          </w:p>
        </w:tc>
        <w:tc>
          <w:tcPr>
            <w:tcW w:w="7649" w:type="dxa"/>
          </w:tcPr>
          <w:p w14:paraId="0C3335F0" w14:textId="336A28EC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Cardiopulmonary resuscitation with tracheal intubation outside </w:t>
            </w:r>
            <w:r w:rsidR="00826C30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of 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a medical-technical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block</w:t>
            </w:r>
          </w:p>
        </w:tc>
      </w:tr>
      <w:tr w:rsidR="00412C5B" w:rsidRPr="00C52049" w14:paraId="294ED5AF" w14:textId="77777777" w:rsidTr="00324731">
        <w:tc>
          <w:tcPr>
            <w:tcW w:w="1549" w:type="dxa"/>
          </w:tcPr>
          <w:p w14:paraId="209C9EFF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DKMD002</w:t>
            </w:r>
          </w:p>
        </w:tc>
        <w:tc>
          <w:tcPr>
            <w:tcW w:w="7649" w:type="dxa"/>
          </w:tcPr>
          <w:p w14:paraId="338C52BC" w14:textId="3756973C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Cardiopulmonary resuscitation with tracheal intubation in</w:t>
            </w:r>
            <w:r w:rsidR="00CF498A">
              <w:rPr>
                <w:rFonts w:cstheme="minorHAnsi"/>
                <w:noProof w:val="0"/>
                <w:sz w:val="20"/>
                <w:szCs w:val="20"/>
                <w:lang w:val="en-GB"/>
              </w:rPr>
              <w:t>side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a medical-technical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block</w:t>
            </w:r>
          </w:p>
        </w:tc>
      </w:tr>
      <w:tr w:rsidR="00412C5B" w:rsidRPr="00C52049" w14:paraId="5C3AD349" w14:textId="77777777" w:rsidTr="00324731">
        <w:tc>
          <w:tcPr>
            <w:tcW w:w="1549" w:type="dxa"/>
          </w:tcPr>
          <w:p w14:paraId="506856D1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EQQP004</w:t>
            </w:r>
          </w:p>
        </w:tc>
        <w:tc>
          <w:tcPr>
            <w:tcW w:w="7649" w:type="dxa"/>
          </w:tcPr>
          <w:p w14:paraId="4DD76B43" w14:textId="0FF4A141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Hemodynamic support by extracorporeal circulation,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57D05718" w14:textId="77777777" w:rsidTr="00324731">
        <w:tc>
          <w:tcPr>
            <w:tcW w:w="1549" w:type="dxa"/>
          </w:tcPr>
          <w:p w14:paraId="57C89194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GLJF010</w:t>
            </w:r>
          </w:p>
        </w:tc>
        <w:tc>
          <w:tcPr>
            <w:tcW w:w="7649" w:type="dxa"/>
          </w:tcPr>
          <w:p w14:paraId="4485B07C" w14:textId="36DB06E4" w:rsidR="00412C5B" w:rsidRPr="00827486" w:rsidRDefault="00BD28AE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Extracorporeal carbon dioxide [CO2] removal,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5978D905" w14:textId="77777777" w:rsidTr="00324731">
        <w:tc>
          <w:tcPr>
            <w:tcW w:w="1549" w:type="dxa"/>
          </w:tcPr>
          <w:p w14:paraId="6EAA0996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GLLD004</w:t>
            </w:r>
          </w:p>
        </w:tc>
        <w:tc>
          <w:tcPr>
            <w:tcW w:w="7649" w:type="dxa"/>
          </w:tcPr>
          <w:p w14:paraId="0C3E9F7B" w14:textId="0BA42F39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Intratracheal</w:t>
            </w:r>
            <w:proofErr w:type="spellEnd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mechanical ventilation with positive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end</w:t>
            </w:r>
            <w:r w:rsidR="00CF498A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expiratory pressure [PEEP] greater than 6 and/or FiO2 greater than 60%, with alternating prone technique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3F11FC8E" w14:textId="77777777" w:rsidTr="00324731">
        <w:tc>
          <w:tcPr>
            <w:tcW w:w="1549" w:type="dxa"/>
          </w:tcPr>
          <w:p w14:paraId="0C2A7C85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GLLD007</w:t>
            </w:r>
          </w:p>
        </w:tc>
        <w:tc>
          <w:tcPr>
            <w:tcW w:w="7649" w:type="dxa"/>
          </w:tcPr>
          <w:p w14:paraId="54F7BCC7" w14:textId="34B461BE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Mechanical ventilation with separate lungs,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79FE2039" w14:textId="77777777" w:rsidTr="00324731">
        <w:tc>
          <w:tcPr>
            <w:tcW w:w="1549" w:type="dxa"/>
          </w:tcPr>
          <w:p w14:paraId="30129A65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GLLD008</w:t>
            </w:r>
          </w:p>
        </w:tc>
        <w:tc>
          <w:tcPr>
            <w:tcW w:w="7649" w:type="dxa"/>
          </w:tcPr>
          <w:p w14:paraId="54B9E11E" w14:textId="07168D2B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Intratracheal</w:t>
            </w:r>
            <w:proofErr w:type="spellEnd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mechanical ventilation with positive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end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expiratory pressure [PEEP] greater than 6 and/or FiO2 greater than 60%,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4DA7EC6B" w14:textId="77777777" w:rsidTr="00324731">
        <w:tc>
          <w:tcPr>
            <w:tcW w:w="1549" w:type="dxa"/>
          </w:tcPr>
          <w:p w14:paraId="2527333A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GLLD009</w:t>
            </w:r>
          </w:p>
        </w:tc>
        <w:tc>
          <w:tcPr>
            <w:tcW w:w="7649" w:type="dxa"/>
          </w:tcPr>
          <w:p w14:paraId="6BE5101C" w14:textId="0732679E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High frequency oscillation ventilation,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27A54FD9" w14:textId="77777777" w:rsidTr="00324731">
        <w:tc>
          <w:tcPr>
            <w:tcW w:w="1549" w:type="dxa"/>
          </w:tcPr>
          <w:p w14:paraId="3E25B497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GLLD015</w:t>
            </w:r>
          </w:p>
        </w:tc>
        <w:tc>
          <w:tcPr>
            <w:tcW w:w="7649" w:type="dxa"/>
          </w:tcPr>
          <w:p w14:paraId="478DD807" w14:textId="33BDC655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Intratracheal</w:t>
            </w:r>
            <w:proofErr w:type="spellEnd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mechanical ventilation with positive expiratory pressure [PEEP] less than or equal to 6 and FiO2 less than or equal to 60%,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C52049" w14:paraId="3115DC2E" w14:textId="77777777" w:rsidTr="00324731">
        <w:tc>
          <w:tcPr>
            <w:tcW w:w="1549" w:type="dxa"/>
          </w:tcPr>
          <w:p w14:paraId="0BF5005E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GLQP015</w:t>
            </w:r>
          </w:p>
        </w:tc>
        <w:tc>
          <w:tcPr>
            <w:tcW w:w="7649" w:type="dxa"/>
          </w:tcPr>
          <w:p w14:paraId="511BC308" w14:textId="126E6B9F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Continuous monitoring of jugular oxygen saturation by intravenous device,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  <w:tr w:rsidR="00412C5B" w:rsidRPr="00F41C78" w14:paraId="42D941DA" w14:textId="77777777" w:rsidTr="00324731">
        <w:tc>
          <w:tcPr>
            <w:tcW w:w="1549" w:type="dxa"/>
          </w:tcPr>
          <w:p w14:paraId="2EAC951F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INTUBATION</w:t>
            </w:r>
          </w:p>
        </w:tc>
        <w:tc>
          <w:tcPr>
            <w:tcW w:w="7649" w:type="dxa"/>
          </w:tcPr>
          <w:p w14:paraId="2DE199E2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GELD004 GELE004 GELE001 GELD002</w:t>
            </w:r>
          </w:p>
        </w:tc>
      </w:tr>
      <w:tr w:rsidR="00412C5B" w:rsidRPr="00F41C78" w14:paraId="370CA64C" w14:textId="77777777" w:rsidTr="00324731">
        <w:tc>
          <w:tcPr>
            <w:tcW w:w="1549" w:type="dxa"/>
          </w:tcPr>
          <w:p w14:paraId="23C01E5D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 xml:space="preserve">TRACHEOTOMIE </w:t>
            </w:r>
          </w:p>
        </w:tc>
        <w:tc>
          <w:tcPr>
            <w:tcW w:w="7649" w:type="dxa"/>
          </w:tcPr>
          <w:p w14:paraId="1C59AB48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GEPA004</w:t>
            </w:r>
          </w:p>
        </w:tc>
      </w:tr>
      <w:tr w:rsidR="00412C5B" w:rsidRPr="00C52049" w14:paraId="1EC54513" w14:textId="77777777" w:rsidTr="00324731">
        <w:tc>
          <w:tcPr>
            <w:tcW w:w="1549" w:type="dxa"/>
          </w:tcPr>
          <w:p w14:paraId="7B5493D6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EQLA002</w:t>
            </w:r>
          </w:p>
        </w:tc>
        <w:tc>
          <w:tcPr>
            <w:tcW w:w="7649" w:type="dxa"/>
          </w:tcPr>
          <w:p w14:paraId="76B87DF6" w14:textId="3CF325F0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Placement of an emergency extracorporeal circulation for circulatory assistance, by peripheral vascular approach</w:t>
            </w:r>
          </w:p>
        </w:tc>
      </w:tr>
      <w:tr w:rsidR="00412C5B" w:rsidRPr="00C52049" w14:paraId="3DCFD24A" w14:textId="77777777" w:rsidTr="00324731">
        <w:tc>
          <w:tcPr>
            <w:tcW w:w="1549" w:type="dxa"/>
          </w:tcPr>
          <w:p w14:paraId="10F7A360" w14:textId="77777777" w:rsidR="00412C5B" w:rsidRPr="00F41C78" w:rsidRDefault="00412C5B" w:rsidP="00324731">
            <w:pPr>
              <w:jc w:val="both"/>
              <w:rPr>
                <w:rFonts w:cstheme="minorHAnsi"/>
                <w:sz w:val="20"/>
                <w:szCs w:val="20"/>
              </w:rPr>
            </w:pPr>
            <w:r w:rsidRPr="00F41C78">
              <w:rPr>
                <w:rFonts w:cstheme="minorHAnsi"/>
                <w:noProof w:val="0"/>
                <w:sz w:val="20"/>
                <w:szCs w:val="20"/>
              </w:rPr>
              <w:t>ZZLB004</w:t>
            </w:r>
          </w:p>
        </w:tc>
        <w:tc>
          <w:tcPr>
            <w:tcW w:w="7649" w:type="dxa"/>
          </w:tcPr>
          <w:p w14:paraId="07435991" w14:textId="312363D7" w:rsidR="00412C5B" w:rsidRPr="00827486" w:rsidRDefault="007D1990" w:rsidP="0032473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Continuous sedation and </w:t>
            </w:r>
            <w:proofErr w:type="spellStart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curarization</w:t>
            </w:r>
            <w:proofErr w:type="spellEnd"/>
            <w:r w:rsidR="00CF498A">
              <w:rPr>
                <w:rFonts w:cstheme="minorHAnsi"/>
                <w:noProof w:val="0"/>
                <w:sz w:val="20"/>
                <w:szCs w:val="20"/>
                <w:lang w:val="en-GB"/>
              </w:rPr>
              <w:t>,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with monitoring of </w:t>
            </w:r>
            <w:proofErr w:type="spellStart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>curarization</w:t>
            </w:r>
            <w:proofErr w:type="spellEnd"/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by spinal nerve stimulator, </w:t>
            </w:r>
            <w:r w:rsidR="00284A8F">
              <w:rPr>
                <w:rFonts w:cstheme="minorHAnsi"/>
                <w:noProof w:val="0"/>
                <w:sz w:val="20"/>
                <w:szCs w:val="20"/>
                <w:lang w:val="en-GB"/>
              </w:rPr>
              <w:t>for</w:t>
            </w:r>
            <w:r w:rsidRPr="00827486">
              <w:rPr>
                <w:rFonts w:cstheme="minorHAnsi"/>
                <w:noProof w:val="0"/>
                <w:sz w:val="20"/>
                <w:szCs w:val="20"/>
                <w:lang w:val="en-GB"/>
              </w:rPr>
              <w:t xml:space="preserve"> 24 hours</w:t>
            </w:r>
          </w:p>
        </w:tc>
      </w:tr>
    </w:tbl>
    <w:p w14:paraId="534ABDBD" w14:textId="2F897ACD" w:rsidR="00324731" w:rsidRPr="00301405" w:rsidRDefault="003014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materials</w:t>
      </w:r>
    </w:p>
    <w:p w14:paraId="71F73B96" w14:textId="77777777" w:rsidR="00324731" w:rsidRDefault="00324731">
      <w:pPr>
        <w:rPr>
          <w:b/>
          <w:sz w:val="20"/>
          <w:szCs w:val="20"/>
          <w:lang w:val="en-US"/>
        </w:rPr>
      </w:pPr>
    </w:p>
    <w:p w14:paraId="273B14A3" w14:textId="77777777" w:rsidR="00301405" w:rsidRPr="00B03DF4" w:rsidRDefault="00301405" w:rsidP="00301405">
      <w:pPr>
        <w:rPr>
          <w:b/>
          <w:sz w:val="20"/>
          <w:szCs w:val="20"/>
          <w:lang w:val="en-US"/>
        </w:rPr>
      </w:pPr>
      <w:r w:rsidRPr="00B03DF4">
        <w:rPr>
          <w:b/>
          <w:sz w:val="20"/>
          <w:szCs w:val="20"/>
          <w:lang w:val="en-US"/>
        </w:rPr>
        <w:t xml:space="preserve">Table S1. </w:t>
      </w:r>
      <w:r w:rsidRPr="00B03DF4">
        <w:rPr>
          <w:sz w:val="20"/>
          <w:szCs w:val="20"/>
          <w:lang w:val="en-US"/>
        </w:rPr>
        <w:t xml:space="preserve">List of </w:t>
      </w:r>
      <w:r>
        <w:rPr>
          <w:sz w:val="20"/>
          <w:szCs w:val="20"/>
          <w:lang w:val="en-US"/>
        </w:rPr>
        <w:t xml:space="preserve">procedures </w:t>
      </w:r>
      <w:r w:rsidRPr="00B03DF4">
        <w:rPr>
          <w:sz w:val="20"/>
          <w:szCs w:val="20"/>
          <w:lang w:val="en-US"/>
        </w:rPr>
        <w:t xml:space="preserve">used to define the </w:t>
      </w:r>
      <w:r>
        <w:rPr>
          <w:sz w:val="20"/>
          <w:szCs w:val="20"/>
          <w:lang w:val="en-US"/>
        </w:rPr>
        <w:t xml:space="preserve">second and maximum </w:t>
      </w:r>
      <w:r w:rsidRPr="00B03DF4">
        <w:rPr>
          <w:sz w:val="20"/>
          <w:szCs w:val="20"/>
          <w:lang w:val="en-US"/>
        </w:rPr>
        <w:t>evels of clinical care</w:t>
      </w:r>
    </w:p>
    <w:p w14:paraId="79E03D3C" w14:textId="77777777" w:rsidR="00324731" w:rsidRDefault="00324731">
      <w:pPr>
        <w:rPr>
          <w:b/>
          <w:sz w:val="20"/>
          <w:szCs w:val="20"/>
          <w:lang w:val="en-US"/>
        </w:rPr>
      </w:pPr>
    </w:p>
    <w:p w14:paraId="21B11F69" w14:textId="77777777" w:rsidR="00807703" w:rsidRPr="00DA3C2A" w:rsidRDefault="00807703" w:rsidP="00807703">
      <w:pPr>
        <w:jc w:val="center"/>
        <w:rPr>
          <w:noProof w:val="0"/>
          <w:color w:val="4472C4" w:themeColor="accent5"/>
          <w:sz w:val="28"/>
          <w:szCs w:val="28"/>
          <w:lang w:val="en-US"/>
        </w:rPr>
      </w:pPr>
    </w:p>
    <w:p w14:paraId="230ECC53" w14:textId="77777777" w:rsidR="00807703" w:rsidRPr="00DA3C2A" w:rsidRDefault="00807703" w:rsidP="00807703">
      <w:pPr>
        <w:rPr>
          <w:noProof w:val="0"/>
          <w:color w:val="4472C4" w:themeColor="accent5"/>
          <w:lang w:val="en-US"/>
        </w:rPr>
      </w:pPr>
    </w:p>
    <w:p w14:paraId="09C14314" w14:textId="77777777" w:rsidR="00807703" w:rsidRPr="00DA3C2A" w:rsidRDefault="00807703" w:rsidP="00807703">
      <w:pPr>
        <w:jc w:val="both"/>
        <w:rPr>
          <w:b/>
          <w:noProof w:val="0"/>
          <w:highlight w:val="yellow"/>
          <w:lang w:val="en-US"/>
        </w:rPr>
      </w:pPr>
    </w:p>
    <w:p w14:paraId="56370F36" w14:textId="77777777" w:rsidR="00902862" w:rsidRPr="00DA3C2A" w:rsidRDefault="00902862" w:rsidP="00807703">
      <w:pPr>
        <w:jc w:val="both"/>
        <w:rPr>
          <w:b/>
          <w:noProof w:val="0"/>
          <w:highlight w:val="yellow"/>
          <w:lang w:val="en-US"/>
        </w:rPr>
      </w:pPr>
    </w:p>
    <w:p w14:paraId="194F6642" w14:textId="77777777" w:rsidR="00F41C78" w:rsidRPr="00DA3C2A" w:rsidRDefault="00F41C78" w:rsidP="00807703">
      <w:pPr>
        <w:jc w:val="both"/>
        <w:rPr>
          <w:b/>
          <w:noProof w:val="0"/>
          <w:highlight w:val="yellow"/>
          <w:lang w:val="en-US"/>
        </w:rPr>
      </w:pPr>
    </w:p>
    <w:p w14:paraId="1612AB13" w14:textId="77777777" w:rsidR="00F41C78" w:rsidRPr="00DA3C2A" w:rsidRDefault="00F41C78" w:rsidP="00807703">
      <w:pPr>
        <w:jc w:val="both"/>
        <w:rPr>
          <w:b/>
          <w:noProof w:val="0"/>
          <w:highlight w:val="yellow"/>
          <w:lang w:val="en-US"/>
        </w:rPr>
      </w:pPr>
    </w:p>
    <w:p w14:paraId="6539BB1C" w14:textId="77777777" w:rsidR="00F41C78" w:rsidRPr="00DA3C2A" w:rsidRDefault="00F41C78" w:rsidP="00807703">
      <w:pPr>
        <w:jc w:val="both"/>
        <w:rPr>
          <w:b/>
          <w:noProof w:val="0"/>
          <w:highlight w:val="yellow"/>
          <w:lang w:val="en-US"/>
        </w:rPr>
      </w:pPr>
    </w:p>
    <w:p w14:paraId="72CC1EC0" w14:textId="77777777" w:rsidR="00F41C78" w:rsidRPr="00DA3C2A" w:rsidRDefault="00F41C78" w:rsidP="00807703">
      <w:pPr>
        <w:jc w:val="both"/>
        <w:rPr>
          <w:b/>
          <w:noProof w:val="0"/>
          <w:highlight w:val="yellow"/>
          <w:lang w:val="en-US"/>
        </w:rPr>
      </w:pPr>
    </w:p>
    <w:p w14:paraId="1BC49613" w14:textId="77777777" w:rsidR="00F41C78" w:rsidRPr="00DA3C2A" w:rsidRDefault="00F41C78" w:rsidP="00807703">
      <w:pPr>
        <w:jc w:val="both"/>
        <w:rPr>
          <w:b/>
          <w:noProof w:val="0"/>
          <w:highlight w:val="yellow"/>
          <w:lang w:val="en-US"/>
        </w:rPr>
      </w:pPr>
    </w:p>
    <w:p w14:paraId="5FBE2726" w14:textId="249E4CA6" w:rsidR="00902862" w:rsidRDefault="00902862" w:rsidP="00807703">
      <w:pPr>
        <w:jc w:val="both"/>
        <w:rPr>
          <w:b/>
          <w:noProof w:val="0"/>
          <w:highlight w:val="yellow"/>
          <w:lang w:val="en-US"/>
        </w:rPr>
      </w:pPr>
    </w:p>
    <w:p w14:paraId="67EF2F54" w14:textId="53A4E63F" w:rsidR="00B03DF4" w:rsidRDefault="00B03DF4" w:rsidP="00807703">
      <w:pPr>
        <w:jc w:val="both"/>
        <w:rPr>
          <w:b/>
          <w:noProof w:val="0"/>
          <w:highlight w:val="yellow"/>
          <w:lang w:val="en-US"/>
        </w:rPr>
      </w:pPr>
    </w:p>
    <w:p w14:paraId="7AEAF85C" w14:textId="7ABF6892" w:rsidR="00902862" w:rsidRPr="00B03DF4" w:rsidRDefault="00902862" w:rsidP="00902862">
      <w:pPr>
        <w:rPr>
          <w:sz w:val="20"/>
          <w:szCs w:val="20"/>
          <w:lang w:val="en-US"/>
        </w:rPr>
      </w:pPr>
      <w:r w:rsidRPr="00B03DF4">
        <w:rPr>
          <w:b/>
          <w:sz w:val="20"/>
          <w:szCs w:val="20"/>
          <w:lang w:val="en-US"/>
        </w:rPr>
        <w:t xml:space="preserve">Table S2. </w:t>
      </w:r>
      <w:r w:rsidR="00496241" w:rsidRPr="00B03DF4">
        <w:rPr>
          <w:sz w:val="20"/>
          <w:szCs w:val="20"/>
          <w:lang w:val="en-US"/>
        </w:rPr>
        <w:t xml:space="preserve">Comparison of reasons </w:t>
      </w:r>
      <w:r w:rsidR="00CF498A">
        <w:rPr>
          <w:sz w:val="20"/>
          <w:szCs w:val="20"/>
          <w:lang w:val="en-US"/>
        </w:rPr>
        <w:t>for</w:t>
      </w:r>
      <w:r w:rsidR="00496241" w:rsidRPr="00B03DF4">
        <w:rPr>
          <w:sz w:val="20"/>
          <w:szCs w:val="20"/>
          <w:lang w:val="en-US"/>
        </w:rPr>
        <w:t xml:space="preserve"> hospitalization </w:t>
      </w:r>
      <w:r w:rsidR="00CF498A">
        <w:rPr>
          <w:sz w:val="20"/>
          <w:szCs w:val="20"/>
          <w:lang w:val="en-US"/>
        </w:rPr>
        <w:t xml:space="preserve">for a psychiatric disorder </w:t>
      </w:r>
      <w:r w:rsidR="00496241" w:rsidRPr="00B03DF4">
        <w:rPr>
          <w:sz w:val="20"/>
          <w:szCs w:val="20"/>
          <w:lang w:val="en-US"/>
        </w:rPr>
        <w:t>in patients previously hospitalized for COVID-19 vs for a</w:t>
      </w:r>
      <w:r w:rsidR="00CF498A">
        <w:rPr>
          <w:sz w:val="20"/>
          <w:szCs w:val="20"/>
          <w:lang w:val="en-US"/>
        </w:rPr>
        <w:t>n</w:t>
      </w:r>
      <w:r w:rsidR="00496241" w:rsidRPr="00B03DF4">
        <w:rPr>
          <w:sz w:val="20"/>
          <w:szCs w:val="20"/>
          <w:lang w:val="en-US"/>
        </w:rPr>
        <w:t>other reason (p</w:t>
      </w:r>
      <w:r w:rsidR="00CF498A">
        <w:rPr>
          <w:sz w:val="20"/>
          <w:szCs w:val="20"/>
          <w:lang w:val="en-US"/>
        </w:rPr>
        <w:t>e</w:t>
      </w:r>
      <w:r w:rsidR="00496241" w:rsidRPr="00B03DF4">
        <w:rPr>
          <w:sz w:val="20"/>
          <w:szCs w:val="20"/>
          <w:lang w:val="en-US"/>
        </w:rPr>
        <w:t>rcentages of total hospitalizations for each category of psychiatric disorder).</w:t>
      </w:r>
    </w:p>
    <w:tbl>
      <w:tblPr>
        <w:tblpPr w:leftFromText="141" w:rightFromText="141" w:vertAnchor="text" w:horzAnchor="margin" w:tblpY="307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2180"/>
        <w:gridCol w:w="820"/>
      </w:tblGrid>
      <w:tr w:rsidR="00B03DF4" w:rsidRPr="00214FC9" w14:paraId="39B73130" w14:textId="77777777" w:rsidTr="00B03DF4">
        <w:trPr>
          <w:trHeight w:val="851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EE5EC" w14:textId="77777777" w:rsidR="00B03DF4" w:rsidRPr="00214FC9" w:rsidRDefault="00B03DF4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68E0" w14:textId="57A36F78" w:rsidR="00B03DF4" w:rsidRPr="00214FC9" w:rsidRDefault="00551468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Total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br/>
              <w:t>(n= 2,894,088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F208F" w14:textId="26BE87B5" w:rsidR="00B03DF4" w:rsidRPr="00214FC9" w:rsidRDefault="00B03DF4" w:rsidP="00551468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Hospi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talizations for COVID-19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br/>
              <w:t xml:space="preserve">(n= </w:t>
            </w:r>
            <w:r w:rsidR="0055146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96,313</w:t>
            </w: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D6DA" w14:textId="71B4E104" w:rsidR="00B03DF4" w:rsidRPr="00214FC9" w:rsidRDefault="00B03DF4" w:rsidP="00551468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Hospitalizations for any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other reason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br/>
              <w:t xml:space="preserve">(n= </w:t>
            </w:r>
            <w:r w:rsidR="0055146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2,979,775</w:t>
            </w: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F5F49" w14:textId="514B904F" w:rsidR="00B03DF4" w:rsidRPr="00214FC9" w:rsidRDefault="00B03DF4" w:rsidP="00CF498A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="00CF498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</w:tr>
      <w:tr w:rsidR="00B03DF4" w:rsidRPr="00214FC9" w14:paraId="77E61C27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6C4B8" w14:textId="77777777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Reason for hospitalization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5AF39" w14:textId="77777777" w:rsidR="00B03DF4" w:rsidRPr="00214FC9" w:rsidRDefault="00B03DF4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FD228" w14:textId="77777777" w:rsidR="00B03DF4" w:rsidRPr="00214FC9" w:rsidRDefault="00B03DF4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E2811" w14:textId="77777777" w:rsidR="00B03DF4" w:rsidRPr="00214FC9" w:rsidRDefault="00B03DF4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3DE5C" w14:textId="77777777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</w:tr>
      <w:tr w:rsidR="00B03DF4" w:rsidRPr="00214FC9" w14:paraId="7B5CE074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2EEDE" w14:textId="3A113E4F" w:rsidR="00B03DF4" w:rsidRPr="001F52CA" w:rsidRDefault="00CF498A" w:rsidP="00B03DF4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All </w:t>
            </w:r>
            <w:r w:rsidR="00B03DF4" w:rsidRPr="001F52C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psychiatric disorder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9E61" w14:textId="22979BA1" w:rsidR="00B03DF4" w:rsidRPr="001F52CA" w:rsidRDefault="00303C8F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269,251 (9.3</w:t>
            </w:r>
            <w:r w:rsidR="00B03DF4" w:rsidRPr="001F52C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2C002" w14:textId="3B02DE3C" w:rsidR="00B03DF4" w:rsidRPr="001F52CA" w:rsidRDefault="00303C8F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10,685 (11.09</w:t>
            </w:r>
            <w:r w:rsidR="00B03DF4" w:rsidRPr="001F52C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D0596" w14:textId="7734F555" w:rsidR="00B03DF4" w:rsidRPr="001F52CA" w:rsidRDefault="00303C8F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258,566 (9.24</w:t>
            </w:r>
            <w:r w:rsidR="00B03DF4" w:rsidRPr="001F52C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C24D0" w14:textId="77777777" w:rsidR="00B03DF4" w:rsidRPr="001F52CA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1F52C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B03DF4" w:rsidRPr="00214FC9" w14:paraId="3A3B2CB0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B861" w14:textId="77777777" w:rsidR="00B03DF4" w:rsidRPr="00214FC9" w:rsidRDefault="00B03DF4" w:rsidP="00B03DF4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Psychotic disorders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3862" w14:textId="7CF9AB2A" w:rsidR="00B03DF4" w:rsidRPr="00214FC9" w:rsidRDefault="009D23D6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27,614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95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8C497" w14:textId="46B008A2" w:rsidR="00B03DF4" w:rsidRPr="00214FC9" w:rsidRDefault="009D23D6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1,019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(1.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06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CF82" w14:textId="4550FA3A" w:rsidR="00B03DF4" w:rsidRPr="00214FC9" w:rsidRDefault="009D23D6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26,595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95)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7BBC4" w14:textId="7657497C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0.</w:t>
            </w:r>
            <w:r w:rsidR="00BF6B95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0007</w:t>
            </w:r>
          </w:p>
        </w:tc>
      </w:tr>
      <w:tr w:rsidR="00B03DF4" w:rsidRPr="00214FC9" w14:paraId="4CE081E6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E37A7" w14:textId="77777777" w:rsidR="00B03DF4" w:rsidRPr="00214FC9" w:rsidRDefault="00B03DF4" w:rsidP="00B03DF4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Mood disorders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9C1BC" w14:textId="7998FB8D" w:rsidR="00B03DF4" w:rsidRPr="00214FC9" w:rsidRDefault="00B13347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110,976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(3.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83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A0864" w14:textId="66E164D1" w:rsidR="00B03DF4" w:rsidRPr="00214FC9" w:rsidRDefault="00B13347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4,115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(4.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27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0958F" w14:textId="12840084" w:rsidR="00B03DF4" w:rsidRPr="00214FC9" w:rsidRDefault="00B13347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106,861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(3.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82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64F64" w14:textId="77777777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B03DF4" w:rsidRPr="00214FC9" w14:paraId="01AD8E8B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434D6" w14:textId="77777777" w:rsidR="00B03DF4" w:rsidRPr="00214FC9" w:rsidRDefault="00B03DF4" w:rsidP="00B03DF4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</w:t>
            </w: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n</w:t>
            </w: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xiety disorders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BDF3D" w14:textId="40B69EE1" w:rsidR="00B03DF4" w:rsidRPr="00214FC9" w:rsidRDefault="002D15B5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146,653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(5.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07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01DC6" w14:textId="529AE853" w:rsidR="00B03DF4" w:rsidRPr="00214FC9" w:rsidRDefault="002D15B5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5,834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(6.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06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2FD02" w14:textId="20ABA0C6" w:rsidR="00B03DF4" w:rsidRPr="00214FC9" w:rsidRDefault="002D15B5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140,819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(5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.03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12BE4" w14:textId="77777777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B03DF4" w:rsidRPr="00214FC9" w14:paraId="164276A4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420D42" w14:textId="77777777" w:rsidR="00B03DF4" w:rsidRPr="00214FC9" w:rsidRDefault="00B03DF4" w:rsidP="00B03DF4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Behavioral syndromes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3A7F8" w14:textId="42CFBF9B" w:rsidR="00B03DF4" w:rsidRPr="00214FC9" w:rsidRDefault="00C52327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10,786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37)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C3C3" w14:textId="7604B2A4" w:rsidR="00B03DF4" w:rsidRPr="00214FC9" w:rsidRDefault="000932AE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370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38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F48B" w14:textId="1454F064" w:rsidR="00B03DF4" w:rsidRPr="00214FC9" w:rsidRDefault="000932AE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10,416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37)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6535722" w14:textId="03470082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0.</w:t>
            </w:r>
            <w:r w:rsidR="00C52327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</w:t>
            </w: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</w:t>
            </w:r>
          </w:p>
        </w:tc>
      </w:tr>
      <w:tr w:rsidR="00B03DF4" w:rsidRPr="00214FC9" w14:paraId="1A19B38B" w14:textId="77777777" w:rsidTr="00B03DF4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E2967" w14:textId="254BF1C4" w:rsidR="00B03DF4" w:rsidRPr="00214FC9" w:rsidRDefault="00B03DF4" w:rsidP="00284A8F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Personality disorders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71442" w14:textId="37181DBE" w:rsidR="00B03DF4" w:rsidRPr="00214FC9" w:rsidRDefault="00090610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27,948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97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0F887" w14:textId="34A024A2" w:rsidR="00B03DF4" w:rsidRPr="00214FC9" w:rsidRDefault="00090610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766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8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B10A3" w14:textId="76E73FE8" w:rsidR="00B03DF4" w:rsidRPr="00214FC9" w:rsidRDefault="00090610" w:rsidP="00B03DF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27,182</w:t>
            </w:r>
            <w:r w:rsidR="00B03DF4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(0.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97</w:t>
            </w:r>
            <w:r w:rsidR="00B03DF4"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B9FC88" w14:textId="77777777" w:rsidR="00B03DF4" w:rsidRPr="00214FC9" w:rsidRDefault="00B03DF4" w:rsidP="00B03DF4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214FC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&lt;.0001</w:t>
            </w:r>
          </w:p>
        </w:tc>
      </w:tr>
    </w:tbl>
    <w:p w14:paraId="2346CA40" w14:textId="77777777" w:rsidR="001D7971" w:rsidRDefault="001D7971" w:rsidP="00902862">
      <w:pPr>
        <w:rPr>
          <w:lang w:val="en-US"/>
        </w:rPr>
      </w:pPr>
    </w:p>
    <w:p w14:paraId="6DC9B138" w14:textId="77777777" w:rsidR="001D7971" w:rsidRPr="00DA3C2A" w:rsidRDefault="001D7971" w:rsidP="00902862">
      <w:pPr>
        <w:rPr>
          <w:b/>
          <w:lang w:val="en-US"/>
        </w:rPr>
      </w:pPr>
    </w:p>
    <w:p w14:paraId="6DA0A57B" w14:textId="77777777" w:rsidR="00902862" w:rsidRPr="00DA3C2A" w:rsidRDefault="00902862" w:rsidP="00807703">
      <w:pPr>
        <w:jc w:val="both"/>
        <w:rPr>
          <w:b/>
          <w:noProof w:val="0"/>
          <w:highlight w:val="yellow"/>
          <w:lang w:val="en-US"/>
        </w:rPr>
      </w:pPr>
    </w:p>
    <w:p w14:paraId="46F94E81" w14:textId="77777777" w:rsidR="00807703" w:rsidRPr="00DA3C2A" w:rsidRDefault="00807703">
      <w:pPr>
        <w:rPr>
          <w:b/>
          <w:sz w:val="28"/>
          <w:szCs w:val="28"/>
          <w:lang w:val="en-US"/>
        </w:rPr>
      </w:pPr>
    </w:p>
    <w:p w14:paraId="65457737" w14:textId="77777777" w:rsidR="006D214B" w:rsidRPr="00DA3C2A" w:rsidRDefault="006D214B">
      <w:pPr>
        <w:rPr>
          <w:b/>
          <w:sz w:val="28"/>
          <w:szCs w:val="28"/>
          <w:lang w:val="en-US"/>
        </w:rPr>
      </w:pPr>
    </w:p>
    <w:p w14:paraId="34FB5658" w14:textId="77777777" w:rsidR="006D214B" w:rsidRPr="00DA3C2A" w:rsidRDefault="006D214B">
      <w:pPr>
        <w:rPr>
          <w:b/>
          <w:sz w:val="28"/>
          <w:szCs w:val="28"/>
          <w:lang w:val="en-US"/>
        </w:rPr>
      </w:pPr>
    </w:p>
    <w:p w14:paraId="292C2DE2" w14:textId="77777777" w:rsidR="006D214B" w:rsidRPr="00DA3C2A" w:rsidRDefault="006D214B" w:rsidP="00F41C78">
      <w:pPr>
        <w:ind w:left="-851" w:right="-851"/>
        <w:rPr>
          <w:b/>
          <w:sz w:val="28"/>
          <w:szCs w:val="28"/>
          <w:lang w:val="en-US"/>
        </w:rPr>
      </w:pPr>
    </w:p>
    <w:p w14:paraId="1EE90E9F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6DE2A33B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2A9CF47D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625C222B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0397C5C2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708A59CC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06A3DB67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5724AE4C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353F7612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5EA16FEC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724F9356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71D44BF1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78724692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</w:pPr>
    </w:p>
    <w:p w14:paraId="530A5024" w14:textId="77777777" w:rsidR="00F41C78" w:rsidRPr="00DA3C2A" w:rsidRDefault="00F41C78" w:rsidP="00F41C78">
      <w:pPr>
        <w:ind w:left="-851" w:right="-851"/>
        <w:rPr>
          <w:b/>
          <w:sz w:val="28"/>
          <w:szCs w:val="28"/>
          <w:lang w:val="en-US"/>
        </w:rPr>
        <w:sectPr w:rsidR="00F41C78" w:rsidRPr="00DA3C2A" w:rsidSect="00CD5FC1">
          <w:footerReference w:type="default" r:id="rId6"/>
          <w:pgSz w:w="11906" w:h="16838"/>
          <w:pgMar w:top="851" w:right="1417" w:bottom="1417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264"/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0"/>
        <w:gridCol w:w="940"/>
        <w:gridCol w:w="2020"/>
        <w:gridCol w:w="760"/>
        <w:gridCol w:w="1934"/>
        <w:gridCol w:w="846"/>
        <w:gridCol w:w="1989"/>
        <w:gridCol w:w="791"/>
      </w:tblGrid>
      <w:tr w:rsidR="003018BB" w:rsidRPr="000E31C8" w14:paraId="5D8B67C3" w14:textId="77777777" w:rsidTr="003018BB">
        <w:trPr>
          <w:trHeight w:val="435"/>
        </w:trPr>
        <w:tc>
          <w:tcPr>
            <w:tcW w:w="3400" w:type="dxa"/>
            <w:shd w:val="clear" w:color="000000" w:fill="FFFFFF"/>
            <w:vAlign w:val="center"/>
            <w:hideMark/>
          </w:tcPr>
          <w:p w14:paraId="05FFB36B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  <w:lastRenderedPageBreak/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92B36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1 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F8BA8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2 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419880B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3 ***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284D927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4 ****</w:t>
            </w:r>
          </w:p>
        </w:tc>
      </w:tr>
      <w:tr w:rsidR="003018BB" w:rsidRPr="000E31C8" w14:paraId="63A55540" w14:textId="77777777" w:rsidTr="003018BB">
        <w:trPr>
          <w:trHeight w:val="30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7F54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98B09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OR (95%CI)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B7CA1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0848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794DBE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A840E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CF81D7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4E25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5CA15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</w:tr>
      <w:tr w:rsidR="003018BB" w:rsidRPr="000E31C8" w14:paraId="2597DC3F" w14:textId="77777777" w:rsidTr="003018BB">
        <w:trPr>
          <w:trHeight w:val="17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46B44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for COVID-19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53E294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27F73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3122F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1D577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B12129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5203D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699F0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05ABA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5C30C140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4DE932E7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652B5D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E16BE7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3996A2E5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2F3EAB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4280E2F9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590388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68D59D95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660B57B6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18BB" w:rsidRPr="000E31C8" w14:paraId="7CA96B93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55728FD0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703F70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1.11 [1.05-1.</w:t>
            </w:r>
            <w:r w:rsidRPr="000E31C8">
              <w:rPr>
                <w:rFonts w:cstheme="minorHAnsi"/>
                <w:sz w:val="20"/>
                <w:szCs w:val="20"/>
              </w:rPr>
              <w:t>19]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5E299B6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D3C2EB6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 [1.09-1.</w:t>
            </w:r>
            <w:r w:rsidRPr="000E31C8">
              <w:rPr>
                <w:rFonts w:cstheme="minorHAnsi"/>
                <w:sz w:val="20"/>
                <w:szCs w:val="20"/>
              </w:rPr>
              <w:t>24]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8D8E9F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494674D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1.09 [1.02-1.</w:t>
            </w:r>
            <w:r w:rsidRPr="000E31C8">
              <w:rPr>
                <w:rFonts w:cstheme="minorHAnsi"/>
                <w:sz w:val="20"/>
                <w:szCs w:val="20"/>
              </w:rPr>
              <w:t>17]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4C4B9BC9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0093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0BA44B4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1.06 [0.99-1.</w:t>
            </w:r>
            <w:r w:rsidRPr="000E31C8">
              <w:rPr>
                <w:rFonts w:cstheme="minorHAnsi"/>
                <w:sz w:val="20"/>
                <w:szCs w:val="20"/>
              </w:rPr>
              <w:t>14]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38E9CEA5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09</w:t>
            </w:r>
          </w:p>
        </w:tc>
      </w:tr>
      <w:tr w:rsidR="003018BB" w:rsidRPr="000E31C8" w14:paraId="30626CD4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A90EC3A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C3306E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25D11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D427C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E06692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6FC42E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69E591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3CC159B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7659DC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7CB058DA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4AF5C7D3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FFB614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F9019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BF066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B6468C3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6140384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D7B066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59723E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2492F8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18BB" w:rsidRPr="000E31C8" w14:paraId="541CC138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144DA01B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03D77F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ED2A5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93BD9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0.65 [0.63-0.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67]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FDC167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955B60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0.58 [0.56-0.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59]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3527C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A42B83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0.58 [0.56-0.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59]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CA2943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3018BB" w:rsidRPr="000E31C8" w14:paraId="2E893C73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E2D66DE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(years)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D05792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BC5EDE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905AE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EFBBA9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A310912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635BA7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63EAF7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DDEFC7E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253B1448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1E0D6FA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A40E70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CA9B7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78BA96E4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93B9C72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6EED7F6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283C8E65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362F90B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59D0402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18BB" w:rsidRPr="000E31C8" w14:paraId="7BAA6D64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685D363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0B76E0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DC372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143CD3D3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 [1.12-1.</w:t>
            </w:r>
            <w:r w:rsidRPr="000E31C8">
              <w:rPr>
                <w:rFonts w:cstheme="minorHAnsi"/>
                <w:sz w:val="20"/>
                <w:szCs w:val="20"/>
              </w:rPr>
              <w:t>19]</w:t>
            </w:r>
          </w:p>
        </w:tc>
        <w:tc>
          <w:tcPr>
            <w:tcW w:w="760" w:type="dxa"/>
            <w:shd w:val="clear" w:color="auto" w:fill="auto"/>
            <w:hideMark/>
          </w:tcPr>
          <w:p w14:paraId="7C96F467" w14:textId="77777777" w:rsidR="003018BB" w:rsidRDefault="003018BB" w:rsidP="003018BB">
            <w:pPr>
              <w:spacing w:after="0" w:line="240" w:lineRule="auto"/>
            </w:pPr>
            <w:r w:rsidRPr="0017590D"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462B20C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 [0.66-0.</w:t>
            </w:r>
            <w:r w:rsidRPr="000E31C8">
              <w:rPr>
                <w:rFonts w:cstheme="minorHAnsi"/>
                <w:sz w:val="20"/>
                <w:szCs w:val="20"/>
              </w:rPr>
              <w:t>7]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7F9675B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A30045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 [0.65-0.</w:t>
            </w:r>
            <w:r w:rsidRPr="000E31C8">
              <w:rPr>
                <w:rFonts w:cstheme="minorHAnsi"/>
                <w:sz w:val="20"/>
                <w:szCs w:val="20"/>
              </w:rPr>
              <w:t>7]</w:t>
            </w:r>
          </w:p>
        </w:tc>
        <w:tc>
          <w:tcPr>
            <w:tcW w:w="791" w:type="dxa"/>
            <w:shd w:val="clear" w:color="auto" w:fill="auto"/>
            <w:hideMark/>
          </w:tcPr>
          <w:p w14:paraId="2F23636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3018BB" w:rsidRPr="000E31C8" w14:paraId="15B88564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54338DE3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D72158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270BA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04F7DC7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0.65 [0.62-0.</w:t>
            </w:r>
            <w:r w:rsidRPr="000E31C8">
              <w:rPr>
                <w:rFonts w:cstheme="minorHAnsi"/>
                <w:sz w:val="20"/>
                <w:szCs w:val="20"/>
              </w:rPr>
              <w:t>67]</w:t>
            </w:r>
          </w:p>
        </w:tc>
        <w:tc>
          <w:tcPr>
            <w:tcW w:w="760" w:type="dxa"/>
            <w:shd w:val="clear" w:color="auto" w:fill="auto"/>
            <w:hideMark/>
          </w:tcPr>
          <w:p w14:paraId="33D19B4C" w14:textId="77777777" w:rsidR="003018BB" w:rsidRDefault="003018BB" w:rsidP="003018BB">
            <w:pPr>
              <w:spacing w:after="0" w:line="240" w:lineRule="auto"/>
            </w:pPr>
            <w:r w:rsidRPr="0017590D"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B3F72D4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0.47 [0.45-0.</w:t>
            </w:r>
            <w:r w:rsidRPr="000E31C8">
              <w:rPr>
                <w:rFonts w:cstheme="minorHAnsi"/>
                <w:sz w:val="20"/>
                <w:szCs w:val="20"/>
              </w:rPr>
              <w:t>49]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1C24D5A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C26438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0.47 [0.45-0.</w:t>
            </w:r>
            <w:r w:rsidRPr="000E31C8">
              <w:rPr>
                <w:rFonts w:cstheme="minorHAnsi"/>
                <w:sz w:val="20"/>
                <w:szCs w:val="20"/>
              </w:rPr>
              <w:t>48]</w:t>
            </w:r>
          </w:p>
        </w:tc>
        <w:tc>
          <w:tcPr>
            <w:tcW w:w="791" w:type="dxa"/>
            <w:shd w:val="clear" w:color="auto" w:fill="auto"/>
            <w:hideMark/>
          </w:tcPr>
          <w:p w14:paraId="72FAAC7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3018BB" w:rsidRPr="000E31C8" w14:paraId="60581B80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2E20D8A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2E5A86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53960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57AF721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0.44 [0.43-0.</w:t>
            </w:r>
            <w:r w:rsidRPr="000E31C8">
              <w:rPr>
                <w:rFonts w:cstheme="minorHAnsi"/>
                <w:sz w:val="20"/>
                <w:szCs w:val="20"/>
              </w:rPr>
              <w:t>46]</w:t>
            </w:r>
          </w:p>
        </w:tc>
        <w:tc>
          <w:tcPr>
            <w:tcW w:w="760" w:type="dxa"/>
            <w:shd w:val="clear" w:color="auto" w:fill="auto"/>
            <w:hideMark/>
          </w:tcPr>
          <w:p w14:paraId="00B8DD9C" w14:textId="77777777" w:rsidR="003018BB" w:rsidRDefault="003018BB" w:rsidP="003018BB">
            <w:pPr>
              <w:spacing w:after="0" w:line="240" w:lineRule="auto"/>
            </w:pPr>
            <w:r w:rsidRPr="0017590D"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4F1A69C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0.28 [0.27-0.</w:t>
            </w:r>
            <w:r w:rsidRPr="000E31C8">
              <w:rPr>
                <w:rFonts w:cstheme="minorHAnsi"/>
                <w:sz w:val="20"/>
                <w:szCs w:val="20"/>
              </w:rPr>
              <w:t>29]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435A169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7222B0B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0.28 [0.27-0.</w:t>
            </w:r>
            <w:r w:rsidRPr="000E31C8">
              <w:rPr>
                <w:rFonts w:cstheme="minorHAnsi"/>
                <w:sz w:val="20"/>
                <w:szCs w:val="20"/>
              </w:rPr>
              <w:t>29]</w:t>
            </w:r>
          </w:p>
        </w:tc>
        <w:tc>
          <w:tcPr>
            <w:tcW w:w="791" w:type="dxa"/>
            <w:shd w:val="clear" w:color="auto" w:fill="auto"/>
            <w:hideMark/>
          </w:tcPr>
          <w:p w14:paraId="37E17BD3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3018BB" w:rsidRPr="000E31C8" w14:paraId="5B66B970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F23F324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33664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E8509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69A387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B33BB2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4060AB5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6D5A2EF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CD89B3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CC77882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6FDBDCBB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EE4EFF5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D63D8D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04493A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147A0B6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914B714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1AC03E6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5C25C6F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304F90C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77721D52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18BB" w:rsidRPr="000E31C8" w14:paraId="6432B3F6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0AFDB35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796209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B2CEAF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62AFDA2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0.91 [0.87-0.</w:t>
            </w:r>
            <w:r w:rsidRPr="000E31C8">
              <w:rPr>
                <w:rFonts w:cstheme="minorHAnsi"/>
                <w:sz w:val="20"/>
                <w:szCs w:val="20"/>
              </w:rPr>
              <w:t>95]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F4FF39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93FB169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0.92 [0.88-0.</w:t>
            </w:r>
            <w:r w:rsidRPr="000E31C8">
              <w:rPr>
                <w:rFonts w:cstheme="minorHAnsi"/>
                <w:sz w:val="20"/>
                <w:szCs w:val="20"/>
              </w:rPr>
              <w:t>96]</w:t>
            </w:r>
          </w:p>
        </w:tc>
        <w:tc>
          <w:tcPr>
            <w:tcW w:w="846" w:type="dxa"/>
            <w:shd w:val="clear" w:color="auto" w:fill="auto"/>
            <w:hideMark/>
          </w:tcPr>
          <w:p w14:paraId="6B85B14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0003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02EFE4F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 xml:space="preserve">92 </w:t>
            </w:r>
            <w:r>
              <w:rPr>
                <w:rFonts w:cstheme="minorHAnsi"/>
                <w:sz w:val="20"/>
                <w:szCs w:val="20"/>
              </w:rPr>
              <w:t>[0.88-0.</w:t>
            </w:r>
            <w:r w:rsidRPr="000E31C8">
              <w:rPr>
                <w:rFonts w:cstheme="minorHAnsi"/>
                <w:sz w:val="20"/>
                <w:szCs w:val="20"/>
              </w:rPr>
              <w:t>96]</w:t>
            </w:r>
          </w:p>
        </w:tc>
        <w:tc>
          <w:tcPr>
            <w:tcW w:w="791" w:type="dxa"/>
            <w:shd w:val="clear" w:color="auto" w:fill="auto"/>
            <w:hideMark/>
          </w:tcPr>
          <w:p w14:paraId="482F934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0003</w:t>
            </w:r>
          </w:p>
        </w:tc>
      </w:tr>
      <w:tr w:rsidR="003018BB" w:rsidRPr="000E31C8" w14:paraId="13E5153B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82EBDAF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2FA9D6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93204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2E49293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1.08 [1.04-1.</w:t>
            </w:r>
            <w:r w:rsidRPr="000E31C8">
              <w:rPr>
                <w:rFonts w:cstheme="minorHAnsi"/>
                <w:sz w:val="20"/>
                <w:szCs w:val="20"/>
              </w:rPr>
              <w:t>13]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47BF0762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068B23B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1.02 [0.98-1.</w:t>
            </w:r>
            <w:r w:rsidRPr="000E31C8">
              <w:rPr>
                <w:rFonts w:cstheme="minorHAnsi"/>
                <w:sz w:val="20"/>
                <w:szCs w:val="20"/>
              </w:rPr>
              <w:t>07]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22E66A5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7C8A684A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1.02 [0.98-1.</w:t>
            </w:r>
            <w:r w:rsidRPr="000E31C8">
              <w:rPr>
                <w:rFonts w:cstheme="minorHAnsi"/>
                <w:sz w:val="20"/>
                <w:szCs w:val="20"/>
              </w:rPr>
              <w:t>07]</w:t>
            </w:r>
          </w:p>
        </w:tc>
        <w:tc>
          <w:tcPr>
            <w:tcW w:w="791" w:type="dxa"/>
            <w:shd w:val="clear" w:color="auto" w:fill="auto"/>
            <w:hideMark/>
          </w:tcPr>
          <w:p w14:paraId="64CFD32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3064</w:t>
            </w:r>
          </w:p>
        </w:tc>
      </w:tr>
      <w:tr w:rsidR="003018BB" w:rsidRPr="000E31C8" w14:paraId="7D3854FD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66C2E88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41F6CB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A585F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1912164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1.01 [0.97-1.</w:t>
            </w:r>
            <w:r w:rsidRPr="000E31C8">
              <w:rPr>
                <w:rFonts w:cstheme="minorHAnsi"/>
                <w:sz w:val="20"/>
                <w:szCs w:val="20"/>
              </w:rPr>
              <w:t>05]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5EC58E9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4816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71BBD4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0.95 [0.91-0.</w:t>
            </w:r>
            <w:r w:rsidRPr="000E31C8">
              <w:rPr>
                <w:rFonts w:cstheme="minorHAnsi"/>
                <w:sz w:val="20"/>
                <w:szCs w:val="20"/>
              </w:rPr>
              <w:t>99]</w:t>
            </w:r>
          </w:p>
        </w:tc>
        <w:tc>
          <w:tcPr>
            <w:tcW w:w="846" w:type="dxa"/>
            <w:shd w:val="clear" w:color="auto" w:fill="auto"/>
            <w:hideMark/>
          </w:tcPr>
          <w:p w14:paraId="3E3A514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0163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5E4DA30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0.95 [0.91-0.</w:t>
            </w:r>
            <w:r w:rsidRPr="000E31C8">
              <w:rPr>
                <w:rFonts w:cstheme="minorHAnsi"/>
                <w:sz w:val="20"/>
                <w:szCs w:val="20"/>
              </w:rPr>
              <w:t>99]</w:t>
            </w:r>
          </w:p>
        </w:tc>
        <w:tc>
          <w:tcPr>
            <w:tcW w:w="791" w:type="dxa"/>
            <w:shd w:val="clear" w:color="auto" w:fill="auto"/>
            <w:hideMark/>
          </w:tcPr>
          <w:p w14:paraId="63743C40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013</w:t>
            </w:r>
          </w:p>
        </w:tc>
      </w:tr>
      <w:tr w:rsidR="003018BB" w:rsidRPr="000E31C8" w14:paraId="0245D834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752163C5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FD7222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1035A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02E817F3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1.05 [1-1.</w:t>
            </w:r>
            <w:r w:rsidRPr="000E31C8">
              <w:rPr>
                <w:rFonts w:cstheme="minorHAnsi"/>
                <w:sz w:val="20"/>
                <w:szCs w:val="20"/>
              </w:rPr>
              <w:t>09]</w:t>
            </w:r>
          </w:p>
        </w:tc>
        <w:tc>
          <w:tcPr>
            <w:tcW w:w="760" w:type="dxa"/>
            <w:shd w:val="clear" w:color="auto" w:fill="auto"/>
            <w:hideMark/>
          </w:tcPr>
          <w:p w14:paraId="1CEB808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0444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1AF4857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 [0.93-1.</w:t>
            </w:r>
            <w:r w:rsidRPr="000E31C8">
              <w:rPr>
                <w:rFonts w:cstheme="minorHAnsi"/>
                <w:sz w:val="20"/>
                <w:szCs w:val="20"/>
              </w:rPr>
              <w:t>01]</w:t>
            </w:r>
          </w:p>
        </w:tc>
        <w:tc>
          <w:tcPr>
            <w:tcW w:w="846" w:type="dxa"/>
            <w:shd w:val="clear" w:color="auto" w:fill="auto"/>
            <w:hideMark/>
          </w:tcPr>
          <w:p w14:paraId="0C76F50B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1465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AA36CC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 xml:space="preserve">97 </w:t>
            </w:r>
            <w:r>
              <w:rPr>
                <w:rFonts w:cstheme="minorHAnsi"/>
                <w:sz w:val="20"/>
                <w:szCs w:val="20"/>
              </w:rPr>
              <w:t>[0.93-1.</w:t>
            </w:r>
            <w:r w:rsidRPr="000E31C8">
              <w:rPr>
                <w:rFonts w:cstheme="minorHAnsi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hideMark/>
          </w:tcPr>
          <w:p w14:paraId="7A900612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0E31C8">
              <w:rPr>
                <w:rFonts w:cstheme="minorHAnsi"/>
                <w:sz w:val="20"/>
                <w:szCs w:val="20"/>
              </w:rPr>
              <w:t>1239</w:t>
            </w:r>
          </w:p>
        </w:tc>
      </w:tr>
      <w:tr w:rsidR="003018BB" w:rsidRPr="000E31C8" w14:paraId="18A96ADB" w14:textId="77777777" w:rsidTr="003018BB">
        <w:trPr>
          <w:trHeight w:val="170"/>
        </w:trPr>
        <w:tc>
          <w:tcPr>
            <w:tcW w:w="3400" w:type="dxa"/>
            <w:shd w:val="clear" w:color="auto" w:fill="auto"/>
            <w:hideMark/>
          </w:tcPr>
          <w:p w14:paraId="4C83F983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08006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03D91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AC1C65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FCA551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0300E4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A0A457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3CD82B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E1B4EC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429D7962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36750922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EC3252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534CE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B92C7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2EB3A6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352B65B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5CEA0C73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19EC71F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1EDDEB6D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18BB" w:rsidRPr="000E31C8" w14:paraId="589A540C" w14:textId="77777777" w:rsidTr="003018BB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2E4674B4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7D789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147ACF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B8417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5B3A1FC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575A05C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33.28 [32.32-34.</w:t>
            </w:r>
            <w:r w:rsidRPr="000E31C8">
              <w:rPr>
                <w:rFonts w:cstheme="minorHAnsi"/>
                <w:sz w:val="20"/>
                <w:szCs w:val="20"/>
              </w:rPr>
              <w:t>26]</w:t>
            </w:r>
          </w:p>
        </w:tc>
        <w:tc>
          <w:tcPr>
            <w:tcW w:w="846" w:type="dxa"/>
            <w:shd w:val="clear" w:color="auto" w:fill="auto"/>
            <w:hideMark/>
          </w:tcPr>
          <w:p w14:paraId="339C9D34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1A479BAD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33.16 [32.21-34.</w:t>
            </w:r>
            <w:r w:rsidRPr="000E31C8">
              <w:rPr>
                <w:rFonts w:cstheme="minorHAnsi"/>
                <w:sz w:val="20"/>
                <w:szCs w:val="20"/>
              </w:rPr>
              <w:t>14]</w:t>
            </w:r>
          </w:p>
        </w:tc>
        <w:tc>
          <w:tcPr>
            <w:tcW w:w="791" w:type="dxa"/>
            <w:shd w:val="clear" w:color="auto" w:fill="auto"/>
            <w:hideMark/>
          </w:tcPr>
          <w:p w14:paraId="482BEFC6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E31C8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3018BB" w:rsidRPr="000E31C8" w14:paraId="1889CB41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3973763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eference hospitalization (days) - me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an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(SD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B34A17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2222A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1990A4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2C5847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0B4379C2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A2B269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AA3430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[1-1.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45052E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3018BB" w:rsidRPr="000E31C8" w14:paraId="7D65ED7C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94733D5" w14:textId="77777777" w:rsidR="003018BB" w:rsidRPr="00F41C78" w:rsidRDefault="003018BB" w:rsidP="003018BB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9C6D9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23F87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FFCE3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95E31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6352F5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166C60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EC69EDB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4C8FB8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3018BB" w:rsidRPr="000E31C8" w14:paraId="74F5DD74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4A54BBE3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018B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B8C776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C8C51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3E11A5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337BE5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C8CAE99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12EB85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CE1FFCF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51F831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18BB" w:rsidRPr="000E31C8" w14:paraId="0F1407FF" w14:textId="77777777" w:rsidTr="003018BB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73D96E4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D26419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56E09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F1A0BF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5B08E3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14C8AC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073DF7D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8517BEC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0.87 [0.85-0.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93]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90C11CE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3018BB" w:rsidRPr="000E31C8" w14:paraId="055D9B9A" w14:textId="77777777" w:rsidTr="003018BB">
        <w:trPr>
          <w:trHeight w:val="17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3744B" w14:textId="77777777" w:rsidR="003018BB" w:rsidRPr="000E31C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</w:t>
            </w:r>
            <w:r w:rsidRPr="000E31C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tensive care unit with invasive</w:t>
            </w:r>
          </w:p>
          <w:p w14:paraId="64110CA1" w14:textId="77777777" w:rsidR="003018BB" w:rsidRPr="00F41C78" w:rsidRDefault="003018BB" w:rsidP="003018BB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CD8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AF0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5563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ACC1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044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9DD6" w14:textId="77777777" w:rsidR="003018BB" w:rsidRPr="00F41C78" w:rsidRDefault="003018BB" w:rsidP="003018B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B68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1.24 [1.15-1.</w:t>
            </w:r>
            <w:r w:rsidRPr="000E31C8">
              <w:rPr>
                <w:rFonts w:cstheme="minorHAnsi"/>
                <w:color w:val="000000"/>
                <w:sz w:val="20"/>
                <w:szCs w:val="20"/>
              </w:rPr>
              <w:t>33]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0F541" w14:textId="77777777" w:rsidR="003018BB" w:rsidRPr="000E31C8" w:rsidRDefault="003018BB" w:rsidP="003018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31C8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</w:tbl>
    <w:p w14:paraId="4DB14DB8" w14:textId="03D23067" w:rsidR="0078783F" w:rsidRPr="00B03DF4" w:rsidRDefault="0078783F" w:rsidP="00B03DF4">
      <w:pPr>
        <w:ind w:right="-1166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B03DF4">
        <w:rPr>
          <w:b/>
          <w:noProof w:val="0"/>
          <w:sz w:val="20"/>
          <w:szCs w:val="20"/>
          <w:lang w:val="en-US"/>
        </w:rPr>
        <w:t xml:space="preserve">Table S3. </w:t>
      </w:r>
      <w:r w:rsidR="003D612F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>Odds-ratio (OR), adjusted</w:t>
      </w:r>
      <w:r w:rsidR="003D612F" w:rsidRPr="003E2E1A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odds-ratio (</w:t>
      </w:r>
      <w:proofErr w:type="spellStart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aOR</w:t>
      </w:r>
      <w:proofErr w:type="spellEnd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) and 95% confidence interval (95%CI) for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the risk of subsequent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h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ospitalization for psychotic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disorder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s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over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12-month period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after initial hospital discharge, for patients hospitalized for COVID-19  versus those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hospitalization for another reason,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in all adult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patients hospitalized in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metropolitan France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 first half of 2020.</w:t>
      </w:r>
      <w:r w:rsidR="003D612F" w:rsidRPr="003E2E1A">
        <w:rPr>
          <w:rFonts w:eastAsia="Times New Roman" w:cstheme="minorHAnsi"/>
          <w:noProof w:val="0"/>
          <w:color w:val="000000"/>
          <w:lang w:val="en-US" w:eastAsia="fr-FR"/>
        </w:rPr>
        <w:t xml:space="preserve">   </w:t>
      </w:r>
      <w:r w:rsidR="003D612F" w:rsidRPr="003E2E1A">
        <w:rPr>
          <w:rFonts w:eastAsia="Times New Roman" w:cstheme="minorHAnsi"/>
          <w:bCs/>
          <w:noProof w:val="0"/>
          <w:color w:val="000000"/>
          <w:lang w:val="en-US" w:eastAsia="fr-FR"/>
        </w:rPr>
        <w:t xml:space="preserve"> </w:t>
      </w:r>
    </w:p>
    <w:p w14:paraId="25FF611D" w14:textId="77777777" w:rsidR="008E6C3F" w:rsidRPr="0016703B" w:rsidRDefault="008E6C3F" w:rsidP="008E6C3F">
      <w:pPr>
        <w:rPr>
          <w:b/>
          <w:noProof w:val="0"/>
          <w:lang w:val="en-US"/>
        </w:rPr>
      </w:pPr>
    </w:p>
    <w:tbl>
      <w:tblPr>
        <w:tblpPr w:leftFromText="141" w:rightFromText="141" w:vertAnchor="page" w:horzAnchor="margin" w:tblpY="8951"/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5"/>
      </w:tblGrid>
      <w:tr w:rsidR="00502E93" w:rsidRPr="00156F8A" w14:paraId="3B375AF2" w14:textId="77777777" w:rsidTr="00B03DF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6422" w14:textId="21BCA2DB" w:rsidR="00502E93" w:rsidRPr="00156F8A" w:rsidRDefault="00502E93" w:rsidP="00B03D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 No adjustment </w:t>
            </w:r>
          </w:p>
        </w:tc>
      </w:tr>
      <w:tr w:rsidR="00502E93" w:rsidRPr="00C52049" w14:paraId="48CC6A0F" w14:textId="77777777" w:rsidTr="00B03DF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D3A6" w14:textId="5608EF1C" w:rsidR="00502E93" w:rsidRPr="00156F8A" w:rsidRDefault="00502E93" w:rsidP="00B03D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 xml:space="preserve">Odds ratio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: sex, age, region and social deprivation index</w:t>
            </w:r>
          </w:p>
        </w:tc>
      </w:tr>
      <w:tr w:rsidR="00502E93" w:rsidRPr="00C52049" w14:paraId="585B5CEA" w14:textId="77777777" w:rsidTr="00B03DF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AAB9" w14:textId="5399708D" w:rsidR="00502E93" w:rsidRPr="00156F8A" w:rsidRDefault="00502E93" w:rsidP="00B03D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and psychiatric history</w:t>
            </w:r>
          </w:p>
        </w:tc>
      </w:tr>
      <w:tr w:rsidR="00502E93" w:rsidRPr="00C52049" w14:paraId="0E299DD2" w14:textId="77777777" w:rsidTr="00B03DF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174" w14:textId="5934E0A4" w:rsidR="00502E93" w:rsidRPr="00156F8A" w:rsidRDefault="00502E93" w:rsidP="00CF498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characteristics, psychiatric history and characteristics of the reference hospitalization :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duration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hospitalization (days) and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level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clinical care</w:t>
            </w:r>
          </w:p>
        </w:tc>
      </w:tr>
    </w:tbl>
    <w:p w14:paraId="0194E73E" w14:textId="3A74B46C" w:rsidR="00F41C78" w:rsidRPr="00DA3C2A" w:rsidRDefault="00F41C78" w:rsidP="00B03DF4">
      <w:pPr>
        <w:ind w:right="-851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1292"/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0"/>
        <w:gridCol w:w="940"/>
        <w:gridCol w:w="2020"/>
        <w:gridCol w:w="760"/>
        <w:gridCol w:w="1934"/>
        <w:gridCol w:w="846"/>
        <w:gridCol w:w="1989"/>
        <w:gridCol w:w="791"/>
      </w:tblGrid>
      <w:tr w:rsidR="008669D6" w:rsidRPr="000E31C8" w14:paraId="0147EDB5" w14:textId="77777777" w:rsidTr="008669D6">
        <w:trPr>
          <w:trHeight w:val="435"/>
        </w:trPr>
        <w:tc>
          <w:tcPr>
            <w:tcW w:w="3400" w:type="dxa"/>
            <w:shd w:val="clear" w:color="000000" w:fill="FFFFFF"/>
            <w:vAlign w:val="center"/>
            <w:hideMark/>
          </w:tcPr>
          <w:p w14:paraId="0741B93C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  <w:lastRenderedPageBreak/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6BE20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1 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CA047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2 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1A742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3 ***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E66F4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4 ****</w:t>
            </w:r>
          </w:p>
        </w:tc>
      </w:tr>
      <w:tr w:rsidR="008669D6" w:rsidRPr="000E31C8" w14:paraId="5D0B5C52" w14:textId="77777777" w:rsidTr="008669D6">
        <w:trPr>
          <w:trHeight w:val="30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66C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8538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OR (95%CI)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08E2C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F1588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DE9B6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C55C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74405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5EDB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0EC0E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-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value</w:t>
            </w:r>
          </w:p>
        </w:tc>
      </w:tr>
      <w:tr w:rsidR="008669D6" w:rsidRPr="000E31C8" w14:paraId="59B62706" w14:textId="77777777" w:rsidTr="008669D6">
        <w:trPr>
          <w:trHeight w:val="17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E1A01D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for COVID-19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C848B5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9A2F3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12BE5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1D6D5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F7A87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07011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C1FF7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71402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5190B8CB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C0406E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1894062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977A421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4DE04621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FEF318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064CAA0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4623335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4F75934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6CA0029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0E31C8" w14:paraId="7F6C0D06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80E1E7C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0B4539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 [1.09-1.</w:t>
            </w:r>
            <w:r w:rsidRPr="00CF6B57">
              <w:rPr>
                <w:rFonts w:cstheme="minorHAnsi"/>
                <w:sz w:val="20"/>
                <w:szCs w:val="20"/>
              </w:rPr>
              <w:t>16]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70F87C5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7C6C1F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1.07 [1.03-1.</w:t>
            </w:r>
            <w:r w:rsidRPr="00CF6B57">
              <w:rPr>
                <w:rFonts w:cstheme="minorHAnsi"/>
                <w:sz w:val="20"/>
                <w:szCs w:val="20"/>
              </w:rPr>
              <w:t>1]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F0BE896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F6B57">
              <w:rPr>
                <w:rFonts w:cstheme="minorHAnsi"/>
                <w:sz w:val="20"/>
                <w:szCs w:val="20"/>
              </w:rPr>
              <w:t>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6E6A3C0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 [0.</w:t>
            </w:r>
            <w:r w:rsidRPr="00CF6B57">
              <w:rPr>
                <w:rFonts w:cstheme="minorHAnsi"/>
                <w:sz w:val="20"/>
                <w:szCs w:val="20"/>
              </w:rPr>
              <w:t>94-1]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4924CDE6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F6B57">
              <w:rPr>
                <w:rFonts w:cstheme="minorHAnsi"/>
                <w:sz w:val="20"/>
                <w:szCs w:val="20"/>
              </w:rPr>
              <w:t>0778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23FBBF8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0.87 [0.84-0.</w:t>
            </w:r>
            <w:r w:rsidRPr="00CF6B57">
              <w:rPr>
                <w:rFonts w:cstheme="minorHAnsi"/>
                <w:sz w:val="20"/>
                <w:szCs w:val="20"/>
              </w:rPr>
              <w:t>9]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0BEF891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B57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8669D6" w:rsidRPr="000E31C8" w14:paraId="411FEEB5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F3CAA2B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55931B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14:paraId="49D57B0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1DDD4F7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4E3EBAEF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579644D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3ADB695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0E64C670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B1D6106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0E31C8" w14:paraId="27547F1F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115733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F0E5A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A83DF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5E3EC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9C2F9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FDB7E8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29157A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CDDA43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F1FBC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371AF761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F9D97D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D6C2D7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FD5A5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7FAA3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1.35 [1.34-1.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37]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EB1444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194A11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1.15 [1.14-1.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17]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DF4FEF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AE737F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1.17 [1.15-1.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18]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35B781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6C4F5AEA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209102BB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(years)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22862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80F47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3017F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14D75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19618A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3D3FD2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6C6441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F2FEAC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03264F18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B5FB5E0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1176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7AEF9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46E17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A43F84F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C99A80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CF9FE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1375EA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437FE5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01A0A1CC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FB4F14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984AE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7DFC8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4E5A0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2.44 [2.39-2.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49]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0E0B05C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6DA8FE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1.75 [1.71-1.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79]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CEE8D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1C7066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1.72 [1.68-1.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75]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B4D5AC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495036FD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0A6BBB3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FB12D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0E94D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71C0D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1.97 [1.93-2.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100014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83EB0D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1.56 [1.53-1.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6]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1378C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E0D657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1.49 [1.45-1.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52]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2FAC47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7446EA18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255A6A5E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AF658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D79E0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D72BA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2.22 [2.17-2.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26]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EB31BE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8418200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1.65 [1.62-1.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68]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24E5C2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68F2051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1.55 [1.52-1.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58]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BD778EC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16664E4A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F8F9E4B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B87B9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A093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F1BB5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9AC990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D78542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C411A2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8946C8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1138F1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1262610B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DD61F0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707D6C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886F1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1A19C0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55A992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FB2C5D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5D6E7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363105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A7695EC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69D6" w:rsidRPr="000E31C8" w14:paraId="0DA1AE1B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331A27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325CF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24356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20D46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81888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F5F685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[0.91-0.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A331F3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6411E4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 xml:space="preserve">93 </w:t>
            </w:r>
            <w:r>
              <w:rPr>
                <w:rFonts w:cstheme="minorHAnsi"/>
                <w:color w:val="000000"/>
                <w:sz w:val="20"/>
                <w:szCs w:val="20"/>
              </w:rPr>
              <w:t>[0.91-0.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B33647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10A2A12A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EA0EDD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D22FFE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88150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9B09F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[0.94-0.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D9A4D6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D95A5B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0366F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A92443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84F98B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40259C53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4A0D8553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C09C6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3D717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37A03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[0.92-0.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96]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0AA66A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B9F061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[0.88-0.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92]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EB8F15F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810CDF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[0.88-0.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92]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7BB1BC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6E35818A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7DEAFFB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1922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2FFD1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0D33EC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[0.94-0.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8DB30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11A32F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230222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B158D51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 xml:space="preserve">91 </w:t>
            </w:r>
            <w:r>
              <w:rPr>
                <w:rFonts w:cstheme="minorHAnsi"/>
                <w:color w:val="000000"/>
                <w:sz w:val="20"/>
                <w:szCs w:val="20"/>
              </w:rPr>
              <w:t>[0.89-0.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93]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4DB5AC2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40B4664C" w14:textId="77777777" w:rsidTr="008669D6">
        <w:trPr>
          <w:trHeight w:val="170"/>
        </w:trPr>
        <w:tc>
          <w:tcPr>
            <w:tcW w:w="3400" w:type="dxa"/>
            <w:shd w:val="clear" w:color="auto" w:fill="auto"/>
            <w:hideMark/>
          </w:tcPr>
          <w:p w14:paraId="15B78CC3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9FD19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390D1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B6EBE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E85465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9E7C19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AFA4C6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F517B4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3F45D8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6F13A6D2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3C5472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4873D3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901D6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C4B14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BD2388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AD05CC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850DC0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96D3A2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E5D5F08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16914273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FF3BC3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88D35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1F808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92741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47B6C6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DFB2035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69 [9,56-9,81]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60F7B3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AF64DB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9.65 [9.53-9.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77]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61108F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0D314CE8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5DAEE608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eference hospitalization (days)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–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me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an (SD)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9BB99D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D09E49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F94192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95B6E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6D96653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B558F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1225331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[1.01-1.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CDE74BD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0AF26F40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7601661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7669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38C45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D2257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F4EFF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5A7DD5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E2DBA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1122E8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18EB63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3213A59D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1A28E2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33D52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84ACA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E0760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1DECC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81235A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A16F4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53703A9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A943074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18EF8844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6C538D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22BB3E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760E4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0E314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184495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AFDF6A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EB538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DF06877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1.07 [1.05-1.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10]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AE471D3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5A4B994D" w14:textId="77777777" w:rsidTr="008669D6">
        <w:trPr>
          <w:trHeight w:val="17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B5FA9" w14:textId="77777777" w:rsidR="008669D6" w:rsidRPr="00CF6B57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</w:t>
            </w:r>
            <w:r w:rsidRPr="00CF6B57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tensive care unit with invasive</w:t>
            </w:r>
          </w:p>
          <w:p w14:paraId="3EA1B0C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E9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1D3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BE3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374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00E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F2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0CB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 [1.25-1.</w:t>
            </w:r>
            <w:r w:rsidRPr="00CF6B57">
              <w:rPr>
                <w:rFonts w:cstheme="minorHAnsi"/>
                <w:color w:val="000000"/>
                <w:sz w:val="20"/>
                <w:szCs w:val="20"/>
              </w:rPr>
              <w:t>35]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382BE" w14:textId="77777777" w:rsidR="008669D6" w:rsidRPr="00CF6B57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6B57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</w:tbl>
    <w:p w14:paraId="1C74D359" w14:textId="21B87403" w:rsidR="00A27AC8" w:rsidRPr="00B25094" w:rsidRDefault="0078783F" w:rsidP="00B25094">
      <w:pPr>
        <w:ind w:right="-1166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B25094">
        <w:rPr>
          <w:b/>
          <w:noProof w:val="0"/>
          <w:sz w:val="20"/>
          <w:szCs w:val="20"/>
          <w:lang w:val="en-US"/>
        </w:rPr>
        <w:t xml:space="preserve">Table </w:t>
      </w:r>
      <w:r w:rsidR="00E01824" w:rsidRPr="00B25094">
        <w:rPr>
          <w:b/>
          <w:noProof w:val="0"/>
          <w:sz w:val="20"/>
          <w:szCs w:val="20"/>
          <w:lang w:val="en-US"/>
        </w:rPr>
        <w:t>S4</w:t>
      </w:r>
      <w:r w:rsidRPr="00B25094">
        <w:rPr>
          <w:b/>
          <w:noProof w:val="0"/>
          <w:sz w:val="20"/>
          <w:szCs w:val="20"/>
          <w:lang w:val="en-US"/>
        </w:rPr>
        <w:t xml:space="preserve">. </w:t>
      </w:r>
      <w:r w:rsidR="003D612F" w:rsidRPr="003D612F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3D612F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>Odds-ratio (OR), adjusted</w:t>
      </w:r>
      <w:r w:rsidR="003D612F" w:rsidRPr="003E2E1A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odds-ratio (</w:t>
      </w:r>
      <w:proofErr w:type="spellStart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aOR</w:t>
      </w:r>
      <w:proofErr w:type="spellEnd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) and 95% confidence interval (95%CI) for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the risk of subsequent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h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ospitalization for mood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disorder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s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over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12-month period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after initial hospital discharge, for patients hospitalized for COVID-19  versus those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hospitalization for another reason,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in all adult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patients hospitalized in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metropolitan France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 first half of 2020.</w:t>
      </w:r>
      <w:r w:rsidR="003D612F" w:rsidRPr="003E2E1A">
        <w:rPr>
          <w:rFonts w:eastAsia="Times New Roman" w:cstheme="minorHAnsi"/>
          <w:noProof w:val="0"/>
          <w:color w:val="000000"/>
          <w:lang w:val="en-US" w:eastAsia="fr-FR"/>
        </w:rPr>
        <w:t xml:space="preserve">   </w:t>
      </w:r>
      <w:r w:rsidR="003D612F" w:rsidRPr="003E2E1A">
        <w:rPr>
          <w:rFonts w:eastAsia="Times New Roman" w:cstheme="minorHAnsi"/>
          <w:bCs/>
          <w:noProof w:val="0"/>
          <w:color w:val="000000"/>
          <w:lang w:val="en-US" w:eastAsia="fr-FR"/>
        </w:rPr>
        <w:t xml:space="preserve"> </w:t>
      </w:r>
    </w:p>
    <w:tbl>
      <w:tblPr>
        <w:tblpPr w:leftFromText="141" w:rightFromText="141" w:vertAnchor="page" w:horzAnchor="margin" w:tblpY="8975"/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5"/>
      </w:tblGrid>
      <w:tr w:rsidR="00B25094" w:rsidRPr="00156F8A" w14:paraId="30F538D8" w14:textId="77777777" w:rsidTr="00B2509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776" w14:textId="77777777" w:rsidR="00B25094" w:rsidRPr="00156F8A" w:rsidRDefault="00B25094" w:rsidP="00B2509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 No adjustment </w:t>
            </w:r>
          </w:p>
        </w:tc>
      </w:tr>
      <w:tr w:rsidR="00B25094" w:rsidRPr="00C52049" w14:paraId="708C5CD7" w14:textId="77777777" w:rsidTr="00B2509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B2D" w14:textId="63E9113C" w:rsidR="00B25094" w:rsidRPr="00156F8A" w:rsidRDefault="00B25094" w:rsidP="00B2509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 xml:space="preserve">Odds ratio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: sex, age, region and social deprivation index</w:t>
            </w:r>
          </w:p>
        </w:tc>
      </w:tr>
      <w:tr w:rsidR="00B25094" w:rsidRPr="00C52049" w14:paraId="4ED46C0A" w14:textId="77777777" w:rsidTr="00B2509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8BC" w14:textId="48B1D9BF" w:rsidR="00B25094" w:rsidRPr="00156F8A" w:rsidRDefault="00B25094" w:rsidP="00B2509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and psychiatric history</w:t>
            </w:r>
          </w:p>
        </w:tc>
      </w:tr>
      <w:tr w:rsidR="00B25094" w:rsidRPr="00C52049" w14:paraId="5B58486A" w14:textId="77777777" w:rsidTr="00B25094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A02" w14:textId="55EB0638" w:rsidR="00B25094" w:rsidRPr="00156F8A" w:rsidRDefault="00B25094" w:rsidP="00CF498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characteristics, psychiatric history and characteristics of the reference hospitalization :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duration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hospitalization (days) and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level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clinical care</w:t>
            </w:r>
          </w:p>
        </w:tc>
      </w:tr>
    </w:tbl>
    <w:p w14:paraId="61CA8379" w14:textId="3053E79A" w:rsidR="00A27AC8" w:rsidRDefault="00A27AC8" w:rsidP="000E31C8">
      <w:pPr>
        <w:rPr>
          <w:b/>
          <w:noProof w:val="0"/>
          <w:lang w:val="en-US"/>
        </w:rPr>
      </w:pPr>
    </w:p>
    <w:p w14:paraId="06AC3051" w14:textId="77777777" w:rsidR="00B25094" w:rsidRDefault="00B25094" w:rsidP="0078783F">
      <w:pPr>
        <w:rPr>
          <w:b/>
          <w:noProof w:val="0"/>
          <w:highlight w:val="yellow"/>
          <w:lang w:val="en-US"/>
        </w:rPr>
      </w:pPr>
    </w:p>
    <w:tbl>
      <w:tblPr>
        <w:tblpPr w:leftFromText="141" w:rightFromText="141" w:vertAnchor="page" w:horzAnchor="margin" w:tblpY="1264"/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0"/>
        <w:gridCol w:w="940"/>
        <w:gridCol w:w="2020"/>
        <w:gridCol w:w="760"/>
        <w:gridCol w:w="1934"/>
        <w:gridCol w:w="846"/>
        <w:gridCol w:w="1989"/>
        <w:gridCol w:w="791"/>
      </w:tblGrid>
      <w:tr w:rsidR="008669D6" w:rsidRPr="000E31C8" w14:paraId="279A7FBB" w14:textId="77777777" w:rsidTr="008669D6">
        <w:trPr>
          <w:trHeight w:val="435"/>
        </w:trPr>
        <w:tc>
          <w:tcPr>
            <w:tcW w:w="3400" w:type="dxa"/>
            <w:shd w:val="clear" w:color="000000" w:fill="FFFFFF"/>
            <w:vAlign w:val="center"/>
            <w:hideMark/>
          </w:tcPr>
          <w:p w14:paraId="685626FE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  <w:lastRenderedPageBreak/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22CE2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1 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4B1C2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2 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85207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3 ***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3C97D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4 ****</w:t>
            </w:r>
          </w:p>
        </w:tc>
      </w:tr>
      <w:tr w:rsidR="008669D6" w:rsidRPr="000E31C8" w14:paraId="59620B47" w14:textId="77777777" w:rsidTr="008669D6">
        <w:trPr>
          <w:trHeight w:val="30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43C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0090B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OR (95%CI)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BBA98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4323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E6E6A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AA45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EFDFD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A4DE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3CB11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8669D6" w:rsidRPr="000E31C8" w14:paraId="4B4A14B6" w14:textId="77777777" w:rsidTr="008669D6">
        <w:trPr>
          <w:trHeight w:val="17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5799C8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for COVID-19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B35237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65E98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BD19A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8D7F7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60F99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53D02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6527C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B405A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0D2B8037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4096EA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8E78D2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56200FAD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27064441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675346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49671AA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137608A1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3235D66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566F76C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0E31C8" w14:paraId="3CFF8A43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58E27700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2FC1D9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1.22 [1.18-1.</w:t>
            </w:r>
            <w:r w:rsidRPr="008D7C2E">
              <w:rPr>
                <w:rFonts w:cstheme="minorHAnsi"/>
                <w:sz w:val="20"/>
                <w:szCs w:val="20"/>
              </w:rPr>
              <w:t>25]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1D089EA6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6EBB09E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1.18 [1.14-1.</w:t>
            </w:r>
            <w:r w:rsidRPr="008D7C2E">
              <w:rPr>
                <w:rFonts w:cstheme="minorHAnsi"/>
                <w:sz w:val="20"/>
                <w:szCs w:val="20"/>
              </w:rPr>
              <w:t>21]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8775A8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35D8B9B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1.11 [1.08-1.</w:t>
            </w:r>
            <w:r w:rsidRPr="008D7C2E">
              <w:rPr>
                <w:rFonts w:cstheme="minorHAnsi"/>
                <w:sz w:val="20"/>
                <w:szCs w:val="20"/>
              </w:rPr>
              <w:t>14]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5658B48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7C2E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2412C191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0.98 [0.95-1.</w:t>
            </w:r>
            <w:r w:rsidRPr="008D7C2E">
              <w:rPr>
                <w:rFonts w:cstheme="minorHAnsi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7E988A5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8D7C2E">
              <w:rPr>
                <w:rFonts w:cstheme="minorHAnsi"/>
                <w:sz w:val="20"/>
                <w:szCs w:val="20"/>
              </w:rPr>
              <w:t>1536</w:t>
            </w:r>
          </w:p>
        </w:tc>
      </w:tr>
      <w:tr w:rsidR="008669D6" w:rsidRPr="000E31C8" w14:paraId="0D3DCA58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32680CC6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CBED90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14:paraId="2097C35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792EDC5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15C7E4B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309E756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4A0BF03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470ABC4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1E6C5C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0E31C8" w14:paraId="6308EFF6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16885928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D10D1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EF22F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1C975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1E6926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58AB921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5ED06D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12B8C5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B3CE9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69D6" w:rsidRPr="000E31C8" w14:paraId="2DFA2A11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8EA954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6E51CA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44694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88B4A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 [1.38-1.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41]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386F99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C21824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1.26 [1.25-1.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28]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C908E2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0AA416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1.28 [1.27-1.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29]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E9C51C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3EA72019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12CA1CB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7DDD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17172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E082B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803AC3B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FF30FAD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AD3B3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2C4640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33E0DE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1CCA50E2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2C8721C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274F5E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1CA9F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B0E98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FCC65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D52356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D7679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3ACF386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D07516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0B7D781C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88DA2C7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A7A5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254C5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EE06B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2.12 [2.08-2.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16]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853A6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81F808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1.75 [1.72-1.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79]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928A8B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FD9C59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1.71 [1.68-1.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75]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07F376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26CB884F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7759027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281B0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A1ED3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15C1ED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2.04 [2-2.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08]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BD795D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4E5BD9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1.79 [1.76-1.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83]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A6939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D798E0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1.69 [1.66-1.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72]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B4A91E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20DE1132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939064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B1D75C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9FC5E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7814D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3.12 [3.07-3.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17]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5C3975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B914B1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2.68 [2.63-2.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73]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FAA43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D7AE3B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2.47 [2.42-2.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51]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E7EC87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6CC2702C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2465DF8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FAC6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D636A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FA79F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A26749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052BC1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1076B6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4B0BB4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B0CFFE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60C724AE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7A5642CA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D347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E3C26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A4DFB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A26B56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A0A5FB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B08241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25D49F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FEA763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1D729346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2D7004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3362B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5DD62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EE46D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[0.96-0.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1FFB9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304DCF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0.98 [0.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96-1]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C9E30F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0253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BC9853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 xml:space="preserve">98 </w:t>
            </w:r>
            <w:r>
              <w:rPr>
                <w:rFonts w:cstheme="minorHAnsi"/>
                <w:color w:val="000000"/>
                <w:sz w:val="20"/>
                <w:szCs w:val="20"/>
              </w:rPr>
              <w:t>[0.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96-1]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D096B9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0101</w:t>
            </w:r>
          </w:p>
        </w:tc>
      </w:tr>
      <w:tr w:rsidR="008669D6" w:rsidRPr="000E31C8" w14:paraId="5E5F158C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4F88961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F3740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B82CA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95EE4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[0.98-1.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E27A4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C78B10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[0.96-0.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2C5A3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98D054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[0.95-0.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5210822F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0009</w:t>
            </w:r>
          </w:p>
        </w:tc>
      </w:tr>
      <w:tr w:rsidR="008669D6" w:rsidRPr="000E31C8" w14:paraId="5E6CF8FC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0CA78D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8AE044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CA7CD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239439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FA4C4A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0488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F4D76D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[0.98-1.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14:paraId="39D50CA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D52D70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[0.97-1.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2E11080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4761</w:t>
            </w:r>
          </w:p>
        </w:tc>
      </w:tr>
      <w:tr w:rsidR="008669D6" w:rsidRPr="000E31C8" w14:paraId="17EC0873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1598C79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2DE93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58920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E73FC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87A84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64EF7CB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[0.98-1.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14:paraId="3E84FE56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7562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F1E100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[0.97-1.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0F5A57E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3743</w:t>
            </w:r>
          </w:p>
        </w:tc>
      </w:tr>
      <w:tr w:rsidR="008669D6" w:rsidRPr="000E31C8" w14:paraId="391E3DE7" w14:textId="77777777" w:rsidTr="008669D6">
        <w:trPr>
          <w:trHeight w:val="170"/>
        </w:trPr>
        <w:tc>
          <w:tcPr>
            <w:tcW w:w="3400" w:type="dxa"/>
            <w:shd w:val="clear" w:color="auto" w:fill="auto"/>
            <w:hideMark/>
          </w:tcPr>
          <w:p w14:paraId="550CE617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E3D0A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C9724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31401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B74A4B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4DF218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16CC7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8AE5AC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3DC651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594CF9AA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839A30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2F404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C167E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BC557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727D82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E9C17CC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49DFD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E1C7F0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6417C5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60875F43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7912CE97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8C5CE8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D5196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3C7E8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CFC3E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69B8F93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4.33 [4.28-4.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38]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8DFAA4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794689E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4.31 [4.26-4.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36]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37E54C8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75379FBE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445E68AD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eference hospitalization (days)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–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me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an (SD)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4E29EC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F2CBC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18173A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3DC08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620EE69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1CF0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0603002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[1.02-1.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51EAF4B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1BE0D030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1F83182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90413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23822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43CB9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AE6EC2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7FF3F4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62BA23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2FA275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1C4F46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0E31C8" w14:paraId="707A3A64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A9F80D4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1E121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A9DF3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E5246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B2AB6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56697C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D8EBA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BD56160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4057584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0E31C8" w14:paraId="1863AAC6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C1F0EA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8308E4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F9114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19CE8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A15E2A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4A5A63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1E7768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7BC2437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1.07 [1.05-1.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09]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7C62AC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0E31C8" w14:paraId="7BAB96F2" w14:textId="77777777" w:rsidTr="008669D6">
        <w:trPr>
          <w:trHeight w:val="17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9B344A" w14:textId="77777777" w:rsidR="008669D6" w:rsidRPr="008D7C2E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</w:t>
            </w:r>
            <w:r w:rsidRPr="008D7C2E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tensive care unit with invasive</w:t>
            </w:r>
          </w:p>
          <w:p w14:paraId="5731C3D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BF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5B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6D9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EC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23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A57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C15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1.13 [1.09-1.</w:t>
            </w:r>
            <w:r w:rsidRPr="008D7C2E">
              <w:rPr>
                <w:rFonts w:cstheme="minorHAnsi"/>
                <w:color w:val="000000"/>
                <w:sz w:val="20"/>
                <w:szCs w:val="20"/>
              </w:rPr>
              <w:t>17]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983A1" w14:textId="77777777" w:rsidR="008669D6" w:rsidRPr="008D7C2E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7C2E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</w:tbl>
    <w:p w14:paraId="0BA50021" w14:textId="059AF3AE" w:rsidR="0078783F" w:rsidRPr="00996450" w:rsidRDefault="0078783F" w:rsidP="00996450">
      <w:pPr>
        <w:ind w:right="-1166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996450">
        <w:rPr>
          <w:b/>
          <w:noProof w:val="0"/>
          <w:sz w:val="20"/>
          <w:szCs w:val="20"/>
          <w:lang w:val="en-US"/>
        </w:rPr>
        <w:t xml:space="preserve">Table S5. </w:t>
      </w:r>
      <w:r w:rsidR="003D612F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>Odds-ratio (OR), adjusted</w:t>
      </w:r>
      <w:r w:rsidR="003D612F" w:rsidRPr="003E2E1A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odds-ratio (</w:t>
      </w:r>
      <w:proofErr w:type="spellStart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aOR</w:t>
      </w:r>
      <w:proofErr w:type="spellEnd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) and 95% confidence interval (95%CI) for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the risk of subsequent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h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ospitalization for anxiety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disorder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s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over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12-month period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after initial hospital discharge, for patients hospitalized for COVID-19  versus those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hospitalization for another reason,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in all adult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patients hospitalized in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metropolitan France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 first half of 2020.</w:t>
      </w:r>
      <w:r w:rsidR="003D612F" w:rsidRPr="003E2E1A">
        <w:rPr>
          <w:rFonts w:eastAsia="Times New Roman" w:cstheme="minorHAnsi"/>
          <w:noProof w:val="0"/>
          <w:color w:val="000000"/>
          <w:lang w:val="en-US" w:eastAsia="fr-FR"/>
        </w:rPr>
        <w:t xml:space="preserve">   </w:t>
      </w:r>
      <w:r w:rsidR="003D612F" w:rsidRPr="003E2E1A">
        <w:rPr>
          <w:rFonts w:eastAsia="Times New Roman" w:cstheme="minorHAnsi"/>
          <w:bCs/>
          <w:noProof w:val="0"/>
          <w:color w:val="000000"/>
          <w:lang w:val="en-US" w:eastAsia="fr-FR"/>
        </w:rPr>
        <w:t xml:space="preserve"> </w:t>
      </w:r>
    </w:p>
    <w:p w14:paraId="5402B652" w14:textId="77777777" w:rsidR="009D0E39" w:rsidRPr="00A27AC8" w:rsidRDefault="009D0E39" w:rsidP="009D0E39">
      <w:pPr>
        <w:rPr>
          <w:b/>
          <w:noProof w:val="0"/>
          <w:lang w:val="en-US"/>
        </w:rPr>
      </w:pPr>
    </w:p>
    <w:tbl>
      <w:tblPr>
        <w:tblpPr w:leftFromText="141" w:rightFromText="141" w:vertAnchor="page" w:horzAnchor="margin" w:tblpY="8928"/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5"/>
      </w:tblGrid>
      <w:tr w:rsidR="00502E93" w:rsidRPr="00156F8A" w14:paraId="72BD63B4" w14:textId="77777777" w:rsidTr="00996450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ACF" w14:textId="77777777" w:rsidR="00502E93" w:rsidRPr="00156F8A" w:rsidRDefault="00502E93" w:rsidP="00996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 No adjustment </w:t>
            </w:r>
          </w:p>
        </w:tc>
      </w:tr>
      <w:tr w:rsidR="00502E93" w:rsidRPr="00C52049" w14:paraId="2CCD8FF3" w14:textId="77777777" w:rsidTr="00996450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C8B" w14:textId="792B7C31" w:rsidR="00502E93" w:rsidRPr="00156F8A" w:rsidRDefault="00502E93" w:rsidP="00996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 xml:space="preserve">Odds ratio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for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socio-demographic characteristics : sex, age, region and social deprivation index</w:t>
            </w:r>
          </w:p>
        </w:tc>
      </w:tr>
      <w:tr w:rsidR="00502E93" w:rsidRPr="00C52049" w14:paraId="6CDC2D82" w14:textId="77777777" w:rsidTr="00996450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5FE" w14:textId="7919AF07" w:rsidR="00502E93" w:rsidRPr="00156F8A" w:rsidRDefault="00502E93" w:rsidP="00996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and psychiatric history</w:t>
            </w:r>
          </w:p>
        </w:tc>
      </w:tr>
      <w:tr w:rsidR="00502E93" w:rsidRPr="00C52049" w14:paraId="5EF70C4B" w14:textId="77777777" w:rsidTr="00996450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11" w14:textId="686B35C7" w:rsidR="00502E93" w:rsidRPr="00156F8A" w:rsidRDefault="00502E93" w:rsidP="00CF498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characteristics, psychiatric history and characteristics of the reference hospitalization :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duration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of hospitalization (days) and </w:t>
            </w:r>
            <w:r w:rsidR="00CF49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level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of clinical care</w:t>
            </w:r>
          </w:p>
        </w:tc>
      </w:tr>
    </w:tbl>
    <w:p w14:paraId="7033EBF6" w14:textId="53339BB0" w:rsidR="001842B1" w:rsidRDefault="001842B1" w:rsidP="00996450">
      <w:pPr>
        <w:ind w:right="-851"/>
        <w:rPr>
          <w:b/>
          <w:noProof w:val="0"/>
          <w:lang w:val="en-US"/>
        </w:rPr>
      </w:pPr>
    </w:p>
    <w:tbl>
      <w:tblPr>
        <w:tblpPr w:leftFromText="141" w:rightFromText="141" w:vertAnchor="page" w:horzAnchor="margin" w:tblpY="1292"/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0"/>
        <w:gridCol w:w="940"/>
        <w:gridCol w:w="2020"/>
        <w:gridCol w:w="760"/>
        <w:gridCol w:w="1934"/>
        <w:gridCol w:w="846"/>
        <w:gridCol w:w="1989"/>
        <w:gridCol w:w="791"/>
      </w:tblGrid>
      <w:tr w:rsidR="008669D6" w:rsidRPr="000E31C8" w14:paraId="15DE40BC" w14:textId="77777777" w:rsidTr="008669D6">
        <w:trPr>
          <w:trHeight w:val="435"/>
        </w:trPr>
        <w:tc>
          <w:tcPr>
            <w:tcW w:w="3400" w:type="dxa"/>
            <w:shd w:val="clear" w:color="000000" w:fill="FFFFFF"/>
            <w:vAlign w:val="center"/>
            <w:hideMark/>
          </w:tcPr>
          <w:p w14:paraId="10B40593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  <w:lastRenderedPageBreak/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46816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1 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CDE9A8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2 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DA94D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3 ***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8CE29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Model 4 ****</w:t>
            </w:r>
          </w:p>
        </w:tc>
      </w:tr>
      <w:tr w:rsidR="008669D6" w:rsidRPr="000E31C8" w14:paraId="6F54F0D3" w14:textId="77777777" w:rsidTr="008669D6">
        <w:trPr>
          <w:trHeight w:val="30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97B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EC4B7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OR (95%CI)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17EE8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26397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763E5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2D32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ABF5C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FE4D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FB3CB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8669D6" w:rsidRPr="00343A85" w14:paraId="6B502085" w14:textId="77777777" w:rsidTr="008669D6">
        <w:trPr>
          <w:trHeight w:val="17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A7BF45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for COVID-19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619434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7F7C7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D59D9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0B9FF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03C49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994E6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61FA8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D49B2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343A85" w14:paraId="097E4426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BFC7EDB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09B912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B1CF0F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70552578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D8B627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374CF1B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1DE16002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6A2CE97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58066C8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343A85" w14:paraId="344FE27D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4C0915C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9496E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0.82 [0.76-0.</w:t>
            </w:r>
            <w:r w:rsidRPr="00343A85">
              <w:rPr>
                <w:rFonts w:cstheme="minorHAnsi"/>
                <w:sz w:val="20"/>
                <w:szCs w:val="20"/>
              </w:rPr>
              <w:t>88]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466E1D8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0970407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0.92 [0.86-0.</w:t>
            </w:r>
            <w:r w:rsidRPr="00343A85">
              <w:rPr>
                <w:rFonts w:cstheme="minorHAnsi"/>
                <w:sz w:val="20"/>
                <w:szCs w:val="20"/>
              </w:rPr>
              <w:t>99]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266602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343A85">
              <w:rPr>
                <w:rFonts w:cstheme="minorHAnsi"/>
                <w:sz w:val="20"/>
                <w:szCs w:val="20"/>
              </w:rPr>
              <w:t>0319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14:paraId="1C82F41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0.86 [0.8-0.</w:t>
            </w:r>
            <w:r w:rsidRPr="00343A85">
              <w:rPr>
                <w:rFonts w:cstheme="minorHAnsi"/>
                <w:sz w:val="20"/>
                <w:szCs w:val="20"/>
              </w:rPr>
              <w:t>92]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6D9B90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343A85">
              <w:rPr>
                <w:rFonts w:cstheme="minorHAnsi"/>
                <w:sz w:val="20"/>
                <w:szCs w:val="20"/>
              </w:rPr>
              <w:t>0001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99BB8E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0.82 [0.76-0.</w:t>
            </w:r>
            <w:r w:rsidRPr="00343A85">
              <w:rPr>
                <w:rFonts w:cstheme="minorHAnsi"/>
                <w:sz w:val="20"/>
                <w:szCs w:val="20"/>
              </w:rPr>
              <w:t>88]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76123A3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8669D6" w:rsidRPr="00343A85" w14:paraId="5FBB7641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77B0AA27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F7C84B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14:paraId="76FC45B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hideMark/>
          </w:tcPr>
          <w:p w14:paraId="470B19C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0FE9C0C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hideMark/>
          </w:tcPr>
          <w:p w14:paraId="1595CDC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2F039D8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38BE851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005207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D6" w:rsidRPr="00343A85" w14:paraId="7B7F64C4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35B49393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8E4EA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6D791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CA9E2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722064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F569532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7A6981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D25D75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FC3F448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1202DA55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6149A1A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B2D40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93E92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65905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0.74 [0.72-0.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76]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95FDCA1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DA00A11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0.68 [0.66-0.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FAF188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B4BB6BF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0.68 [0.66-0.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2AEABD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23B35F98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27E9B17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Age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(years)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107B4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5615E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941BB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F7DD4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1F09D4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CE4DE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38FC86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E08D3D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50382BF4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336717C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092A4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A74E8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7C6EB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CB13B1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6359FB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23D746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AA707A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4DD7E0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01E91882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5FB1AF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45473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CA2DF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52823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[0.96-1.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05B8E18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7103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366F51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0.68 [0.65-0.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D4C93F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1394C9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0.67 [0.65-0.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69]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E3BA9AC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76F3B339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665DF1CA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11C5ED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E2E30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2C336C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0.42 [0.4-0.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43]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BD92C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9B475E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0.33 [0.32-0.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34]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1C96D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2D42B4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0.32 [0.31-0.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34]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08CDC7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139B4195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7E2F8FA8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A72D4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80990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7C00D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0.55 [0.53-0.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56]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D38B57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395843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 [0.38-0.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41]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FEBB4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C645A1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0.39 [0.38-0.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4]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0E09AB1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006210FE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62FBD55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7F354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2CB97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D4ED8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A9AE0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4856BA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7EBE5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2596BB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B874B5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343A85" w14:paraId="3B4B5066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4D327F38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4761DC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206F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522DF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4BA165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1F8485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CFB528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099A54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165D93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10D177BA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3583A1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B94BE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A2156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1B7EF6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[0.86-0.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E270D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10FE14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 [0.87-0.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941BC8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9EA642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 [0.87-0.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012158C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0EF7DD6C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4EEAC23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294878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CDD59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8721C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[0.94-1.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7286E31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5183AE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[0.9-0.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984F03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343A85">
              <w:rPr>
                <w:rFonts w:cstheme="minorHAnsi"/>
                <w:sz w:val="20"/>
                <w:szCs w:val="20"/>
              </w:rPr>
              <w:t>0015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71C0E8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[0.89-0.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A66A5E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0012</w:t>
            </w:r>
          </w:p>
        </w:tc>
      </w:tr>
      <w:tr w:rsidR="008669D6" w:rsidRPr="00343A85" w14:paraId="2509BEF9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5F642C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6D0EF4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3A31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F4C49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[0.95-1.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52755EF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11893A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6E65C9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343A85">
              <w:rPr>
                <w:rFonts w:cstheme="minorHAnsi"/>
                <w:sz w:val="20"/>
                <w:szCs w:val="20"/>
              </w:rPr>
              <w:t>0039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E7AF9A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0.43 [0.9-0.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EC84B9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0027</w:t>
            </w:r>
          </w:p>
        </w:tc>
      </w:tr>
      <w:tr w:rsidR="008669D6" w:rsidRPr="00343A85" w14:paraId="40040A9C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01F01061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11C5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9A5F2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402DB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[0.93-1.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2665DA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01E21A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 [0.88-0.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EFDEC1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E581CD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.91 [0.87-0.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556DA5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1EEF4CDB" w14:textId="77777777" w:rsidTr="008669D6">
        <w:trPr>
          <w:trHeight w:val="170"/>
        </w:trPr>
        <w:tc>
          <w:tcPr>
            <w:tcW w:w="3400" w:type="dxa"/>
            <w:shd w:val="clear" w:color="auto" w:fill="auto"/>
            <w:hideMark/>
          </w:tcPr>
          <w:p w14:paraId="7617E0EE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1CF7A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54CE5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7D3DF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2C0174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0E4B0A0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FCD016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6BB386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770015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343A85" w14:paraId="0AF6A0B5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5D642B8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E695D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0F0AA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17C52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5F3ADB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05BBD3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A77A7C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B6B3B6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BD1CEC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23C18777" w14:textId="77777777" w:rsidTr="008669D6">
        <w:trPr>
          <w:trHeight w:val="170"/>
        </w:trPr>
        <w:tc>
          <w:tcPr>
            <w:tcW w:w="3400" w:type="dxa"/>
            <w:shd w:val="clear" w:color="auto" w:fill="auto"/>
            <w:noWrap/>
            <w:hideMark/>
          </w:tcPr>
          <w:p w14:paraId="327FEF42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0A96F5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4E28F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877901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33A0850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45D9C9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13.5 [13.17-13.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84]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64CF0D2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3A85">
              <w:rPr>
                <w:rFonts w:cstheme="minorHAnsi"/>
                <w:sz w:val="20"/>
                <w:szCs w:val="20"/>
              </w:rPr>
              <w:t>&lt;.0001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0BFA054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13.45 [13.12-13.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27669B1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6CA13B9A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5276AF34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eference hospitalization (days)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–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me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an (SD)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E2C48F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F7F4D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A79808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4578F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14:paraId="6E3E6A1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7967A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B8A1D0E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[1.01-1.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C895C27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69D6" w:rsidRPr="00343A85" w14:paraId="2D9A89C0" w14:textId="77777777" w:rsidTr="008669D6">
        <w:trPr>
          <w:trHeight w:hRule="exact" w:val="238"/>
        </w:trPr>
        <w:tc>
          <w:tcPr>
            <w:tcW w:w="3400" w:type="dxa"/>
            <w:shd w:val="clear" w:color="auto" w:fill="auto"/>
            <w:vAlign w:val="center"/>
            <w:hideMark/>
          </w:tcPr>
          <w:p w14:paraId="00787178" w14:textId="77777777" w:rsidR="008669D6" w:rsidRPr="00F41C78" w:rsidRDefault="008669D6" w:rsidP="008669D6">
            <w:pPr>
              <w:spacing w:after="0" w:line="240" w:lineRule="auto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F41C78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A5B91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B9D56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3C00E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FFAABFD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EA4EEC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6A7C9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83AEE1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7CCF9DE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69D6" w:rsidRPr="00343A85" w14:paraId="2CBDF0F6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1CA344E6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96DD3C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B20AA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50A4C8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CE51E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73286B5F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0AC09A7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2FB4C7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DB17AB9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9D6" w:rsidRPr="00343A85" w14:paraId="7DAE9631" w14:textId="77777777" w:rsidTr="008669D6">
        <w:trPr>
          <w:trHeight w:val="170"/>
        </w:trPr>
        <w:tc>
          <w:tcPr>
            <w:tcW w:w="3400" w:type="dxa"/>
            <w:shd w:val="clear" w:color="auto" w:fill="auto"/>
            <w:vAlign w:val="center"/>
            <w:hideMark/>
          </w:tcPr>
          <w:p w14:paraId="0DD1DA7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B703E9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1DE512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E9E52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F095F63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59D3ECB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7EC5E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67A94FD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92-1]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14:paraId="57B2B3F5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0602</w:t>
            </w:r>
          </w:p>
        </w:tc>
      </w:tr>
      <w:tr w:rsidR="008669D6" w:rsidRPr="00343A85" w14:paraId="74C32A6F" w14:textId="77777777" w:rsidTr="008669D6">
        <w:trPr>
          <w:trHeight w:val="170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4CDFD" w14:textId="77777777" w:rsidR="008669D6" w:rsidRPr="00343A85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</w:t>
            </w:r>
            <w:r w:rsidRPr="00343A8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tensive care unit with invasive</w:t>
            </w:r>
          </w:p>
          <w:p w14:paraId="721F23DF" w14:textId="77777777" w:rsidR="008669D6" w:rsidRPr="00F41C78" w:rsidRDefault="008669D6" w:rsidP="008669D6">
            <w:pPr>
              <w:spacing w:after="0" w:line="240" w:lineRule="auto"/>
              <w:ind w:firstLineChars="100" w:firstLine="20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F41C7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E5C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C14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7C6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CBA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0E39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7275" w14:textId="77777777" w:rsidR="008669D6" w:rsidRPr="00F41C78" w:rsidRDefault="008669D6" w:rsidP="008669D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C80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1.24 [1.15-1.</w:t>
            </w:r>
            <w:r w:rsidRPr="00343A85">
              <w:rPr>
                <w:rFonts w:cstheme="minorHAnsi"/>
                <w:color w:val="000000"/>
                <w:sz w:val="20"/>
                <w:szCs w:val="20"/>
              </w:rPr>
              <w:t>33]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61749B" w14:textId="77777777" w:rsidR="008669D6" w:rsidRPr="00343A85" w:rsidRDefault="008669D6" w:rsidP="008669D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3A85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</w:tbl>
    <w:p w14:paraId="38F0E639" w14:textId="3881CD3D" w:rsidR="0078783F" w:rsidRPr="0083217C" w:rsidRDefault="0078783F" w:rsidP="0083217C">
      <w:pPr>
        <w:ind w:right="-1166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83217C">
        <w:rPr>
          <w:b/>
          <w:noProof w:val="0"/>
          <w:sz w:val="20"/>
          <w:szCs w:val="20"/>
          <w:lang w:val="en-US"/>
        </w:rPr>
        <w:t xml:space="preserve">Table </w:t>
      </w:r>
      <w:r w:rsidR="00E01824" w:rsidRPr="0083217C">
        <w:rPr>
          <w:b/>
          <w:noProof w:val="0"/>
          <w:sz w:val="20"/>
          <w:szCs w:val="20"/>
          <w:lang w:val="en-US"/>
        </w:rPr>
        <w:t>S6</w:t>
      </w:r>
      <w:r w:rsidRPr="0083217C">
        <w:rPr>
          <w:b/>
          <w:noProof w:val="0"/>
          <w:sz w:val="20"/>
          <w:szCs w:val="20"/>
          <w:lang w:val="en-US"/>
        </w:rPr>
        <w:t xml:space="preserve">. </w:t>
      </w:r>
      <w:r w:rsidR="003D612F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>Odds-ratio (OR), adjusted</w:t>
      </w:r>
      <w:r w:rsidR="003D612F" w:rsidRPr="003E2E1A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odds-ratio (</w:t>
      </w:r>
      <w:proofErr w:type="spellStart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aOR</w:t>
      </w:r>
      <w:proofErr w:type="spellEnd"/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) and 95% confidence interval (95%CI) for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the risk of subsequent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h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ospitalization for personality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disorder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s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over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12-month period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after initial hospital discharge, for patients hospitalized for COVID-19  versus those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hospitalization for another reason,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in all adult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patients hospitalized in </w:t>
      </w:r>
      <w:r w:rsidR="003D612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metropolitan France </w:t>
      </w:r>
      <w:r w:rsidR="003D612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the first half of 2020.</w:t>
      </w:r>
      <w:r w:rsidR="003D612F" w:rsidRPr="003E2E1A">
        <w:rPr>
          <w:rFonts w:eastAsia="Times New Roman" w:cstheme="minorHAnsi"/>
          <w:noProof w:val="0"/>
          <w:color w:val="000000"/>
          <w:lang w:val="en-US" w:eastAsia="fr-FR"/>
        </w:rPr>
        <w:t xml:space="preserve">   </w:t>
      </w:r>
      <w:r w:rsidR="003D612F" w:rsidRPr="003E2E1A">
        <w:rPr>
          <w:rFonts w:eastAsia="Times New Roman" w:cstheme="minorHAnsi"/>
          <w:bCs/>
          <w:noProof w:val="0"/>
          <w:color w:val="000000"/>
          <w:lang w:val="en-US" w:eastAsia="fr-FR"/>
        </w:rPr>
        <w:t xml:space="preserve"> </w:t>
      </w:r>
    </w:p>
    <w:p w14:paraId="0CBCF0E7" w14:textId="77777777" w:rsidR="00502E93" w:rsidRPr="0016703B" w:rsidRDefault="00502E93" w:rsidP="00502E93">
      <w:pPr>
        <w:rPr>
          <w:noProof w:val="0"/>
          <w:lang w:val="en-US"/>
        </w:rPr>
      </w:pPr>
    </w:p>
    <w:tbl>
      <w:tblPr>
        <w:tblpPr w:leftFromText="141" w:rightFromText="141" w:vertAnchor="page" w:horzAnchor="margin" w:tblpY="8825"/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5"/>
      </w:tblGrid>
      <w:tr w:rsidR="00502E93" w:rsidRPr="00156F8A" w14:paraId="0DA73F34" w14:textId="77777777" w:rsidTr="00D813CC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960" w14:textId="77777777" w:rsidR="00502E93" w:rsidRPr="00156F8A" w:rsidRDefault="00502E93" w:rsidP="00D813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 No adjustment </w:t>
            </w:r>
          </w:p>
        </w:tc>
      </w:tr>
      <w:tr w:rsidR="00502E93" w:rsidRPr="00C52049" w14:paraId="31DA24E1" w14:textId="77777777" w:rsidTr="00D813CC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3DF" w14:textId="4C199EFB" w:rsidR="00502E93" w:rsidRPr="00156F8A" w:rsidRDefault="00502E93" w:rsidP="00D813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 xml:space="preserve">Odds ratio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adjusted </w:t>
            </w:r>
            <w:r w:rsidR="00B819F5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: sex, age, region and social deprivation index</w:t>
            </w:r>
          </w:p>
        </w:tc>
      </w:tr>
      <w:tr w:rsidR="00502E93" w:rsidRPr="00C52049" w14:paraId="6E4BF484" w14:textId="77777777" w:rsidTr="00D813CC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0AD" w14:textId="4C26B47A" w:rsidR="00502E93" w:rsidRPr="00156F8A" w:rsidRDefault="00502E93" w:rsidP="00D813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B819F5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 and psychiatric history</w:t>
            </w:r>
          </w:p>
        </w:tc>
      </w:tr>
      <w:tr w:rsidR="00502E93" w:rsidRPr="00C52049" w14:paraId="0C35AF13" w14:textId="77777777" w:rsidTr="00D813CC">
        <w:trPr>
          <w:cantSplit/>
          <w:trHeight w:val="170"/>
        </w:trPr>
        <w:tc>
          <w:tcPr>
            <w:tcW w:w="1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A94" w14:textId="18456BC2" w:rsidR="00502E93" w:rsidRPr="00156F8A" w:rsidRDefault="00502E93" w:rsidP="00B819F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**** </w:t>
            </w: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 w:rsidR="00B819F5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socio-demographic characteristics, psychiatric history and characteristics of the reference hospitalization : </w:t>
            </w:r>
            <w:r w:rsidR="00B819F5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duration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hospitalization (days) and </w:t>
            </w:r>
            <w:r w:rsidR="00B819F5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level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of clinical care</w:t>
            </w:r>
          </w:p>
        </w:tc>
      </w:tr>
    </w:tbl>
    <w:p w14:paraId="028A1066" w14:textId="77777777" w:rsidR="00DD0B3D" w:rsidRPr="00DA3C2A" w:rsidRDefault="00DD0B3D" w:rsidP="0086062C">
      <w:pPr>
        <w:ind w:right="-851"/>
        <w:rPr>
          <w:b/>
          <w:sz w:val="28"/>
          <w:szCs w:val="28"/>
          <w:lang w:val="en-US"/>
        </w:rPr>
      </w:pPr>
    </w:p>
    <w:p w14:paraId="3C8A352D" w14:textId="6266350B" w:rsidR="000216D1" w:rsidRDefault="000216D1" w:rsidP="002831F2">
      <w:pPr>
        <w:spacing w:after="0" w:line="240" w:lineRule="auto"/>
        <w:rPr>
          <w:rFonts w:eastAsia="Times New Roman" w:cstheme="minorHAnsi"/>
          <w:b/>
          <w:bCs/>
          <w:noProof w:val="0"/>
          <w:color w:val="000000"/>
          <w:lang w:val="en-US" w:eastAsia="fr-FR"/>
        </w:rPr>
        <w:sectPr w:rsidR="000216D1" w:rsidSect="009D0E39">
          <w:pgSz w:w="16838" w:h="11906" w:orient="landscape"/>
          <w:pgMar w:top="709" w:right="1418" w:bottom="1418" w:left="993" w:header="709" w:footer="709" w:gutter="0"/>
          <w:cols w:space="708"/>
          <w:docGrid w:linePitch="360"/>
        </w:sectPr>
      </w:pPr>
    </w:p>
    <w:p w14:paraId="1D26DB70" w14:textId="24D831BB" w:rsidR="002831F2" w:rsidRPr="00D67861" w:rsidRDefault="002831F2" w:rsidP="000216D1">
      <w:pPr>
        <w:spacing w:after="0" w:line="240" w:lineRule="auto"/>
        <w:jc w:val="both"/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</w:pPr>
      <w:r w:rsidRPr="00294484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lastRenderedPageBreak/>
        <w:t>Table S</w:t>
      </w:r>
      <w:r w:rsidR="00E01824" w:rsidRPr="00294484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>7</w:t>
      </w:r>
      <w:r w:rsidRPr="00294484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>.</w:t>
      </w:r>
      <w:r w:rsidRPr="00D67861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 </w:t>
      </w:r>
      <w:r w:rsidR="00EE08A2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Adjusted </w:t>
      </w:r>
      <w:r w:rsidR="00EE08A2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Odds ratio (OR) and 95% confidence interval (95%CI) </w:t>
      </w:r>
      <w:r w:rsidR="00EE08A2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for the risk of subsequent hospitalization</w:t>
      </w:r>
      <w:r w:rsidR="00EE08A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for</w:t>
      </w:r>
      <w:r w:rsidR="00913CC0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EE08A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psychotic </w:t>
      </w:r>
      <w:r w:rsidR="00EE08A2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disorder</w:t>
      </w:r>
      <w:r w:rsidR="00913CC0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s</w:t>
      </w:r>
      <w:r w:rsidR="00EE08A2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EE08A2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over the 12-month period after initial hospital discharge, for pati</w:t>
      </w:r>
      <w:r w:rsidR="005C0813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ents hospitalized for COVID-19 </w:t>
      </w:r>
      <w:r w:rsidR="00EE08A2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versus those hospitalization for another reason, in all adult patients hospitalized in metropolita</w:t>
      </w:r>
      <w:r w:rsidR="00EE08A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n France the first half of 2020</w:t>
      </w:r>
      <w:r w:rsidR="00EE08A2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: </w:t>
      </w:r>
      <w:r w:rsidR="00284A8F" w:rsidRPr="00D67861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Model 5, stratified by a psychiatric history vs no psychiatric history using the model adjusted for all variables (Model 4) </w:t>
      </w:r>
    </w:p>
    <w:p w14:paraId="6AE6C3EE" w14:textId="77777777" w:rsidR="008633E0" w:rsidRPr="00C52049" w:rsidRDefault="008633E0" w:rsidP="000E4C5C">
      <w:pPr>
        <w:spacing w:after="0" w:line="240" w:lineRule="auto"/>
        <w:ind w:left="-851" w:right="-851"/>
        <w:rPr>
          <w:rFonts w:cstheme="minorHAnsi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257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850"/>
        <w:gridCol w:w="1701"/>
        <w:gridCol w:w="851"/>
      </w:tblGrid>
      <w:tr w:rsidR="00D67861" w:rsidRPr="003757B9" w14:paraId="458846D4" w14:textId="77777777" w:rsidTr="00D67861">
        <w:trPr>
          <w:trHeight w:val="559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F2FFCA5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59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A087D8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No psychiatric history</w:t>
            </w:r>
          </w:p>
        </w:tc>
      </w:tr>
      <w:tr w:rsidR="00D67861" w:rsidRPr="003757B9" w14:paraId="31B1D1F6" w14:textId="77777777" w:rsidTr="00D67861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94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6129C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8BFDA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F958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6891E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D67861" w:rsidRPr="003757B9" w14:paraId="304ED498" w14:textId="77777777" w:rsidTr="00D67861">
        <w:trPr>
          <w:trHeight w:val="1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D0A70F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with COVID-19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204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356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057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8FD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D67861" w:rsidRPr="003757B9" w14:paraId="47C7C321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5B3E873C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D6F59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98982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27C32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3441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7861" w:rsidRPr="003757B9" w14:paraId="496DEF3F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5595993C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4813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0.82 [0.78-0.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87]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7EF752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2EFC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0.98 [0.93-1.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15DA8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1427</w:t>
            </w:r>
          </w:p>
        </w:tc>
      </w:tr>
      <w:tr w:rsidR="00D67861" w:rsidRPr="003757B9" w14:paraId="5FA32F61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19801B2E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F7EA3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CA25A2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27957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C5CF01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D67861" w:rsidRPr="003757B9" w14:paraId="213F0086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125D8A29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A0C48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05E14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0205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0537EA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7861" w:rsidRPr="003757B9" w14:paraId="0450016D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0903D978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A7A53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1.23 [1.2-1.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25]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3C90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3C338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1.23 [1.21-1.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25]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15259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1CAA2D34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5377D6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(years)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28F9EC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08C0E1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C522D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496B66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D67861" w:rsidRPr="003757B9" w14:paraId="3F3063CB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4794F530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8F0F5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CAC2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5912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4DC94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7861" w:rsidRPr="003757B9" w14:paraId="2A57FA49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3E712DE6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FAB18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1.22 [1.19-1.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26]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8CA1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D32C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2.13 [2.07-2.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2]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23AD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1F4BD501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29947F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3274A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1.03 [1-1.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06]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B2CE9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C441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[1.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94-</w:t>
            </w: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07]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BDA40F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4FD1293D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3B373D16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2F57E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0.65 [0.63-0.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67]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4BE368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FBFE3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3.06 [2.97-3.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15]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51164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299BE0F2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27FBE1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69DBC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0E1B94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44ADEC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D0F034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D67861" w:rsidRPr="003757B9" w14:paraId="404017AF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5C116686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970EE1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228C4E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6D598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0FD3DF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7861" w:rsidRPr="003757B9" w14:paraId="71E38A7B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75D97BBF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D532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[0.9-0.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96]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1C20A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CF7C3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59D8E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0B23BC4C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41448C17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BF2E7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[0.87-0.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93]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674CF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00C519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[0.9-0.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6255A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7E0AD76B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74FB77D6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3150D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0.84 [0.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82-</w:t>
            </w: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87]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F72AEF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70324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[0.91-0.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96]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8060B5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2C26C922" w14:textId="77777777" w:rsidTr="00D6786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00F711A5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3757B9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6C9E7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0.86 [0.83-0.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88]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08058F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A2B7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[0.91-0.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F2FED3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1B5A987C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66FEE714" w14:textId="7B562812" w:rsidR="00D67861" w:rsidRPr="008669D6" w:rsidRDefault="00EF7C4C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69D6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reference hospitalization (days)</w:t>
            </w:r>
            <w:r w:rsidR="00D67861" w:rsidRPr="008669D6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- mean (SD)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F3E047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[1-1.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EFE0DB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1FBF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1,02 [1.02-1.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BF45E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D67861" w:rsidRPr="003757B9" w14:paraId="4A83656C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7D989AD2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3757B9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858F5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F993C8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74543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18DA80" w14:textId="77777777" w:rsidR="00D67861" w:rsidRPr="003757B9" w:rsidRDefault="00D67861" w:rsidP="00D6786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D67861" w:rsidRPr="003757B9" w14:paraId="39A5895E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2DD6C311" w14:textId="51E780AE" w:rsidR="00D67861" w:rsidRPr="003757B9" w:rsidRDefault="008669D6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062D0F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FB4FA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C4E4E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C4D17E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7861" w:rsidRPr="003757B9" w14:paraId="1EC40F2C" w14:textId="77777777" w:rsidTr="00D6786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1E93B6A3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D25CB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1.08 [1.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05]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3C8A1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B5101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[0.99-1.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F5E5D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3537</w:t>
            </w:r>
          </w:p>
        </w:tc>
      </w:tr>
      <w:tr w:rsidR="00D67861" w:rsidRPr="003757B9" w14:paraId="37BC9628" w14:textId="77777777" w:rsidTr="00D67861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86C859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 invasive</w:t>
            </w:r>
          </w:p>
          <w:p w14:paraId="67C0F577" w14:textId="77777777" w:rsidR="00D67861" w:rsidRPr="003757B9" w:rsidRDefault="00D67861" w:rsidP="00D6786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757B9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CF1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1.26 [1.19-1.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33]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EAC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53BE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1.21 [1.15-1.</w:t>
            </w:r>
            <w:r w:rsidRPr="003757B9">
              <w:rPr>
                <w:rFonts w:cstheme="minorHAnsi"/>
                <w:color w:val="000000"/>
                <w:sz w:val="20"/>
                <w:szCs w:val="20"/>
              </w:rPr>
              <w:t>27]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FE6" w14:textId="77777777" w:rsidR="00D67861" w:rsidRPr="003757B9" w:rsidRDefault="00D67861" w:rsidP="00D6786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57B9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</w:tbl>
    <w:p w14:paraId="31F78376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7F7B2566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3256AA99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41DB82D4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1D36D14A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5B07C84B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549BB8DD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750FEB65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7EC67E38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1FE5265A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34FD15D9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6C3C06C9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55DD4EDF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2627929C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57303D18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p w14:paraId="70A49410" w14:textId="77777777" w:rsidR="008633E0" w:rsidRPr="008633E0" w:rsidRDefault="008633E0" w:rsidP="008633E0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page" w:horzAnchor="page" w:tblpX="852" w:tblpY="9286"/>
        <w:tblW w:w="13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4"/>
      </w:tblGrid>
      <w:tr w:rsidR="00C52049" w:rsidRPr="00156F8A" w14:paraId="080120FA" w14:textId="77777777" w:rsidTr="00C52049">
        <w:trPr>
          <w:cantSplit/>
          <w:trHeight w:val="170"/>
        </w:trPr>
        <w:tc>
          <w:tcPr>
            <w:tcW w:w="1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14C" w14:textId="482E9548" w:rsidR="00C52049" w:rsidRPr="00156F8A" w:rsidRDefault="00C52049" w:rsidP="00C5204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</w:pPr>
            <w:r w:rsidRPr="00156F8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val="en-US" w:eastAsia="fr-FR"/>
              </w:rPr>
              <w:t>Odds ratio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>for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 soc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io-demographic characteristics and </w:t>
            </w:r>
            <w:r w:rsidRPr="00156F8A">
              <w:rPr>
                <w:rFonts w:eastAsia="Times New Roman" w:cstheme="minorHAnsi"/>
                <w:color w:val="000000"/>
                <w:sz w:val="14"/>
                <w:szCs w:val="14"/>
                <w:lang w:val="en-US" w:eastAsia="fr-FR"/>
              </w:rPr>
              <w:t xml:space="preserve">characteristics of the reference hospitalization </w:t>
            </w:r>
          </w:p>
        </w:tc>
      </w:tr>
    </w:tbl>
    <w:p w14:paraId="74D11B8D" w14:textId="77777777" w:rsidR="008633E0" w:rsidRPr="00C52049" w:rsidRDefault="008633E0" w:rsidP="008633E0">
      <w:pPr>
        <w:rPr>
          <w:rFonts w:cstheme="minorHAnsi"/>
          <w:sz w:val="20"/>
          <w:szCs w:val="20"/>
          <w:lang w:val="en-US"/>
        </w:rPr>
      </w:pPr>
    </w:p>
    <w:p w14:paraId="151AE63D" w14:textId="35417ABD" w:rsidR="008633E0" w:rsidRDefault="008633E0" w:rsidP="008633E0">
      <w:pPr>
        <w:rPr>
          <w:rFonts w:cstheme="minorHAnsi"/>
          <w:sz w:val="20"/>
          <w:szCs w:val="20"/>
          <w:lang w:val="en-US"/>
        </w:rPr>
      </w:pPr>
    </w:p>
    <w:p w14:paraId="2C0E6DB7" w14:textId="46426879" w:rsidR="00C52049" w:rsidRDefault="00C52049" w:rsidP="008633E0">
      <w:pPr>
        <w:rPr>
          <w:rFonts w:cstheme="minorHAnsi"/>
          <w:sz w:val="20"/>
          <w:szCs w:val="20"/>
          <w:lang w:val="en-US"/>
        </w:rPr>
      </w:pPr>
    </w:p>
    <w:p w14:paraId="7CAED178" w14:textId="77777777" w:rsidR="00C52049" w:rsidRPr="00C52049" w:rsidRDefault="00C52049" w:rsidP="008633E0">
      <w:pPr>
        <w:rPr>
          <w:rFonts w:cstheme="minorHAnsi"/>
          <w:sz w:val="20"/>
          <w:szCs w:val="20"/>
          <w:lang w:val="en-US"/>
        </w:rPr>
      </w:pPr>
    </w:p>
    <w:p w14:paraId="43FF68EF" w14:textId="77777777" w:rsidR="008633E0" w:rsidRPr="00C52049" w:rsidRDefault="008633E0" w:rsidP="008633E0">
      <w:pPr>
        <w:rPr>
          <w:rFonts w:cstheme="minorHAnsi"/>
          <w:sz w:val="20"/>
          <w:szCs w:val="20"/>
          <w:lang w:val="en-US"/>
        </w:rPr>
      </w:pPr>
    </w:p>
    <w:p w14:paraId="38696A32" w14:textId="77777777" w:rsidR="008633E0" w:rsidRPr="00C52049" w:rsidRDefault="008633E0" w:rsidP="008633E0">
      <w:pPr>
        <w:rPr>
          <w:rFonts w:cstheme="minorHAnsi"/>
          <w:sz w:val="20"/>
          <w:szCs w:val="20"/>
          <w:lang w:val="en-US"/>
        </w:rPr>
      </w:pPr>
    </w:p>
    <w:p w14:paraId="3F1BE40B" w14:textId="77777777" w:rsidR="008633E0" w:rsidRPr="00C52049" w:rsidRDefault="008633E0" w:rsidP="008633E0">
      <w:pPr>
        <w:rPr>
          <w:rFonts w:cstheme="minorHAnsi"/>
          <w:sz w:val="20"/>
          <w:szCs w:val="20"/>
          <w:lang w:val="en-US"/>
        </w:rPr>
      </w:pPr>
    </w:p>
    <w:p w14:paraId="2C0858B5" w14:textId="77777777" w:rsidR="002831F2" w:rsidRPr="00C52049" w:rsidRDefault="002831F2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573FE202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48CE40CA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2B986BF6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11728966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720DB70A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1333E230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4879001D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380412DA" w14:textId="641D49B2" w:rsidR="008633E0" w:rsidRPr="00C52049" w:rsidRDefault="008633E0" w:rsidP="00C52049">
      <w:pPr>
        <w:rPr>
          <w:rFonts w:cstheme="minorHAnsi"/>
          <w:sz w:val="20"/>
          <w:szCs w:val="20"/>
          <w:lang w:val="en-US"/>
        </w:rPr>
      </w:pPr>
    </w:p>
    <w:p w14:paraId="0F54096B" w14:textId="77777777" w:rsidR="008633E0" w:rsidRPr="00C52049" w:rsidRDefault="008633E0" w:rsidP="008633E0">
      <w:pPr>
        <w:jc w:val="center"/>
        <w:rPr>
          <w:rFonts w:cstheme="minorHAnsi"/>
          <w:sz w:val="20"/>
          <w:szCs w:val="20"/>
          <w:lang w:val="en-US"/>
        </w:rPr>
        <w:sectPr w:rsidR="008633E0" w:rsidRPr="00C52049" w:rsidSect="00CD5FC1">
          <w:pgSz w:w="11906" w:h="16838"/>
          <w:pgMar w:top="851" w:right="1418" w:bottom="992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545" w:tblpY="1712"/>
        <w:tblW w:w="1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753"/>
        <w:gridCol w:w="1786"/>
        <w:gridCol w:w="868"/>
        <w:gridCol w:w="396"/>
        <w:gridCol w:w="1589"/>
        <w:gridCol w:w="283"/>
        <w:gridCol w:w="698"/>
        <w:gridCol w:w="1559"/>
        <w:gridCol w:w="753"/>
        <w:gridCol w:w="1559"/>
        <w:gridCol w:w="753"/>
      </w:tblGrid>
      <w:tr w:rsidR="008633E0" w:rsidRPr="00C52049" w14:paraId="2C817E40" w14:textId="77777777" w:rsidTr="009044A1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7A5" w14:textId="77777777" w:rsidR="008633E0" w:rsidRPr="008633E0" w:rsidRDefault="008633E0" w:rsidP="009044A1">
            <w:pPr>
              <w:spacing w:after="0" w:line="240" w:lineRule="auto"/>
              <w:ind w:left="-501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A2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00F9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No psychiatric history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821B5F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25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48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186E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 invasive procedures</w:t>
            </w:r>
          </w:p>
        </w:tc>
      </w:tr>
      <w:tr w:rsidR="008633E0" w:rsidRPr="008633E0" w14:paraId="346ECB87" w14:textId="77777777" w:rsidTr="009044A1">
        <w:trPr>
          <w:trHeight w:val="1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C69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AFED11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26880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3C7E9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D1DDE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F0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1913F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EDD88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9A20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EA4D8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DCDA0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B63DD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8633E0" w:rsidRPr="008633E0" w14:paraId="62FBF0C5" w14:textId="77777777" w:rsidTr="009044A1">
        <w:trPr>
          <w:trHeight w:val="1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82C7E5" w14:textId="7881E65C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with COVID-19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B7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94D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E9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D2B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434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09B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94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5E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DF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78C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64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4529EABA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7650A881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D4F2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B17EF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9611C6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D8C791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10EF639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608B46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6FCFEF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E7B76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663320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2764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5FF7B4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633E0" w:rsidRPr="008633E0" w14:paraId="726FDB3E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741EAC6C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C996AE" w14:textId="1A626024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85 [0</w:t>
            </w:r>
            <w:r>
              <w:rPr>
                <w:rFonts w:cstheme="minorHAnsi"/>
                <w:color w:val="000000"/>
                <w:sz w:val="20"/>
                <w:szCs w:val="20"/>
              </w:rPr>
              <w:t>.81-0.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A67D5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D2303D6" w14:textId="0C1AE7DF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1.07 [1,04-1.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11]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357208D" w14:textId="4016B72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088AC2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4640E913" w14:textId="428100F2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[0.91-0.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33A4B7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6D7AE8" w14:textId="415898CA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[0.85-0.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10E0FC" w14:textId="4A097919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4010E" w14:textId="686623F1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1.36 [1.24-1.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48]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3F96A4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4DB0C6D1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483AE07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23AA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51EBF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D5685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211ECF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4BC7B4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6DD2FBF5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218CEA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DB99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5866BB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DE2CD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66BB94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56341195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11C8314C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7DD4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6905D6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B5D3C18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2D75D9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B2DD02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07975CC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4CE4A3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2856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0C4EE0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C5710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ED4D67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633E0" w:rsidRPr="008633E0" w14:paraId="25EF705F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26935B1F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B6D81" w14:textId="769DC60C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1.25 [1.23-1.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28]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D44E55F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72062EC" w14:textId="55D934A6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1.37 [1.35-1.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39]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07FE9D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63B1C2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4B4A4DD" w14:textId="0B002DA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1.24 [1.22-1.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25]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125AD2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12044" w14:textId="56A9CEBA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1.58 [1.53-1.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63]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EF9BC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3821A5" w14:textId="64F4FA13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1.63 [1.53-1.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74]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A6F968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25EFD6C7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6DB6BB8F" w14:textId="0260E269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  <w:r w:rsidR="00B819F5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(years)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464EF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512B6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EFC0DE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6AE22D2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17AAC35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A2D1F8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01F79A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BB099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402B3C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6A23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7B080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752DA59D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7D0F48C9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68459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141EA4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C653E8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B8DAD2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5383151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7C8D83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F1B0C5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47FE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69C94A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FF46D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F4DC28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633E0" w:rsidRPr="008633E0" w14:paraId="537DFC6B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733764AE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1E4FBD" w14:textId="32DC5F9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[0.93-0.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E5C81F" w14:textId="145224D9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0209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3B2B85" w14:textId="5DD3FDCA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2.15 [2.09-2.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3017A7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AC4D9D6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CE5CB13" w14:textId="6D99EC4D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1.77 [1.73-1.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81]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6AC53B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3AB8F" w14:textId="19FF9DD1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[0.95-1.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A942E6" w14:textId="0ADE865E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84301" w14:textId="6B7609D2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0.76 [0.68-0.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84]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9AF41D8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5B9A6F81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234985F1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A425B2" w14:textId="76652213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0.83 [0.8-0.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86]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24711E0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B85B404" w14:textId="64BED19E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2.34 [2.28-2.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4]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57B7D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733E03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C2E3BAF" w14:textId="677A0F2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76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[1.73-1.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8]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4B472E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8E8F4" w14:textId="181F43BC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[0.88-0.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FFD94BC" w14:textId="0307B2C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FBDB2" w14:textId="087C20D7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 [0.54-0.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67]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E5D47D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786ADDD5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4EB484B3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3A2E3" w14:textId="23FBE69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0.89 [0.87-0.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92]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99CD2D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050EC4D" w14:textId="48B6E916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3.82 [3.74-3.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91]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B86254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5116C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15E44948" w14:textId="5F04BCD1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2.66 [2.61-2.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71]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DC195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4CB57" w14:textId="6CCDF5D9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1.11 [1.05-1.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FB98D04" w14:textId="04B60CA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63A613" w14:textId="1FED52B8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 [0.44-0.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56]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5E6F5A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1DF5E228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6CD303C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05160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4FEB914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B0EE8A4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5FFB425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DAEBDB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3B1F4B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D070B3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72AC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F410BA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8ED12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5B987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77EE971A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7CF1DDD6" w14:textId="1F28A51A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 w:rsidR="00B819F5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85B9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3FA66C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E057E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598E42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757EA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789191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193B529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9B5C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5DF122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8E006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A472F4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633E0" w:rsidRPr="008633E0" w14:paraId="5565614A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1727C37F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3AD22" w14:textId="28A432EC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[0.97-1.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595F4ED" w14:textId="2B1FFFA7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7531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4E20070" w14:textId="04828233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[0.94-0.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D37A871" w14:textId="7D4B0BAC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B45FC7F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6F4814F" w14:textId="6FD87ED9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[0.95-0.95-0.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D118021" w14:textId="74C8833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D2FF3" w14:textId="214003B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ED585CC" w14:textId="2A3E0C16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7ABB27" w14:textId="4EDFD384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1.04 [0.93-1.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15]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F6A8B0E" w14:textId="5115BD52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517</w:t>
            </w:r>
          </w:p>
        </w:tc>
      </w:tr>
      <w:tr w:rsidR="008633E0" w:rsidRPr="008633E0" w14:paraId="131ED870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2D523F7B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A253B" w14:textId="289248EB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[0.91-0.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8531036" w14:textId="6DDDE374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5A1E845" w14:textId="08760C63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[0.95-0.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F58742F" w14:textId="147318C2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F6E161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D52B3EA" w14:textId="6AA1DCCD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[0.95-0.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99]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8CD1B5B" w14:textId="03BB2143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F5BEF" w14:textId="7CFB101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0.98 [0.92-1.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F96AC8D" w14:textId="393A5676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667711" w14:textId="01A86106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[0.85-1.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05]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FF2727B" w14:textId="6868F290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294</w:t>
            </w:r>
          </w:p>
        </w:tc>
      </w:tr>
      <w:tr w:rsidR="008633E0" w:rsidRPr="008633E0" w14:paraId="5DC94DB2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21620EFD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5D2A1" w14:textId="5D84CF6E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94-1]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0CE58B6" w14:textId="46B4D399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0785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72DF902" w14:textId="3C2E43A8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[0.97-1.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9B6B917" w14:textId="60966103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6792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1E7686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59CB7A4" w14:textId="458B11DC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[0.97-1.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83DFD53" w14:textId="6B89AA67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C1E9D" w14:textId="6216E82E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0.98 [0.93-1.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09F2F1F" w14:textId="2718B877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F9A0B" w14:textId="3DA2A639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74E20">
              <w:rPr>
                <w:rFonts w:cstheme="minorHAnsi"/>
                <w:color w:val="000000"/>
                <w:sz w:val="20"/>
                <w:szCs w:val="20"/>
              </w:rPr>
              <w:t>93 [0.83-1.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E257368" w14:textId="27A87E95" w:rsidR="008633E0" w:rsidRPr="008633E0" w:rsidRDefault="00F74E2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1586</w:t>
            </w:r>
          </w:p>
        </w:tc>
      </w:tr>
      <w:tr w:rsidR="008633E0" w:rsidRPr="008633E0" w14:paraId="42A1959D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0EB69B9B" w14:textId="5A9491B1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 w:rsidR="00B819F5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C390B" w14:textId="0D662E5B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0.95 [0.92-0.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EA50328" w14:textId="633FF26A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B76FD29" w14:textId="7779D08F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[0.98-1.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EDAC964" w14:textId="68F4B7BD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9211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A6CBD58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8A8C5C4" w14:textId="6BD538FB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[0.97-1.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DB7C027" w14:textId="2D7D7F04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36ABD" w14:textId="5D1864A0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0.97 [0.92-1.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32B4F2" w14:textId="7CFCF2D1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546B0C" w14:textId="1A42ED02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0.98 [0.88-1.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9BA1F8" w14:textId="7733C790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6479</w:t>
            </w:r>
          </w:p>
        </w:tc>
      </w:tr>
      <w:tr w:rsidR="008633E0" w:rsidRPr="008633E0" w14:paraId="46CF4C1E" w14:textId="77777777" w:rsidTr="009044A1">
        <w:trPr>
          <w:trHeight w:val="170"/>
        </w:trPr>
        <w:tc>
          <w:tcPr>
            <w:tcW w:w="3114" w:type="dxa"/>
            <w:shd w:val="clear" w:color="auto" w:fill="auto"/>
            <w:hideMark/>
          </w:tcPr>
          <w:p w14:paraId="4BF57EC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History of psychiatric care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E655A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52F03B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3D6ECAA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741F87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8E4FA3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35FF0C9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2A542F0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5A49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887FF90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3EE7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8BFF2B9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17B9D69D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19A7FB7C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77CB1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27786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43DD8A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896DF3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EFDD98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B900C9B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0405EFD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8F11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095EFC0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B5DE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BEE8039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633E0" w:rsidRPr="008633E0" w14:paraId="2E48CFD1" w14:textId="77777777" w:rsidTr="009044A1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4F6B0F97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1E36E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FBEC90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33EC9C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409044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8F6B97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6C35EC9C" w14:textId="726AF557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4.33 [4.28-4.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39]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BC30977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F108B" w14:textId="63FEBB20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3.74 [3.61-3.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88]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83A772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F98754" w14:textId="2877CE88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3.11 [2.9-3.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35]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0C986E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6C0DA0EA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3A59497C" w14:textId="17D18ED1" w:rsidR="008633E0" w:rsidRPr="003018BB" w:rsidRDefault="00EF7C4C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018BB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reference hospitalization (days) - mean (SD)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4FB9B" w14:textId="3AAC1FAC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[1.01-1.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3152FD1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ED83BD7" w14:textId="4C3618C9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87C9BE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F76671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  <w:hideMark/>
          </w:tcPr>
          <w:p w14:paraId="5C5E3D77" w14:textId="12BEE64A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668E316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DC8934" w14:textId="1AEC310F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7884AEF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F91C2" w14:textId="484F4A4E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[1.01-1.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4779EA3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8633E0" w:rsidRPr="008633E0" w14:paraId="1A48140F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61E318B5" w14:textId="5D36CBEC" w:rsidR="008633E0" w:rsidRPr="008633E0" w:rsidRDefault="00B819F5" w:rsidP="009044A1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="008633E0" w:rsidRPr="008633E0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37C094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5E3CC0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F16EF5A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DE91C1F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2E8B59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  <w:hideMark/>
          </w:tcPr>
          <w:p w14:paraId="348B440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DBCFEFB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ED680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0C7B4E2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30769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FF021A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2663E97B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5A3637BF" w14:textId="24E25734" w:rsidR="008633E0" w:rsidRPr="008633E0" w:rsidRDefault="00913CC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59258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CC32C2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9C3E87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BB9C23E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05DBA89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6C9F6E8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D11F3A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D318C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22A6A4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FD92A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51AF63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5559187B" w14:textId="77777777" w:rsidTr="009044A1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6200DD56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81B49" w14:textId="57DBB000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1.05 [1.01-1.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17BA0B4" w14:textId="49898CD6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D0E36C" w14:textId="772E53DE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1.04 [1.02-1.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07]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EB16B64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3E0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771CE45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402F91E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11BDBC1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A2525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FFF8D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97E3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D6BA300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8633E0" w:rsidRPr="008633E0" w14:paraId="48AEBF6D" w14:textId="77777777" w:rsidTr="009044A1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D0CA9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 invasive</w:t>
            </w:r>
          </w:p>
          <w:p w14:paraId="4DAB9166" w14:textId="77777777" w:rsidR="008633E0" w:rsidRPr="008633E0" w:rsidRDefault="008633E0" w:rsidP="009044A1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8633E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65F" w14:textId="4364A920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1.07 [1-1.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14]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F10" w14:textId="37E6C15E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0333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EFE0" w14:textId="6AA1E5ED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1.08 [1.04-1.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12]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2FFA" w14:textId="0E20D212" w:rsidR="008633E0" w:rsidRPr="008633E0" w:rsidRDefault="00707218" w:rsidP="009044A1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8633E0" w:rsidRPr="008633E0">
              <w:rPr>
                <w:rFonts w:cstheme="minorHAnsi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E3A" w14:textId="77777777" w:rsidR="008633E0" w:rsidRPr="008633E0" w:rsidRDefault="008633E0" w:rsidP="009044A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9D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42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27D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9B3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E46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987" w14:textId="77777777" w:rsidR="008633E0" w:rsidRPr="008633E0" w:rsidRDefault="008633E0" w:rsidP="009044A1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</w:tbl>
    <w:p w14:paraId="6038F53A" w14:textId="6137857E" w:rsidR="008633E0" w:rsidRPr="00DA3C2A" w:rsidRDefault="00E01824" w:rsidP="008669D6">
      <w:pPr>
        <w:spacing w:after="0" w:line="240" w:lineRule="auto"/>
        <w:ind w:left="-426"/>
        <w:rPr>
          <w:rFonts w:cstheme="minorHAnsi"/>
          <w:sz w:val="20"/>
          <w:szCs w:val="20"/>
          <w:lang w:val="en-US"/>
        </w:rPr>
      </w:pPr>
      <w:r w:rsidRPr="00F62EDF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>Table S8</w:t>
      </w:r>
      <w:r w:rsidR="008633E0" w:rsidRPr="00F62EDF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. </w:t>
      </w:r>
      <w:r w:rsidR="009044A1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Adjusted </w:t>
      </w:r>
      <w:r w:rsidR="009044A1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Odds ratio (OR) and 95% confidence interval (95%CI) </w:t>
      </w:r>
      <w:r w:rsidR="009044A1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for the risk of subsequent hospitalization</w:t>
      </w:r>
      <w:r w:rsidR="009044A1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for anxiety </w:t>
      </w:r>
      <w:r w:rsidR="009044A1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disorder</w:t>
      </w:r>
      <w:r w:rsidR="009044A1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s</w:t>
      </w:r>
      <w:r w:rsidR="009044A1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9044A1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over the 12-month period after initial hospital discharge, for patients hospitalized for COVID-19  versus those hospitalization for another reason, in all adult patients hospitalized in metropolita</w:t>
      </w:r>
      <w:r w:rsidR="009044A1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n France the first half of 2020</w:t>
      </w:r>
      <w:r w:rsidR="009044A1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: 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Model 5, 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stratifi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ed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by 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psychiatric history vs. no psychiatric history 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using 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fully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-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adjusted analysis (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M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odel 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4</w:t>
      </w:r>
      <w:r w:rsidR="008669D6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)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, and Model 6, stratified by level of clinical care using model adjusted for all variables</w:t>
      </w:r>
      <w:r w:rsidR="009044A1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EE08A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(Model 4)</w:t>
      </w:r>
      <w:r w:rsidR="008669D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. </w:t>
      </w:r>
    </w:p>
    <w:p w14:paraId="04249C19" w14:textId="6FCC4CC5" w:rsidR="00CE3317" w:rsidRDefault="00CE3317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0BAA24C5" w14:textId="77777777" w:rsidR="00C52049" w:rsidRPr="00DA3C2A" w:rsidRDefault="00C52049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0B851F63" w14:textId="77777777" w:rsidR="00CE3317" w:rsidRPr="00DA3C2A" w:rsidRDefault="00CE3317" w:rsidP="008633E0">
      <w:pPr>
        <w:jc w:val="center"/>
        <w:rPr>
          <w:rFonts w:cstheme="minorHAnsi"/>
          <w:sz w:val="20"/>
          <w:szCs w:val="20"/>
          <w:lang w:val="en-US"/>
        </w:rPr>
      </w:pPr>
    </w:p>
    <w:p w14:paraId="0D11C434" w14:textId="77777777" w:rsidR="00CE3317" w:rsidRPr="00DA3C2A" w:rsidRDefault="00CE3317" w:rsidP="008633E0">
      <w:pPr>
        <w:jc w:val="center"/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page" w:horzAnchor="margin" w:tblpXSpec="center" w:tblpY="1767"/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753"/>
        <w:gridCol w:w="1786"/>
        <w:gridCol w:w="868"/>
        <w:gridCol w:w="396"/>
        <w:gridCol w:w="1589"/>
        <w:gridCol w:w="283"/>
        <w:gridCol w:w="753"/>
        <w:gridCol w:w="1559"/>
        <w:gridCol w:w="753"/>
        <w:gridCol w:w="1755"/>
        <w:gridCol w:w="850"/>
      </w:tblGrid>
      <w:tr w:rsidR="005C0813" w:rsidRPr="00C52049" w14:paraId="6D25EE24" w14:textId="77777777" w:rsidTr="005C0813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D17" w14:textId="77777777" w:rsidR="005C0813" w:rsidRPr="00661AED" w:rsidRDefault="005C0813" w:rsidP="005C0813">
            <w:pPr>
              <w:spacing w:after="0" w:line="240" w:lineRule="auto"/>
              <w:ind w:left="-501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72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C1D7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No psychiatric history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38C4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AD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A1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E187D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 invasive procedures</w:t>
            </w:r>
          </w:p>
        </w:tc>
      </w:tr>
      <w:tr w:rsidR="005C0813" w:rsidRPr="00661AED" w14:paraId="0F5D52AA" w14:textId="77777777" w:rsidTr="005C0813">
        <w:trPr>
          <w:trHeight w:val="1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88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7CFC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A523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40007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5D8BF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DA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552C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85933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D15D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EBE54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C868A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64AD6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5C0813" w:rsidRPr="00661AED" w14:paraId="0DC1DBA8" w14:textId="77777777" w:rsidTr="005C0813">
        <w:trPr>
          <w:trHeight w:val="1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38FC2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with COVID-19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1E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3C4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D2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13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73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AF3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88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EC1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188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C25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3D5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7A771FCB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61147773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7523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A58EC5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702EA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AB9D2F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5DE5C7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E8D1C5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6840AE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3BBC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E66A18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25047C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DFA2D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C0813" w:rsidRPr="00661AED" w14:paraId="44E7B866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470B9B18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9B45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0.83 [0.75-0.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99736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EC4C6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81-1]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E3B97B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0526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F37CC8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4AAD2AD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0.86 [0.8-0.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052042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770C6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0.86 [0.7-1.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06]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323FEE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6F58BF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0.32 [0.22-0.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48]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07BCE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4647D0A8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0899F4E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4FF36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8CF846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C17F9D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ED8F92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4DA7E7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D338C4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D98636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AD691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8763238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9717B5D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9683B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402843CE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4C1C9A51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8F4B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FB1ABE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E1DCF4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8A5F51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1B9525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D97E62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764981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2BB73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20CBC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E35F1A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853AA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C0813" w:rsidRPr="00661AED" w14:paraId="1BF5D452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63BE0A94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8BA5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0.88 [0.85-0.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000742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C74643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0.62 [0.59-0.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64]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83480D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13FBE9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57FF58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0.65 [0.63-0.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67]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FA54B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0DE2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[0.88-1.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EA83B3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6F38E5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1.44 [1.25-1.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66]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A924C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6EEAAAD1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40DF0D54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Age 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(years)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0F2A8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8E057A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18FD293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58E25A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94624E5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730240C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7B049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6C75B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5ECCB4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83FBF9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A68289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4D21D524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3BA80717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24DE3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96E9EA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3CA4ED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33FF2B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74F111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F4EE16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0298AD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098A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ACEED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453CCC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E4C9E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C0813" w:rsidRPr="00661AED" w14:paraId="77B0343E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25FAB19A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C2D86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0.51 [0.49-0.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53]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FEB399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0CE30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96]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F6EF5A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D2437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373BAA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0.71 [0.69-0.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74]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9CC3A8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E778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0.37 [0.33-0.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41]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6B729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A1900A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0.34 [0.29-0.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4]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3BA83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606E989C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3DD12390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E1AA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0.22 [0.21-0.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23]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E61ACF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4349AC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.55 [0.52-0.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58]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12390F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C7D8CE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17926736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0.35 [0.33-0.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36]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68E436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DB15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0.17 [0.15-0.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A4A5E4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20ECE3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0.14 [0.11-0.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17]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0ABFD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3F48000A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0DE17C08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75+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FECD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0.13 [0.12-0.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13]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10DB4D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5DF99E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1.17 [1.12-1.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23]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E20588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9F05D66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253BFAA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0.42 [0.41-0.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44]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0BC86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3512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0.17 [0.15-0.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19]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1C770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30EC35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0.07 [0.05-0.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69009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291462DF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836440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D2D9D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2BD52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09CE8F8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EA26DF3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860E6D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488548C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C45153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4BB78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0CD442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DBCAB9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09441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045E6E78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0E21D603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BF22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24A8F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371EDE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4C1AF2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56885F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55E7394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8C502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AA97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4747C9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3DCB3F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05E4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C0813" w:rsidRPr="00661AED" w14:paraId="0AB53BE9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35C09170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8571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[0.87-0.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A5212A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9A26FD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0.89 [0.83-0.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7A8E5B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581852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14DF1E8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 [0.86-0.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EA34C0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895B6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[0.88-0.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16]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38459E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8657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779FD9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 [0.72-0.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17]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032BD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4633</w:t>
            </w:r>
          </w:p>
        </w:tc>
      </w:tr>
      <w:tr w:rsidR="005C0813" w:rsidRPr="00661AED" w14:paraId="04E547AE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65C80FAA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DEB8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0.95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9-1]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C11CD7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0583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2055C1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0.89 [0.84-0.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95]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2AB18B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8DF814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616ED94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 [0.89-0.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49369B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C60C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[0.83-1.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B29D2D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E8B4BF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0.78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61-1]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D265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0487</w:t>
            </w:r>
          </w:p>
        </w:tc>
      </w:tr>
      <w:tr w:rsidR="005C0813" w:rsidRPr="00661AED" w14:paraId="10B66DBD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6AFB90C9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EE602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[0.87-0.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97]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6EBE98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36A915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0.95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89-1]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A56CAB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0864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EAC927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D7BEF5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 [0.9-0.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698DBA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F7EB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[0.89-1.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61D25A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7377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73A0BC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0.73 [0.57-0.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94]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E1924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0136</w:t>
            </w:r>
          </w:p>
        </w:tc>
      </w:tr>
      <w:tr w:rsidR="005C0813" w:rsidRPr="00661AED" w14:paraId="669B4A13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419CB65D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0CEB4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0.86 [0.81-0.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91]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EAB907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6D1CE2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0.96 [0.9-1.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9DE1BC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8DDC12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4E47867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0.92 [0.88-0.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96]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8FECE96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8294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 [0.79-1.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05]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564925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E4FC02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0,8 [0.62-1.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8B146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0752</w:t>
            </w:r>
          </w:p>
        </w:tc>
      </w:tr>
      <w:tr w:rsidR="005C0813" w:rsidRPr="00661AED" w14:paraId="7308680F" w14:textId="77777777" w:rsidTr="005C0813">
        <w:trPr>
          <w:trHeight w:val="170"/>
        </w:trPr>
        <w:tc>
          <w:tcPr>
            <w:tcW w:w="3114" w:type="dxa"/>
            <w:shd w:val="clear" w:color="auto" w:fill="auto"/>
            <w:hideMark/>
          </w:tcPr>
          <w:p w14:paraId="6E75A8B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History of psychiatric care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78C2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290CF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BE2195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BF2393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68A492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12242F6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13BA05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40C18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FD0B54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4C86134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45E8F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55F140D8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248CF72B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F2FFDE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B4EB9EB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63F5724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6FEFA0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CC069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6424988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AFD5C0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C117B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EB8B6B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F45F9B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9077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C0813" w:rsidRPr="00661AED" w14:paraId="3450B10C" w14:textId="77777777" w:rsidTr="005C0813">
        <w:trPr>
          <w:trHeight w:val="170"/>
        </w:trPr>
        <w:tc>
          <w:tcPr>
            <w:tcW w:w="3114" w:type="dxa"/>
            <w:shd w:val="clear" w:color="auto" w:fill="auto"/>
            <w:noWrap/>
            <w:hideMark/>
          </w:tcPr>
          <w:p w14:paraId="235170AB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C0D91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81250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9775876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289808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015B1A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3B4E683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13.18 [12.84-13.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54]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A0086B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D86B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11.95 [11-12.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98]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06682C3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7B3299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11.86 [10.19-13.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81]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503D6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</w:tr>
      <w:tr w:rsidR="005C0813" w:rsidRPr="00661AED" w14:paraId="4562F30F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16A4F347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018BB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reference hospitalization (days) - mean (SD)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59D1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99-1]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53790C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FBB23CC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1.02 [1.02-1.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02]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95937B4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EBAD21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  <w:hideMark/>
          </w:tcPr>
          <w:p w14:paraId="601BF86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[1-1.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C148AA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8650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1.01 [1-1.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01]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1E8FCD5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42386D2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 [0.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99-1]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C0D2C8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0027</w:t>
            </w:r>
          </w:p>
        </w:tc>
      </w:tr>
      <w:tr w:rsidR="005C0813" w:rsidRPr="00661AED" w14:paraId="4DA0C9D4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00136D54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8633E0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5F20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033C1F3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CA47DF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D81F3C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D72F5B6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  <w:hideMark/>
          </w:tcPr>
          <w:p w14:paraId="5E4912B8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4600140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CB70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2A5C1DD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2C0AF19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3BB9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2E556D98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2C6B9D6A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294484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2A55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A0E503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28957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9F9D7C1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0D700C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4346825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3039449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5C62F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24DDBF9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FFCD76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0F64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015CD395" w14:textId="77777777" w:rsidTr="005C0813">
        <w:trPr>
          <w:trHeight w:val="170"/>
        </w:trPr>
        <w:tc>
          <w:tcPr>
            <w:tcW w:w="3114" w:type="dxa"/>
            <w:shd w:val="clear" w:color="auto" w:fill="auto"/>
            <w:vAlign w:val="center"/>
            <w:hideMark/>
          </w:tcPr>
          <w:p w14:paraId="1E5A2B9A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77317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1.04 [0.98-1.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10]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416D90D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B919B32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 [0.75-0.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85]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BFB8DF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C828E3B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bottom"/>
            <w:hideMark/>
          </w:tcPr>
          <w:p w14:paraId="1797422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0D2A2E6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01045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3D022E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98973C2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A932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5C0813" w:rsidRPr="00661AED" w14:paraId="5799AE42" w14:textId="77777777" w:rsidTr="005C0813">
        <w:trPr>
          <w:trHeight w:val="1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DB160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 invasive</w:t>
            </w:r>
          </w:p>
          <w:p w14:paraId="30FA9D33" w14:textId="77777777" w:rsidR="005C0813" w:rsidRPr="00661AED" w:rsidRDefault="005C0813" w:rsidP="005C0813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61AE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procedures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6CFF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1.46 [1.33-1.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6]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059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22A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0.81 [0.71-0.</w:t>
            </w:r>
            <w:r w:rsidRPr="00661AED">
              <w:rPr>
                <w:rFonts w:cstheme="minorHAnsi"/>
                <w:color w:val="000000"/>
                <w:sz w:val="20"/>
                <w:szCs w:val="20"/>
              </w:rPr>
              <w:t>92]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910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AED">
              <w:rPr>
                <w:rFonts w:cstheme="minorHAns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28E" w14:textId="77777777" w:rsidR="005C0813" w:rsidRPr="00661AED" w:rsidRDefault="005C0813" w:rsidP="005C08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FF6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A0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52F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3DB5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63C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83A" w14:textId="77777777" w:rsidR="005C0813" w:rsidRPr="00661AED" w:rsidRDefault="005C0813" w:rsidP="005C0813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</w:tbl>
    <w:p w14:paraId="64C26E3D" w14:textId="17B6CB8B" w:rsidR="00CD5FC1" w:rsidRDefault="00E01824" w:rsidP="00D07373">
      <w:pPr>
        <w:spacing w:after="0" w:line="240" w:lineRule="auto"/>
        <w:ind w:left="-426"/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</w:pPr>
      <w:r w:rsidRPr="008F0A8E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>Table S9</w:t>
      </w:r>
      <w:r w:rsidR="00CE3317" w:rsidRPr="008F0A8E"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t xml:space="preserve">. </w:t>
      </w:r>
      <w:r w:rsidR="00AC0A0F" w:rsidRPr="003E2E1A">
        <w:rPr>
          <w:rFonts w:eastAsia="Times New Roman" w:cstheme="minorHAnsi"/>
          <w:bCs/>
          <w:noProof w:val="0"/>
          <w:color w:val="000000"/>
          <w:sz w:val="20"/>
          <w:szCs w:val="20"/>
          <w:lang w:val="en-US" w:eastAsia="fr-FR"/>
        </w:rPr>
        <w:t xml:space="preserve">Adjusted 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Odds ratio (OR) and 95% confidence interval (95%CI) </w:t>
      </w:r>
      <w:r w:rsidR="00AC0A0F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for the risk of subsequent hospitalization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for personality 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disorder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s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AC0A0F" w:rsidRPr="000D2FD2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over the 12-month period after initial hospital discharge, for patients hospitalized for COVID-19  versus those hospitalization for another reason, in all adult patients hospitalized in metropolita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n France the first half of 2020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: 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Model 5, 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stratifi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ed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 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by 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psychiatric history vs. no psychiatric history 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using 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fully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-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adjusted analysis (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M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 xml:space="preserve">odel 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4</w:t>
      </w:r>
      <w:r w:rsidR="00AC0A0F" w:rsidRPr="003E2E1A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)</w:t>
      </w:r>
      <w:r w:rsidR="00AC0A0F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, and Model 6, stratified by level of clinical care using model adjus</w:t>
      </w:r>
      <w:r w:rsidR="00823235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ted for all variables (Mod</w:t>
      </w:r>
      <w:r w:rsidR="008675E6"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  <w:t>el 4)</w:t>
      </w:r>
    </w:p>
    <w:p w14:paraId="5AAB4FAA" w14:textId="65686D1B" w:rsidR="00C52049" w:rsidRDefault="00C52049" w:rsidP="00D07373">
      <w:pPr>
        <w:spacing w:after="0" w:line="240" w:lineRule="auto"/>
        <w:ind w:left="-426"/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</w:pPr>
    </w:p>
    <w:p w14:paraId="722E8E61" w14:textId="2C78C02E" w:rsidR="00C52049" w:rsidRDefault="00C52049" w:rsidP="00D07373">
      <w:pPr>
        <w:spacing w:after="0" w:line="240" w:lineRule="auto"/>
        <w:ind w:left="-426"/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</w:pPr>
    </w:p>
    <w:p w14:paraId="2F71703D" w14:textId="279D3E34" w:rsidR="00C52049" w:rsidRDefault="00C52049" w:rsidP="00D07373">
      <w:pPr>
        <w:spacing w:after="0" w:line="240" w:lineRule="auto"/>
        <w:ind w:left="-426"/>
        <w:rPr>
          <w:rFonts w:eastAsia="Times New Roman" w:cstheme="minorHAnsi"/>
          <w:noProof w:val="0"/>
          <w:color w:val="000000"/>
          <w:sz w:val="20"/>
          <w:szCs w:val="20"/>
          <w:lang w:val="en-US" w:eastAsia="fr-FR"/>
        </w:rPr>
      </w:pPr>
    </w:p>
    <w:tbl>
      <w:tblPr>
        <w:tblpPr w:leftFromText="141" w:rightFromText="141" w:vertAnchor="page" w:horzAnchor="margin" w:tblpY="764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48"/>
        <w:gridCol w:w="2064"/>
        <w:gridCol w:w="874"/>
        <w:gridCol w:w="189"/>
        <w:gridCol w:w="1976"/>
        <w:gridCol w:w="764"/>
        <w:gridCol w:w="189"/>
        <w:gridCol w:w="1812"/>
        <w:gridCol w:w="1063"/>
        <w:gridCol w:w="1984"/>
        <w:gridCol w:w="1134"/>
      </w:tblGrid>
      <w:tr w:rsidR="00C52049" w:rsidRPr="00A053E3" w14:paraId="4398A173" w14:textId="77777777" w:rsidTr="00FB7F46">
        <w:trPr>
          <w:cantSplit/>
          <w:trHeight w:val="170"/>
        </w:trPr>
        <w:tc>
          <w:tcPr>
            <w:tcW w:w="14317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2A016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  <w:t> </w:t>
            </w: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Table S10</w:t>
            </w:r>
            <w:r w:rsidRPr="003E2E1A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. </w:t>
            </w:r>
            <w:r w:rsidRPr="003E2E1A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Adjusted 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Odds ratio (OR) and 95% confidence interval (95%CI) </w:t>
            </w:r>
            <w:r w:rsidRPr="000D2FD2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for the risk of subsequent hospitalization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for a psychiatric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disorder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of any type </w:t>
            </w:r>
            <w:r w:rsidRPr="000D2FD2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over the 12-month period after initial hospital discharge, for patients hospitalized for COVID-19  versus those  hospitalized for another reason, in all adult patients hospitalized in metropolita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n France the first half of 2020: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Model 7, 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stratifi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ed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by age categories (18-39, 40-59, 60-74, and 75+)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using 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fully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-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adjusted analysis (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M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odel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4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)</w:t>
            </w:r>
          </w:p>
          <w:p w14:paraId="1A943A98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 </w:t>
            </w:r>
          </w:p>
        </w:tc>
      </w:tr>
      <w:tr w:rsidR="00C52049" w:rsidRPr="003E2E1A" w14:paraId="6A5E8042" w14:textId="77777777" w:rsidTr="00FB7F46">
        <w:trPr>
          <w:cantSplit/>
          <w:trHeight w:val="17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69683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color w:val="006100"/>
                <w:sz w:val="20"/>
                <w:szCs w:val="20"/>
                <w:lang w:val="en-US" w:eastAsia="fr-FR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790258" w14:textId="77777777" w:rsidR="00C52049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18-39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5BD33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C3D33A" w14:textId="77777777" w:rsidR="00C52049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40-59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8B52E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F7507D" w14:textId="77777777" w:rsidR="00C52049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60-74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D7A195" w14:textId="77777777" w:rsidR="00C52049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75 and more</w:t>
            </w:r>
          </w:p>
        </w:tc>
      </w:tr>
      <w:tr w:rsidR="00C52049" w:rsidRPr="003E2E1A" w14:paraId="7BAC6F7B" w14:textId="77777777" w:rsidTr="00FB7F46">
        <w:trPr>
          <w:cantSplit/>
          <w:trHeight w:val="17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477B" w14:textId="77777777" w:rsidR="00C52049" w:rsidRPr="003E2E1A" w:rsidRDefault="00C52049" w:rsidP="00FB7F46">
            <w:pPr>
              <w:spacing w:after="0" w:line="240" w:lineRule="auto"/>
              <w:ind w:left="-642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21BEB" w14:textId="77777777" w:rsidR="00C52049" w:rsidRPr="003E2E1A" w:rsidRDefault="00C52049" w:rsidP="00FB7F46">
            <w:pPr>
              <w:spacing w:after="0" w:line="240" w:lineRule="auto"/>
              <w:ind w:left="536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</w:t>
            </w: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OR</w:t>
            </w:r>
            <w:proofErr w:type="spellEnd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5BEDF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22D6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D63E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F626C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FB594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5E1A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DC8C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CA50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aOR</w:t>
            </w:r>
            <w:proofErr w:type="spellEnd"/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4E25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 xml:space="preserve"> value</w:t>
            </w:r>
          </w:p>
        </w:tc>
      </w:tr>
      <w:tr w:rsidR="00C52049" w:rsidRPr="003E2E1A" w14:paraId="6BC323BD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CB41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Hospitalization for COVID-19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42F8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136F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866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173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B355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A49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19F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484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2DA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7FD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C52049" w:rsidRPr="003E2E1A" w14:paraId="1FF1BC39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FD6D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 xml:space="preserve">No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0A80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AA6A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7D25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F014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D7A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F7D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B93C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339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57A3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E6FF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0A31EB" w14:paraId="2E63EB7F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ACA7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4341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0.818 [0.700-0.958]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047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0.0124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7C3D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1E5A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0.939 [0.861-1.026]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5095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0.1629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54E1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19469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1.097 [1.025-1.174]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741A1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0,0074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B440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0.935 [0.900-0.972]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D15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0,006</w:t>
            </w:r>
          </w:p>
        </w:tc>
      </w:tr>
      <w:tr w:rsidR="00C52049" w:rsidRPr="000A31EB" w14:paraId="692FA498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2866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B2EA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7707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0DF9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7FFC5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FB3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12DDE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830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7FA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2665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C18A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0A31EB" w14:paraId="614FDC71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56C6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Male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D7EC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6B73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822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3CF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B3D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0C1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89E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0C15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6A4D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02A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0A31EB" w14:paraId="310F3631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CD17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0D6B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0.522 [0.504-0.540]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A829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0158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7750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0.873 [0.846-0.900]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146D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8646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08E4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0.907 [0.881-0.933]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D89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E56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1.052 [1.035-1.070]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AD0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0A31EB" w14:paraId="55895150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112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Social deprivation index (quintiles)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CD03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E53F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726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70E8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67E5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A085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F079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29D9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4625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CAE5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0A31EB" w14:paraId="18979808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44A8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1 (least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90C3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575D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268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080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CA88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97C7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74FF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545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A708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9E46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0A31EB" w14:paraId="523116A3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3204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B8564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0.877 [0.826-0.931]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9212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8A4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F562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0.931 [0.882-0.983]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873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0098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4849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E34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0.940 [0.894-0.988]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BF1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</w:t>
            </w: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9F1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0.918 [0.892-0.945]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DEA5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0A31EB" w14:paraId="1BDDAB76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5BFB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942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0.912 [0.860-0.968]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0AD6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0.0025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2EC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C00B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0.976 [0.926-1.030]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2457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3796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5E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DC06" w14:textId="77777777" w:rsidR="00C52049" w:rsidRPr="00637C0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37C0B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0.946 [0.900-0.994]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B05E" w14:textId="77777777" w:rsidR="00C52049" w:rsidRPr="00637C0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37C0B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0.0268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C5FD" w14:textId="77777777" w:rsidR="00C52049" w:rsidRPr="00E37123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E37123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0.910 [0.884-0.937]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4B76" w14:textId="77777777" w:rsidR="00C52049" w:rsidRPr="00E37123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E37123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0A31EB" w14:paraId="51043D32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8D2F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00A3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0.896 [0.844-0.951]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46DB1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0.0003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025C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3BD8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0.967 [0.917-1.019]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9EB1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2122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23E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AB7A" w14:textId="77777777" w:rsidR="00C52049" w:rsidRPr="00637C0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37C0B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0.932 [0.887-0.979]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30D3" w14:textId="77777777" w:rsidR="00C52049" w:rsidRPr="00637C0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637C0B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0.0</w:t>
            </w: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</w:t>
            </w:r>
            <w:r w:rsidRPr="00637C0B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EFC3" w14:textId="77777777" w:rsidR="00C52049" w:rsidRPr="00E37123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E37123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0.899 [0.873-0.925]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CEE6" w14:textId="77777777" w:rsidR="00C52049" w:rsidRPr="00E37123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E37123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19381A" w14:paraId="068DAAC0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99BB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5 (most depriv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ed</w:t>
            </w: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26A5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0.885 [0.833-0.941]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71395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B89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A749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0.934 [0.885-0.986]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5E0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0137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450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FA1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0.923 [0.878-0.970]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F77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3ECB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0.878 [0.853-0.904]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C28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19381A" w14:paraId="63AB30D9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4BCA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i/>
                <w:iCs/>
                <w:noProof w:val="0"/>
                <w:sz w:val="20"/>
                <w:szCs w:val="20"/>
                <w:lang w:val="en-US" w:eastAsia="fr-FR"/>
              </w:rPr>
              <w:t>Psychiatric history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352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493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08B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EBA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03E5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3CF0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875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2C9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77F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3A22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19381A" w14:paraId="36D4662F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D078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6B0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BB4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9D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6DF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E011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DA9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D590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BA0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4150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585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19381A" w14:paraId="7721091F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E07C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0AC7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19.287 [18.628-19.970]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6477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84A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D0F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9.883 [9.585-10.191]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64A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B1A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2585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5.050 [4.899-5.205]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2754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63F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1.762 [1.726-1.800]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834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19381A" w14:paraId="617BA47C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D688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Duration of r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eference hospitalization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(days) - me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an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(</w:t>
            </w: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SD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E0B61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0.998 [0.995-1.002]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5843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0.3020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DBE1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2E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1.010 [1.009-1.012]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BB6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37B0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34C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1.021 [1.020-1.022]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9EF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606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1.018 [1.018-1.019]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B7E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19381A" w14:paraId="57730867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1B63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 xml:space="preserve">Level 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  <w:t>of clinical care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85D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AA5B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1458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18AE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CB91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3E89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E4D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C220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446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0A2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sz w:val="20"/>
                <w:szCs w:val="20"/>
                <w:lang w:val="en-US" w:eastAsia="fr-FR"/>
              </w:rPr>
            </w:pPr>
          </w:p>
        </w:tc>
      </w:tr>
      <w:tr w:rsidR="00C52049" w:rsidRPr="0019381A" w14:paraId="0F6ADB39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44E3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D5D4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General hospital ward (medical, surgery, obstetrics)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A0C4" w14:textId="77777777" w:rsidR="00C52049" w:rsidRPr="0019381A" w:rsidRDefault="00C52049" w:rsidP="00FB7F46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ascii="Calibri" w:eastAsia="Times New Roman" w:hAnsi="Calibri" w:cs="Calibri"/>
                <w:noProof w:val="0"/>
                <w:color w:val="000000"/>
                <w:lang w:eastAsia="fr-F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530B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D70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7E68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19381A">
              <w:rPr>
                <w:rFonts w:ascii="Calibri" w:eastAsia="Times New Roman" w:hAnsi="Calibri" w:cs="Calibri"/>
                <w:noProof w:val="0"/>
                <w:color w:val="000000"/>
                <w:lang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406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D3C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99F9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  <w:r w:rsidRPr="0019381A">
              <w:rPr>
                <w:rFonts w:ascii="Calibri" w:eastAsia="Times New Roman" w:hAnsi="Calibri" w:cs="Calibri"/>
                <w:noProof w:val="0"/>
                <w:color w:val="000000"/>
                <w:lang w:eastAsia="fr-F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9CFB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1384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699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2049" w:rsidRPr="003E2E1A" w14:paraId="0366B347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8C0BF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B72B3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1.876 [1.757-2.002]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1AFE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3EF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88F3AF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1.134 [1.079-1.191]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F974F0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866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D13966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0.961 [0.921-1.002]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93B773" w14:textId="77777777" w:rsidR="00C52049" w:rsidRPr="000A31EB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0A31EB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0606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F195DC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0.755 [0.734-0.776]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0F0604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3E2E1A" w14:paraId="3432054F" w14:textId="77777777" w:rsidTr="00FB7F46">
        <w:trPr>
          <w:cantSplit/>
          <w:trHeight w:val="17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86CE2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Intensive care unit with</w:t>
            </w:r>
          </w:p>
          <w:p w14:paraId="7675D584" w14:textId="77777777" w:rsidR="00C52049" w:rsidRPr="003E2E1A" w:rsidRDefault="00C52049" w:rsidP="00FB7F46">
            <w:pPr>
              <w:spacing w:after="0" w:line="240" w:lineRule="auto"/>
              <w:ind w:firstLineChars="100" w:firstLine="200"/>
              <w:contextualSpacing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  <w:t>invasive procedures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D2ABB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3.406 [3.064-3.785]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D127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B14FB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0DDA3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2.124 [1.977-2.281]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3AB2D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CBF2" w14:textId="77777777" w:rsidR="00C52049" w:rsidRPr="003E2E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EBA49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1.113 [1.040-1.190]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D6546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</w:t>
            </w: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317DA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0.511 [0.472-0.553]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6F5D7" w14:textId="77777777" w:rsidR="00C52049" w:rsidRPr="0019381A" w:rsidRDefault="00C52049" w:rsidP="00FB7F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</w:pPr>
            <w:r w:rsidRPr="0019381A"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fr-FR"/>
              </w:rPr>
              <w:t>&lt;.0001</w:t>
            </w:r>
          </w:p>
        </w:tc>
      </w:tr>
      <w:tr w:rsidR="00C52049" w:rsidRPr="00A053E3" w14:paraId="3FA0CEC8" w14:textId="77777777" w:rsidTr="00FB7F46">
        <w:trPr>
          <w:cantSplit/>
          <w:trHeight w:val="72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71F" w14:textId="77777777" w:rsidR="00C52049" w:rsidRPr="003E2E1A" w:rsidRDefault="00C52049" w:rsidP="00FB7F46">
            <w:pPr>
              <w:spacing w:after="0" w:line="240" w:lineRule="auto"/>
              <w:contextualSpacing/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</w:pP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* </w:t>
            </w:r>
            <w:r w:rsidRPr="003E2E1A">
              <w:rPr>
                <w:rFonts w:eastAsia="Times New Roman" w:cstheme="minorHAnsi"/>
                <w:i/>
                <w:iCs/>
                <w:noProof w:val="0"/>
                <w:color w:val="000000"/>
                <w:sz w:val="14"/>
                <w:szCs w:val="14"/>
                <w:lang w:val="en-US" w:eastAsia="fr-FR"/>
              </w:rPr>
              <w:t>Odds-ratio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 adjusted </w:t>
            </w:r>
            <w:r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>for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 socio-demographic characteristics</w:t>
            </w:r>
            <w:r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 (sex,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 region and social deprivation index</w:t>
            </w:r>
            <w:r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>)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, psychiatric history and characteristics of the reference hospitalization : </w:t>
            </w:r>
            <w:r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duration 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of hospitalization (days) and </w:t>
            </w:r>
            <w:r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 xml:space="preserve">level </w:t>
            </w:r>
            <w:r w:rsidRPr="003E2E1A">
              <w:rPr>
                <w:rFonts w:eastAsia="Times New Roman" w:cstheme="minorHAnsi"/>
                <w:noProof w:val="0"/>
                <w:color w:val="000000"/>
                <w:sz w:val="14"/>
                <w:szCs w:val="14"/>
                <w:lang w:val="en-US" w:eastAsia="fr-FR"/>
              </w:rPr>
              <w:t>of clinical care</w:t>
            </w:r>
          </w:p>
        </w:tc>
      </w:tr>
    </w:tbl>
    <w:p w14:paraId="566827E2" w14:textId="77777777" w:rsidR="00C52049" w:rsidRPr="00D07373" w:rsidRDefault="00C52049" w:rsidP="00B81C47">
      <w:pPr>
        <w:spacing w:after="0" w:line="240" w:lineRule="auto"/>
        <w:rPr>
          <w:rFonts w:eastAsia="Times New Roman" w:cstheme="minorHAnsi"/>
          <w:b/>
          <w:bCs/>
          <w:noProof w:val="0"/>
          <w:color w:val="000000"/>
          <w:sz w:val="20"/>
          <w:szCs w:val="20"/>
          <w:lang w:val="en-US" w:eastAsia="fr-FR"/>
        </w:rPr>
        <w:sectPr w:rsidR="00C52049" w:rsidRPr="00D07373" w:rsidSect="008633E0">
          <w:pgSz w:w="16838" w:h="11906" w:orient="landscape"/>
          <w:pgMar w:top="709" w:right="1418" w:bottom="1418" w:left="992" w:header="709" w:footer="709" w:gutter="0"/>
          <w:cols w:space="708"/>
          <w:docGrid w:linePitch="360"/>
        </w:sectPr>
      </w:pPr>
      <w:bookmarkStart w:id="0" w:name="_GoBack"/>
      <w:bookmarkEnd w:id="0"/>
    </w:p>
    <w:p w14:paraId="40708571" w14:textId="77777777" w:rsidR="00C52049" w:rsidRDefault="00C52049" w:rsidP="00C52049">
      <w:pPr>
        <w:pStyle w:val="Textebrut"/>
        <w:spacing w:line="360" w:lineRule="auto"/>
        <w:jc w:val="both"/>
      </w:pPr>
    </w:p>
    <w:p w14:paraId="152E5B68" w14:textId="5AE396BD" w:rsidR="007232A4" w:rsidRPr="00C52049" w:rsidRDefault="007232A4" w:rsidP="00D07373">
      <w:pPr>
        <w:rPr>
          <w:rFonts w:cstheme="minorHAnsi"/>
          <w:sz w:val="20"/>
          <w:szCs w:val="20"/>
          <w:lang w:val="en-US"/>
        </w:rPr>
      </w:pPr>
    </w:p>
    <w:sectPr w:rsidR="007232A4" w:rsidRPr="00C52049" w:rsidSect="00CD5FC1">
      <w:pgSz w:w="11906" w:h="16838"/>
      <w:pgMar w:top="709" w:right="1418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37E6" w14:textId="77777777" w:rsidR="00921C7E" w:rsidRDefault="00921C7E" w:rsidP="008E6C3F">
      <w:pPr>
        <w:spacing w:after="0" w:line="240" w:lineRule="auto"/>
      </w:pPr>
      <w:r>
        <w:separator/>
      </w:r>
    </w:p>
  </w:endnote>
  <w:endnote w:type="continuationSeparator" w:id="0">
    <w:p w14:paraId="74669895" w14:textId="77777777" w:rsidR="00921C7E" w:rsidRDefault="00921C7E" w:rsidP="008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9434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3D7E7A" w14:textId="45B05EC3" w:rsidR="00284A8F" w:rsidRPr="008E6C3F" w:rsidRDefault="00284A8F">
        <w:pPr>
          <w:pStyle w:val="Pieddepage"/>
          <w:jc w:val="center"/>
          <w:rPr>
            <w:sz w:val="18"/>
            <w:szCs w:val="18"/>
          </w:rPr>
        </w:pPr>
        <w:r w:rsidRPr="008E6C3F">
          <w:rPr>
            <w:sz w:val="18"/>
            <w:szCs w:val="18"/>
          </w:rPr>
          <w:fldChar w:fldCharType="begin"/>
        </w:r>
        <w:r w:rsidRPr="008E6C3F">
          <w:rPr>
            <w:sz w:val="18"/>
            <w:szCs w:val="18"/>
          </w:rPr>
          <w:instrText>PAGE   \* MERGEFORMAT</w:instrText>
        </w:r>
        <w:r w:rsidRPr="008E6C3F">
          <w:rPr>
            <w:sz w:val="18"/>
            <w:szCs w:val="18"/>
          </w:rPr>
          <w:fldChar w:fldCharType="separate"/>
        </w:r>
        <w:r w:rsidR="00B81C47">
          <w:rPr>
            <w:sz w:val="18"/>
            <w:szCs w:val="18"/>
          </w:rPr>
          <w:t>8</w:t>
        </w:r>
        <w:r w:rsidRPr="008E6C3F">
          <w:rPr>
            <w:sz w:val="18"/>
            <w:szCs w:val="18"/>
          </w:rPr>
          <w:fldChar w:fldCharType="end"/>
        </w:r>
      </w:p>
    </w:sdtContent>
  </w:sdt>
  <w:p w14:paraId="182A0CA7" w14:textId="77777777" w:rsidR="00284A8F" w:rsidRDefault="00284A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D3E5" w14:textId="77777777" w:rsidR="00921C7E" w:rsidRDefault="00921C7E" w:rsidP="008E6C3F">
      <w:pPr>
        <w:spacing w:after="0" w:line="240" w:lineRule="auto"/>
      </w:pPr>
      <w:r>
        <w:separator/>
      </w:r>
    </w:p>
  </w:footnote>
  <w:footnote w:type="continuationSeparator" w:id="0">
    <w:p w14:paraId="702138D9" w14:textId="77777777" w:rsidR="00921C7E" w:rsidRDefault="00921C7E" w:rsidP="008E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A0"/>
    <w:rsid w:val="00012867"/>
    <w:rsid w:val="00013B40"/>
    <w:rsid w:val="0002072D"/>
    <w:rsid w:val="00020CD5"/>
    <w:rsid w:val="000216D1"/>
    <w:rsid w:val="000673AD"/>
    <w:rsid w:val="000705A0"/>
    <w:rsid w:val="00090610"/>
    <w:rsid w:val="000932AE"/>
    <w:rsid w:val="000B7DDE"/>
    <w:rsid w:val="000C0522"/>
    <w:rsid w:val="000C2A0A"/>
    <w:rsid w:val="000C40C5"/>
    <w:rsid w:val="000D4FA1"/>
    <w:rsid w:val="000E31C8"/>
    <w:rsid w:val="000E4C5C"/>
    <w:rsid w:val="0011505B"/>
    <w:rsid w:val="001208E0"/>
    <w:rsid w:val="00132F32"/>
    <w:rsid w:val="00141571"/>
    <w:rsid w:val="0016703B"/>
    <w:rsid w:val="00173454"/>
    <w:rsid w:val="001842B1"/>
    <w:rsid w:val="001A5750"/>
    <w:rsid w:val="001B0C8A"/>
    <w:rsid w:val="001B7F94"/>
    <w:rsid w:val="001D7971"/>
    <w:rsid w:val="001F52CA"/>
    <w:rsid w:val="001F5F24"/>
    <w:rsid w:val="00214FC9"/>
    <w:rsid w:val="002251CC"/>
    <w:rsid w:val="00247E23"/>
    <w:rsid w:val="00280952"/>
    <w:rsid w:val="002831F2"/>
    <w:rsid w:val="00284A8F"/>
    <w:rsid w:val="00284D4F"/>
    <w:rsid w:val="00286305"/>
    <w:rsid w:val="00294484"/>
    <w:rsid w:val="002D15B5"/>
    <w:rsid w:val="00301405"/>
    <w:rsid w:val="003018BB"/>
    <w:rsid w:val="00303C8F"/>
    <w:rsid w:val="00312B13"/>
    <w:rsid w:val="00324731"/>
    <w:rsid w:val="00343A85"/>
    <w:rsid w:val="00362F95"/>
    <w:rsid w:val="003645B7"/>
    <w:rsid w:val="003731D5"/>
    <w:rsid w:val="003757B9"/>
    <w:rsid w:val="003A0E2D"/>
    <w:rsid w:val="003A6111"/>
    <w:rsid w:val="003A74DC"/>
    <w:rsid w:val="003D612F"/>
    <w:rsid w:val="00401E97"/>
    <w:rsid w:val="00412C5B"/>
    <w:rsid w:val="00415A2E"/>
    <w:rsid w:val="00443A87"/>
    <w:rsid w:val="00453885"/>
    <w:rsid w:val="00476C2B"/>
    <w:rsid w:val="00484770"/>
    <w:rsid w:val="00496241"/>
    <w:rsid w:val="004A5513"/>
    <w:rsid w:val="004A6454"/>
    <w:rsid w:val="004C38F4"/>
    <w:rsid w:val="004E06C6"/>
    <w:rsid w:val="004E0781"/>
    <w:rsid w:val="00502E93"/>
    <w:rsid w:val="0051059B"/>
    <w:rsid w:val="0054237E"/>
    <w:rsid w:val="00551468"/>
    <w:rsid w:val="005940D2"/>
    <w:rsid w:val="005B5AB4"/>
    <w:rsid w:val="005C0813"/>
    <w:rsid w:val="005C6851"/>
    <w:rsid w:val="005D445E"/>
    <w:rsid w:val="005F13EF"/>
    <w:rsid w:val="00602FA1"/>
    <w:rsid w:val="006059CB"/>
    <w:rsid w:val="00661AED"/>
    <w:rsid w:val="00670FBA"/>
    <w:rsid w:val="006C2758"/>
    <w:rsid w:val="006C27AB"/>
    <w:rsid w:val="006C36C1"/>
    <w:rsid w:val="006C3B45"/>
    <w:rsid w:val="006D214B"/>
    <w:rsid w:val="00707218"/>
    <w:rsid w:val="00715C25"/>
    <w:rsid w:val="007232A4"/>
    <w:rsid w:val="0073430B"/>
    <w:rsid w:val="007521AB"/>
    <w:rsid w:val="00777459"/>
    <w:rsid w:val="00785150"/>
    <w:rsid w:val="007862CA"/>
    <w:rsid w:val="0078783F"/>
    <w:rsid w:val="007A14D4"/>
    <w:rsid w:val="007D1990"/>
    <w:rsid w:val="007D3E64"/>
    <w:rsid w:val="00807703"/>
    <w:rsid w:val="00823235"/>
    <w:rsid w:val="00826C30"/>
    <w:rsid w:val="00827486"/>
    <w:rsid w:val="00827CDE"/>
    <w:rsid w:val="0083217C"/>
    <w:rsid w:val="0086062C"/>
    <w:rsid w:val="008633E0"/>
    <w:rsid w:val="008669D6"/>
    <w:rsid w:val="008675E6"/>
    <w:rsid w:val="008C6048"/>
    <w:rsid w:val="008D7C2E"/>
    <w:rsid w:val="008E6C3F"/>
    <w:rsid w:val="008F0A8E"/>
    <w:rsid w:val="00902862"/>
    <w:rsid w:val="009044A1"/>
    <w:rsid w:val="009137B3"/>
    <w:rsid w:val="00913CC0"/>
    <w:rsid w:val="00921C7E"/>
    <w:rsid w:val="00973A66"/>
    <w:rsid w:val="0099224B"/>
    <w:rsid w:val="00996450"/>
    <w:rsid w:val="009A7D3D"/>
    <w:rsid w:val="009D0E39"/>
    <w:rsid w:val="009D1D2E"/>
    <w:rsid w:val="009D23D6"/>
    <w:rsid w:val="009F422D"/>
    <w:rsid w:val="00A178FD"/>
    <w:rsid w:val="00A26F08"/>
    <w:rsid w:val="00A27AC8"/>
    <w:rsid w:val="00A738C8"/>
    <w:rsid w:val="00A878E1"/>
    <w:rsid w:val="00AA650A"/>
    <w:rsid w:val="00AB1831"/>
    <w:rsid w:val="00AB2947"/>
    <w:rsid w:val="00AC0A0F"/>
    <w:rsid w:val="00AD3443"/>
    <w:rsid w:val="00AD4C74"/>
    <w:rsid w:val="00AF49D7"/>
    <w:rsid w:val="00B03DF4"/>
    <w:rsid w:val="00B12AB5"/>
    <w:rsid w:val="00B13347"/>
    <w:rsid w:val="00B25094"/>
    <w:rsid w:val="00B40FA0"/>
    <w:rsid w:val="00B44D11"/>
    <w:rsid w:val="00B74E40"/>
    <w:rsid w:val="00B819BD"/>
    <w:rsid w:val="00B819F5"/>
    <w:rsid w:val="00B81C47"/>
    <w:rsid w:val="00B83163"/>
    <w:rsid w:val="00B90F4E"/>
    <w:rsid w:val="00BA5338"/>
    <w:rsid w:val="00BB22C2"/>
    <w:rsid w:val="00BB3F47"/>
    <w:rsid w:val="00BB7A41"/>
    <w:rsid w:val="00BD28AE"/>
    <w:rsid w:val="00BF6B95"/>
    <w:rsid w:val="00C0237D"/>
    <w:rsid w:val="00C11AFA"/>
    <w:rsid w:val="00C30AE3"/>
    <w:rsid w:val="00C327CD"/>
    <w:rsid w:val="00C436D0"/>
    <w:rsid w:val="00C52049"/>
    <w:rsid w:val="00C52327"/>
    <w:rsid w:val="00C7526F"/>
    <w:rsid w:val="00C80FC7"/>
    <w:rsid w:val="00CA3DED"/>
    <w:rsid w:val="00CA7BD8"/>
    <w:rsid w:val="00CD4C99"/>
    <w:rsid w:val="00CD5FC1"/>
    <w:rsid w:val="00CE3317"/>
    <w:rsid w:val="00CF498A"/>
    <w:rsid w:val="00CF6B57"/>
    <w:rsid w:val="00D07373"/>
    <w:rsid w:val="00D146C6"/>
    <w:rsid w:val="00D64B21"/>
    <w:rsid w:val="00D67861"/>
    <w:rsid w:val="00D813CC"/>
    <w:rsid w:val="00DA3C2A"/>
    <w:rsid w:val="00DB00ED"/>
    <w:rsid w:val="00DC2034"/>
    <w:rsid w:val="00DC501C"/>
    <w:rsid w:val="00DC7248"/>
    <w:rsid w:val="00DD0B3D"/>
    <w:rsid w:val="00DE4BA1"/>
    <w:rsid w:val="00E01824"/>
    <w:rsid w:val="00E74DC7"/>
    <w:rsid w:val="00EC1293"/>
    <w:rsid w:val="00EE08A2"/>
    <w:rsid w:val="00EF52DF"/>
    <w:rsid w:val="00EF7C4C"/>
    <w:rsid w:val="00F029F1"/>
    <w:rsid w:val="00F07B95"/>
    <w:rsid w:val="00F10469"/>
    <w:rsid w:val="00F41C78"/>
    <w:rsid w:val="00F5454C"/>
    <w:rsid w:val="00F62EDF"/>
    <w:rsid w:val="00F70567"/>
    <w:rsid w:val="00F73C84"/>
    <w:rsid w:val="00F74E20"/>
    <w:rsid w:val="00F86C0A"/>
    <w:rsid w:val="00F90BF8"/>
    <w:rsid w:val="00FB1DA8"/>
    <w:rsid w:val="00FD2617"/>
    <w:rsid w:val="00FE2C4E"/>
    <w:rsid w:val="00FE50C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AC47"/>
  <w15:docId w15:val="{BED78DEA-6CA1-4C01-85C8-9E2C6364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C3F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E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C3F"/>
    <w:rPr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9A7D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7D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7D3D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D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D3D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3D"/>
    <w:rPr>
      <w:rFonts w:ascii="Segoe UI" w:hAnsi="Segoe UI" w:cs="Segoe UI"/>
      <w:noProof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52049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20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18854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ANSP</Company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Valentina</dc:creator>
  <cp:lastModifiedBy>TEBEKA Sarah</cp:lastModifiedBy>
  <cp:revision>3</cp:revision>
  <dcterms:created xsi:type="dcterms:W3CDTF">2022-09-30T09:50:00Z</dcterms:created>
  <dcterms:modified xsi:type="dcterms:W3CDTF">2022-09-30T09:54:00Z</dcterms:modified>
</cp:coreProperties>
</file>