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10" w:rsidRDefault="00EF593E" w:rsidP="00EF593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Supplemental Material</w:t>
      </w:r>
    </w:p>
    <w:p w:rsidR="00EF593E" w:rsidRDefault="00EF593E" w:rsidP="00EF593E">
      <w:pPr>
        <w:jc w:val="center"/>
        <w:rPr>
          <w:u w:val="single"/>
        </w:rPr>
      </w:pPr>
    </w:p>
    <w:tbl>
      <w:tblPr>
        <w:tblW w:w="94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0"/>
        <w:gridCol w:w="1574"/>
        <w:gridCol w:w="1576"/>
        <w:gridCol w:w="1574"/>
        <w:gridCol w:w="1576"/>
      </w:tblGrid>
      <w:tr w:rsidR="002F41E0" w:rsidRPr="00CF79BB" w:rsidTr="002F41E0">
        <w:trPr>
          <w:trHeight w:val="549"/>
          <w:jc w:val="center"/>
        </w:trPr>
        <w:tc>
          <w:tcPr>
            <w:tcW w:w="945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41E0" w:rsidRPr="002F41E0" w:rsidRDefault="002F41E0" w:rsidP="002F41E0">
            <w:pPr>
              <w:pStyle w:val="NoSpacing"/>
              <w:rPr>
                <w:rFonts w:ascii="Times New Roman" w:hAnsi="Times New Roman"/>
                <w:color w:val="000000"/>
                <w:kern w:val="24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lang w:val="en-US"/>
              </w:rPr>
              <w:t>Table S1.</w:t>
            </w:r>
            <w:r>
              <w:rPr>
                <w:rFonts w:ascii="Times New Roman" w:hAnsi="Times New Roman"/>
                <w:color w:val="000000"/>
                <w:kern w:val="24"/>
                <w:sz w:val="20"/>
                <w:lang w:val="en-US"/>
              </w:rPr>
              <w:t xml:space="preserve"> Detailed results from stratified analyses conducted when the interaction term between DESR level (high versus low) and medication status (medicated versus unmedicated) was significant. </w:t>
            </w:r>
          </w:p>
        </w:tc>
      </w:tr>
      <w:tr w:rsidR="00A616E0" w:rsidRPr="00CF79BB" w:rsidTr="002F41E0">
        <w:trPr>
          <w:trHeight w:val="8"/>
          <w:jc w:val="center"/>
        </w:trPr>
        <w:tc>
          <w:tcPr>
            <w:tcW w:w="31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6E0" w:rsidRPr="00926788" w:rsidRDefault="00A616E0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color w:val="000000"/>
                <w:kern w:val="24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color w:val="000000"/>
                <w:kern w:val="24"/>
                <w:sz w:val="20"/>
                <w:lang w:val="en-US"/>
              </w:rPr>
              <w:t>Unmedicated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4" w:space="0" w:color="BFBFBF" w:themeColor="background1" w:themeShade="B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color w:val="000000"/>
                <w:kern w:val="24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color w:val="000000"/>
                <w:kern w:val="24"/>
                <w:sz w:val="20"/>
                <w:lang w:val="en-US"/>
              </w:rPr>
              <w:t>Medicated</w:t>
            </w:r>
          </w:p>
        </w:tc>
      </w:tr>
      <w:tr w:rsidR="00A616E0" w:rsidRPr="00CF79BB" w:rsidTr="002F41E0">
        <w:trPr>
          <w:trHeight w:val="208"/>
          <w:jc w:val="center"/>
        </w:trPr>
        <w:tc>
          <w:tcPr>
            <w:tcW w:w="31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6E0" w:rsidRPr="00926788" w:rsidRDefault="00A616E0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Low-Level DESR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High-Level DESR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4" w:space="0" w:color="BFBFBF" w:themeColor="background1" w:themeShade="B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Low-Level DESR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High-Level DESR</w:t>
            </w:r>
          </w:p>
        </w:tc>
      </w:tr>
      <w:tr w:rsidR="00A616E0" w:rsidRPr="00CF79BB" w:rsidTr="002F41E0">
        <w:trPr>
          <w:trHeight w:val="128"/>
          <w:jc w:val="center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616E0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Mean ± SD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Mean ± SD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Mean ± SD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6E0" w:rsidRPr="00926788" w:rsidRDefault="00A616E0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Mean ± SD</w:t>
            </w:r>
          </w:p>
        </w:tc>
      </w:tr>
      <w:tr w:rsidR="00A616E0" w:rsidRPr="00CF79BB" w:rsidTr="002F41E0">
        <w:trPr>
          <w:trHeight w:val="479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ASRS: “Delay starting tasks that require a lot of thought”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2.8 ± 1.1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3.1 ± 1.0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2.3 ± 1.2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3.0 ± 1.1</w:t>
            </w:r>
            <w:r w:rsidRPr="00926788"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</w:tr>
      <w:tr w:rsidR="00A616E0" w:rsidRPr="00CF79BB" w:rsidTr="002F41E0">
        <w:trPr>
          <w:trHeight w:val="88"/>
          <w:jc w:val="center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BRIEF Initiate Subscale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62.2 ± 11.9</w:t>
            </w:r>
          </w:p>
        </w:tc>
        <w:tc>
          <w:tcPr>
            <w:tcW w:w="157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68.7 ±10.5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574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59.0 ± 12.9</w:t>
            </w:r>
          </w:p>
        </w:tc>
        <w:tc>
          <w:tcPr>
            <w:tcW w:w="15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71.5 ± 12.5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</w:tr>
      <w:tr w:rsidR="00A616E0" w:rsidRPr="00CF79BB" w:rsidTr="002F41E0">
        <w:trPr>
          <w:trHeight w:val="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ASR Attention Problems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65.6 ± 9.1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72.0 ± 9.7</w:t>
            </w:r>
            <w:r w:rsidRPr="00AA67AF"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57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62.5 ± 9.5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72.5 ± 11.4</w:t>
            </w:r>
            <w:r w:rsidRPr="00AA67AF"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</w:tr>
      <w:tr w:rsidR="00A616E0" w:rsidRPr="00CF79BB" w:rsidTr="002F41E0">
        <w:trPr>
          <w:trHeight w:val="88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ASR Intrusive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53.5 ± 5.6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57.0 ± 7.0</w:t>
            </w:r>
            <w:r w:rsidRPr="00AA67AF"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574" w:type="dxa"/>
            <w:tcBorders>
              <w:top w:val="nil"/>
              <w:left w:val="single" w:sz="4" w:space="0" w:color="BFBFBF" w:themeColor="background1" w:themeShade="B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52.3 ± 4.0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58.2 ± 8.2</w:t>
            </w:r>
            <w:r w:rsidRPr="00AA67AF"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</w:tr>
      <w:tr w:rsidR="00926788" w:rsidRPr="00CF79BB" w:rsidTr="002F41E0">
        <w:trPr>
          <w:trHeight w:val="88"/>
          <w:jc w:val="center"/>
        </w:trPr>
        <w:tc>
          <w:tcPr>
            <w:tcW w:w="31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788" w:rsidRPr="00926788" w:rsidRDefault="00926788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788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N (%)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788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N (%)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788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N (%)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6788" w:rsidRPr="00926788" w:rsidRDefault="00926788" w:rsidP="009267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6788">
              <w:rPr>
                <w:rFonts w:ascii="Times New Roman" w:hAnsi="Times New Roman"/>
                <w:sz w:val="20"/>
                <w:lang w:val="en-US"/>
              </w:rPr>
              <w:t>N (%)</w:t>
            </w:r>
          </w:p>
        </w:tc>
      </w:tr>
      <w:tr w:rsidR="00A616E0" w:rsidRPr="00CF79BB" w:rsidTr="002F41E0">
        <w:trPr>
          <w:trHeight w:val="88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926788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BRIEF Initiate Subscale ≥65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820488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 (46)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820488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 (</w:t>
            </w:r>
            <w:r w:rsidR="00926788">
              <w:rPr>
                <w:rFonts w:ascii="Times New Roman" w:hAnsi="Times New Roman"/>
                <w:sz w:val="20"/>
                <w:lang w:val="en-US"/>
              </w:rPr>
              <w:t>64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  <w:r w:rsidRPr="00820488"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820488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 (</w:t>
            </w:r>
            <w:r w:rsidR="00926788">
              <w:rPr>
                <w:rFonts w:ascii="Times New Roman" w:hAnsi="Times New Roman"/>
                <w:sz w:val="20"/>
                <w:lang w:val="en-US"/>
              </w:rPr>
              <w:t>35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820488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70 (</w:t>
            </w:r>
            <w:r w:rsidR="00926788">
              <w:rPr>
                <w:rFonts w:ascii="Times New Roman" w:hAnsi="Times New Roman"/>
                <w:sz w:val="20"/>
                <w:lang w:val="en-US"/>
              </w:rPr>
              <w:t>71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  <w:r w:rsidRPr="00820488"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</w:tr>
      <w:tr w:rsidR="00A616E0" w:rsidRPr="00CF79BB" w:rsidTr="002F41E0">
        <w:trPr>
          <w:trHeight w:val="88"/>
          <w:jc w:val="center"/>
        </w:trPr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AA67AF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ASR Somatic Complaints</w:t>
            </w:r>
            <w:r w:rsidR="000035F2">
              <w:rPr>
                <w:rFonts w:ascii="Times New Roman" w:hAnsi="Times New Roman"/>
                <w:sz w:val="20"/>
                <w:lang w:val="en-US"/>
              </w:rPr>
              <w:t xml:space="preserve"> ≥70</w:t>
            </w: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D71EE0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 (3)</w:t>
            </w:r>
          </w:p>
        </w:tc>
        <w:tc>
          <w:tcPr>
            <w:tcW w:w="1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D71EE0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 (6)</w:t>
            </w:r>
          </w:p>
        </w:tc>
        <w:tc>
          <w:tcPr>
            <w:tcW w:w="157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D71EE0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 (&lt;1)</w:t>
            </w:r>
          </w:p>
        </w:tc>
        <w:tc>
          <w:tcPr>
            <w:tcW w:w="1576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D71EE0" w:rsidRDefault="00D71EE0" w:rsidP="00820488">
            <w:pPr>
              <w:pStyle w:val="NoSpacing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 (16)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</w:tr>
      <w:tr w:rsidR="00A616E0" w:rsidRPr="00CF79BB" w:rsidTr="002F41E0">
        <w:trPr>
          <w:trHeight w:val="88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0035F2" w:rsidP="00926788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Learning Disabilities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0035F2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 (16)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0035F2" w:rsidRDefault="000035F2" w:rsidP="00820488">
            <w:pPr>
              <w:pStyle w:val="NoSpacing"/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 (29)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57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0035F2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45 (39)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6E0" w:rsidRPr="00926788" w:rsidRDefault="000035F2" w:rsidP="00820488">
            <w:pPr>
              <w:pStyle w:val="NoSpacing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33 (34)</w:t>
            </w:r>
          </w:p>
        </w:tc>
      </w:tr>
      <w:tr w:rsidR="002F41E0" w:rsidRPr="00CF79BB" w:rsidTr="002F41E0">
        <w:trPr>
          <w:trHeight w:val="88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41E0" w:rsidRPr="002F41E0" w:rsidRDefault="002F41E0" w:rsidP="002F41E0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Significant compared to low-level DESR within medication stratum (p&lt;0.05). </w:t>
            </w:r>
          </w:p>
        </w:tc>
      </w:tr>
    </w:tbl>
    <w:p w:rsidR="00EF593E" w:rsidRPr="00EF593E" w:rsidRDefault="00EF593E" w:rsidP="00A616E0"/>
    <w:sectPr w:rsidR="00EF593E" w:rsidRPr="00EF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234D"/>
    <w:multiLevelType w:val="hybridMultilevel"/>
    <w:tmpl w:val="DDB03D36"/>
    <w:lvl w:ilvl="0" w:tplc="427277B6">
      <w:start w:val="3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E"/>
    <w:rsid w:val="000035F2"/>
    <w:rsid w:val="002F41E0"/>
    <w:rsid w:val="00820488"/>
    <w:rsid w:val="00926788"/>
    <w:rsid w:val="00A616E0"/>
    <w:rsid w:val="00AA67AF"/>
    <w:rsid w:val="00B81129"/>
    <w:rsid w:val="00D71EE0"/>
    <w:rsid w:val="00E07310"/>
    <w:rsid w:val="00EF3A9D"/>
    <w:rsid w:val="00E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7B349-FCEE-4639-9AA4-953F5DA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93E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8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DiSalvo, Maura</dc:creator>
  <cp:keywords/>
  <dc:description/>
  <cp:lastModifiedBy>Microsoft Office User</cp:lastModifiedBy>
  <cp:revision>2</cp:revision>
  <dcterms:created xsi:type="dcterms:W3CDTF">2019-08-12T12:35:00Z</dcterms:created>
  <dcterms:modified xsi:type="dcterms:W3CDTF">2019-08-12T12:35:00Z</dcterms:modified>
</cp:coreProperties>
</file>