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9CCF9" w14:textId="77777777" w:rsidR="00AD311C" w:rsidRPr="00AD311C" w:rsidRDefault="00AD311C" w:rsidP="00AD311C">
      <w:pPr>
        <w:spacing w:after="0" w:line="480" w:lineRule="auto"/>
        <w:outlineLvl w:val="0"/>
        <w:rPr>
          <w:rFonts w:ascii="Tahoma" w:eastAsia="MS ??" w:hAnsi="Tahoma" w:cs="Tahoma"/>
          <w:b/>
          <w:lang w:val="en-US" w:eastAsia="en-US"/>
        </w:rPr>
      </w:pPr>
      <w:bookmarkStart w:id="0" w:name="_GoBack"/>
      <w:bookmarkEnd w:id="0"/>
      <w:r w:rsidRPr="00AD311C">
        <w:rPr>
          <w:rFonts w:ascii="Tahoma" w:eastAsia="MS ??" w:hAnsi="Tahoma" w:cs="Tahoma"/>
          <w:b/>
          <w:lang w:val="en-US" w:eastAsia="en-US"/>
        </w:rPr>
        <w:t>SUPPLEMENTARY DATA</w:t>
      </w:r>
    </w:p>
    <w:p w14:paraId="1F194B52" w14:textId="77777777" w:rsidR="00AD311C" w:rsidRPr="00AD311C" w:rsidRDefault="00AD311C" w:rsidP="00AD311C">
      <w:pPr>
        <w:spacing w:after="0" w:line="480" w:lineRule="auto"/>
        <w:outlineLvl w:val="0"/>
        <w:rPr>
          <w:rFonts w:ascii="Tahoma" w:eastAsia="MS ??" w:hAnsi="Tahoma" w:cs="Tahoma"/>
          <w:b/>
          <w:lang w:val="en-US" w:eastAsia="en-US"/>
        </w:rPr>
      </w:pPr>
      <w:r w:rsidRPr="00AD311C">
        <w:rPr>
          <w:rFonts w:ascii="Tahoma" w:eastAsia="MS ??" w:hAnsi="Tahoma" w:cs="Tahoma"/>
          <w:b/>
          <w:lang w:val="en-US" w:eastAsia="en-US"/>
        </w:rPr>
        <w:t>Supplementary Table 1: Number of Patients by Country and LAI Use</w:t>
      </w:r>
    </w:p>
    <w:tbl>
      <w:tblPr>
        <w:tblStyle w:val="TableGrid"/>
        <w:tblW w:w="9498" w:type="dxa"/>
        <w:tblInd w:w="-572" w:type="dxa"/>
        <w:tblLayout w:type="fixed"/>
        <w:tblCellMar>
          <w:top w:w="113" w:type="dxa"/>
          <w:left w:w="28" w:type="dxa"/>
          <w:bottom w:w="113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992"/>
        <w:gridCol w:w="992"/>
        <w:gridCol w:w="992"/>
        <w:gridCol w:w="993"/>
        <w:gridCol w:w="850"/>
        <w:gridCol w:w="992"/>
        <w:gridCol w:w="993"/>
      </w:tblGrid>
      <w:tr w:rsidR="00B10964" w:rsidRPr="00AD311C" w14:paraId="6F499BD6" w14:textId="77777777" w:rsidTr="00B10964">
        <w:tc>
          <w:tcPr>
            <w:tcW w:w="2694" w:type="dxa"/>
            <w:tcBorders>
              <w:bottom w:val="single" w:sz="12" w:space="0" w:color="auto"/>
            </w:tcBorders>
            <w:shd w:val="clear" w:color="auto" w:fill="D9D9D9"/>
          </w:tcPr>
          <w:p w14:paraId="286B3A9E" w14:textId="77777777" w:rsidR="00AD311C" w:rsidRPr="00AD311C" w:rsidRDefault="00AD311C" w:rsidP="00AD311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4B49139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  <w:t>Austria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E33F8AC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  <w:t>France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AD7A477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  <w:t>Germany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DCD5C19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  <w:t>Spain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A52F018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  <w:t>Sweden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2AD1875C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  <w:t>UK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342A891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  <w:t>Overall</w:t>
            </w:r>
          </w:p>
        </w:tc>
      </w:tr>
      <w:tr w:rsidR="00AD311C" w:rsidRPr="00AD311C" w14:paraId="4160AE21" w14:textId="77777777" w:rsidTr="00B10964"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5EC66C9" w14:textId="77777777" w:rsidR="00AD311C" w:rsidRPr="00AD311C" w:rsidRDefault="00AD311C" w:rsidP="00AD311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Patients, n (%)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302B94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7 (1.2)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04784D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146 (25.5)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87E9E6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164 (28.7)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52B25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89 (15.6)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F4F765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12 (2.1)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C3A612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154 (26.9)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C6EC36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572 (100.0)</w:t>
            </w:r>
          </w:p>
        </w:tc>
      </w:tr>
      <w:tr w:rsidR="00B10964" w:rsidRPr="00AD311C" w14:paraId="0D78CA55" w14:textId="77777777" w:rsidTr="00B10964">
        <w:tc>
          <w:tcPr>
            <w:tcW w:w="2694" w:type="dxa"/>
            <w:tcBorders>
              <w:top w:val="single" w:sz="12" w:space="0" w:color="auto"/>
            </w:tcBorders>
            <w:shd w:val="clear" w:color="auto" w:fill="D9D9D9"/>
          </w:tcPr>
          <w:p w14:paraId="35051203" w14:textId="77777777" w:rsidR="00AD311C" w:rsidRPr="00AD311C" w:rsidRDefault="00AD311C" w:rsidP="00AD311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Incident FGA-LAI Users</w:t>
            </w:r>
            <w:r w:rsidR="00B10964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, </w:t>
            </w:r>
            <w:r w:rsidR="00B10964"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n (%)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0D7C1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3 (42.9)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B1D8B6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17 (11.6)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D3908B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5 (3.0)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CD07C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8 (9.0)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B6CA10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0 (0.0)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72AE4F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18 (11.7)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95C378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51 (8.9)</w:t>
            </w:r>
          </w:p>
        </w:tc>
      </w:tr>
      <w:tr w:rsidR="00B10964" w:rsidRPr="00AD311C" w14:paraId="65EB4C56" w14:textId="77777777" w:rsidTr="00B10964">
        <w:tc>
          <w:tcPr>
            <w:tcW w:w="2694" w:type="dxa"/>
            <w:shd w:val="clear" w:color="auto" w:fill="D9D9D9"/>
          </w:tcPr>
          <w:p w14:paraId="6DF6DC8B" w14:textId="77777777" w:rsidR="00AD311C" w:rsidRPr="00AD311C" w:rsidRDefault="00AD311C" w:rsidP="00AD311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Incident SGA-LAI User</w:t>
            </w:r>
            <w:r w:rsidR="00B10964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, </w:t>
            </w:r>
            <w:r w:rsidR="00B10964"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n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77AD25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4 (57.1)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3A269B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63 (43.2)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E7CAB2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47 (28.7)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57E5F5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43 (48.3)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1DB2EE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0 (0.0)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6646E1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33 (21.4)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B9E74D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190 (33.2)</w:t>
            </w:r>
          </w:p>
        </w:tc>
      </w:tr>
      <w:tr w:rsidR="00B10964" w:rsidRPr="00AD311C" w14:paraId="65ABA349" w14:textId="77777777" w:rsidTr="00B10964">
        <w:tc>
          <w:tcPr>
            <w:tcW w:w="2694" w:type="dxa"/>
            <w:shd w:val="clear" w:color="auto" w:fill="D9D9D9"/>
          </w:tcPr>
          <w:p w14:paraId="0EDC7781" w14:textId="77777777" w:rsidR="00AD311C" w:rsidRPr="00AD311C" w:rsidRDefault="00AD311C" w:rsidP="00AD311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Prevalent FGA-LAI Users</w:t>
            </w:r>
            <w:r w:rsidR="00B10964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, </w:t>
            </w:r>
            <w:r w:rsidR="00B10964"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n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E157CC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0 (0.0)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F1EEF8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32 (21.9)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699355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57 (34.8)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460BCF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27 (30.3)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3FB534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8 (66.7)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175DCA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85 (55.2)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75D651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209 (36.5)</w:t>
            </w:r>
          </w:p>
        </w:tc>
      </w:tr>
      <w:tr w:rsidR="00B10964" w:rsidRPr="00AD311C" w14:paraId="1A558CC0" w14:textId="77777777" w:rsidTr="00B10964">
        <w:tc>
          <w:tcPr>
            <w:tcW w:w="2694" w:type="dxa"/>
            <w:shd w:val="clear" w:color="auto" w:fill="D9D9D9"/>
          </w:tcPr>
          <w:p w14:paraId="04A41AC3" w14:textId="77777777" w:rsidR="00AD311C" w:rsidRPr="00AD311C" w:rsidRDefault="00AD311C" w:rsidP="00AD311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Prevalent SGA-LAI Users</w:t>
            </w:r>
            <w:r w:rsidR="00B10964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, </w:t>
            </w:r>
            <w:r w:rsidR="00B10964"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n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A36C41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0 (0.0)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7CC30A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34 (23.3)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535722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55 (33.5)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42A0E6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11 (12.4)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236076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4 (33.3)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385E97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18 (11.7)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91AAE3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122 (21.3)</w:t>
            </w:r>
          </w:p>
        </w:tc>
      </w:tr>
    </w:tbl>
    <w:p w14:paraId="5F0563C3" w14:textId="77777777" w:rsidR="00AD311C" w:rsidRPr="00AD311C" w:rsidRDefault="00AD311C" w:rsidP="00AD311C">
      <w:pPr>
        <w:spacing w:after="0" w:line="480" w:lineRule="auto"/>
        <w:rPr>
          <w:rFonts w:ascii="Tahoma" w:eastAsia="MS ??" w:hAnsi="Tahoma" w:cs="Tahoma"/>
          <w:sz w:val="18"/>
          <w:szCs w:val="18"/>
          <w:lang w:val="en-US" w:eastAsia="en-US"/>
        </w:rPr>
      </w:pPr>
      <w:r w:rsidRPr="00AD311C">
        <w:rPr>
          <w:rFonts w:ascii="Tahoma" w:eastAsia="MS ??" w:hAnsi="Tahoma" w:cs="Tahoma"/>
          <w:sz w:val="18"/>
          <w:szCs w:val="18"/>
          <w:lang w:val="en-US" w:eastAsia="en-US"/>
        </w:rPr>
        <w:t>FGA: first generation antipsychotic, LAI: long-acting injectable, SGA: second generation antipsychotic.</w:t>
      </w:r>
    </w:p>
    <w:p w14:paraId="6CD10AA7" w14:textId="77777777" w:rsidR="00AD311C" w:rsidRPr="00AD311C" w:rsidRDefault="00AD311C" w:rsidP="00AD311C">
      <w:pPr>
        <w:spacing w:after="0" w:line="480" w:lineRule="auto"/>
        <w:rPr>
          <w:rFonts w:ascii="Tahoma" w:eastAsia="MS ??" w:hAnsi="Tahoma" w:cs="Tahoma"/>
          <w:b/>
          <w:lang w:val="en-US" w:eastAsia="en-US"/>
        </w:rPr>
      </w:pPr>
      <w:r w:rsidRPr="00AD311C">
        <w:rPr>
          <w:rFonts w:ascii="Cambria" w:eastAsia="MS ??" w:hAnsi="Cambria" w:cs="Times New Roman"/>
          <w:sz w:val="24"/>
          <w:szCs w:val="24"/>
          <w:lang w:val="en-US" w:eastAsia="en-US"/>
        </w:rPr>
        <w:br w:type="page"/>
      </w:r>
    </w:p>
    <w:p w14:paraId="2A928834" w14:textId="77777777" w:rsidR="00AD311C" w:rsidRPr="00AD311C" w:rsidRDefault="00AD311C" w:rsidP="00AD311C">
      <w:pPr>
        <w:spacing w:after="0" w:line="480" w:lineRule="auto"/>
        <w:outlineLvl w:val="0"/>
        <w:rPr>
          <w:rFonts w:ascii="Tahoma" w:eastAsia="MS ??" w:hAnsi="Tahoma" w:cs="Tahoma"/>
          <w:b/>
          <w:lang w:val="en-US" w:eastAsia="en-US"/>
        </w:rPr>
      </w:pPr>
      <w:r w:rsidRPr="00AD311C">
        <w:rPr>
          <w:rFonts w:ascii="Tahoma" w:eastAsia="MS ??" w:hAnsi="Tahoma" w:cs="Tahoma"/>
          <w:b/>
          <w:lang w:val="en-US" w:eastAsia="en-US"/>
        </w:rPr>
        <w:lastRenderedPageBreak/>
        <w:t>Supplementary Table 2: Physician-Rated Non-Adherence Risk by LAI User Type</w:t>
      </w:r>
    </w:p>
    <w:tbl>
      <w:tblPr>
        <w:tblStyle w:val="TableGrid"/>
        <w:tblW w:w="907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1247"/>
        <w:gridCol w:w="1247"/>
        <w:gridCol w:w="1247"/>
        <w:gridCol w:w="1247"/>
      </w:tblGrid>
      <w:tr w:rsidR="00AD311C" w:rsidRPr="00AD311C" w14:paraId="64F71661" w14:textId="77777777" w:rsidTr="00AD311C">
        <w:tc>
          <w:tcPr>
            <w:tcW w:w="2835" w:type="dxa"/>
            <w:shd w:val="clear" w:color="auto" w:fill="D9D9D9"/>
            <w:vAlign w:val="center"/>
          </w:tcPr>
          <w:p w14:paraId="527FFD25" w14:textId="77777777" w:rsidR="00AD311C" w:rsidRPr="00AD311C" w:rsidRDefault="00AD311C" w:rsidP="00AD311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  <w:t>Risk Factor, n (%)</w:t>
            </w:r>
          </w:p>
        </w:tc>
        <w:tc>
          <w:tcPr>
            <w:tcW w:w="1247" w:type="dxa"/>
            <w:shd w:val="clear" w:color="auto" w:fill="FDE9D9"/>
            <w:vAlign w:val="center"/>
          </w:tcPr>
          <w:p w14:paraId="131F4E82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  <w:t>Prevalent FGA-LAI (n=209)</w:t>
            </w:r>
          </w:p>
        </w:tc>
        <w:tc>
          <w:tcPr>
            <w:tcW w:w="1247" w:type="dxa"/>
            <w:shd w:val="clear" w:color="auto" w:fill="E5DFEC"/>
            <w:vAlign w:val="center"/>
          </w:tcPr>
          <w:p w14:paraId="33139171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  <w:t>Prevalent SGA-LAI (n=122)</w:t>
            </w:r>
          </w:p>
        </w:tc>
        <w:tc>
          <w:tcPr>
            <w:tcW w:w="1247" w:type="dxa"/>
            <w:shd w:val="clear" w:color="auto" w:fill="FBD4B4"/>
            <w:vAlign w:val="center"/>
          </w:tcPr>
          <w:p w14:paraId="10BF6915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  <w:t>Incident FGA-LAI (n=51)</w:t>
            </w:r>
          </w:p>
        </w:tc>
        <w:tc>
          <w:tcPr>
            <w:tcW w:w="1247" w:type="dxa"/>
            <w:shd w:val="clear" w:color="auto" w:fill="CCC0D9"/>
            <w:vAlign w:val="center"/>
          </w:tcPr>
          <w:p w14:paraId="1A2EF39E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  <w:t>Incident SGA-LAI (n=190)</w:t>
            </w:r>
          </w:p>
        </w:tc>
        <w:tc>
          <w:tcPr>
            <w:tcW w:w="1247" w:type="dxa"/>
            <w:shd w:val="clear" w:color="auto" w:fill="D9D9D9"/>
            <w:vAlign w:val="center"/>
          </w:tcPr>
          <w:p w14:paraId="1644B597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  <w:t>Overall (N=572)</w:t>
            </w:r>
          </w:p>
        </w:tc>
      </w:tr>
      <w:tr w:rsidR="00AD311C" w:rsidRPr="00AD311C" w14:paraId="4AC674AC" w14:textId="77777777" w:rsidTr="00AD311C">
        <w:tc>
          <w:tcPr>
            <w:tcW w:w="2835" w:type="dxa"/>
            <w:shd w:val="clear" w:color="auto" w:fill="D9D9D9"/>
          </w:tcPr>
          <w:p w14:paraId="76226DBD" w14:textId="77777777" w:rsidR="00AD311C" w:rsidRPr="00AD311C" w:rsidRDefault="00AD311C" w:rsidP="00AD311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Prior violent behavior</w:t>
            </w:r>
          </w:p>
        </w:tc>
        <w:tc>
          <w:tcPr>
            <w:tcW w:w="1247" w:type="dxa"/>
            <w:shd w:val="clear" w:color="auto" w:fill="FDE9D9"/>
            <w:vAlign w:val="center"/>
          </w:tcPr>
          <w:p w14:paraId="21D8D815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48 (23.0)</w:t>
            </w:r>
          </w:p>
        </w:tc>
        <w:tc>
          <w:tcPr>
            <w:tcW w:w="1247" w:type="dxa"/>
            <w:shd w:val="clear" w:color="auto" w:fill="E5DFEC"/>
            <w:vAlign w:val="center"/>
          </w:tcPr>
          <w:p w14:paraId="16E6712D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7 (5.7)</w:t>
            </w:r>
          </w:p>
        </w:tc>
        <w:tc>
          <w:tcPr>
            <w:tcW w:w="1247" w:type="dxa"/>
            <w:shd w:val="clear" w:color="auto" w:fill="FBD4B4"/>
            <w:vAlign w:val="center"/>
          </w:tcPr>
          <w:p w14:paraId="21909322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13 (25.5)</w:t>
            </w:r>
          </w:p>
        </w:tc>
        <w:tc>
          <w:tcPr>
            <w:tcW w:w="1247" w:type="dxa"/>
            <w:shd w:val="clear" w:color="auto" w:fill="CCC0D9"/>
            <w:vAlign w:val="center"/>
          </w:tcPr>
          <w:p w14:paraId="42693347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22 (11.6)</w:t>
            </w:r>
          </w:p>
        </w:tc>
        <w:tc>
          <w:tcPr>
            <w:tcW w:w="1247" w:type="dxa"/>
            <w:vAlign w:val="center"/>
          </w:tcPr>
          <w:p w14:paraId="58E0FFE9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90 (15.7)</w:t>
            </w:r>
          </w:p>
        </w:tc>
      </w:tr>
      <w:tr w:rsidR="00AD311C" w:rsidRPr="00AD311C" w14:paraId="6AECD10B" w14:textId="77777777" w:rsidTr="00AD311C">
        <w:tc>
          <w:tcPr>
            <w:tcW w:w="2835" w:type="dxa"/>
            <w:shd w:val="clear" w:color="auto" w:fill="D9D9D9"/>
          </w:tcPr>
          <w:p w14:paraId="3A76BAF5" w14:textId="77777777" w:rsidR="00AD311C" w:rsidRPr="00AD311C" w:rsidRDefault="00AD311C" w:rsidP="00AD311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Documented history of medication non-adherence</w:t>
            </w:r>
          </w:p>
        </w:tc>
        <w:tc>
          <w:tcPr>
            <w:tcW w:w="1247" w:type="dxa"/>
            <w:shd w:val="clear" w:color="auto" w:fill="FDE9D9"/>
            <w:vAlign w:val="center"/>
          </w:tcPr>
          <w:p w14:paraId="77EF25FD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73 (34.9)</w:t>
            </w:r>
          </w:p>
        </w:tc>
        <w:tc>
          <w:tcPr>
            <w:tcW w:w="1247" w:type="dxa"/>
            <w:shd w:val="clear" w:color="auto" w:fill="E5DFEC"/>
            <w:vAlign w:val="center"/>
          </w:tcPr>
          <w:p w14:paraId="2C9144B6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43 (35.2)</w:t>
            </w:r>
          </w:p>
        </w:tc>
        <w:tc>
          <w:tcPr>
            <w:tcW w:w="1247" w:type="dxa"/>
            <w:shd w:val="clear" w:color="auto" w:fill="FBD4B4"/>
            <w:vAlign w:val="center"/>
          </w:tcPr>
          <w:p w14:paraId="5C05BFE0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25 (49.0)</w:t>
            </w:r>
          </w:p>
        </w:tc>
        <w:tc>
          <w:tcPr>
            <w:tcW w:w="1247" w:type="dxa"/>
            <w:shd w:val="clear" w:color="auto" w:fill="CCC0D9"/>
            <w:vAlign w:val="center"/>
          </w:tcPr>
          <w:p w14:paraId="639ED255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70 (36.8)</w:t>
            </w:r>
          </w:p>
        </w:tc>
        <w:tc>
          <w:tcPr>
            <w:tcW w:w="1247" w:type="dxa"/>
            <w:vAlign w:val="center"/>
          </w:tcPr>
          <w:p w14:paraId="5EF7FE8A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211 (36.9)</w:t>
            </w:r>
          </w:p>
        </w:tc>
      </w:tr>
      <w:tr w:rsidR="00AD311C" w:rsidRPr="00AD311C" w14:paraId="5E55DE95" w14:textId="77777777" w:rsidTr="00AD311C">
        <w:tc>
          <w:tcPr>
            <w:tcW w:w="2835" w:type="dxa"/>
            <w:shd w:val="clear" w:color="auto" w:fill="D9D9D9"/>
          </w:tcPr>
          <w:p w14:paraId="1A1C75D4" w14:textId="77777777" w:rsidR="00AD311C" w:rsidRPr="00AD311C" w:rsidRDefault="00AD311C" w:rsidP="00AD311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Inadequate response to primary AP treatment</w:t>
            </w:r>
          </w:p>
        </w:tc>
        <w:tc>
          <w:tcPr>
            <w:tcW w:w="1247" w:type="dxa"/>
            <w:shd w:val="clear" w:color="auto" w:fill="FDE9D9"/>
            <w:vAlign w:val="center"/>
          </w:tcPr>
          <w:p w14:paraId="50E10FF8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27 (12.9)</w:t>
            </w:r>
          </w:p>
        </w:tc>
        <w:tc>
          <w:tcPr>
            <w:tcW w:w="1247" w:type="dxa"/>
            <w:shd w:val="clear" w:color="auto" w:fill="E5DFEC"/>
            <w:vAlign w:val="center"/>
          </w:tcPr>
          <w:p w14:paraId="652E81A5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16 (13.1)</w:t>
            </w:r>
          </w:p>
        </w:tc>
        <w:tc>
          <w:tcPr>
            <w:tcW w:w="1247" w:type="dxa"/>
            <w:shd w:val="clear" w:color="auto" w:fill="FBD4B4"/>
            <w:vAlign w:val="center"/>
          </w:tcPr>
          <w:p w14:paraId="44308E01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11 (21.6)</w:t>
            </w:r>
          </w:p>
        </w:tc>
        <w:tc>
          <w:tcPr>
            <w:tcW w:w="1247" w:type="dxa"/>
            <w:shd w:val="clear" w:color="auto" w:fill="CCC0D9"/>
            <w:vAlign w:val="center"/>
          </w:tcPr>
          <w:p w14:paraId="15C487E5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21 (11.1)</w:t>
            </w:r>
          </w:p>
        </w:tc>
        <w:tc>
          <w:tcPr>
            <w:tcW w:w="1247" w:type="dxa"/>
            <w:vAlign w:val="center"/>
          </w:tcPr>
          <w:p w14:paraId="2F9E1344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75 (13.1)</w:t>
            </w:r>
          </w:p>
        </w:tc>
      </w:tr>
      <w:tr w:rsidR="00AD311C" w:rsidRPr="00AD311C" w14:paraId="7688FD43" w14:textId="77777777" w:rsidTr="00AD311C">
        <w:tc>
          <w:tcPr>
            <w:tcW w:w="2835" w:type="dxa"/>
            <w:shd w:val="clear" w:color="auto" w:fill="D9D9D9"/>
          </w:tcPr>
          <w:p w14:paraId="1F48F3E4" w14:textId="77777777" w:rsidR="00AD311C" w:rsidRPr="00AD311C" w:rsidRDefault="00AD311C" w:rsidP="00AD311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Alcohol abuse</w:t>
            </w:r>
          </w:p>
        </w:tc>
        <w:tc>
          <w:tcPr>
            <w:tcW w:w="1247" w:type="dxa"/>
            <w:shd w:val="clear" w:color="auto" w:fill="FDE9D9"/>
            <w:vAlign w:val="center"/>
          </w:tcPr>
          <w:p w14:paraId="4CC12BAC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33 (15.8)</w:t>
            </w:r>
          </w:p>
        </w:tc>
        <w:tc>
          <w:tcPr>
            <w:tcW w:w="1247" w:type="dxa"/>
            <w:shd w:val="clear" w:color="auto" w:fill="E5DFEC"/>
            <w:vAlign w:val="center"/>
          </w:tcPr>
          <w:p w14:paraId="29B54804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1 (0.8)</w:t>
            </w:r>
          </w:p>
        </w:tc>
        <w:tc>
          <w:tcPr>
            <w:tcW w:w="1247" w:type="dxa"/>
            <w:shd w:val="clear" w:color="auto" w:fill="FBD4B4"/>
            <w:vAlign w:val="center"/>
          </w:tcPr>
          <w:p w14:paraId="2A9895D3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10 (19.6)</w:t>
            </w:r>
          </w:p>
        </w:tc>
        <w:tc>
          <w:tcPr>
            <w:tcW w:w="1247" w:type="dxa"/>
            <w:shd w:val="clear" w:color="auto" w:fill="CCC0D9"/>
            <w:vAlign w:val="center"/>
          </w:tcPr>
          <w:p w14:paraId="3AB8875C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21 (11.1)</w:t>
            </w:r>
          </w:p>
        </w:tc>
        <w:tc>
          <w:tcPr>
            <w:tcW w:w="1247" w:type="dxa"/>
            <w:vAlign w:val="center"/>
          </w:tcPr>
          <w:p w14:paraId="542DA7BE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65 (11.4)</w:t>
            </w:r>
          </w:p>
        </w:tc>
      </w:tr>
      <w:tr w:rsidR="00AD311C" w:rsidRPr="00AD311C" w14:paraId="5E8F78E4" w14:textId="77777777" w:rsidTr="00AD311C">
        <w:tc>
          <w:tcPr>
            <w:tcW w:w="2835" w:type="dxa"/>
            <w:shd w:val="clear" w:color="auto" w:fill="D9D9D9"/>
          </w:tcPr>
          <w:p w14:paraId="0068D9FF" w14:textId="77777777" w:rsidR="00AD311C" w:rsidRPr="00AD311C" w:rsidRDefault="00AD311C" w:rsidP="00AD311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Drug abuse</w:t>
            </w:r>
          </w:p>
        </w:tc>
        <w:tc>
          <w:tcPr>
            <w:tcW w:w="1247" w:type="dxa"/>
            <w:shd w:val="clear" w:color="auto" w:fill="FDE9D9"/>
            <w:vAlign w:val="center"/>
          </w:tcPr>
          <w:p w14:paraId="517FB96B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34 (16.3)</w:t>
            </w:r>
          </w:p>
        </w:tc>
        <w:tc>
          <w:tcPr>
            <w:tcW w:w="1247" w:type="dxa"/>
            <w:shd w:val="clear" w:color="auto" w:fill="E5DFEC"/>
            <w:vAlign w:val="center"/>
          </w:tcPr>
          <w:p w14:paraId="2BF9170A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9 (7.4)</w:t>
            </w:r>
          </w:p>
        </w:tc>
        <w:tc>
          <w:tcPr>
            <w:tcW w:w="1247" w:type="dxa"/>
            <w:shd w:val="clear" w:color="auto" w:fill="FBD4B4"/>
            <w:vAlign w:val="center"/>
          </w:tcPr>
          <w:p w14:paraId="0DF5A258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15 (29.4)</w:t>
            </w:r>
          </w:p>
        </w:tc>
        <w:tc>
          <w:tcPr>
            <w:tcW w:w="1247" w:type="dxa"/>
            <w:shd w:val="clear" w:color="auto" w:fill="CCC0D9"/>
            <w:vAlign w:val="center"/>
          </w:tcPr>
          <w:p w14:paraId="2361B6EE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23 (12.1)</w:t>
            </w:r>
          </w:p>
        </w:tc>
        <w:tc>
          <w:tcPr>
            <w:tcW w:w="1247" w:type="dxa"/>
            <w:vAlign w:val="center"/>
          </w:tcPr>
          <w:p w14:paraId="76B37B56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81 (14.2)</w:t>
            </w:r>
          </w:p>
        </w:tc>
      </w:tr>
      <w:tr w:rsidR="00AD311C" w:rsidRPr="00AD311C" w14:paraId="5F3093D3" w14:textId="77777777" w:rsidTr="00AD311C">
        <w:tc>
          <w:tcPr>
            <w:tcW w:w="2835" w:type="dxa"/>
            <w:shd w:val="clear" w:color="auto" w:fill="D9D9D9"/>
          </w:tcPr>
          <w:p w14:paraId="411DBD56" w14:textId="77777777" w:rsidR="00AD311C" w:rsidRPr="00AD311C" w:rsidRDefault="00AD311C" w:rsidP="00AD311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Other</w:t>
            </w:r>
          </w:p>
        </w:tc>
        <w:tc>
          <w:tcPr>
            <w:tcW w:w="1247" w:type="dxa"/>
            <w:shd w:val="clear" w:color="auto" w:fill="FDE9D9"/>
            <w:vAlign w:val="center"/>
          </w:tcPr>
          <w:p w14:paraId="2CF56569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2 (1.0)</w:t>
            </w:r>
          </w:p>
        </w:tc>
        <w:tc>
          <w:tcPr>
            <w:tcW w:w="1247" w:type="dxa"/>
            <w:shd w:val="clear" w:color="auto" w:fill="E5DFEC"/>
            <w:vAlign w:val="center"/>
          </w:tcPr>
          <w:p w14:paraId="5D402677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1 (0.8)</w:t>
            </w:r>
          </w:p>
        </w:tc>
        <w:tc>
          <w:tcPr>
            <w:tcW w:w="1247" w:type="dxa"/>
            <w:shd w:val="clear" w:color="auto" w:fill="FBD4B4"/>
            <w:vAlign w:val="center"/>
          </w:tcPr>
          <w:p w14:paraId="01107B5A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0 (0.0)</w:t>
            </w:r>
          </w:p>
        </w:tc>
        <w:tc>
          <w:tcPr>
            <w:tcW w:w="1247" w:type="dxa"/>
            <w:shd w:val="clear" w:color="auto" w:fill="CCC0D9"/>
            <w:vAlign w:val="center"/>
          </w:tcPr>
          <w:p w14:paraId="7058D02F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2 (1.1)</w:t>
            </w:r>
          </w:p>
        </w:tc>
        <w:tc>
          <w:tcPr>
            <w:tcW w:w="1247" w:type="dxa"/>
            <w:vAlign w:val="center"/>
          </w:tcPr>
          <w:p w14:paraId="1A378686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5 (0.9)</w:t>
            </w:r>
          </w:p>
        </w:tc>
      </w:tr>
      <w:tr w:rsidR="00AD311C" w:rsidRPr="00AD311C" w14:paraId="5EE0A6FB" w14:textId="77777777" w:rsidTr="00BE2631">
        <w:tc>
          <w:tcPr>
            <w:tcW w:w="9070" w:type="dxa"/>
            <w:gridSpan w:val="6"/>
          </w:tcPr>
          <w:p w14:paraId="65A3FAFD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</w:p>
        </w:tc>
      </w:tr>
      <w:tr w:rsidR="00AD311C" w:rsidRPr="00AD311C" w14:paraId="074BC9B7" w14:textId="77777777" w:rsidTr="00AD311C">
        <w:tc>
          <w:tcPr>
            <w:tcW w:w="2835" w:type="dxa"/>
            <w:shd w:val="clear" w:color="auto" w:fill="D9D9D9"/>
          </w:tcPr>
          <w:p w14:paraId="6B72DAAD" w14:textId="77777777" w:rsidR="00AD311C" w:rsidRPr="00AD311C" w:rsidRDefault="00AD311C" w:rsidP="00AD311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  <w:t>None</w:t>
            </w:r>
          </w:p>
        </w:tc>
        <w:tc>
          <w:tcPr>
            <w:tcW w:w="1247" w:type="dxa"/>
            <w:shd w:val="clear" w:color="auto" w:fill="FDE9D9"/>
            <w:vAlign w:val="center"/>
          </w:tcPr>
          <w:p w14:paraId="303C037A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90 (43.1)</w:t>
            </w:r>
          </w:p>
        </w:tc>
        <w:tc>
          <w:tcPr>
            <w:tcW w:w="1247" w:type="dxa"/>
            <w:shd w:val="clear" w:color="auto" w:fill="E5DFEC"/>
            <w:vAlign w:val="center"/>
          </w:tcPr>
          <w:p w14:paraId="095E3711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57 (46.7)</w:t>
            </w:r>
          </w:p>
        </w:tc>
        <w:tc>
          <w:tcPr>
            <w:tcW w:w="1247" w:type="dxa"/>
            <w:shd w:val="clear" w:color="auto" w:fill="FBD4B4"/>
            <w:vAlign w:val="center"/>
          </w:tcPr>
          <w:p w14:paraId="7E732F2F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9 (17.6)</w:t>
            </w:r>
          </w:p>
        </w:tc>
        <w:tc>
          <w:tcPr>
            <w:tcW w:w="1247" w:type="dxa"/>
            <w:shd w:val="clear" w:color="auto" w:fill="CCC0D9"/>
            <w:vAlign w:val="center"/>
          </w:tcPr>
          <w:p w14:paraId="23E61E21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79 (41.6)</w:t>
            </w:r>
          </w:p>
        </w:tc>
        <w:tc>
          <w:tcPr>
            <w:tcW w:w="1247" w:type="dxa"/>
            <w:vAlign w:val="center"/>
          </w:tcPr>
          <w:p w14:paraId="4E1E9BCC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235 (41.1)</w:t>
            </w:r>
          </w:p>
        </w:tc>
      </w:tr>
      <w:tr w:rsidR="00AD311C" w:rsidRPr="00AD311C" w14:paraId="33AB1940" w14:textId="77777777" w:rsidTr="00AD311C">
        <w:tc>
          <w:tcPr>
            <w:tcW w:w="2835" w:type="dxa"/>
            <w:shd w:val="clear" w:color="auto" w:fill="D9D9D9"/>
          </w:tcPr>
          <w:p w14:paraId="0186147A" w14:textId="77777777" w:rsidR="00AD311C" w:rsidRPr="00AD311C" w:rsidRDefault="00AD311C" w:rsidP="00AD311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  <w:t>At Risk</w:t>
            </w:r>
          </w:p>
        </w:tc>
        <w:tc>
          <w:tcPr>
            <w:tcW w:w="1247" w:type="dxa"/>
            <w:shd w:val="clear" w:color="auto" w:fill="FDE9D9"/>
            <w:vAlign w:val="center"/>
          </w:tcPr>
          <w:p w14:paraId="0FCC3921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119 (56.9)</w:t>
            </w:r>
          </w:p>
        </w:tc>
        <w:tc>
          <w:tcPr>
            <w:tcW w:w="1247" w:type="dxa"/>
            <w:shd w:val="clear" w:color="auto" w:fill="E5DFEC"/>
            <w:vAlign w:val="center"/>
          </w:tcPr>
          <w:p w14:paraId="28B8724B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65 (53.3)</w:t>
            </w:r>
          </w:p>
        </w:tc>
        <w:tc>
          <w:tcPr>
            <w:tcW w:w="1247" w:type="dxa"/>
            <w:shd w:val="clear" w:color="auto" w:fill="FBD4B4"/>
            <w:vAlign w:val="center"/>
          </w:tcPr>
          <w:p w14:paraId="47057B47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42 (82.4)</w:t>
            </w:r>
          </w:p>
        </w:tc>
        <w:tc>
          <w:tcPr>
            <w:tcW w:w="1247" w:type="dxa"/>
            <w:shd w:val="clear" w:color="auto" w:fill="CCC0D9"/>
            <w:vAlign w:val="center"/>
          </w:tcPr>
          <w:p w14:paraId="385734B0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111 (58.4)</w:t>
            </w:r>
          </w:p>
        </w:tc>
        <w:tc>
          <w:tcPr>
            <w:tcW w:w="1247" w:type="dxa"/>
            <w:vAlign w:val="center"/>
          </w:tcPr>
          <w:p w14:paraId="048D16AA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337 (58.9)</w:t>
            </w:r>
          </w:p>
        </w:tc>
      </w:tr>
    </w:tbl>
    <w:p w14:paraId="45F48D82" w14:textId="77777777" w:rsidR="00AD311C" w:rsidRPr="00AD311C" w:rsidRDefault="00AD311C" w:rsidP="00AD311C">
      <w:pPr>
        <w:spacing w:after="0" w:line="240" w:lineRule="auto"/>
        <w:rPr>
          <w:rFonts w:ascii="Tahoma" w:eastAsia="MS ??" w:hAnsi="Tahoma" w:cs="Tahoma"/>
          <w:sz w:val="18"/>
          <w:szCs w:val="18"/>
          <w:lang w:val="en-US" w:eastAsia="en-US"/>
        </w:rPr>
      </w:pPr>
      <w:r w:rsidRPr="00AD311C">
        <w:rPr>
          <w:rFonts w:ascii="Tahoma" w:eastAsia="MS ??" w:hAnsi="Tahoma" w:cs="Tahoma"/>
          <w:sz w:val="18"/>
          <w:szCs w:val="18"/>
          <w:lang w:val="en-US" w:eastAsia="en-US"/>
        </w:rPr>
        <w:t>AP: Antipsychotic, FGA-LAI: first generation antipsychotic long-acting injectable, SGA-LAI, second generation antipsychotic long-acting injectable.</w:t>
      </w:r>
    </w:p>
    <w:p w14:paraId="51E58539" w14:textId="77777777" w:rsidR="00AD311C" w:rsidRPr="00AD311C" w:rsidRDefault="00AD311C" w:rsidP="00AD311C">
      <w:pPr>
        <w:spacing w:after="0" w:line="480" w:lineRule="auto"/>
        <w:rPr>
          <w:rFonts w:ascii="Tahoma" w:eastAsia="MS ??" w:hAnsi="Tahoma" w:cs="Tahoma"/>
          <w:sz w:val="18"/>
          <w:szCs w:val="18"/>
          <w:lang w:val="en-US" w:eastAsia="en-US"/>
        </w:rPr>
      </w:pPr>
    </w:p>
    <w:p w14:paraId="6D34C31B" w14:textId="77777777" w:rsidR="00AD311C" w:rsidRPr="00AD311C" w:rsidRDefault="00AD311C" w:rsidP="00AD311C">
      <w:pPr>
        <w:spacing w:after="0" w:line="480" w:lineRule="auto"/>
        <w:rPr>
          <w:rFonts w:ascii="Tahoma" w:eastAsia="MS ??" w:hAnsi="Tahoma" w:cs="Tahoma"/>
          <w:b/>
          <w:lang w:val="en-US" w:eastAsia="en-US"/>
        </w:rPr>
      </w:pPr>
      <w:r w:rsidRPr="00AD311C">
        <w:rPr>
          <w:rFonts w:ascii="Cambria" w:eastAsia="MS ??" w:hAnsi="Cambria" w:cs="Times New Roman"/>
          <w:sz w:val="24"/>
          <w:szCs w:val="24"/>
          <w:lang w:val="en-US" w:eastAsia="en-US"/>
        </w:rPr>
        <w:br w:type="page"/>
      </w:r>
    </w:p>
    <w:p w14:paraId="1C2DD620" w14:textId="77777777" w:rsidR="00AD311C" w:rsidRPr="00AD311C" w:rsidRDefault="00AD311C" w:rsidP="00AD311C">
      <w:pPr>
        <w:spacing w:after="0" w:line="480" w:lineRule="auto"/>
        <w:outlineLvl w:val="0"/>
        <w:rPr>
          <w:rFonts w:ascii="Tahoma" w:eastAsia="MS ??" w:hAnsi="Tahoma" w:cs="Tahoma"/>
          <w:b/>
          <w:lang w:val="en-US" w:eastAsia="en-US"/>
        </w:rPr>
      </w:pPr>
      <w:r w:rsidRPr="00AD311C">
        <w:rPr>
          <w:rFonts w:ascii="Tahoma" w:eastAsia="MS ??" w:hAnsi="Tahoma" w:cs="Tahoma"/>
          <w:b/>
          <w:lang w:val="en-US" w:eastAsia="en-US"/>
        </w:rPr>
        <w:lastRenderedPageBreak/>
        <w:t>Supplementary Table 3: Patient Subgroups by Country</w:t>
      </w:r>
    </w:p>
    <w:tbl>
      <w:tblPr>
        <w:tblStyle w:val="TableGrid"/>
        <w:tblW w:w="9922" w:type="dxa"/>
        <w:tblInd w:w="-28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4"/>
        <w:gridCol w:w="1134"/>
        <w:gridCol w:w="1134"/>
        <w:gridCol w:w="1134"/>
        <w:gridCol w:w="1134"/>
        <w:gridCol w:w="1134"/>
        <w:gridCol w:w="1134"/>
        <w:gridCol w:w="1134"/>
      </w:tblGrid>
      <w:tr w:rsidR="00AD311C" w:rsidRPr="00AD311C" w14:paraId="7D8C3180" w14:textId="77777777" w:rsidTr="00AD311C">
        <w:tc>
          <w:tcPr>
            <w:tcW w:w="1984" w:type="dxa"/>
            <w:shd w:val="clear" w:color="auto" w:fill="D9D9D9"/>
            <w:vAlign w:val="center"/>
          </w:tcPr>
          <w:p w14:paraId="257C5215" w14:textId="77777777" w:rsidR="00AD311C" w:rsidRPr="00AD311C" w:rsidRDefault="00E24AE4" w:rsidP="00AD311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  <w:t>Subgroup</w:t>
            </w:r>
            <w:r>
              <w:rPr>
                <w:rFonts w:ascii="Tahoma" w:hAnsi="Tahoma" w:cs="Tahoma"/>
                <w:b/>
                <w:sz w:val="18"/>
                <w:szCs w:val="18"/>
                <w:vertAlign w:val="superscript"/>
                <w:lang w:val="en-US" w:eastAsia="en-US"/>
              </w:rPr>
              <w:t>a</w:t>
            </w:r>
            <w:proofErr w:type="spellEnd"/>
            <w:r w:rsidR="00AD311C" w:rsidRPr="00AD311C"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  <w:t>, n (%)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D65BBE8" w14:textId="77777777" w:rsidR="00AD311C" w:rsidRPr="00AD311C" w:rsidRDefault="00AD311C" w:rsidP="00AD31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color w:val="000000"/>
                <w:lang w:val="en-US"/>
              </w:rPr>
            </w:pPr>
            <w:r w:rsidRPr="00AD311C">
              <w:rPr>
                <w:rFonts w:ascii="Tahoma" w:hAnsi="Tahoma" w:cs="Tahoma"/>
                <w:b/>
                <w:color w:val="000000"/>
                <w:lang w:val="en-US"/>
              </w:rPr>
              <w:t>Austria</w:t>
            </w:r>
          </w:p>
          <w:p w14:paraId="32E689AD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b/>
                <w:lang w:val="en-US" w:eastAsia="en-US"/>
              </w:rPr>
              <w:t>(n=7)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13C75E2" w14:textId="77777777" w:rsidR="00AD311C" w:rsidRPr="00AD311C" w:rsidRDefault="00AD311C" w:rsidP="00AD31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color w:val="000000"/>
                <w:lang w:val="en-US"/>
              </w:rPr>
            </w:pPr>
            <w:r w:rsidRPr="00AD311C">
              <w:rPr>
                <w:rFonts w:ascii="Tahoma" w:hAnsi="Tahoma" w:cs="Tahoma"/>
                <w:b/>
                <w:color w:val="000000"/>
                <w:lang w:val="en-US"/>
              </w:rPr>
              <w:t>France</w:t>
            </w:r>
          </w:p>
          <w:p w14:paraId="1783363F" w14:textId="77777777" w:rsidR="00AD311C" w:rsidRPr="00AD311C" w:rsidRDefault="00AD311C" w:rsidP="00AD31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AD311C">
              <w:rPr>
                <w:rFonts w:ascii="Tahoma" w:hAnsi="Tahoma" w:cs="Tahoma"/>
                <w:b/>
                <w:color w:val="000000"/>
                <w:lang w:val="en-US"/>
              </w:rPr>
              <w:t>(n=146)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FC4CBE1" w14:textId="77777777" w:rsidR="00AD311C" w:rsidRPr="00AD311C" w:rsidRDefault="00AD311C" w:rsidP="00AD31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color w:val="000000"/>
                <w:lang w:val="en-US"/>
              </w:rPr>
            </w:pPr>
            <w:r w:rsidRPr="00AD311C">
              <w:rPr>
                <w:rFonts w:ascii="Tahoma" w:hAnsi="Tahoma" w:cs="Tahoma"/>
                <w:b/>
                <w:color w:val="000000"/>
                <w:lang w:val="en-US"/>
              </w:rPr>
              <w:t>Germany</w:t>
            </w:r>
          </w:p>
          <w:p w14:paraId="5BCE4B08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b/>
                <w:lang w:val="en-US" w:eastAsia="en-US"/>
              </w:rPr>
              <w:t>(n=164)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4215903" w14:textId="77777777" w:rsidR="00AD311C" w:rsidRPr="00AD311C" w:rsidRDefault="00AD311C" w:rsidP="00AD31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color w:val="000000"/>
                <w:lang w:val="en-US"/>
              </w:rPr>
            </w:pPr>
            <w:r w:rsidRPr="00AD311C">
              <w:rPr>
                <w:rFonts w:ascii="Tahoma" w:hAnsi="Tahoma" w:cs="Tahoma"/>
                <w:b/>
                <w:color w:val="000000"/>
                <w:lang w:val="en-US"/>
              </w:rPr>
              <w:t>Spain</w:t>
            </w:r>
          </w:p>
          <w:p w14:paraId="5E60792B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b/>
                <w:lang w:val="en-US" w:eastAsia="en-US"/>
              </w:rPr>
              <w:t>(n=89)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6153F7D" w14:textId="77777777" w:rsidR="00AD311C" w:rsidRPr="00AD311C" w:rsidRDefault="00AD311C" w:rsidP="00AD31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color w:val="000000"/>
                <w:lang w:val="en-US"/>
              </w:rPr>
            </w:pPr>
            <w:r w:rsidRPr="00AD311C">
              <w:rPr>
                <w:rFonts w:ascii="Tahoma" w:hAnsi="Tahoma" w:cs="Tahoma"/>
                <w:b/>
                <w:color w:val="000000"/>
                <w:lang w:val="en-US"/>
              </w:rPr>
              <w:t>Sweden</w:t>
            </w:r>
          </w:p>
          <w:p w14:paraId="68316238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b/>
                <w:lang w:val="en-US" w:eastAsia="en-US"/>
              </w:rPr>
              <w:t>(n=12)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991E6F2" w14:textId="77777777" w:rsidR="00AD311C" w:rsidRPr="00AD311C" w:rsidRDefault="00AD311C" w:rsidP="00AD31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color w:val="000000"/>
                <w:lang w:val="en-US"/>
              </w:rPr>
            </w:pPr>
            <w:r w:rsidRPr="00AD311C">
              <w:rPr>
                <w:rFonts w:ascii="Tahoma" w:hAnsi="Tahoma" w:cs="Tahoma"/>
                <w:b/>
                <w:color w:val="000000"/>
                <w:lang w:val="en-US"/>
              </w:rPr>
              <w:t>UK</w:t>
            </w:r>
          </w:p>
          <w:p w14:paraId="7D559B44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b/>
                <w:lang w:val="en-US" w:eastAsia="en-US"/>
              </w:rPr>
              <w:t>(n=154)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832793C" w14:textId="77777777" w:rsidR="00AD311C" w:rsidRPr="00AD311C" w:rsidRDefault="00AD311C" w:rsidP="00AD31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color w:val="000000"/>
                <w:lang w:val="en-US"/>
              </w:rPr>
            </w:pPr>
            <w:r w:rsidRPr="00AD311C">
              <w:rPr>
                <w:rFonts w:ascii="Tahoma" w:hAnsi="Tahoma" w:cs="Tahoma"/>
                <w:b/>
                <w:color w:val="000000"/>
                <w:lang w:val="en-US"/>
              </w:rPr>
              <w:t>Overall</w:t>
            </w:r>
          </w:p>
          <w:p w14:paraId="2361E49D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b/>
                <w:lang w:val="en-US" w:eastAsia="en-US"/>
              </w:rPr>
              <w:t>(N=572)</w:t>
            </w:r>
          </w:p>
        </w:tc>
      </w:tr>
      <w:tr w:rsidR="00AD311C" w:rsidRPr="00AD311C" w14:paraId="0605E196" w14:textId="77777777" w:rsidTr="00AD311C">
        <w:tc>
          <w:tcPr>
            <w:tcW w:w="1984" w:type="dxa"/>
            <w:shd w:val="clear" w:color="auto" w:fill="D9D9D9"/>
          </w:tcPr>
          <w:p w14:paraId="0653ECDF" w14:textId="77777777" w:rsidR="00AD311C" w:rsidRPr="00AD311C" w:rsidRDefault="00AD311C" w:rsidP="00AD311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LAI naïve users</w:t>
            </w:r>
          </w:p>
        </w:tc>
        <w:tc>
          <w:tcPr>
            <w:tcW w:w="1134" w:type="dxa"/>
            <w:vAlign w:val="center"/>
          </w:tcPr>
          <w:p w14:paraId="5CB2D3BE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4 (57.1)</w:t>
            </w:r>
          </w:p>
        </w:tc>
        <w:tc>
          <w:tcPr>
            <w:tcW w:w="1134" w:type="dxa"/>
            <w:vAlign w:val="center"/>
          </w:tcPr>
          <w:p w14:paraId="53720AB8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88 (60.3)</w:t>
            </w:r>
          </w:p>
        </w:tc>
        <w:tc>
          <w:tcPr>
            <w:tcW w:w="1134" w:type="dxa"/>
            <w:vAlign w:val="center"/>
          </w:tcPr>
          <w:p w14:paraId="591227DC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104 (63.4)</w:t>
            </w:r>
          </w:p>
        </w:tc>
        <w:tc>
          <w:tcPr>
            <w:tcW w:w="1134" w:type="dxa"/>
            <w:vAlign w:val="center"/>
          </w:tcPr>
          <w:p w14:paraId="288FF5CB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44 (49.4)</w:t>
            </w:r>
          </w:p>
        </w:tc>
        <w:tc>
          <w:tcPr>
            <w:tcW w:w="1134" w:type="dxa"/>
            <w:vAlign w:val="center"/>
          </w:tcPr>
          <w:p w14:paraId="35D5428A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7 (58.3)</w:t>
            </w:r>
          </w:p>
        </w:tc>
        <w:tc>
          <w:tcPr>
            <w:tcW w:w="1134" w:type="dxa"/>
            <w:vAlign w:val="center"/>
          </w:tcPr>
          <w:p w14:paraId="51668126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74 (48.1)</w:t>
            </w:r>
          </w:p>
        </w:tc>
        <w:tc>
          <w:tcPr>
            <w:tcW w:w="1134" w:type="dxa"/>
            <w:vAlign w:val="center"/>
          </w:tcPr>
          <w:p w14:paraId="6475608D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321 (56.1)</w:t>
            </w:r>
          </w:p>
        </w:tc>
      </w:tr>
      <w:tr w:rsidR="00AD311C" w:rsidRPr="00AD311C" w14:paraId="1BAFF797" w14:textId="77777777" w:rsidTr="00AD311C">
        <w:tc>
          <w:tcPr>
            <w:tcW w:w="1984" w:type="dxa"/>
            <w:shd w:val="clear" w:color="auto" w:fill="D9D9D9"/>
          </w:tcPr>
          <w:p w14:paraId="2AABDB3C" w14:textId="77777777" w:rsidR="00AD311C" w:rsidRPr="00AD311C" w:rsidRDefault="00AD311C" w:rsidP="00AD311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Treatment resistant </w:t>
            </w:r>
            <w:proofErr w:type="spellStart"/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patients</w:t>
            </w:r>
            <w:r w:rsidR="00E24AE4">
              <w:rPr>
                <w:rFonts w:ascii="Tahoma" w:hAnsi="Tahoma" w:cs="Tahoma"/>
                <w:sz w:val="18"/>
                <w:szCs w:val="18"/>
                <w:vertAlign w:val="superscript"/>
                <w:lang w:val="en-US" w:eastAsia="en-US"/>
              </w:rPr>
              <w:t>b</w:t>
            </w:r>
            <w:proofErr w:type="spellEnd"/>
          </w:p>
        </w:tc>
        <w:tc>
          <w:tcPr>
            <w:tcW w:w="1134" w:type="dxa"/>
            <w:vAlign w:val="center"/>
          </w:tcPr>
          <w:p w14:paraId="1E0658ED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1 (14.3)</w:t>
            </w:r>
          </w:p>
        </w:tc>
        <w:tc>
          <w:tcPr>
            <w:tcW w:w="1134" w:type="dxa"/>
            <w:vAlign w:val="center"/>
          </w:tcPr>
          <w:p w14:paraId="748E448D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9 (6.2)</w:t>
            </w:r>
          </w:p>
        </w:tc>
        <w:tc>
          <w:tcPr>
            <w:tcW w:w="1134" w:type="dxa"/>
            <w:vAlign w:val="center"/>
          </w:tcPr>
          <w:p w14:paraId="10E8C7DE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18 (11.0)</w:t>
            </w:r>
          </w:p>
        </w:tc>
        <w:tc>
          <w:tcPr>
            <w:tcW w:w="1134" w:type="dxa"/>
            <w:vAlign w:val="center"/>
          </w:tcPr>
          <w:p w14:paraId="4D483FD4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6 (6.7)</w:t>
            </w:r>
          </w:p>
        </w:tc>
        <w:tc>
          <w:tcPr>
            <w:tcW w:w="1134" w:type="dxa"/>
            <w:vAlign w:val="center"/>
          </w:tcPr>
          <w:p w14:paraId="67C579FC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2 (16.7)</w:t>
            </w:r>
          </w:p>
        </w:tc>
        <w:tc>
          <w:tcPr>
            <w:tcW w:w="1134" w:type="dxa"/>
            <w:vAlign w:val="center"/>
          </w:tcPr>
          <w:p w14:paraId="1DE5ADD0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16 (10.4)</w:t>
            </w:r>
          </w:p>
        </w:tc>
        <w:tc>
          <w:tcPr>
            <w:tcW w:w="1134" w:type="dxa"/>
            <w:vAlign w:val="center"/>
          </w:tcPr>
          <w:p w14:paraId="0F49C24F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52 (9.1)</w:t>
            </w:r>
          </w:p>
        </w:tc>
      </w:tr>
      <w:tr w:rsidR="00AD311C" w:rsidRPr="00AD311C" w14:paraId="056E5F3B" w14:textId="77777777" w:rsidTr="00AD311C">
        <w:tc>
          <w:tcPr>
            <w:tcW w:w="1984" w:type="dxa"/>
            <w:shd w:val="clear" w:color="auto" w:fill="D9D9D9"/>
          </w:tcPr>
          <w:p w14:paraId="48BA19BF" w14:textId="77777777" w:rsidR="00AD311C" w:rsidRPr="00AD311C" w:rsidRDefault="00AD311C" w:rsidP="00AD311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Mainly untreated </w:t>
            </w:r>
            <w:proofErr w:type="spellStart"/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patients</w:t>
            </w:r>
            <w:r w:rsidR="00E24AE4">
              <w:rPr>
                <w:rFonts w:ascii="Tahoma" w:hAnsi="Tahoma" w:cs="Tahoma"/>
                <w:sz w:val="18"/>
                <w:szCs w:val="18"/>
                <w:vertAlign w:val="superscript"/>
                <w:lang w:val="en-US" w:eastAsia="en-US"/>
              </w:rPr>
              <w:t>c</w:t>
            </w:r>
            <w:proofErr w:type="spellEnd"/>
          </w:p>
        </w:tc>
        <w:tc>
          <w:tcPr>
            <w:tcW w:w="1134" w:type="dxa"/>
            <w:vAlign w:val="center"/>
          </w:tcPr>
          <w:p w14:paraId="267A8F94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4 (57.1)</w:t>
            </w:r>
          </w:p>
        </w:tc>
        <w:tc>
          <w:tcPr>
            <w:tcW w:w="1134" w:type="dxa"/>
            <w:vAlign w:val="center"/>
          </w:tcPr>
          <w:p w14:paraId="46E2D66A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91 (62.3)</w:t>
            </w:r>
          </w:p>
        </w:tc>
        <w:tc>
          <w:tcPr>
            <w:tcW w:w="1134" w:type="dxa"/>
            <w:vAlign w:val="center"/>
          </w:tcPr>
          <w:p w14:paraId="07487C73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142 (86.6)</w:t>
            </w:r>
          </w:p>
        </w:tc>
        <w:tc>
          <w:tcPr>
            <w:tcW w:w="1134" w:type="dxa"/>
            <w:vAlign w:val="center"/>
          </w:tcPr>
          <w:p w14:paraId="02DAF663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58 (65.2)</w:t>
            </w:r>
          </w:p>
        </w:tc>
        <w:tc>
          <w:tcPr>
            <w:tcW w:w="1134" w:type="dxa"/>
            <w:vAlign w:val="center"/>
          </w:tcPr>
          <w:p w14:paraId="252AE6B1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12 (100.0)</w:t>
            </w:r>
          </w:p>
        </w:tc>
        <w:tc>
          <w:tcPr>
            <w:tcW w:w="1134" w:type="dxa"/>
            <w:vAlign w:val="center"/>
          </w:tcPr>
          <w:p w14:paraId="79E0ED04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124 (80.5)</w:t>
            </w:r>
          </w:p>
        </w:tc>
        <w:tc>
          <w:tcPr>
            <w:tcW w:w="1134" w:type="dxa"/>
            <w:vAlign w:val="center"/>
          </w:tcPr>
          <w:p w14:paraId="44F1A5B1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431 (75.3)</w:t>
            </w:r>
          </w:p>
        </w:tc>
      </w:tr>
      <w:tr w:rsidR="00AD311C" w:rsidRPr="00AD311C" w14:paraId="01343CCA" w14:textId="77777777" w:rsidTr="00AD311C">
        <w:tc>
          <w:tcPr>
            <w:tcW w:w="1984" w:type="dxa"/>
            <w:shd w:val="clear" w:color="auto" w:fill="D9D9D9"/>
          </w:tcPr>
          <w:p w14:paraId="76480B6F" w14:textId="77777777" w:rsidR="00AD311C" w:rsidRPr="00AD311C" w:rsidRDefault="00AD311C" w:rsidP="00AD311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Mainly previously treated by </w:t>
            </w:r>
            <w:proofErr w:type="spellStart"/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Oral</w:t>
            </w:r>
            <w:r w:rsidR="00E24AE4">
              <w:rPr>
                <w:rFonts w:ascii="Tahoma" w:hAnsi="Tahoma" w:cs="Tahoma"/>
                <w:sz w:val="18"/>
                <w:szCs w:val="18"/>
                <w:vertAlign w:val="superscript"/>
                <w:lang w:val="en-US" w:eastAsia="en-US"/>
              </w:rPr>
              <w:t>d</w:t>
            </w:r>
            <w:proofErr w:type="spellEnd"/>
          </w:p>
        </w:tc>
        <w:tc>
          <w:tcPr>
            <w:tcW w:w="1134" w:type="dxa"/>
            <w:vAlign w:val="center"/>
          </w:tcPr>
          <w:p w14:paraId="44EB9996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2 (28.6)</w:t>
            </w:r>
          </w:p>
        </w:tc>
        <w:tc>
          <w:tcPr>
            <w:tcW w:w="1134" w:type="dxa"/>
            <w:vAlign w:val="center"/>
          </w:tcPr>
          <w:p w14:paraId="1D6FD780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33 (22.6)</w:t>
            </w:r>
          </w:p>
        </w:tc>
        <w:tc>
          <w:tcPr>
            <w:tcW w:w="1134" w:type="dxa"/>
            <w:vAlign w:val="center"/>
          </w:tcPr>
          <w:p w14:paraId="66AB1254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17 (10.4)</w:t>
            </w:r>
          </w:p>
        </w:tc>
        <w:tc>
          <w:tcPr>
            <w:tcW w:w="1134" w:type="dxa"/>
            <w:vAlign w:val="center"/>
          </w:tcPr>
          <w:p w14:paraId="4BEB0FA2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14 (15.7)</w:t>
            </w:r>
          </w:p>
        </w:tc>
        <w:tc>
          <w:tcPr>
            <w:tcW w:w="1134" w:type="dxa"/>
            <w:vAlign w:val="center"/>
          </w:tcPr>
          <w:p w14:paraId="13C3A201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0 (0.0)</w:t>
            </w:r>
          </w:p>
        </w:tc>
        <w:tc>
          <w:tcPr>
            <w:tcW w:w="1134" w:type="dxa"/>
            <w:vAlign w:val="center"/>
          </w:tcPr>
          <w:p w14:paraId="532AC645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20 (13.0)</w:t>
            </w:r>
          </w:p>
        </w:tc>
        <w:tc>
          <w:tcPr>
            <w:tcW w:w="1134" w:type="dxa"/>
            <w:vAlign w:val="center"/>
          </w:tcPr>
          <w:p w14:paraId="2B0530F7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86 (15.0)</w:t>
            </w:r>
          </w:p>
        </w:tc>
      </w:tr>
      <w:tr w:rsidR="00AD311C" w:rsidRPr="00AD311C" w14:paraId="0690D21C" w14:textId="77777777" w:rsidTr="00AD311C">
        <w:tc>
          <w:tcPr>
            <w:tcW w:w="1984" w:type="dxa"/>
            <w:shd w:val="clear" w:color="auto" w:fill="D9D9D9"/>
          </w:tcPr>
          <w:p w14:paraId="4C0CC8AE" w14:textId="77777777" w:rsidR="00AD311C" w:rsidRPr="00AD311C" w:rsidRDefault="00AD311C" w:rsidP="00AD311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Mainly previously treated by </w:t>
            </w:r>
            <w:proofErr w:type="spellStart"/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LAI</w:t>
            </w:r>
            <w:r w:rsidR="00E24AE4">
              <w:rPr>
                <w:rFonts w:ascii="Tahoma" w:hAnsi="Tahoma" w:cs="Tahoma"/>
                <w:sz w:val="18"/>
                <w:szCs w:val="18"/>
                <w:vertAlign w:val="superscript"/>
                <w:lang w:val="en-US" w:eastAsia="en-US"/>
              </w:rPr>
              <w:t>e</w:t>
            </w:r>
            <w:proofErr w:type="spellEnd"/>
          </w:p>
        </w:tc>
        <w:tc>
          <w:tcPr>
            <w:tcW w:w="1134" w:type="dxa"/>
            <w:vAlign w:val="center"/>
          </w:tcPr>
          <w:p w14:paraId="217B9700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1 (14.3)</w:t>
            </w:r>
          </w:p>
        </w:tc>
        <w:tc>
          <w:tcPr>
            <w:tcW w:w="1134" w:type="dxa"/>
            <w:vAlign w:val="center"/>
          </w:tcPr>
          <w:p w14:paraId="1D5CAD80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22 (15.1)</w:t>
            </w:r>
          </w:p>
        </w:tc>
        <w:tc>
          <w:tcPr>
            <w:tcW w:w="1134" w:type="dxa"/>
            <w:vAlign w:val="center"/>
          </w:tcPr>
          <w:p w14:paraId="0778BA74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5 (3.0)</w:t>
            </w:r>
          </w:p>
        </w:tc>
        <w:tc>
          <w:tcPr>
            <w:tcW w:w="1134" w:type="dxa"/>
            <w:vAlign w:val="center"/>
          </w:tcPr>
          <w:p w14:paraId="3D95BB66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17 (19.1)</w:t>
            </w:r>
          </w:p>
        </w:tc>
        <w:tc>
          <w:tcPr>
            <w:tcW w:w="1134" w:type="dxa"/>
            <w:vAlign w:val="center"/>
          </w:tcPr>
          <w:p w14:paraId="344307EE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0 (0.0)</w:t>
            </w:r>
          </w:p>
        </w:tc>
        <w:tc>
          <w:tcPr>
            <w:tcW w:w="1134" w:type="dxa"/>
            <w:vAlign w:val="center"/>
          </w:tcPr>
          <w:p w14:paraId="0A940111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10 (6.5)</w:t>
            </w:r>
          </w:p>
        </w:tc>
        <w:tc>
          <w:tcPr>
            <w:tcW w:w="1134" w:type="dxa"/>
            <w:vAlign w:val="center"/>
          </w:tcPr>
          <w:p w14:paraId="6AF9A737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55 (9.6)</w:t>
            </w:r>
          </w:p>
        </w:tc>
      </w:tr>
      <w:tr w:rsidR="00AD311C" w:rsidRPr="00AD311C" w14:paraId="39F9CC95" w14:textId="77777777" w:rsidTr="00AD311C">
        <w:tc>
          <w:tcPr>
            <w:tcW w:w="1984" w:type="dxa"/>
            <w:shd w:val="clear" w:color="auto" w:fill="D9D9D9"/>
          </w:tcPr>
          <w:p w14:paraId="7CD929A6" w14:textId="77777777" w:rsidR="00AD311C" w:rsidRPr="00AD311C" w:rsidRDefault="00AD311C" w:rsidP="00AD311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Socially </w:t>
            </w:r>
            <w:proofErr w:type="spellStart"/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withdrawn</w:t>
            </w:r>
            <w:r w:rsidR="00E24AE4">
              <w:rPr>
                <w:rFonts w:ascii="Tahoma" w:hAnsi="Tahoma" w:cs="Tahoma"/>
                <w:sz w:val="18"/>
                <w:szCs w:val="18"/>
                <w:vertAlign w:val="superscript"/>
                <w:lang w:val="en-US" w:eastAsia="en-US"/>
              </w:rPr>
              <w:t>f</w:t>
            </w:r>
            <w:proofErr w:type="spellEnd"/>
          </w:p>
        </w:tc>
        <w:tc>
          <w:tcPr>
            <w:tcW w:w="1134" w:type="dxa"/>
            <w:vAlign w:val="center"/>
          </w:tcPr>
          <w:p w14:paraId="321FCF53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6 (85.7)</w:t>
            </w:r>
          </w:p>
        </w:tc>
        <w:tc>
          <w:tcPr>
            <w:tcW w:w="1134" w:type="dxa"/>
            <w:vAlign w:val="center"/>
          </w:tcPr>
          <w:p w14:paraId="09616D1C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118 (80.8)</w:t>
            </w:r>
          </w:p>
        </w:tc>
        <w:tc>
          <w:tcPr>
            <w:tcW w:w="1134" w:type="dxa"/>
            <w:vAlign w:val="center"/>
          </w:tcPr>
          <w:p w14:paraId="79A3895C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133 (81.1)</w:t>
            </w:r>
          </w:p>
        </w:tc>
        <w:tc>
          <w:tcPr>
            <w:tcW w:w="1134" w:type="dxa"/>
            <w:vAlign w:val="center"/>
          </w:tcPr>
          <w:p w14:paraId="11D9857C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57 (64.0)</w:t>
            </w:r>
          </w:p>
        </w:tc>
        <w:tc>
          <w:tcPr>
            <w:tcW w:w="1134" w:type="dxa"/>
            <w:vAlign w:val="center"/>
          </w:tcPr>
          <w:p w14:paraId="60E2B1A6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11 (91.7)</w:t>
            </w:r>
          </w:p>
        </w:tc>
        <w:tc>
          <w:tcPr>
            <w:tcW w:w="1134" w:type="dxa"/>
            <w:vAlign w:val="center"/>
          </w:tcPr>
          <w:p w14:paraId="73C611B5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131 (85.1)</w:t>
            </w:r>
          </w:p>
        </w:tc>
        <w:tc>
          <w:tcPr>
            <w:tcW w:w="1134" w:type="dxa"/>
            <w:vAlign w:val="center"/>
          </w:tcPr>
          <w:p w14:paraId="10A235E2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456 (79.7)</w:t>
            </w:r>
          </w:p>
        </w:tc>
      </w:tr>
      <w:tr w:rsidR="00AD311C" w:rsidRPr="00AD311C" w14:paraId="0CCE20E9" w14:textId="77777777" w:rsidTr="00AD311C">
        <w:tc>
          <w:tcPr>
            <w:tcW w:w="1984" w:type="dxa"/>
            <w:shd w:val="clear" w:color="auto" w:fill="D9D9D9"/>
          </w:tcPr>
          <w:p w14:paraId="3F2A53C9" w14:textId="77777777" w:rsidR="00AD311C" w:rsidRPr="00AD311C" w:rsidRDefault="00AD311C" w:rsidP="00AD311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Aggressive </w:t>
            </w:r>
            <w:proofErr w:type="spellStart"/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disorder</w:t>
            </w:r>
            <w:r w:rsidR="00E24AE4">
              <w:rPr>
                <w:rFonts w:ascii="Tahoma" w:hAnsi="Tahoma" w:cs="Tahoma"/>
                <w:sz w:val="18"/>
                <w:szCs w:val="18"/>
                <w:vertAlign w:val="superscript"/>
                <w:lang w:val="en-US" w:eastAsia="en-US"/>
              </w:rPr>
              <w:t>g</w:t>
            </w:r>
            <w:proofErr w:type="spellEnd"/>
          </w:p>
        </w:tc>
        <w:tc>
          <w:tcPr>
            <w:tcW w:w="1134" w:type="dxa"/>
            <w:vAlign w:val="center"/>
          </w:tcPr>
          <w:p w14:paraId="55DD0FD3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0 (0.0)</w:t>
            </w:r>
          </w:p>
        </w:tc>
        <w:tc>
          <w:tcPr>
            <w:tcW w:w="1134" w:type="dxa"/>
            <w:vAlign w:val="center"/>
          </w:tcPr>
          <w:p w14:paraId="1CB4E846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11 (7.5)</w:t>
            </w:r>
          </w:p>
        </w:tc>
        <w:tc>
          <w:tcPr>
            <w:tcW w:w="1134" w:type="dxa"/>
            <w:vAlign w:val="center"/>
          </w:tcPr>
          <w:p w14:paraId="633F7801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14 (8.5)</w:t>
            </w:r>
          </w:p>
        </w:tc>
        <w:tc>
          <w:tcPr>
            <w:tcW w:w="1134" w:type="dxa"/>
            <w:vAlign w:val="center"/>
          </w:tcPr>
          <w:p w14:paraId="14EBAF82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15 (16.9)</w:t>
            </w:r>
          </w:p>
        </w:tc>
        <w:tc>
          <w:tcPr>
            <w:tcW w:w="1134" w:type="dxa"/>
            <w:vAlign w:val="center"/>
          </w:tcPr>
          <w:p w14:paraId="30B8CC58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0 (0.0)</w:t>
            </w:r>
          </w:p>
        </w:tc>
        <w:tc>
          <w:tcPr>
            <w:tcW w:w="1134" w:type="dxa"/>
            <w:vAlign w:val="center"/>
          </w:tcPr>
          <w:p w14:paraId="3C8415B3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34 (22.1)</w:t>
            </w:r>
          </w:p>
        </w:tc>
        <w:tc>
          <w:tcPr>
            <w:tcW w:w="1134" w:type="dxa"/>
            <w:vAlign w:val="center"/>
          </w:tcPr>
          <w:p w14:paraId="324143AD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74 (12.9)</w:t>
            </w:r>
          </w:p>
        </w:tc>
      </w:tr>
      <w:tr w:rsidR="00AD311C" w:rsidRPr="00AD311C" w14:paraId="10DEAC0F" w14:textId="77777777" w:rsidTr="00AD311C">
        <w:tc>
          <w:tcPr>
            <w:tcW w:w="1984" w:type="dxa"/>
            <w:shd w:val="clear" w:color="auto" w:fill="D9D9D9"/>
          </w:tcPr>
          <w:p w14:paraId="5AD1550C" w14:textId="77777777" w:rsidR="00AD311C" w:rsidRPr="00AD311C" w:rsidRDefault="00AD311C" w:rsidP="00AD311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Depressive </w:t>
            </w:r>
            <w:proofErr w:type="spellStart"/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disorder</w:t>
            </w:r>
            <w:r w:rsidR="00E24AE4">
              <w:rPr>
                <w:rFonts w:ascii="Tahoma" w:hAnsi="Tahoma" w:cs="Tahoma"/>
                <w:sz w:val="18"/>
                <w:szCs w:val="18"/>
                <w:vertAlign w:val="superscript"/>
                <w:lang w:val="en-US" w:eastAsia="en-US"/>
              </w:rPr>
              <w:t>h</w:t>
            </w:r>
            <w:proofErr w:type="spellEnd"/>
          </w:p>
        </w:tc>
        <w:tc>
          <w:tcPr>
            <w:tcW w:w="1134" w:type="dxa"/>
            <w:vAlign w:val="center"/>
          </w:tcPr>
          <w:p w14:paraId="2BB8955D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5 (71.4)</w:t>
            </w:r>
          </w:p>
        </w:tc>
        <w:tc>
          <w:tcPr>
            <w:tcW w:w="1134" w:type="dxa"/>
            <w:vAlign w:val="center"/>
          </w:tcPr>
          <w:p w14:paraId="6346C8C1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69 (47.3)</w:t>
            </w:r>
          </w:p>
        </w:tc>
        <w:tc>
          <w:tcPr>
            <w:tcW w:w="1134" w:type="dxa"/>
            <w:vAlign w:val="center"/>
          </w:tcPr>
          <w:p w14:paraId="2D908841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96 (58.5)</w:t>
            </w:r>
          </w:p>
        </w:tc>
        <w:tc>
          <w:tcPr>
            <w:tcW w:w="1134" w:type="dxa"/>
            <w:vAlign w:val="center"/>
          </w:tcPr>
          <w:p w14:paraId="1CC7EDEC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29 (32.6)</w:t>
            </w:r>
          </w:p>
        </w:tc>
        <w:tc>
          <w:tcPr>
            <w:tcW w:w="1134" w:type="dxa"/>
            <w:vAlign w:val="center"/>
          </w:tcPr>
          <w:p w14:paraId="3CFF3513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7 (58.3)</w:t>
            </w:r>
          </w:p>
        </w:tc>
        <w:tc>
          <w:tcPr>
            <w:tcW w:w="1134" w:type="dxa"/>
            <w:vAlign w:val="center"/>
          </w:tcPr>
          <w:p w14:paraId="25A3F88A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98 (63.6)</w:t>
            </w:r>
          </w:p>
        </w:tc>
        <w:tc>
          <w:tcPr>
            <w:tcW w:w="1134" w:type="dxa"/>
            <w:vAlign w:val="center"/>
          </w:tcPr>
          <w:p w14:paraId="1E82896C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304 (53.1)</w:t>
            </w:r>
          </w:p>
        </w:tc>
      </w:tr>
      <w:tr w:rsidR="00AD311C" w:rsidRPr="00AD311C" w14:paraId="41889C31" w14:textId="77777777" w:rsidTr="00AD311C">
        <w:tc>
          <w:tcPr>
            <w:tcW w:w="1984" w:type="dxa"/>
            <w:shd w:val="clear" w:color="auto" w:fill="D9D9D9"/>
          </w:tcPr>
          <w:p w14:paraId="497B7B4A" w14:textId="77777777" w:rsidR="00AD311C" w:rsidRPr="00AD311C" w:rsidRDefault="00AD311C" w:rsidP="00AD311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Anxiety </w:t>
            </w:r>
            <w:proofErr w:type="spellStart"/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disorder</w:t>
            </w:r>
            <w:r w:rsidR="00E24AE4">
              <w:rPr>
                <w:rFonts w:ascii="Tahoma" w:hAnsi="Tahoma" w:cs="Tahoma"/>
                <w:sz w:val="18"/>
                <w:szCs w:val="18"/>
                <w:vertAlign w:val="superscript"/>
                <w:lang w:val="en-US" w:eastAsia="en-US"/>
              </w:rPr>
              <w:t>i</w:t>
            </w:r>
            <w:proofErr w:type="spellEnd"/>
          </w:p>
        </w:tc>
        <w:tc>
          <w:tcPr>
            <w:tcW w:w="1134" w:type="dxa"/>
            <w:vAlign w:val="center"/>
          </w:tcPr>
          <w:p w14:paraId="2135966F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5 (71.4)</w:t>
            </w:r>
          </w:p>
        </w:tc>
        <w:tc>
          <w:tcPr>
            <w:tcW w:w="1134" w:type="dxa"/>
            <w:vAlign w:val="center"/>
          </w:tcPr>
          <w:p w14:paraId="1FD8DDEB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82 (56.2)</w:t>
            </w:r>
          </w:p>
        </w:tc>
        <w:tc>
          <w:tcPr>
            <w:tcW w:w="1134" w:type="dxa"/>
            <w:vAlign w:val="center"/>
          </w:tcPr>
          <w:p w14:paraId="5DC63FAF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52 (31.7)</w:t>
            </w:r>
          </w:p>
        </w:tc>
        <w:tc>
          <w:tcPr>
            <w:tcW w:w="1134" w:type="dxa"/>
            <w:vAlign w:val="center"/>
          </w:tcPr>
          <w:p w14:paraId="19860913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47 (52.8)</w:t>
            </w:r>
          </w:p>
        </w:tc>
        <w:tc>
          <w:tcPr>
            <w:tcW w:w="1134" w:type="dxa"/>
            <w:vAlign w:val="center"/>
          </w:tcPr>
          <w:p w14:paraId="4616D1FA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6 (50.0)</w:t>
            </w:r>
          </w:p>
        </w:tc>
        <w:tc>
          <w:tcPr>
            <w:tcW w:w="1134" w:type="dxa"/>
            <w:vAlign w:val="center"/>
          </w:tcPr>
          <w:p w14:paraId="748246DF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76 (49.4)</w:t>
            </w:r>
          </w:p>
        </w:tc>
        <w:tc>
          <w:tcPr>
            <w:tcW w:w="1134" w:type="dxa"/>
            <w:vAlign w:val="center"/>
          </w:tcPr>
          <w:p w14:paraId="44E5DE29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268 (46.9)</w:t>
            </w:r>
          </w:p>
        </w:tc>
      </w:tr>
      <w:tr w:rsidR="00AD311C" w:rsidRPr="00AD311C" w14:paraId="5B7A2DA5" w14:textId="77777777" w:rsidTr="00AD311C">
        <w:tc>
          <w:tcPr>
            <w:tcW w:w="1984" w:type="dxa"/>
            <w:shd w:val="clear" w:color="auto" w:fill="D9D9D9"/>
          </w:tcPr>
          <w:p w14:paraId="30DCE0B7" w14:textId="77777777" w:rsidR="00AD311C" w:rsidRPr="00AD311C" w:rsidRDefault="00AD311C" w:rsidP="00AD311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Early in </w:t>
            </w:r>
            <w:proofErr w:type="spellStart"/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disease</w:t>
            </w:r>
            <w:r w:rsidR="00E24AE4">
              <w:rPr>
                <w:rFonts w:ascii="Tahoma" w:hAnsi="Tahoma" w:cs="Tahoma"/>
                <w:sz w:val="18"/>
                <w:szCs w:val="18"/>
                <w:vertAlign w:val="superscript"/>
                <w:lang w:val="en-US" w:eastAsia="en-US"/>
              </w:rPr>
              <w:t>j</w:t>
            </w:r>
            <w:proofErr w:type="spellEnd"/>
          </w:p>
        </w:tc>
        <w:tc>
          <w:tcPr>
            <w:tcW w:w="1134" w:type="dxa"/>
            <w:vAlign w:val="center"/>
          </w:tcPr>
          <w:p w14:paraId="24A588F3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5 (71.4)</w:t>
            </w:r>
          </w:p>
        </w:tc>
        <w:tc>
          <w:tcPr>
            <w:tcW w:w="1134" w:type="dxa"/>
            <w:vAlign w:val="center"/>
          </w:tcPr>
          <w:p w14:paraId="7D839C27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64 (43.8)</w:t>
            </w:r>
          </w:p>
        </w:tc>
        <w:tc>
          <w:tcPr>
            <w:tcW w:w="1134" w:type="dxa"/>
            <w:vAlign w:val="center"/>
          </w:tcPr>
          <w:p w14:paraId="3D0A881E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44 (26.8)</w:t>
            </w:r>
          </w:p>
        </w:tc>
        <w:tc>
          <w:tcPr>
            <w:tcW w:w="1134" w:type="dxa"/>
            <w:vAlign w:val="center"/>
          </w:tcPr>
          <w:p w14:paraId="5814BBCB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30 (33.7)</w:t>
            </w:r>
          </w:p>
        </w:tc>
        <w:tc>
          <w:tcPr>
            <w:tcW w:w="1134" w:type="dxa"/>
            <w:vAlign w:val="center"/>
          </w:tcPr>
          <w:p w14:paraId="2E752CDE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4 (33.3)</w:t>
            </w:r>
          </w:p>
        </w:tc>
        <w:tc>
          <w:tcPr>
            <w:tcW w:w="1134" w:type="dxa"/>
            <w:vAlign w:val="center"/>
          </w:tcPr>
          <w:p w14:paraId="60471D7C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66 (42.9)</w:t>
            </w:r>
          </w:p>
        </w:tc>
        <w:tc>
          <w:tcPr>
            <w:tcW w:w="1134" w:type="dxa"/>
            <w:vAlign w:val="center"/>
          </w:tcPr>
          <w:p w14:paraId="2342F9E9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213 (37.2)</w:t>
            </w:r>
          </w:p>
        </w:tc>
      </w:tr>
      <w:tr w:rsidR="00AD311C" w:rsidRPr="00AD311C" w14:paraId="78FAE376" w14:textId="77777777" w:rsidTr="00AD311C">
        <w:trPr>
          <w:trHeight w:val="620"/>
        </w:trPr>
        <w:tc>
          <w:tcPr>
            <w:tcW w:w="1984" w:type="dxa"/>
            <w:shd w:val="clear" w:color="auto" w:fill="D9D9D9"/>
          </w:tcPr>
          <w:p w14:paraId="7935F026" w14:textId="77777777" w:rsidR="00AD311C" w:rsidRPr="00AD311C" w:rsidRDefault="00AD311C" w:rsidP="00AD311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High functioning and </w:t>
            </w:r>
            <w:proofErr w:type="spellStart"/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young</w:t>
            </w:r>
            <w:r w:rsidR="00E24AE4">
              <w:rPr>
                <w:rFonts w:ascii="Tahoma" w:hAnsi="Tahoma" w:cs="Tahoma"/>
                <w:sz w:val="18"/>
                <w:szCs w:val="18"/>
                <w:vertAlign w:val="superscript"/>
                <w:lang w:val="en-US" w:eastAsia="en-US"/>
              </w:rPr>
              <w:t>k</w:t>
            </w:r>
            <w:proofErr w:type="spellEnd"/>
          </w:p>
        </w:tc>
        <w:tc>
          <w:tcPr>
            <w:tcW w:w="1134" w:type="dxa"/>
            <w:vAlign w:val="center"/>
          </w:tcPr>
          <w:p w14:paraId="254AE083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0 (0.0)</w:t>
            </w:r>
          </w:p>
        </w:tc>
        <w:tc>
          <w:tcPr>
            <w:tcW w:w="1134" w:type="dxa"/>
            <w:vAlign w:val="center"/>
          </w:tcPr>
          <w:p w14:paraId="4493BB0F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18 (12.3)</w:t>
            </w:r>
          </w:p>
        </w:tc>
        <w:tc>
          <w:tcPr>
            <w:tcW w:w="1134" w:type="dxa"/>
            <w:vAlign w:val="center"/>
          </w:tcPr>
          <w:p w14:paraId="727C1480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17 (10.4)</w:t>
            </w:r>
          </w:p>
        </w:tc>
        <w:tc>
          <w:tcPr>
            <w:tcW w:w="1134" w:type="dxa"/>
            <w:vAlign w:val="center"/>
          </w:tcPr>
          <w:p w14:paraId="1D2B5B7A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5 (5.6)</w:t>
            </w:r>
          </w:p>
        </w:tc>
        <w:tc>
          <w:tcPr>
            <w:tcW w:w="1134" w:type="dxa"/>
            <w:vAlign w:val="center"/>
          </w:tcPr>
          <w:p w14:paraId="23611D3B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2 (16.7)</w:t>
            </w:r>
          </w:p>
        </w:tc>
        <w:tc>
          <w:tcPr>
            <w:tcW w:w="1134" w:type="dxa"/>
            <w:vAlign w:val="center"/>
          </w:tcPr>
          <w:p w14:paraId="5FAB25F7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14 (9.1)</w:t>
            </w:r>
          </w:p>
        </w:tc>
        <w:tc>
          <w:tcPr>
            <w:tcW w:w="1134" w:type="dxa"/>
            <w:vAlign w:val="center"/>
          </w:tcPr>
          <w:p w14:paraId="43DC6426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56 (9.8)</w:t>
            </w:r>
          </w:p>
        </w:tc>
      </w:tr>
      <w:tr w:rsidR="00AD311C" w:rsidRPr="00AD311C" w14:paraId="1D459490" w14:textId="77777777" w:rsidTr="00AD311C">
        <w:tc>
          <w:tcPr>
            <w:tcW w:w="1984" w:type="dxa"/>
            <w:shd w:val="clear" w:color="auto" w:fill="D9D9D9"/>
          </w:tcPr>
          <w:p w14:paraId="4BF52804" w14:textId="77777777" w:rsidR="00AD311C" w:rsidRPr="00AD311C" w:rsidRDefault="00AD311C" w:rsidP="00AD311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Low functioning and </w:t>
            </w:r>
            <w:proofErr w:type="spellStart"/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chronic</w:t>
            </w:r>
            <w:r w:rsidR="00E24AE4">
              <w:rPr>
                <w:rFonts w:ascii="Tahoma" w:hAnsi="Tahoma" w:cs="Tahoma"/>
                <w:sz w:val="18"/>
                <w:szCs w:val="18"/>
                <w:vertAlign w:val="superscript"/>
                <w:lang w:val="en-US" w:eastAsia="en-US"/>
              </w:rPr>
              <w:t>l</w:t>
            </w:r>
            <w:proofErr w:type="spellEnd"/>
          </w:p>
        </w:tc>
        <w:tc>
          <w:tcPr>
            <w:tcW w:w="1134" w:type="dxa"/>
            <w:vAlign w:val="center"/>
          </w:tcPr>
          <w:p w14:paraId="170D0EED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0 (0.0)</w:t>
            </w:r>
          </w:p>
        </w:tc>
        <w:tc>
          <w:tcPr>
            <w:tcW w:w="1134" w:type="dxa"/>
            <w:vAlign w:val="center"/>
          </w:tcPr>
          <w:p w14:paraId="6B025C08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8 (5.5)</w:t>
            </w:r>
          </w:p>
        </w:tc>
        <w:tc>
          <w:tcPr>
            <w:tcW w:w="1134" w:type="dxa"/>
            <w:vAlign w:val="center"/>
          </w:tcPr>
          <w:p w14:paraId="5491991D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5 (3.0)</w:t>
            </w:r>
          </w:p>
        </w:tc>
        <w:tc>
          <w:tcPr>
            <w:tcW w:w="1134" w:type="dxa"/>
            <w:vAlign w:val="center"/>
          </w:tcPr>
          <w:p w14:paraId="70ABD143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16 (18.0)</w:t>
            </w:r>
          </w:p>
        </w:tc>
        <w:tc>
          <w:tcPr>
            <w:tcW w:w="1134" w:type="dxa"/>
            <w:vAlign w:val="center"/>
          </w:tcPr>
          <w:p w14:paraId="0A87EE7B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1 (8.3)</w:t>
            </w:r>
          </w:p>
        </w:tc>
        <w:tc>
          <w:tcPr>
            <w:tcW w:w="1134" w:type="dxa"/>
            <w:vAlign w:val="center"/>
          </w:tcPr>
          <w:p w14:paraId="1BD490F8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10 (6.5)</w:t>
            </w:r>
          </w:p>
        </w:tc>
        <w:tc>
          <w:tcPr>
            <w:tcW w:w="1134" w:type="dxa"/>
            <w:vAlign w:val="center"/>
          </w:tcPr>
          <w:p w14:paraId="44CA3AFB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40 (7.0)</w:t>
            </w:r>
          </w:p>
        </w:tc>
      </w:tr>
    </w:tbl>
    <w:p w14:paraId="116128F0" w14:textId="77777777" w:rsidR="00AD311C" w:rsidRPr="00AD311C" w:rsidRDefault="00431E7E" w:rsidP="00AD311C">
      <w:pPr>
        <w:spacing w:after="0" w:line="240" w:lineRule="auto"/>
        <w:rPr>
          <w:rFonts w:ascii="Tahoma" w:eastAsia="MS ??" w:hAnsi="Tahoma" w:cs="Tahoma"/>
          <w:sz w:val="18"/>
          <w:szCs w:val="18"/>
          <w:lang w:val="en-US" w:eastAsia="en-US"/>
        </w:rPr>
      </w:pPr>
      <w:r>
        <w:rPr>
          <w:rFonts w:ascii="Tahoma" w:eastAsia="MS ??" w:hAnsi="Tahoma" w:cs="Tahoma"/>
          <w:sz w:val="18"/>
          <w:szCs w:val="18"/>
          <w:lang w:val="en-US" w:eastAsia="en-US"/>
        </w:rPr>
        <w:t>LAI:</w:t>
      </w:r>
      <w:r w:rsidR="00E24AE4">
        <w:rPr>
          <w:rFonts w:ascii="Tahoma" w:eastAsia="MS ??" w:hAnsi="Tahoma" w:cs="Tahoma"/>
          <w:sz w:val="18"/>
          <w:szCs w:val="18"/>
          <w:lang w:val="en-US" w:eastAsia="en-US"/>
        </w:rPr>
        <w:t xml:space="preserve"> long-acting injectable. </w:t>
      </w:r>
      <w:proofErr w:type="spellStart"/>
      <w:r w:rsidR="00E24AE4">
        <w:rPr>
          <w:rFonts w:ascii="Tahoma" w:eastAsia="MS ??" w:hAnsi="Tahoma" w:cs="Tahoma"/>
          <w:sz w:val="18"/>
          <w:szCs w:val="18"/>
          <w:vertAlign w:val="superscript"/>
          <w:lang w:val="en-US" w:eastAsia="en-US"/>
        </w:rPr>
        <w:t>a</w:t>
      </w:r>
      <w:r w:rsidR="00AD311C" w:rsidRPr="00AD311C">
        <w:rPr>
          <w:rFonts w:ascii="Tahoma" w:eastAsia="MS ??" w:hAnsi="Tahoma" w:cs="Tahoma"/>
          <w:sz w:val="18"/>
          <w:szCs w:val="18"/>
          <w:lang w:val="en-US" w:eastAsia="en-US"/>
        </w:rPr>
        <w:t>Subgroups</w:t>
      </w:r>
      <w:proofErr w:type="spellEnd"/>
      <w:r w:rsidR="00AD311C" w:rsidRPr="00AD311C">
        <w:rPr>
          <w:rFonts w:ascii="Tahoma" w:eastAsia="MS ??" w:hAnsi="Tahoma" w:cs="Tahoma"/>
          <w:sz w:val="18"/>
          <w:szCs w:val="18"/>
          <w:lang w:val="en-US" w:eastAsia="en-US"/>
        </w:rPr>
        <w:t xml:space="preserve"> of patients (clusters of antipsychotic LAI users) were identified according to the specific sets of attributes listed as follows: </w:t>
      </w:r>
      <w:proofErr w:type="spellStart"/>
      <w:r w:rsidR="00E24AE4">
        <w:rPr>
          <w:rFonts w:ascii="Tahoma" w:eastAsia="MS ??" w:hAnsi="Tahoma" w:cs="Tahoma"/>
          <w:sz w:val="18"/>
          <w:szCs w:val="18"/>
          <w:vertAlign w:val="superscript"/>
          <w:lang w:val="en-US" w:eastAsia="en-US"/>
        </w:rPr>
        <w:t>b</w:t>
      </w:r>
      <w:r w:rsidR="00AD311C" w:rsidRPr="00AD311C">
        <w:rPr>
          <w:rFonts w:ascii="Tahoma" w:eastAsia="MS ??" w:hAnsi="Tahoma" w:cs="Tahoma"/>
          <w:sz w:val="18"/>
          <w:szCs w:val="18"/>
          <w:lang w:val="en-US" w:eastAsia="en-US"/>
        </w:rPr>
        <w:t>Patient</w:t>
      </w:r>
      <w:proofErr w:type="spellEnd"/>
      <w:r w:rsidR="00AD311C" w:rsidRPr="00AD311C">
        <w:rPr>
          <w:rFonts w:ascii="Tahoma" w:eastAsia="MS ??" w:hAnsi="Tahoma" w:cs="Tahoma"/>
          <w:sz w:val="18"/>
          <w:szCs w:val="18"/>
          <w:lang w:val="en-US" w:eastAsia="en-US"/>
        </w:rPr>
        <w:t xml:space="preserve"> previously received clozapine medicine. </w:t>
      </w:r>
      <w:proofErr w:type="spellStart"/>
      <w:r w:rsidR="00E24AE4">
        <w:rPr>
          <w:rFonts w:ascii="Tahoma" w:eastAsia="MS ??" w:hAnsi="Tahoma" w:cs="Tahoma"/>
          <w:sz w:val="18"/>
          <w:szCs w:val="18"/>
          <w:vertAlign w:val="superscript"/>
          <w:lang w:val="en-US" w:eastAsia="en-US"/>
        </w:rPr>
        <w:t>c</w:t>
      </w:r>
      <w:r w:rsidR="00AD311C" w:rsidRPr="00AD311C">
        <w:rPr>
          <w:rFonts w:ascii="Tahoma" w:eastAsia="MS ??" w:hAnsi="Tahoma" w:cs="Tahoma"/>
          <w:sz w:val="18"/>
          <w:szCs w:val="18"/>
          <w:lang w:val="en-US" w:eastAsia="en-US"/>
        </w:rPr>
        <w:t>Patient</w:t>
      </w:r>
      <w:proofErr w:type="spellEnd"/>
      <w:r w:rsidR="00AD311C" w:rsidRPr="00AD311C">
        <w:rPr>
          <w:rFonts w:ascii="Tahoma" w:eastAsia="MS ??" w:hAnsi="Tahoma" w:cs="Tahoma"/>
          <w:sz w:val="18"/>
          <w:szCs w:val="18"/>
          <w:lang w:val="en-US" w:eastAsia="en-US"/>
        </w:rPr>
        <w:t xml:space="preserve"> whose treatment duration is ≤6 months. </w:t>
      </w:r>
      <w:proofErr w:type="spellStart"/>
      <w:r w:rsidR="00E24AE4">
        <w:rPr>
          <w:rFonts w:ascii="Tahoma" w:eastAsia="MS ??" w:hAnsi="Tahoma" w:cs="Tahoma"/>
          <w:sz w:val="18"/>
          <w:szCs w:val="18"/>
          <w:vertAlign w:val="superscript"/>
          <w:lang w:val="en-US" w:eastAsia="en-US"/>
        </w:rPr>
        <w:t>d</w:t>
      </w:r>
      <w:r w:rsidR="00AD311C" w:rsidRPr="00AD311C">
        <w:rPr>
          <w:rFonts w:ascii="Tahoma" w:eastAsia="MS ??" w:hAnsi="Tahoma" w:cs="Tahoma"/>
          <w:sz w:val="18"/>
          <w:szCs w:val="18"/>
          <w:lang w:val="en-US" w:eastAsia="en-US"/>
        </w:rPr>
        <w:t>Patient</w:t>
      </w:r>
      <w:proofErr w:type="spellEnd"/>
      <w:r w:rsidR="00AD311C" w:rsidRPr="00AD311C">
        <w:rPr>
          <w:rFonts w:ascii="Tahoma" w:eastAsia="MS ??" w:hAnsi="Tahoma" w:cs="Tahoma"/>
          <w:sz w:val="18"/>
          <w:szCs w:val="18"/>
          <w:lang w:val="en-US" w:eastAsia="en-US"/>
        </w:rPr>
        <w:t xml:space="preserve"> treated &gt;50% of the year and receiving oral treatment for &gt;50% of overall treatment duration. </w:t>
      </w:r>
      <w:proofErr w:type="spellStart"/>
      <w:r w:rsidR="00E24AE4">
        <w:rPr>
          <w:rFonts w:ascii="Tahoma" w:eastAsia="MS ??" w:hAnsi="Tahoma" w:cs="Tahoma"/>
          <w:sz w:val="18"/>
          <w:szCs w:val="18"/>
          <w:vertAlign w:val="superscript"/>
          <w:lang w:val="en-US" w:eastAsia="en-US"/>
        </w:rPr>
        <w:t>e</w:t>
      </w:r>
      <w:r w:rsidR="00AD311C" w:rsidRPr="00AD311C">
        <w:rPr>
          <w:rFonts w:ascii="Tahoma" w:eastAsia="MS ??" w:hAnsi="Tahoma" w:cs="Tahoma"/>
          <w:sz w:val="18"/>
          <w:szCs w:val="18"/>
          <w:lang w:val="en-US" w:eastAsia="en-US"/>
        </w:rPr>
        <w:t>Patient</w:t>
      </w:r>
      <w:proofErr w:type="spellEnd"/>
      <w:r w:rsidR="00AD311C" w:rsidRPr="00AD311C">
        <w:rPr>
          <w:rFonts w:ascii="Tahoma" w:eastAsia="MS ??" w:hAnsi="Tahoma" w:cs="Tahoma"/>
          <w:sz w:val="18"/>
          <w:szCs w:val="18"/>
          <w:lang w:val="en-US" w:eastAsia="en-US"/>
        </w:rPr>
        <w:t xml:space="preserve"> treated &gt;50% of the year and receiving LAI for &gt;50% of overall treatment duration. </w:t>
      </w:r>
      <w:proofErr w:type="spellStart"/>
      <w:r w:rsidR="00E24AE4">
        <w:rPr>
          <w:rFonts w:ascii="Tahoma" w:eastAsia="MS ??" w:hAnsi="Tahoma" w:cs="Tahoma"/>
          <w:sz w:val="18"/>
          <w:szCs w:val="18"/>
          <w:vertAlign w:val="superscript"/>
          <w:lang w:val="en-US" w:eastAsia="en-US"/>
        </w:rPr>
        <w:t>f</w:t>
      </w:r>
      <w:r w:rsidR="00AD311C" w:rsidRPr="00AD311C">
        <w:rPr>
          <w:rFonts w:ascii="Tahoma" w:eastAsia="MS ??" w:hAnsi="Tahoma" w:cs="Tahoma"/>
          <w:sz w:val="18"/>
          <w:szCs w:val="18"/>
          <w:lang w:val="en-US" w:eastAsia="en-US"/>
        </w:rPr>
        <w:t>Patient</w:t>
      </w:r>
      <w:proofErr w:type="spellEnd"/>
      <w:r w:rsidR="00AD311C" w:rsidRPr="00AD311C">
        <w:rPr>
          <w:rFonts w:ascii="Tahoma" w:eastAsia="MS ??" w:hAnsi="Tahoma" w:cs="Tahoma"/>
          <w:sz w:val="18"/>
          <w:szCs w:val="18"/>
          <w:lang w:val="en-US" w:eastAsia="en-US"/>
        </w:rPr>
        <w:t xml:space="preserve"> with living status ‘homeless’ or ‘living alone’, and/or caregiver status as ‘absence of caregiver’, or employment status as ‘unemployed’ and marital status is ‘single’, ‘divorced/separated’ or ‘widow’ and/or items a or b of the Personal and Social Performance (PSP) scale is ‘very severe’. </w:t>
      </w:r>
      <w:proofErr w:type="spellStart"/>
      <w:r w:rsidR="00E24AE4">
        <w:rPr>
          <w:rFonts w:ascii="Tahoma" w:eastAsia="MS ??" w:hAnsi="Tahoma" w:cs="Tahoma"/>
          <w:sz w:val="18"/>
          <w:szCs w:val="18"/>
          <w:vertAlign w:val="superscript"/>
          <w:lang w:val="en-US" w:eastAsia="en-US"/>
        </w:rPr>
        <w:t>g</w:t>
      </w:r>
      <w:r w:rsidR="00AD311C" w:rsidRPr="00AD311C">
        <w:rPr>
          <w:rFonts w:ascii="Tahoma" w:eastAsia="MS ??" w:hAnsi="Tahoma" w:cs="Tahoma"/>
          <w:sz w:val="18"/>
          <w:szCs w:val="18"/>
          <w:lang w:val="en-US" w:eastAsia="en-US"/>
        </w:rPr>
        <w:t>Patient</w:t>
      </w:r>
      <w:proofErr w:type="spellEnd"/>
      <w:r w:rsidR="00AD311C" w:rsidRPr="00AD311C">
        <w:rPr>
          <w:rFonts w:ascii="Tahoma" w:eastAsia="MS ??" w:hAnsi="Tahoma" w:cs="Tahoma"/>
          <w:sz w:val="18"/>
          <w:szCs w:val="18"/>
          <w:lang w:val="en-US" w:eastAsia="en-US"/>
        </w:rPr>
        <w:t xml:space="preserve"> with PSP scale domain “Disturbing and aggressive behaviors” ‘manifest’, ‘marked’, ‘severe’, or ‘very severe’. </w:t>
      </w:r>
      <w:proofErr w:type="spellStart"/>
      <w:r w:rsidR="00E24AE4">
        <w:rPr>
          <w:rFonts w:ascii="Tahoma" w:eastAsia="MS ??" w:hAnsi="Tahoma" w:cs="Tahoma"/>
          <w:sz w:val="18"/>
          <w:szCs w:val="18"/>
          <w:vertAlign w:val="superscript"/>
          <w:lang w:val="en-US" w:eastAsia="en-US"/>
        </w:rPr>
        <w:t>h</w:t>
      </w:r>
      <w:r w:rsidR="00AD311C" w:rsidRPr="00AD311C">
        <w:rPr>
          <w:rFonts w:ascii="Tahoma" w:eastAsia="MS ??" w:hAnsi="Tahoma" w:cs="Tahoma"/>
          <w:sz w:val="18"/>
          <w:szCs w:val="18"/>
          <w:lang w:val="en-US" w:eastAsia="en-US"/>
        </w:rPr>
        <w:t>Patient</w:t>
      </w:r>
      <w:proofErr w:type="spellEnd"/>
      <w:r w:rsidR="00AD311C" w:rsidRPr="00AD311C">
        <w:rPr>
          <w:rFonts w:ascii="Tahoma" w:eastAsia="MS ??" w:hAnsi="Tahoma" w:cs="Tahoma"/>
          <w:sz w:val="18"/>
          <w:szCs w:val="18"/>
          <w:lang w:val="en-US" w:eastAsia="en-US"/>
        </w:rPr>
        <w:t xml:space="preserve"> with depressive disorder or depressive symptoms either in the past or at time of enrollment, or who had ≥1 past suicide attempt, or an ongoing antidepressant prescription documented at time of enrollment. </w:t>
      </w:r>
      <w:proofErr w:type="spellStart"/>
      <w:r w:rsidR="00E24AE4">
        <w:rPr>
          <w:rFonts w:ascii="Tahoma" w:eastAsia="MS ??" w:hAnsi="Tahoma" w:cs="Tahoma"/>
          <w:sz w:val="18"/>
          <w:szCs w:val="18"/>
          <w:vertAlign w:val="superscript"/>
          <w:lang w:val="en-US" w:eastAsia="en-US"/>
        </w:rPr>
        <w:t>i</w:t>
      </w:r>
      <w:r w:rsidR="00AD311C" w:rsidRPr="00AD311C">
        <w:rPr>
          <w:rFonts w:ascii="Tahoma" w:eastAsia="MS ??" w:hAnsi="Tahoma" w:cs="Tahoma"/>
          <w:sz w:val="18"/>
          <w:szCs w:val="18"/>
          <w:lang w:val="en-US" w:eastAsia="en-US"/>
        </w:rPr>
        <w:t>Patient</w:t>
      </w:r>
      <w:proofErr w:type="spellEnd"/>
      <w:r w:rsidR="00AD311C" w:rsidRPr="00AD311C">
        <w:rPr>
          <w:rFonts w:ascii="Tahoma" w:eastAsia="MS ??" w:hAnsi="Tahoma" w:cs="Tahoma"/>
          <w:sz w:val="18"/>
          <w:szCs w:val="18"/>
          <w:lang w:val="en-US" w:eastAsia="en-US"/>
        </w:rPr>
        <w:t xml:space="preserve"> with past or current Anxiety Disorder at time of enrollment or an anxiolytic prescription is ongoing at time of enrollment. </w:t>
      </w:r>
      <w:proofErr w:type="spellStart"/>
      <w:r w:rsidR="00E24AE4">
        <w:rPr>
          <w:rFonts w:ascii="Tahoma" w:eastAsia="MS ??" w:hAnsi="Tahoma" w:cs="Tahoma"/>
          <w:sz w:val="18"/>
          <w:szCs w:val="18"/>
          <w:vertAlign w:val="superscript"/>
          <w:lang w:val="en-US" w:eastAsia="en-US"/>
        </w:rPr>
        <w:t>j</w:t>
      </w:r>
      <w:r w:rsidR="00AD311C" w:rsidRPr="00AD311C">
        <w:rPr>
          <w:rFonts w:ascii="Tahoma" w:eastAsia="MS ??" w:hAnsi="Tahoma" w:cs="Tahoma"/>
          <w:sz w:val="18"/>
          <w:szCs w:val="18"/>
          <w:lang w:val="en-US" w:eastAsia="en-US"/>
        </w:rPr>
        <w:t>Patient</w:t>
      </w:r>
      <w:proofErr w:type="spellEnd"/>
      <w:r w:rsidR="00AD311C" w:rsidRPr="00AD311C">
        <w:rPr>
          <w:rFonts w:ascii="Tahoma" w:eastAsia="MS ??" w:hAnsi="Tahoma" w:cs="Tahoma"/>
          <w:sz w:val="18"/>
          <w:szCs w:val="18"/>
          <w:lang w:val="en-US" w:eastAsia="en-US"/>
        </w:rPr>
        <w:t xml:space="preserve"> </w:t>
      </w:r>
      <w:r w:rsidR="00E24AE4">
        <w:rPr>
          <w:rFonts w:ascii="Tahoma" w:eastAsia="MS ??" w:hAnsi="Tahoma" w:cs="Tahoma"/>
          <w:sz w:val="18"/>
          <w:szCs w:val="18"/>
          <w:lang w:val="en-US" w:eastAsia="en-US"/>
        </w:rPr>
        <w:t>&lt;</w:t>
      </w:r>
      <w:r w:rsidR="00AD311C" w:rsidRPr="00AD311C">
        <w:rPr>
          <w:rFonts w:ascii="Tahoma" w:eastAsia="MS ??" w:hAnsi="Tahoma" w:cs="Tahoma"/>
          <w:sz w:val="18"/>
          <w:szCs w:val="18"/>
          <w:lang w:val="en-US" w:eastAsia="en-US"/>
        </w:rPr>
        <w:t xml:space="preserve">35 years old or time since schizophrenia diagnosis &lt;5 years. </w:t>
      </w:r>
      <w:proofErr w:type="spellStart"/>
      <w:r w:rsidR="00E24AE4">
        <w:rPr>
          <w:rFonts w:ascii="Tahoma" w:eastAsia="MS ??" w:hAnsi="Tahoma" w:cs="Tahoma"/>
          <w:sz w:val="18"/>
          <w:szCs w:val="18"/>
          <w:vertAlign w:val="superscript"/>
          <w:lang w:val="en-US" w:eastAsia="en-US"/>
        </w:rPr>
        <w:t>k</w:t>
      </w:r>
      <w:r w:rsidR="00AD311C" w:rsidRPr="00AD311C">
        <w:rPr>
          <w:rFonts w:ascii="Tahoma" w:eastAsia="MS ??" w:hAnsi="Tahoma" w:cs="Tahoma"/>
          <w:sz w:val="18"/>
          <w:szCs w:val="18"/>
          <w:lang w:val="en-US" w:eastAsia="en-US"/>
        </w:rPr>
        <w:t>Patient</w:t>
      </w:r>
      <w:proofErr w:type="spellEnd"/>
      <w:r w:rsidR="00AD311C" w:rsidRPr="00AD311C">
        <w:rPr>
          <w:rFonts w:ascii="Tahoma" w:eastAsia="MS ??" w:hAnsi="Tahoma" w:cs="Tahoma"/>
          <w:sz w:val="18"/>
          <w:szCs w:val="18"/>
          <w:lang w:val="en-US" w:eastAsia="en-US"/>
        </w:rPr>
        <w:t xml:space="preserve"> (</w:t>
      </w:r>
      <w:proofErr w:type="spellStart"/>
      <w:r w:rsidR="00AD311C" w:rsidRPr="00AD311C">
        <w:rPr>
          <w:rFonts w:ascii="Tahoma" w:eastAsia="MS ??" w:hAnsi="Tahoma" w:cs="Tahoma"/>
          <w:sz w:val="18"/>
          <w:szCs w:val="18"/>
          <w:lang w:val="en-US" w:eastAsia="en-US"/>
        </w:rPr>
        <w:t>i</w:t>
      </w:r>
      <w:proofErr w:type="spellEnd"/>
      <w:r w:rsidR="00AD311C" w:rsidRPr="00AD311C">
        <w:rPr>
          <w:rFonts w:ascii="Tahoma" w:eastAsia="MS ??" w:hAnsi="Tahoma" w:cs="Tahoma"/>
          <w:sz w:val="18"/>
          <w:szCs w:val="18"/>
          <w:lang w:val="en-US" w:eastAsia="en-US"/>
        </w:rPr>
        <w:t xml:space="preserve">) ≤35 years old or time since schizophrenia diagnosis &lt;10 years and (ii) G12 PANSS item is absent, minimal or mild, and (iii) GAF &gt;61, and (iv) paid, self-employed, full-time, part-time, voluntary unpaid or student or living area is individual residence. </w:t>
      </w:r>
      <w:proofErr w:type="spellStart"/>
      <w:r w:rsidR="00E24AE4">
        <w:rPr>
          <w:rFonts w:ascii="Tahoma" w:eastAsia="MS ??" w:hAnsi="Tahoma" w:cs="Tahoma"/>
          <w:sz w:val="18"/>
          <w:szCs w:val="18"/>
          <w:vertAlign w:val="superscript"/>
          <w:lang w:val="en-US" w:eastAsia="en-US"/>
        </w:rPr>
        <w:t>l</w:t>
      </w:r>
      <w:r w:rsidR="00AD311C" w:rsidRPr="00AD311C">
        <w:rPr>
          <w:rFonts w:ascii="Tahoma" w:eastAsia="MS ??" w:hAnsi="Tahoma" w:cs="Tahoma"/>
          <w:sz w:val="18"/>
          <w:szCs w:val="18"/>
          <w:lang w:val="en-US" w:eastAsia="en-US"/>
        </w:rPr>
        <w:t>Patient</w:t>
      </w:r>
      <w:proofErr w:type="spellEnd"/>
      <w:r w:rsidR="00AD311C" w:rsidRPr="00AD311C">
        <w:rPr>
          <w:rFonts w:ascii="Tahoma" w:eastAsia="MS ??" w:hAnsi="Tahoma" w:cs="Tahoma"/>
          <w:sz w:val="18"/>
          <w:szCs w:val="18"/>
          <w:lang w:val="en-US" w:eastAsia="en-US"/>
        </w:rPr>
        <w:t xml:space="preserve"> (</w:t>
      </w:r>
      <w:proofErr w:type="spellStart"/>
      <w:r w:rsidR="00AD311C" w:rsidRPr="00AD311C">
        <w:rPr>
          <w:rFonts w:ascii="Tahoma" w:eastAsia="MS ??" w:hAnsi="Tahoma" w:cs="Tahoma"/>
          <w:sz w:val="18"/>
          <w:szCs w:val="18"/>
          <w:lang w:val="en-US" w:eastAsia="en-US"/>
        </w:rPr>
        <w:t>i</w:t>
      </w:r>
      <w:proofErr w:type="spellEnd"/>
      <w:r w:rsidR="00AD311C" w:rsidRPr="00AD311C">
        <w:rPr>
          <w:rFonts w:ascii="Tahoma" w:eastAsia="MS ??" w:hAnsi="Tahoma" w:cs="Tahoma"/>
          <w:sz w:val="18"/>
          <w:szCs w:val="18"/>
          <w:lang w:val="en-US" w:eastAsia="en-US"/>
        </w:rPr>
        <w:t>) ≥40 years old or time since schizophrenia diagnosis ≥15 years and (ii) G12 PANSS is moderate severe or severe or extreme, and (iii) GAF is &lt;51, and (iv) is unemployed, has a disability pension, whose living area is homeless, or is institutionalized.</w:t>
      </w:r>
    </w:p>
    <w:p w14:paraId="576C43BF" w14:textId="77777777" w:rsidR="00AD311C" w:rsidRPr="00AD311C" w:rsidRDefault="00AD311C" w:rsidP="00AD311C">
      <w:pPr>
        <w:spacing w:after="0" w:line="480" w:lineRule="auto"/>
        <w:rPr>
          <w:rFonts w:ascii="Tahoma" w:eastAsia="MS ??" w:hAnsi="Tahoma" w:cs="Tahoma"/>
          <w:sz w:val="18"/>
          <w:szCs w:val="18"/>
          <w:lang w:val="en-US" w:eastAsia="en-US"/>
        </w:rPr>
      </w:pPr>
    </w:p>
    <w:p w14:paraId="6F6FD7F1" w14:textId="77777777" w:rsidR="00AD311C" w:rsidRPr="00AD311C" w:rsidRDefault="00AD311C" w:rsidP="00AD311C">
      <w:pPr>
        <w:spacing w:after="0" w:line="480" w:lineRule="auto"/>
        <w:rPr>
          <w:rFonts w:ascii="Tahoma" w:eastAsia="MS ??" w:hAnsi="Tahoma" w:cs="Tahoma"/>
          <w:sz w:val="18"/>
          <w:szCs w:val="18"/>
          <w:lang w:val="en-US" w:eastAsia="en-US"/>
        </w:rPr>
      </w:pPr>
    </w:p>
    <w:p w14:paraId="30BC256C" w14:textId="77777777" w:rsidR="00AD311C" w:rsidRPr="00AD311C" w:rsidRDefault="00AD311C" w:rsidP="00AD311C">
      <w:pPr>
        <w:spacing w:after="0" w:line="480" w:lineRule="auto"/>
        <w:rPr>
          <w:rFonts w:ascii="Tahoma" w:eastAsia="MS ??" w:hAnsi="Tahoma" w:cs="Tahoma"/>
          <w:sz w:val="18"/>
          <w:szCs w:val="18"/>
          <w:lang w:val="en-US" w:eastAsia="en-US"/>
        </w:rPr>
      </w:pPr>
    </w:p>
    <w:p w14:paraId="3CF4773A" w14:textId="77777777" w:rsidR="00AD311C" w:rsidRPr="00AD311C" w:rsidRDefault="00AD311C" w:rsidP="00AD311C">
      <w:pPr>
        <w:spacing w:after="0" w:line="480" w:lineRule="auto"/>
        <w:rPr>
          <w:rFonts w:ascii="Tahoma" w:eastAsia="MS ??" w:hAnsi="Tahoma" w:cs="Tahoma"/>
          <w:sz w:val="18"/>
          <w:szCs w:val="18"/>
          <w:lang w:val="en-US" w:eastAsia="en-US"/>
        </w:rPr>
      </w:pPr>
    </w:p>
    <w:p w14:paraId="098EC17E" w14:textId="77777777" w:rsidR="00AD311C" w:rsidRPr="00AD311C" w:rsidRDefault="00AD311C" w:rsidP="00AD311C">
      <w:pPr>
        <w:spacing w:after="0" w:line="480" w:lineRule="auto"/>
        <w:rPr>
          <w:rFonts w:ascii="Tahoma" w:eastAsia="MS ??" w:hAnsi="Tahoma" w:cs="Tahoma"/>
          <w:sz w:val="18"/>
          <w:szCs w:val="18"/>
          <w:lang w:val="en-US" w:eastAsia="en-US"/>
        </w:rPr>
      </w:pPr>
    </w:p>
    <w:p w14:paraId="44A1B4F2" w14:textId="77777777" w:rsidR="00AD311C" w:rsidRDefault="00AD311C" w:rsidP="00AD311C">
      <w:pPr>
        <w:spacing w:after="0" w:line="480" w:lineRule="auto"/>
        <w:rPr>
          <w:rFonts w:ascii="Tahoma" w:eastAsia="MS ??" w:hAnsi="Tahoma" w:cs="Tahoma"/>
          <w:sz w:val="18"/>
          <w:szCs w:val="18"/>
          <w:lang w:val="en-US" w:eastAsia="en-US"/>
        </w:rPr>
      </w:pPr>
    </w:p>
    <w:p w14:paraId="0AA78E45" w14:textId="77777777" w:rsidR="00BB198A" w:rsidRDefault="00BB198A" w:rsidP="00BB198A">
      <w:pPr>
        <w:pStyle w:val="Default"/>
        <w:rPr>
          <w:sz w:val="23"/>
          <w:szCs w:val="23"/>
        </w:rPr>
      </w:pPr>
      <w:r>
        <w:rPr>
          <w:rFonts w:ascii="Tahoma" w:eastAsia="MS ??" w:hAnsi="Tahoma" w:cs="Tahoma"/>
          <w:b/>
          <w:lang w:val="en-US" w:eastAsia="en-US"/>
        </w:rPr>
        <w:lastRenderedPageBreak/>
        <w:t>Supplementary Table 4</w:t>
      </w:r>
      <w:r w:rsidRPr="00AD311C">
        <w:rPr>
          <w:rFonts w:ascii="Tahoma" w:eastAsia="MS ??" w:hAnsi="Tahoma" w:cs="Tahoma"/>
          <w:b/>
          <w:lang w:val="en-US" w:eastAsia="en-US"/>
        </w:rPr>
        <w:t xml:space="preserve">: </w:t>
      </w:r>
      <w:r w:rsidRPr="00BE2631">
        <w:rPr>
          <w:rFonts w:ascii="Tahoma" w:eastAsia="MS ??" w:hAnsi="Tahoma" w:cs="Tahoma"/>
          <w:b/>
          <w:lang w:val="en-US" w:eastAsia="en-US"/>
        </w:rPr>
        <w:t>Other Current Psychotropic Medications</w:t>
      </w:r>
      <w:r>
        <w:rPr>
          <w:b/>
          <w:bCs/>
          <w:sz w:val="23"/>
          <w:szCs w:val="23"/>
        </w:rPr>
        <w:t xml:space="preserve"> </w:t>
      </w:r>
    </w:p>
    <w:p w14:paraId="5909A530" w14:textId="77777777" w:rsidR="00BB198A" w:rsidRPr="00BE2631" w:rsidRDefault="00BB198A" w:rsidP="00BB198A">
      <w:pPr>
        <w:spacing w:after="0" w:line="480" w:lineRule="auto"/>
        <w:outlineLvl w:val="0"/>
        <w:rPr>
          <w:rFonts w:ascii="Tahoma" w:eastAsia="MS ??" w:hAnsi="Tahoma" w:cs="Tahoma"/>
          <w:b/>
          <w:lang w:eastAsia="en-US"/>
        </w:rPr>
      </w:pP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5671"/>
        <w:gridCol w:w="1276"/>
        <w:gridCol w:w="1275"/>
        <w:gridCol w:w="1134"/>
      </w:tblGrid>
      <w:tr w:rsidR="00BB198A" w14:paraId="4F69DDE3" w14:textId="77777777" w:rsidTr="00083B50">
        <w:tc>
          <w:tcPr>
            <w:tcW w:w="5671" w:type="dxa"/>
            <w:shd w:val="clear" w:color="auto" w:fill="D9D9D9"/>
            <w:vAlign w:val="center"/>
          </w:tcPr>
          <w:p w14:paraId="6212FE26" w14:textId="77777777" w:rsidR="00BB198A" w:rsidRPr="00C924B0" w:rsidRDefault="00BB198A" w:rsidP="00083B50">
            <w:pPr>
              <w:spacing w:line="480" w:lineRule="auto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B8522A"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  <w:t>Other current psychotropic medications</w:t>
            </w:r>
          </w:p>
        </w:tc>
        <w:tc>
          <w:tcPr>
            <w:tcW w:w="1276" w:type="dxa"/>
            <w:shd w:val="clear" w:color="auto" w:fill="FBD4B4"/>
            <w:vAlign w:val="center"/>
          </w:tcPr>
          <w:p w14:paraId="0DACDE3C" w14:textId="77777777" w:rsidR="00BB198A" w:rsidRPr="00C924B0" w:rsidRDefault="00BB198A" w:rsidP="00083B50">
            <w:pPr>
              <w:spacing w:line="276" w:lineRule="auto"/>
              <w:jc w:val="center"/>
              <w:rPr>
                <w:rFonts w:ascii="Tahoma" w:hAnsi="Tahoma" w:cs="Tahoma"/>
                <w:b/>
                <w:szCs w:val="18"/>
                <w:lang w:val="en-US" w:eastAsia="en-US"/>
              </w:rPr>
            </w:pPr>
            <w:r w:rsidRPr="00C924B0">
              <w:rPr>
                <w:rFonts w:ascii="Tahoma" w:hAnsi="Tahoma" w:cs="Tahoma"/>
                <w:b/>
                <w:szCs w:val="18"/>
                <w:lang w:val="en-US" w:eastAsia="en-US"/>
              </w:rPr>
              <w:t xml:space="preserve">Incident </w:t>
            </w:r>
            <w:r>
              <w:rPr>
                <w:rFonts w:ascii="Tahoma" w:hAnsi="Tahoma" w:cs="Tahoma"/>
                <w:b/>
                <w:szCs w:val="18"/>
                <w:lang w:val="en-US" w:eastAsia="en-US"/>
              </w:rPr>
              <w:t>FGA-</w:t>
            </w:r>
            <w:r w:rsidRPr="00C924B0">
              <w:rPr>
                <w:rFonts w:ascii="Tahoma" w:hAnsi="Tahoma" w:cs="Tahoma"/>
                <w:b/>
                <w:szCs w:val="18"/>
                <w:lang w:val="en-US" w:eastAsia="en-US"/>
              </w:rPr>
              <w:t>LAI Users (N=51)</w:t>
            </w:r>
          </w:p>
        </w:tc>
        <w:tc>
          <w:tcPr>
            <w:tcW w:w="1275" w:type="dxa"/>
            <w:shd w:val="clear" w:color="auto" w:fill="CCC0D9"/>
            <w:vAlign w:val="center"/>
          </w:tcPr>
          <w:p w14:paraId="3BD662E3" w14:textId="77777777" w:rsidR="00BB198A" w:rsidRPr="00C924B0" w:rsidRDefault="00BB198A" w:rsidP="00083B50">
            <w:pPr>
              <w:spacing w:line="276" w:lineRule="auto"/>
              <w:jc w:val="center"/>
              <w:rPr>
                <w:rFonts w:ascii="Tahoma" w:hAnsi="Tahoma" w:cs="Tahoma"/>
                <w:b/>
                <w:szCs w:val="18"/>
                <w:lang w:val="en-US" w:eastAsia="en-US"/>
              </w:rPr>
            </w:pPr>
            <w:r w:rsidRPr="00C924B0">
              <w:rPr>
                <w:rFonts w:ascii="Tahoma" w:hAnsi="Tahoma" w:cs="Tahoma"/>
                <w:b/>
                <w:szCs w:val="18"/>
                <w:lang w:val="en-US" w:eastAsia="en-US"/>
              </w:rPr>
              <w:t xml:space="preserve">Incident </w:t>
            </w:r>
            <w:r>
              <w:rPr>
                <w:rFonts w:ascii="Tahoma" w:hAnsi="Tahoma" w:cs="Tahoma"/>
                <w:b/>
                <w:szCs w:val="18"/>
                <w:lang w:val="en-US" w:eastAsia="en-US"/>
              </w:rPr>
              <w:t>SGA-</w:t>
            </w:r>
            <w:r w:rsidRPr="00C924B0">
              <w:rPr>
                <w:rFonts w:ascii="Tahoma" w:hAnsi="Tahoma" w:cs="Tahoma"/>
                <w:b/>
                <w:szCs w:val="18"/>
                <w:lang w:val="en-US" w:eastAsia="en-US"/>
              </w:rPr>
              <w:t>LAI Users (N=190)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A9C760F" w14:textId="77777777" w:rsidR="00BB198A" w:rsidRPr="00C924B0" w:rsidRDefault="00BB198A" w:rsidP="00083B50">
            <w:pPr>
              <w:spacing w:line="276" w:lineRule="auto"/>
              <w:jc w:val="center"/>
              <w:rPr>
                <w:rFonts w:ascii="Tahoma" w:hAnsi="Tahoma" w:cs="Tahoma"/>
                <w:b/>
                <w:szCs w:val="18"/>
                <w:lang w:val="en-US" w:eastAsia="en-US"/>
              </w:rPr>
            </w:pPr>
            <w:r>
              <w:rPr>
                <w:rFonts w:ascii="Tahoma" w:hAnsi="Tahoma" w:cs="Tahoma"/>
                <w:b/>
                <w:szCs w:val="18"/>
                <w:lang w:val="en-US" w:eastAsia="en-US"/>
              </w:rPr>
              <w:t xml:space="preserve">Overall </w:t>
            </w:r>
            <w:r w:rsidRPr="00C924B0">
              <w:rPr>
                <w:rFonts w:ascii="Tahoma" w:hAnsi="Tahoma" w:cs="Tahoma"/>
                <w:b/>
                <w:szCs w:val="18"/>
                <w:lang w:val="en-US" w:eastAsia="en-US"/>
              </w:rPr>
              <w:t>(N=572)</w:t>
            </w:r>
          </w:p>
        </w:tc>
      </w:tr>
      <w:tr w:rsidR="00BB198A" w14:paraId="32F1A33B" w14:textId="77777777" w:rsidTr="00083B50">
        <w:tc>
          <w:tcPr>
            <w:tcW w:w="5671" w:type="dxa"/>
            <w:shd w:val="clear" w:color="auto" w:fill="D9D9D9"/>
          </w:tcPr>
          <w:p w14:paraId="2B722F66" w14:textId="77777777" w:rsidR="00BB198A" w:rsidRPr="00C924B0" w:rsidRDefault="00BB198A" w:rsidP="00083B50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C924B0">
              <w:rPr>
                <w:rFonts w:ascii="Tahoma" w:hAnsi="Tahoma" w:cs="Tahoma"/>
                <w:sz w:val="18"/>
                <w:szCs w:val="18"/>
                <w:lang w:val="en-US" w:eastAsia="en-US"/>
              </w:rPr>
              <w:t>Patients with at least one anti-depressant, n (%)</w:t>
            </w:r>
          </w:p>
        </w:tc>
        <w:tc>
          <w:tcPr>
            <w:tcW w:w="1276" w:type="dxa"/>
            <w:shd w:val="clear" w:color="auto" w:fill="FBD4B4"/>
            <w:vAlign w:val="center"/>
          </w:tcPr>
          <w:p w14:paraId="56911F0A" w14:textId="77777777" w:rsidR="00BB198A" w:rsidRPr="00C924B0" w:rsidRDefault="00BB198A" w:rsidP="00083B50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24B0">
              <w:rPr>
                <w:rFonts w:ascii="Tahoma" w:hAnsi="Tahoma" w:cs="Tahoma"/>
                <w:sz w:val="18"/>
                <w:szCs w:val="18"/>
              </w:rPr>
              <w:t>15 (29.4)</w:t>
            </w:r>
          </w:p>
        </w:tc>
        <w:tc>
          <w:tcPr>
            <w:tcW w:w="1275" w:type="dxa"/>
            <w:shd w:val="clear" w:color="auto" w:fill="CCC0D9"/>
            <w:vAlign w:val="center"/>
          </w:tcPr>
          <w:p w14:paraId="1860AB4F" w14:textId="77777777" w:rsidR="00BB198A" w:rsidRPr="00C924B0" w:rsidRDefault="00BB198A" w:rsidP="00083B50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24B0">
              <w:rPr>
                <w:rFonts w:ascii="Tahoma" w:hAnsi="Tahoma" w:cs="Tahoma"/>
                <w:sz w:val="18"/>
                <w:szCs w:val="18"/>
              </w:rPr>
              <w:t>39 (20.5)</w:t>
            </w:r>
          </w:p>
        </w:tc>
        <w:tc>
          <w:tcPr>
            <w:tcW w:w="1134" w:type="dxa"/>
            <w:vAlign w:val="center"/>
          </w:tcPr>
          <w:p w14:paraId="4F98C606" w14:textId="77777777" w:rsidR="00BB198A" w:rsidRPr="00C924B0" w:rsidRDefault="00BB198A" w:rsidP="00083B50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24B0">
              <w:rPr>
                <w:rFonts w:ascii="Tahoma" w:hAnsi="Tahoma" w:cs="Tahoma"/>
                <w:sz w:val="18"/>
                <w:szCs w:val="18"/>
              </w:rPr>
              <w:t>126 (22.0)</w:t>
            </w:r>
          </w:p>
        </w:tc>
      </w:tr>
      <w:tr w:rsidR="00BB198A" w14:paraId="440C82FF" w14:textId="77777777" w:rsidTr="00083B50">
        <w:tc>
          <w:tcPr>
            <w:tcW w:w="5671" w:type="dxa"/>
            <w:shd w:val="clear" w:color="auto" w:fill="D9D9D9"/>
          </w:tcPr>
          <w:p w14:paraId="7B0FDA1C" w14:textId="77777777" w:rsidR="00BB198A" w:rsidRPr="00C924B0" w:rsidRDefault="00BB198A" w:rsidP="00083B50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C924B0">
              <w:rPr>
                <w:rFonts w:ascii="Tahoma" w:hAnsi="Tahoma" w:cs="Tahoma"/>
                <w:sz w:val="18"/>
                <w:szCs w:val="18"/>
                <w:lang w:val="en-US" w:eastAsia="en-US"/>
              </w:rPr>
              <w:t>Patients with at least one antiparkinsonians/anticholinergics, n (%)</w:t>
            </w:r>
          </w:p>
        </w:tc>
        <w:tc>
          <w:tcPr>
            <w:tcW w:w="1276" w:type="dxa"/>
            <w:shd w:val="clear" w:color="auto" w:fill="FBD4B4"/>
            <w:vAlign w:val="center"/>
          </w:tcPr>
          <w:p w14:paraId="2A2F4F8C" w14:textId="77777777" w:rsidR="00BB198A" w:rsidRPr="00C924B0" w:rsidRDefault="00BB198A" w:rsidP="00083B50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24B0">
              <w:rPr>
                <w:rFonts w:ascii="Tahoma" w:hAnsi="Tahoma" w:cs="Tahoma"/>
                <w:sz w:val="18"/>
                <w:szCs w:val="18"/>
              </w:rPr>
              <w:t>20 (39.2)</w:t>
            </w:r>
          </w:p>
        </w:tc>
        <w:tc>
          <w:tcPr>
            <w:tcW w:w="1275" w:type="dxa"/>
            <w:shd w:val="clear" w:color="auto" w:fill="CCC0D9"/>
            <w:vAlign w:val="center"/>
          </w:tcPr>
          <w:p w14:paraId="740B6C92" w14:textId="77777777" w:rsidR="00BB198A" w:rsidRPr="00C924B0" w:rsidRDefault="00BB198A" w:rsidP="00083B50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24B0">
              <w:rPr>
                <w:rFonts w:ascii="Tahoma" w:hAnsi="Tahoma" w:cs="Tahoma"/>
                <w:sz w:val="18"/>
                <w:szCs w:val="18"/>
              </w:rPr>
              <w:t>24 (12.6)</w:t>
            </w:r>
          </w:p>
        </w:tc>
        <w:tc>
          <w:tcPr>
            <w:tcW w:w="1134" w:type="dxa"/>
            <w:vAlign w:val="center"/>
          </w:tcPr>
          <w:p w14:paraId="75511E83" w14:textId="77777777" w:rsidR="00BB198A" w:rsidRPr="00C924B0" w:rsidRDefault="00BB198A" w:rsidP="00083B50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24B0">
              <w:rPr>
                <w:rFonts w:ascii="Tahoma" w:hAnsi="Tahoma" w:cs="Tahoma"/>
                <w:sz w:val="18"/>
                <w:szCs w:val="18"/>
              </w:rPr>
              <w:t>130 (22.7)</w:t>
            </w:r>
          </w:p>
        </w:tc>
      </w:tr>
      <w:tr w:rsidR="00BB198A" w14:paraId="54B8DD4C" w14:textId="77777777" w:rsidTr="00083B50">
        <w:tc>
          <w:tcPr>
            <w:tcW w:w="5671" w:type="dxa"/>
            <w:shd w:val="clear" w:color="auto" w:fill="D9D9D9"/>
          </w:tcPr>
          <w:p w14:paraId="2F0A50C5" w14:textId="77777777" w:rsidR="00BB198A" w:rsidRPr="00C924B0" w:rsidRDefault="00BB198A" w:rsidP="00083B50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C924B0">
              <w:rPr>
                <w:rFonts w:ascii="Tahoma" w:hAnsi="Tahoma" w:cs="Tahoma"/>
                <w:sz w:val="18"/>
                <w:szCs w:val="18"/>
                <w:lang w:val="en-US" w:eastAsia="en-US"/>
              </w:rPr>
              <w:t>Patients with at least one anxiolytic, n (%)</w:t>
            </w:r>
          </w:p>
        </w:tc>
        <w:tc>
          <w:tcPr>
            <w:tcW w:w="1276" w:type="dxa"/>
            <w:shd w:val="clear" w:color="auto" w:fill="FBD4B4"/>
            <w:vAlign w:val="center"/>
          </w:tcPr>
          <w:p w14:paraId="39C97121" w14:textId="77777777" w:rsidR="00BB198A" w:rsidRPr="00C924B0" w:rsidRDefault="00BB198A" w:rsidP="00083B50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24B0">
              <w:rPr>
                <w:rFonts w:ascii="Tahoma" w:hAnsi="Tahoma" w:cs="Tahoma"/>
                <w:sz w:val="18"/>
                <w:szCs w:val="18"/>
              </w:rPr>
              <w:t>22 (43.1)</w:t>
            </w:r>
          </w:p>
        </w:tc>
        <w:tc>
          <w:tcPr>
            <w:tcW w:w="1275" w:type="dxa"/>
            <w:shd w:val="clear" w:color="auto" w:fill="CCC0D9"/>
            <w:vAlign w:val="center"/>
          </w:tcPr>
          <w:p w14:paraId="0005D77C" w14:textId="77777777" w:rsidR="00BB198A" w:rsidRPr="00C924B0" w:rsidRDefault="00BB198A" w:rsidP="00083B50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24B0">
              <w:rPr>
                <w:rFonts w:ascii="Tahoma" w:hAnsi="Tahoma" w:cs="Tahoma"/>
                <w:sz w:val="18"/>
                <w:szCs w:val="18"/>
              </w:rPr>
              <w:t>69 (36.3)</w:t>
            </w:r>
          </w:p>
        </w:tc>
        <w:tc>
          <w:tcPr>
            <w:tcW w:w="1134" w:type="dxa"/>
            <w:vAlign w:val="center"/>
          </w:tcPr>
          <w:p w14:paraId="7B285103" w14:textId="77777777" w:rsidR="00BB198A" w:rsidRPr="00C924B0" w:rsidRDefault="00BB198A" w:rsidP="00083B50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24B0">
              <w:rPr>
                <w:rFonts w:ascii="Tahoma" w:hAnsi="Tahoma" w:cs="Tahoma"/>
                <w:sz w:val="18"/>
                <w:szCs w:val="18"/>
              </w:rPr>
              <w:t>148 (25.9)</w:t>
            </w:r>
          </w:p>
        </w:tc>
      </w:tr>
      <w:tr w:rsidR="00BB198A" w14:paraId="0978BD65" w14:textId="77777777" w:rsidTr="00083B50">
        <w:tc>
          <w:tcPr>
            <w:tcW w:w="5671" w:type="dxa"/>
            <w:shd w:val="clear" w:color="auto" w:fill="D9D9D9"/>
          </w:tcPr>
          <w:p w14:paraId="530E81F4" w14:textId="77777777" w:rsidR="00BB198A" w:rsidRPr="00C924B0" w:rsidRDefault="00BB198A" w:rsidP="00083B50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C924B0">
              <w:rPr>
                <w:rFonts w:ascii="Tahoma" w:hAnsi="Tahoma" w:cs="Tahoma"/>
                <w:sz w:val="18"/>
                <w:szCs w:val="18"/>
                <w:lang w:val="en-US" w:eastAsia="en-US"/>
              </w:rPr>
              <w:t>Patients with at least one mood stabilizer/anticonvulsant, n (%)</w:t>
            </w:r>
          </w:p>
        </w:tc>
        <w:tc>
          <w:tcPr>
            <w:tcW w:w="1276" w:type="dxa"/>
            <w:shd w:val="clear" w:color="auto" w:fill="FBD4B4"/>
            <w:vAlign w:val="center"/>
          </w:tcPr>
          <w:p w14:paraId="6E9C4335" w14:textId="77777777" w:rsidR="00BB198A" w:rsidRPr="00C924B0" w:rsidRDefault="00BB198A" w:rsidP="00083B50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24B0">
              <w:rPr>
                <w:rFonts w:ascii="Tahoma" w:hAnsi="Tahoma" w:cs="Tahoma"/>
                <w:sz w:val="18"/>
                <w:szCs w:val="18"/>
              </w:rPr>
              <w:t>6 (11.8)</w:t>
            </w:r>
          </w:p>
        </w:tc>
        <w:tc>
          <w:tcPr>
            <w:tcW w:w="1275" w:type="dxa"/>
            <w:shd w:val="clear" w:color="auto" w:fill="CCC0D9"/>
            <w:vAlign w:val="center"/>
          </w:tcPr>
          <w:p w14:paraId="7BCB32B9" w14:textId="77777777" w:rsidR="00BB198A" w:rsidRPr="00C924B0" w:rsidRDefault="00BB198A" w:rsidP="00083B50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24B0">
              <w:rPr>
                <w:rFonts w:ascii="Tahoma" w:hAnsi="Tahoma" w:cs="Tahoma"/>
                <w:sz w:val="18"/>
                <w:szCs w:val="18"/>
              </w:rPr>
              <w:t>21 (11.1)</w:t>
            </w:r>
          </w:p>
        </w:tc>
        <w:tc>
          <w:tcPr>
            <w:tcW w:w="1134" w:type="dxa"/>
            <w:vAlign w:val="center"/>
          </w:tcPr>
          <w:p w14:paraId="3D65E7C1" w14:textId="77777777" w:rsidR="00BB198A" w:rsidRPr="00C924B0" w:rsidRDefault="00BB198A" w:rsidP="00083B50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24B0">
              <w:rPr>
                <w:rFonts w:ascii="Tahoma" w:hAnsi="Tahoma" w:cs="Tahoma"/>
                <w:sz w:val="18"/>
                <w:szCs w:val="18"/>
              </w:rPr>
              <w:t>55 (9.6)</w:t>
            </w:r>
          </w:p>
        </w:tc>
      </w:tr>
    </w:tbl>
    <w:p w14:paraId="78067CD7" w14:textId="77777777" w:rsidR="00BB198A" w:rsidRDefault="00BB198A" w:rsidP="00BB198A">
      <w:pPr>
        <w:tabs>
          <w:tab w:val="left" w:pos="4920"/>
        </w:tabs>
        <w:spacing w:after="0" w:line="480" w:lineRule="auto"/>
        <w:rPr>
          <w:rFonts w:ascii="Tahoma" w:eastAsia="MS ??" w:hAnsi="Tahoma" w:cs="Tahoma"/>
          <w:sz w:val="18"/>
          <w:szCs w:val="18"/>
          <w:lang w:val="en-US" w:eastAsia="en-US"/>
        </w:rPr>
      </w:pPr>
      <w:r>
        <w:rPr>
          <w:rFonts w:ascii="Tahoma" w:eastAsia="MS ??" w:hAnsi="Tahoma" w:cs="Tahoma"/>
          <w:sz w:val="18"/>
          <w:szCs w:val="18"/>
          <w:lang w:val="en-US" w:eastAsia="en-US"/>
        </w:rPr>
        <w:t>FGA:</w:t>
      </w:r>
      <w:r w:rsidRPr="00AD311C">
        <w:rPr>
          <w:rFonts w:ascii="Tahoma" w:eastAsia="MS ??" w:hAnsi="Tahoma" w:cs="Tahoma"/>
          <w:sz w:val="18"/>
          <w:szCs w:val="18"/>
          <w:lang w:val="en-US" w:eastAsia="en-US"/>
        </w:rPr>
        <w:t xml:space="preserve"> firs</w:t>
      </w:r>
      <w:r>
        <w:rPr>
          <w:rFonts w:ascii="Tahoma" w:eastAsia="MS ??" w:hAnsi="Tahoma" w:cs="Tahoma"/>
          <w:sz w:val="18"/>
          <w:szCs w:val="18"/>
          <w:lang w:val="en-US" w:eastAsia="en-US"/>
        </w:rPr>
        <w:t>t-generation antipsychotic, LAI: long-acting injectable, SGA:</w:t>
      </w:r>
      <w:r w:rsidRPr="00AD311C">
        <w:rPr>
          <w:rFonts w:ascii="Tahoma" w:eastAsia="MS ??" w:hAnsi="Tahoma" w:cs="Tahoma"/>
          <w:sz w:val="18"/>
          <w:szCs w:val="18"/>
          <w:lang w:val="en-US" w:eastAsia="en-US"/>
        </w:rPr>
        <w:t xml:space="preserve"> second-generation antipsychotic.</w:t>
      </w:r>
    </w:p>
    <w:p w14:paraId="2BF04A4E" w14:textId="77777777" w:rsidR="00645BBC" w:rsidRDefault="00645BBC" w:rsidP="00AD311C">
      <w:pPr>
        <w:spacing w:after="0" w:line="480" w:lineRule="auto"/>
        <w:rPr>
          <w:rFonts w:ascii="Tahoma" w:eastAsia="MS ??" w:hAnsi="Tahoma" w:cs="Tahoma"/>
          <w:sz w:val="18"/>
          <w:szCs w:val="18"/>
          <w:lang w:val="en-US" w:eastAsia="en-US"/>
        </w:rPr>
      </w:pPr>
    </w:p>
    <w:p w14:paraId="3C5F521A" w14:textId="77777777" w:rsidR="00645BBC" w:rsidRDefault="00645BBC" w:rsidP="00AD311C">
      <w:pPr>
        <w:spacing w:after="0" w:line="480" w:lineRule="auto"/>
        <w:rPr>
          <w:rFonts w:ascii="Tahoma" w:eastAsia="MS ??" w:hAnsi="Tahoma" w:cs="Tahoma"/>
          <w:sz w:val="18"/>
          <w:szCs w:val="18"/>
          <w:lang w:val="en-US" w:eastAsia="en-US"/>
        </w:rPr>
      </w:pPr>
    </w:p>
    <w:p w14:paraId="2FDD7907" w14:textId="77777777" w:rsidR="00645BBC" w:rsidRDefault="00645BBC" w:rsidP="00AD311C">
      <w:pPr>
        <w:spacing w:after="0" w:line="480" w:lineRule="auto"/>
        <w:rPr>
          <w:rFonts w:ascii="Tahoma" w:eastAsia="MS ??" w:hAnsi="Tahoma" w:cs="Tahoma"/>
          <w:sz w:val="18"/>
          <w:szCs w:val="18"/>
          <w:lang w:val="en-US" w:eastAsia="en-US"/>
        </w:rPr>
      </w:pPr>
    </w:p>
    <w:p w14:paraId="5E78C341" w14:textId="77777777" w:rsidR="00645BBC" w:rsidRDefault="00645BBC" w:rsidP="00AD311C">
      <w:pPr>
        <w:spacing w:after="0" w:line="480" w:lineRule="auto"/>
        <w:rPr>
          <w:rFonts w:ascii="Tahoma" w:eastAsia="MS ??" w:hAnsi="Tahoma" w:cs="Tahoma"/>
          <w:sz w:val="18"/>
          <w:szCs w:val="18"/>
          <w:lang w:val="en-US" w:eastAsia="en-US"/>
        </w:rPr>
      </w:pPr>
    </w:p>
    <w:p w14:paraId="59E779EA" w14:textId="77777777" w:rsidR="00645BBC" w:rsidRDefault="00645BBC" w:rsidP="00AD311C">
      <w:pPr>
        <w:spacing w:after="0" w:line="480" w:lineRule="auto"/>
        <w:rPr>
          <w:rFonts w:ascii="Tahoma" w:eastAsia="MS ??" w:hAnsi="Tahoma" w:cs="Tahoma"/>
          <w:sz w:val="18"/>
          <w:szCs w:val="18"/>
          <w:lang w:val="en-US" w:eastAsia="en-US"/>
        </w:rPr>
      </w:pPr>
    </w:p>
    <w:p w14:paraId="203CF607" w14:textId="77777777" w:rsidR="00645BBC" w:rsidRDefault="00645BBC" w:rsidP="00AD311C">
      <w:pPr>
        <w:spacing w:after="0" w:line="480" w:lineRule="auto"/>
        <w:rPr>
          <w:rFonts w:ascii="Tahoma" w:eastAsia="MS ??" w:hAnsi="Tahoma" w:cs="Tahoma"/>
          <w:sz w:val="18"/>
          <w:szCs w:val="18"/>
          <w:lang w:val="en-US" w:eastAsia="en-US"/>
        </w:rPr>
      </w:pPr>
    </w:p>
    <w:p w14:paraId="5DB73339" w14:textId="77777777" w:rsidR="00645BBC" w:rsidRDefault="00645BBC" w:rsidP="00AD311C">
      <w:pPr>
        <w:spacing w:after="0" w:line="480" w:lineRule="auto"/>
        <w:rPr>
          <w:rFonts w:ascii="Tahoma" w:eastAsia="MS ??" w:hAnsi="Tahoma" w:cs="Tahoma"/>
          <w:sz w:val="18"/>
          <w:szCs w:val="18"/>
          <w:lang w:val="en-US" w:eastAsia="en-US"/>
        </w:rPr>
      </w:pPr>
    </w:p>
    <w:p w14:paraId="5834F2E3" w14:textId="77777777" w:rsidR="00645BBC" w:rsidRDefault="00645BBC" w:rsidP="00AD311C">
      <w:pPr>
        <w:spacing w:after="0" w:line="480" w:lineRule="auto"/>
        <w:rPr>
          <w:rFonts w:ascii="Tahoma" w:eastAsia="MS ??" w:hAnsi="Tahoma" w:cs="Tahoma"/>
          <w:sz w:val="18"/>
          <w:szCs w:val="18"/>
          <w:lang w:val="en-US" w:eastAsia="en-US"/>
        </w:rPr>
      </w:pPr>
    </w:p>
    <w:p w14:paraId="0256DEDD" w14:textId="77777777" w:rsidR="00645BBC" w:rsidRDefault="00645BBC" w:rsidP="00AD311C">
      <w:pPr>
        <w:spacing w:after="0" w:line="480" w:lineRule="auto"/>
        <w:rPr>
          <w:rFonts w:ascii="Tahoma" w:eastAsia="MS ??" w:hAnsi="Tahoma" w:cs="Tahoma"/>
          <w:sz w:val="18"/>
          <w:szCs w:val="18"/>
          <w:lang w:val="en-US" w:eastAsia="en-US"/>
        </w:rPr>
      </w:pPr>
    </w:p>
    <w:p w14:paraId="59B06314" w14:textId="77777777" w:rsidR="00645BBC" w:rsidRDefault="00645BBC" w:rsidP="00AD311C">
      <w:pPr>
        <w:spacing w:after="0" w:line="480" w:lineRule="auto"/>
        <w:rPr>
          <w:rFonts w:ascii="Tahoma" w:eastAsia="MS ??" w:hAnsi="Tahoma" w:cs="Tahoma"/>
          <w:sz w:val="18"/>
          <w:szCs w:val="18"/>
          <w:lang w:val="en-US" w:eastAsia="en-US"/>
        </w:rPr>
      </w:pPr>
    </w:p>
    <w:p w14:paraId="5ED5E935" w14:textId="77777777" w:rsidR="00645BBC" w:rsidRDefault="00645BBC" w:rsidP="00AD311C">
      <w:pPr>
        <w:spacing w:after="0" w:line="480" w:lineRule="auto"/>
        <w:rPr>
          <w:rFonts w:ascii="Tahoma" w:eastAsia="MS ??" w:hAnsi="Tahoma" w:cs="Tahoma"/>
          <w:sz w:val="18"/>
          <w:szCs w:val="18"/>
          <w:lang w:val="en-US" w:eastAsia="en-US"/>
        </w:rPr>
      </w:pPr>
    </w:p>
    <w:p w14:paraId="4F607929" w14:textId="77777777" w:rsidR="00645BBC" w:rsidRDefault="00645BBC" w:rsidP="00AD311C">
      <w:pPr>
        <w:spacing w:after="0" w:line="480" w:lineRule="auto"/>
        <w:rPr>
          <w:rFonts w:ascii="Tahoma" w:eastAsia="MS ??" w:hAnsi="Tahoma" w:cs="Tahoma"/>
          <w:sz w:val="18"/>
          <w:szCs w:val="18"/>
          <w:lang w:val="en-US" w:eastAsia="en-US"/>
        </w:rPr>
      </w:pPr>
    </w:p>
    <w:p w14:paraId="4314EABE" w14:textId="77777777" w:rsidR="00645BBC" w:rsidRDefault="00645BBC" w:rsidP="00AD311C">
      <w:pPr>
        <w:spacing w:after="0" w:line="480" w:lineRule="auto"/>
        <w:rPr>
          <w:rFonts w:ascii="Tahoma" w:eastAsia="MS ??" w:hAnsi="Tahoma" w:cs="Tahoma"/>
          <w:sz w:val="18"/>
          <w:szCs w:val="18"/>
          <w:lang w:val="en-US" w:eastAsia="en-US"/>
        </w:rPr>
      </w:pPr>
    </w:p>
    <w:p w14:paraId="147E547E" w14:textId="77777777" w:rsidR="00645BBC" w:rsidRDefault="00645BBC" w:rsidP="00AD311C">
      <w:pPr>
        <w:spacing w:after="0" w:line="480" w:lineRule="auto"/>
        <w:rPr>
          <w:rFonts w:ascii="Tahoma" w:eastAsia="MS ??" w:hAnsi="Tahoma" w:cs="Tahoma"/>
          <w:sz w:val="18"/>
          <w:szCs w:val="18"/>
          <w:lang w:val="en-US" w:eastAsia="en-US"/>
        </w:rPr>
      </w:pPr>
    </w:p>
    <w:p w14:paraId="4D7C149A" w14:textId="77777777" w:rsidR="00645BBC" w:rsidRDefault="00645BBC" w:rsidP="00AD311C">
      <w:pPr>
        <w:spacing w:after="0" w:line="480" w:lineRule="auto"/>
        <w:rPr>
          <w:rFonts w:ascii="Tahoma" w:eastAsia="MS ??" w:hAnsi="Tahoma" w:cs="Tahoma"/>
          <w:sz w:val="18"/>
          <w:szCs w:val="18"/>
          <w:lang w:val="en-US" w:eastAsia="en-US"/>
        </w:rPr>
      </w:pPr>
    </w:p>
    <w:p w14:paraId="2C2F45F1" w14:textId="77777777" w:rsidR="00645BBC" w:rsidRDefault="00645BBC" w:rsidP="00AD311C">
      <w:pPr>
        <w:spacing w:after="0" w:line="480" w:lineRule="auto"/>
        <w:rPr>
          <w:rFonts w:ascii="Tahoma" w:eastAsia="MS ??" w:hAnsi="Tahoma" w:cs="Tahoma"/>
          <w:sz w:val="18"/>
          <w:szCs w:val="18"/>
          <w:lang w:val="en-US" w:eastAsia="en-US"/>
        </w:rPr>
      </w:pPr>
    </w:p>
    <w:p w14:paraId="2C9AFAE7" w14:textId="77777777" w:rsidR="00645BBC" w:rsidRDefault="00645BBC" w:rsidP="00AD311C">
      <w:pPr>
        <w:spacing w:after="0" w:line="480" w:lineRule="auto"/>
        <w:rPr>
          <w:rFonts w:ascii="Tahoma" w:eastAsia="MS ??" w:hAnsi="Tahoma" w:cs="Tahoma"/>
          <w:sz w:val="18"/>
          <w:szCs w:val="18"/>
          <w:lang w:val="en-US" w:eastAsia="en-US"/>
        </w:rPr>
      </w:pPr>
    </w:p>
    <w:p w14:paraId="50984D47" w14:textId="77777777" w:rsidR="00490467" w:rsidRDefault="00490467" w:rsidP="00AD311C">
      <w:pPr>
        <w:spacing w:after="0" w:line="480" w:lineRule="auto"/>
        <w:rPr>
          <w:rFonts w:ascii="Tahoma" w:eastAsia="MS ??" w:hAnsi="Tahoma" w:cs="Tahoma"/>
          <w:sz w:val="18"/>
          <w:szCs w:val="18"/>
          <w:lang w:val="en-US" w:eastAsia="en-US"/>
        </w:rPr>
      </w:pPr>
    </w:p>
    <w:p w14:paraId="7DD98311" w14:textId="77777777" w:rsidR="00490467" w:rsidRDefault="00490467" w:rsidP="00AD311C">
      <w:pPr>
        <w:spacing w:after="0" w:line="480" w:lineRule="auto"/>
        <w:rPr>
          <w:rFonts w:ascii="Tahoma" w:eastAsia="MS ??" w:hAnsi="Tahoma" w:cs="Tahoma"/>
          <w:sz w:val="18"/>
          <w:szCs w:val="18"/>
          <w:lang w:val="en-US" w:eastAsia="en-US"/>
        </w:rPr>
      </w:pPr>
    </w:p>
    <w:p w14:paraId="1C86210F" w14:textId="77777777" w:rsidR="00E74B16" w:rsidRDefault="00E74B16" w:rsidP="00AD311C">
      <w:pPr>
        <w:spacing w:after="0" w:line="480" w:lineRule="auto"/>
        <w:rPr>
          <w:rFonts w:ascii="Tahoma" w:eastAsia="MS ??" w:hAnsi="Tahoma" w:cs="Tahoma"/>
          <w:sz w:val="18"/>
          <w:szCs w:val="18"/>
          <w:lang w:val="en-US" w:eastAsia="en-US"/>
        </w:rPr>
      </w:pPr>
    </w:p>
    <w:p w14:paraId="60AEF5EB" w14:textId="77777777" w:rsidR="00490467" w:rsidRDefault="00490467" w:rsidP="00AD311C">
      <w:pPr>
        <w:spacing w:after="0" w:line="480" w:lineRule="auto"/>
        <w:rPr>
          <w:rFonts w:ascii="Tahoma" w:eastAsia="MS ??" w:hAnsi="Tahoma" w:cs="Tahoma"/>
          <w:sz w:val="18"/>
          <w:szCs w:val="18"/>
          <w:lang w:val="en-US" w:eastAsia="en-US"/>
        </w:rPr>
      </w:pPr>
    </w:p>
    <w:p w14:paraId="331D1E6D" w14:textId="77777777" w:rsidR="00490467" w:rsidRDefault="00490467" w:rsidP="00AD311C">
      <w:pPr>
        <w:spacing w:after="0" w:line="480" w:lineRule="auto"/>
        <w:rPr>
          <w:rFonts w:ascii="Tahoma" w:eastAsia="MS ??" w:hAnsi="Tahoma" w:cs="Tahoma"/>
          <w:sz w:val="18"/>
          <w:szCs w:val="18"/>
          <w:lang w:val="en-US" w:eastAsia="en-US"/>
        </w:rPr>
      </w:pPr>
    </w:p>
    <w:p w14:paraId="7F24FE35" w14:textId="77777777" w:rsidR="00AD311C" w:rsidRPr="00AD311C" w:rsidRDefault="00645BBC" w:rsidP="00AD311C">
      <w:pPr>
        <w:spacing w:after="0" w:line="480" w:lineRule="auto"/>
        <w:outlineLvl w:val="0"/>
        <w:rPr>
          <w:rFonts w:ascii="Tahoma" w:eastAsia="MS ??" w:hAnsi="Tahoma" w:cs="Tahoma"/>
          <w:b/>
          <w:lang w:val="en-US" w:eastAsia="en-US"/>
        </w:rPr>
      </w:pPr>
      <w:r>
        <w:rPr>
          <w:rFonts w:ascii="Tahoma" w:eastAsia="MS ??" w:hAnsi="Tahoma" w:cs="Tahoma"/>
          <w:b/>
          <w:lang w:val="en-US" w:eastAsia="en-US"/>
        </w:rPr>
        <w:lastRenderedPageBreak/>
        <w:t>Supplementary Table 5</w:t>
      </w:r>
      <w:r w:rsidR="00AD311C" w:rsidRPr="00AD311C">
        <w:rPr>
          <w:rFonts w:ascii="Tahoma" w:eastAsia="MS ??" w:hAnsi="Tahoma" w:cs="Tahoma"/>
          <w:b/>
          <w:lang w:val="en-US" w:eastAsia="en-US"/>
        </w:rPr>
        <w:t>: Numbers of Patients with Non-Missing UKU Side Effects Rating Scale Responses in Each Side Effect Domain</w:t>
      </w:r>
    </w:p>
    <w:tbl>
      <w:tblPr>
        <w:tblStyle w:val="TableGrid"/>
        <w:tblW w:w="9114" w:type="dxa"/>
        <w:tblLook w:val="04A0" w:firstRow="1" w:lastRow="0" w:firstColumn="1" w:lastColumn="0" w:noHBand="0" w:noVBand="1"/>
      </w:tblPr>
      <w:tblGrid>
        <w:gridCol w:w="2335"/>
        <w:gridCol w:w="2848"/>
        <w:gridCol w:w="2088"/>
        <w:gridCol w:w="1843"/>
      </w:tblGrid>
      <w:tr w:rsidR="00AD311C" w:rsidRPr="00AD311C" w14:paraId="31E57A89" w14:textId="77777777" w:rsidTr="00AD311C">
        <w:tc>
          <w:tcPr>
            <w:tcW w:w="2335" w:type="dxa"/>
            <w:shd w:val="clear" w:color="auto" w:fill="D9D9D9"/>
            <w:vAlign w:val="center"/>
          </w:tcPr>
          <w:p w14:paraId="49392373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  <w:t>Domain</w:t>
            </w:r>
          </w:p>
          <w:p w14:paraId="3011D7B5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  <w:t>n (FGA/SGA users)</w:t>
            </w:r>
          </w:p>
        </w:tc>
        <w:tc>
          <w:tcPr>
            <w:tcW w:w="2848" w:type="dxa"/>
            <w:shd w:val="clear" w:color="auto" w:fill="D9D9D9"/>
            <w:vAlign w:val="center"/>
          </w:tcPr>
          <w:p w14:paraId="378D07EE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  <w:t>Side Effect (≥10%)</w:t>
            </w:r>
          </w:p>
        </w:tc>
        <w:tc>
          <w:tcPr>
            <w:tcW w:w="2088" w:type="dxa"/>
            <w:shd w:val="clear" w:color="auto" w:fill="D9D9D9"/>
            <w:vAlign w:val="center"/>
          </w:tcPr>
          <w:p w14:paraId="387612BF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  <w:t>Incident FGA-LAI Users</w:t>
            </w:r>
          </w:p>
          <w:p w14:paraId="24BA08B3" w14:textId="77777777" w:rsidR="00AD311C" w:rsidRPr="00E24AE4" w:rsidRDefault="00E24AE4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  <w:lang w:val="en-US"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  <w:t>among each domain (%)</w:t>
            </w:r>
            <w:r>
              <w:rPr>
                <w:rFonts w:ascii="Tahoma" w:hAnsi="Tahoma" w:cs="Tahoma"/>
                <w:b/>
                <w:sz w:val="18"/>
                <w:szCs w:val="18"/>
                <w:vertAlign w:val="superscript"/>
                <w:lang w:val="en-US" w:eastAsia="en-US"/>
              </w:rPr>
              <w:t>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FEC704E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  <w:t>Incident SGA-LAI Users</w:t>
            </w:r>
          </w:p>
          <w:p w14:paraId="7C9D196E" w14:textId="77777777" w:rsidR="00AD311C" w:rsidRPr="00E24AE4" w:rsidRDefault="00E24AE4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  <w:lang w:val="en-US"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  <w:t>among each domain (%)</w:t>
            </w:r>
            <w:r>
              <w:rPr>
                <w:rFonts w:ascii="Tahoma" w:hAnsi="Tahoma" w:cs="Tahoma"/>
                <w:b/>
                <w:sz w:val="18"/>
                <w:szCs w:val="18"/>
                <w:vertAlign w:val="superscript"/>
                <w:lang w:val="en-US" w:eastAsia="en-US"/>
              </w:rPr>
              <w:t>a</w:t>
            </w:r>
          </w:p>
        </w:tc>
      </w:tr>
      <w:tr w:rsidR="00AD311C" w:rsidRPr="00AD311C" w14:paraId="58CF7FAF" w14:textId="77777777" w:rsidTr="00AD311C">
        <w:trPr>
          <w:trHeight w:val="340"/>
        </w:trPr>
        <w:tc>
          <w:tcPr>
            <w:tcW w:w="2335" w:type="dxa"/>
            <w:vMerge w:val="restart"/>
            <w:shd w:val="clear" w:color="auto" w:fill="D9D9D9"/>
          </w:tcPr>
          <w:p w14:paraId="4B9AB110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</w:p>
          <w:p w14:paraId="08877DBF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</w:p>
          <w:p w14:paraId="50EFAE13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</w:p>
          <w:p w14:paraId="15F5F6C1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</w:p>
          <w:p w14:paraId="18081A84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  <w:t>Psychic</w:t>
            </w:r>
          </w:p>
          <w:p w14:paraId="09EDE99C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848" w:type="dxa"/>
            <w:vAlign w:val="center"/>
          </w:tcPr>
          <w:p w14:paraId="0727CD3B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</w:p>
        </w:tc>
        <w:tc>
          <w:tcPr>
            <w:tcW w:w="2088" w:type="dxa"/>
            <w:vAlign w:val="center"/>
          </w:tcPr>
          <w:p w14:paraId="1CF915D2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  <w:t>N = 213</w:t>
            </w:r>
          </w:p>
        </w:tc>
        <w:tc>
          <w:tcPr>
            <w:tcW w:w="1843" w:type="dxa"/>
            <w:vAlign w:val="center"/>
          </w:tcPr>
          <w:p w14:paraId="1AC6D469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  <w:t>N = 703</w:t>
            </w:r>
          </w:p>
        </w:tc>
      </w:tr>
      <w:tr w:rsidR="00AD311C" w:rsidRPr="00AD311C" w14:paraId="6BB7B716" w14:textId="77777777" w:rsidTr="00AD311C">
        <w:trPr>
          <w:trHeight w:val="340"/>
        </w:trPr>
        <w:tc>
          <w:tcPr>
            <w:tcW w:w="2335" w:type="dxa"/>
            <w:vMerge/>
            <w:shd w:val="clear" w:color="auto" w:fill="D9D9D9"/>
          </w:tcPr>
          <w:p w14:paraId="2B62379D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848" w:type="dxa"/>
            <w:vAlign w:val="center"/>
          </w:tcPr>
          <w:p w14:paraId="71FC501C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Concentration difficulties</w:t>
            </w:r>
          </w:p>
        </w:tc>
        <w:tc>
          <w:tcPr>
            <w:tcW w:w="2088" w:type="dxa"/>
            <w:vAlign w:val="center"/>
          </w:tcPr>
          <w:p w14:paraId="779A2659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30 (14.1)</w:t>
            </w:r>
          </w:p>
        </w:tc>
        <w:tc>
          <w:tcPr>
            <w:tcW w:w="1843" w:type="dxa"/>
            <w:vAlign w:val="center"/>
          </w:tcPr>
          <w:p w14:paraId="6FBE1EFD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114 (16.2)</w:t>
            </w:r>
          </w:p>
        </w:tc>
      </w:tr>
      <w:tr w:rsidR="00AD311C" w:rsidRPr="00AD311C" w14:paraId="7C0740F7" w14:textId="77777777" w:rsidTr="00AD311C">
        <w:trPr>
          <w:trHeight w:val="340"/>
        </w:trPr>
        <w:tc>
          <w:tcPr>
            <w:tcW w:w="2335" w:type="dxa"/>
            <w:vMerge/>
            <w:shd w:val="clear" w:color="auto" w:fill="D9D9D9"/>
          </w:tcPr>
          <w:p w14:paraId="01F7A57B" w14:textId="77777777" w:rsidR="00AD311C" w:rsidRPr="00AD311C" w:rsidRDefault="00AD311C" w:rsidP="00AD311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</w:p>
        </w:tc>
        <w:tc>
          <w:tcPr>
            <w:tcW w:w="2848" w:type="dxa"/>
            <w:vAlign w:val="center"/>
          </w:tcPr>
          <w:p w14:paraId="1494151C" w14:textId="77777777" w:rsidR="00AD311C" w:rsidRPr="00AD311C" w:rsidRDefault="00B10964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en-US"/>
              </w:rPr>
              <w:t>Increase in a</w:t>
            </w:r>
            <w:r w:rsidR="00AD311C"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sthenia/Lassitude</w:t>
            </w:r>
          </w:p>
        </w:tc>
        <w:tc>
          <w:tcPr>
            <w:tcW w:w="2088" w:type="dxa"/>
            <w:vAlign w:val="center"/>
          </w:tcPr>
          <w:p w14:paraId="0FFA9A36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30 (14.1)</w:t>
            </w:r>
          </w:p>
        </w:tc>
        <w:tc>
          <w:tcPr>
            <w:tcW w:w="1843" w:type="dxa"/>
            <w:vAlign w:val="center"/>
          </w:tcPr>
          <w:p w14:paraId="1BFAB53A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101 (14.4)</w:t>
            </w:r>
          </w:p>
        </w:tc>
      </w:tr>
      <w:tr w:rsidR="00AD311C" w:rsidRPr="00AD311C" w14:paraId="02E82F60" w14:textId="77777777" w:rsidTr="00AD311C">
        <w:trPr>
          <w:trHeight w:val="340"/>
        </w:trPr>
        <w:tc>
          <w:tcPr>
            <w:tcW w:w="2335" w:type="dxa"/>
            <w:vMerge/>
            <w:shd w:val="clear" w:color="auto" w:fill="D9D9D9"/>
          </w:tcPr>
          <w:p w14:paraId="3D544E33" w14:textId="77777777" w:rsidR="00AD311C" w:rsidRPr="00AD311C" w:rsidRDefault="00AD311C" w:rsidP="00AD311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</w:p>
        </w:tc>
        <w:tc>
          <w:tcPr>
            <w:tcW w:w="2848" w:type="dxa"/>
            <w:vAlign w:val="center"/>
          </w:tcPr>
          <w:p w14:paraId="6648C7C7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Sleepiness/Sedation</w:t>
            </w:r>
          </w:p>
        </w:tc>
        <w:tc>
          <w:tcPr>
            <w:tcW w:w="2088" w:type="dxa"/>
            <w:vAlign w:val="center"/>
          </w:tcPr>
          <w:p w14:paraId="1125018D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29 (13.6)</w:t>
            </w:r>
          </w:p>
        </w:tc>
        <w:tc>
          <w:tcPr>
            <w:tcW w:w="1843" w:type="dxa"/>
            <w:vAlign w:val="center"/>
          </w:tcPr>
          <w:p w14:paraId="53B9330C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83 (11.8)</w:t>
            </w:r>
          </w:p>
        </w:tc>
      </w:tr>
      <w:tr w:rsidR="00AD311C" w:rsidRPr="00AD311C" w14:paraId="2D2FD1F1" w14:textId="77777777" w:rsidTr="00AD311C">
        <w:trPr>
          <w:trHeight w:val="340"/>
        </w:trPr>
        <w:tc>
          <w:tcPr>
            <w:tcW w:w="2335" w:type="dxa"/>
            <w:vMerge/>
            <w:shd w:val="clear" w:color="auto" w:fill="D9D9D9"/>
          </w:tcPr>
          <w:p w14:paraId="206E2B73" w14:textId="77777777" w:rsidR="00AD311C" w:rsidRPr="00AD311C" w:rsidRDefault="00AD311C" w:rsidP="00AD311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</w:p>
        </w:tc>
        <w:tc>
          <w:tcPr>
            <w:tcW w:w="2848" w:type="dxa"/>
            <w:vAlign w:val="center"/>
          </w:tcPr>
          <w:p w14:paraId="3D85AFC0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Emotional indifference</w:t>
            </w:r>
          </w:p>
        </w:tc>
        <w:tc>
          <w:tcPr>
            <w:tcW w:w="2088" w:type="dxa"/>
            <w:vAlign w:val="center"/>
          </w:tcPr>
          <w:p w14:paraId="4CB4227B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26 (12.2)</w:t>
            </w:r>
          </w:p>
        </w:tc>
        <w:tc>
          <w:tcPr>
            <w:tcW w:w="1843" w:type="dxa"/>
            <w:vAlign w:val="center"/>
          </w:tcPr>
          <w:p w14:paraId="359B9855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76 (10.8)</w:t>
            </w:r>
          </w:p>
        </w:tc>
      </w:tr>
      <w:tr w:rsidR="00AD311C" w:rsidRPr="00AD311C" w14:paraId="30AD9233" w14:textId="77777777" w:rsidTr="00AD311C">
        <w:trPr>
          <w:trHeight w:val="340"/>
        </w:trPr>
        <w:tc>
          <w:tcPr>
            <w:tcW w:w="2335" w:type="dxa"/>
            <w:vMerge/>
            <w:shd w:val="clear" w:color="auto" w:fill="D9D9D9"/>
          </w:tcPr>
          <w:p w14:paraId="1E95D4F5" w14:textId="77777777" w:rsidR="00AD311C" w:rsidRPr="00AD311C" w:rsidRDefault="00AD311C" w:rsidP="00AD311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</w:p>
        </w:tc>
        <w:tc>
          <w:tcPr>
            <w:tcW w:w="2848" w:type="dxa"/>
            <w:vAlign w:val="center"/>
          </w:tcPr>
          <w:p w14:paraId="75177CA3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Tension/inner unrest</w:t>
            </w:r>
          </w:p>
        </w:tc>
        <w:tc>
          <w:tcPr>
            <w:tcW w:w="2088" w:type="dxa"/>
            <w:vAlign w:val="center"/>
          </w:tcPr>
          <w:p w14:paraId="21157DEA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24 (11.3)</w:t>
            </w:r>
          </w:p>
        </w:tc>
        <w:tc>
          <w:tcPr>
            <w:tcW w:w="1843" w:type="dxa"/>
            <w:vAlign w:val="center"/>
          </w:tcPr>
          <w:p w14:paraId="508C47DC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73 (10.4)</w:t>
            </w:r>
          </w:p>
        </w:tc>
      </w:tr>
      <w:tr w:rsidR="00AD311C" w:rsidRPr="00AD311C" w14:paraId="1C6C6FE0" w14:textId="77777777" w:rsidTr="00AD311C">
        <w:trPr>
          <w:trHeight w:val="340"/>
        </w:trPr>
        <w:tc>
          <w:tcPr>
            <w:tcW w:w="2335" w:type="dxa"/>
            <w:vMerge/>
            <w:shd w:val="clear" w:color="auto" w:fill="D9D9D9"/>
          </w:tcPr>
          <w:p w14:paraId="0DCE68C0" w14:textId="77777777" w:rsidR="00AD311C" w:rsidRPr="00AD311C" w:rsidRDefault="00AD311C" w:rsidP="00AD311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</w:p>
        </w:tc>
        <w:tc>
          <w:tcPr>
            <w:tcW w:w="2848" w:type="dxa"/>
            <w:vAlign w:val="center"/>
          </w:tcPr>
          <w:p w14:paraId="42954665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Failing memory</w:t>
            </w:r>
          </w:p>
        </w:tc>
        <w:tc>
          <w:tcPr>
            <w:tcW w:w="2088" w:type="dxa"/>
            <w:vAlign w:val="center"/>
          </w:tcPr>
          <w:p w14:paraId="73BA76D1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19 (8.9)</w:t>
            </w:r>
          </w:p>
        </w:tc>
        <w:tc>
          <w:tcPr>
            <w:tcW w:w="1843" w:type="dxa"/>
            <w:vAlign w:val="center"/>
          </w:tcPr>
          <w:p w14:paraId="536D1FDE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77 (11.0)</w:t>
            </w:r>
          </w:p>
        </w:tc>
      </w:tr>
      <w:tr w:rsidR="00AD311C" w:rsidRPr="00AD311C" w14:paraId="70E481FD" w14:textId="77777777" w:rsidTr="00AD311C">
        <w:trPr>
          <w:trHeight w:val="340"/>
        </w:trPr>
        <w:tc>
          <w:tcPr>
            <w:tcW w:w="2335" w:type="dxa"/>
            <w:vMerge w:val="restart"/>
            <w:tcBorders>
              <w:top w:val="double" w:sz="4" w:space="0" w:color="auto"/>
            </w:tcBorders>
            <w:shd w:val="clear" w:color="auto" w:fill="D9D9D9"/>
          </w:tcPr>
          <w:p w14:paraId="070CB141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</w:p>
          <w:p w14:paraId="0CF8CC07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</w:p>
          <w:p w14:paraId="3FB7F1F9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</w:p>
          <w:p w14:paraId="0ECAB799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  <w:t>Other</w:t>
            </w:r>
          </w:p>
          <w:p w14:paraId="11F22FC4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848" w:type="dxa"/>
            <w:tcBorders>
              <w:top w:val="double" w:sz="4" w:space="0" w:color="auto"/>
            </w:tcBorders>
            <w:vAlign w:val="center"/>
          </w:tcPr>
          <w:p w14:paraId="131F3B1D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</w:p>
        </w:tc>
        <w:tc>
          <w:tcPr>
            <w:tcW w:w="2088" w:type="dxa"/>
            <w:tcBorders>
              <w:top w:val="double" w:sz="4" w:space="0" w:color="auto"/>
            </w:tcBorders>
            <w:vAlign w:val="center"/>
          </w:tcPr>
          <w:p w14:paraId="302B70E6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  <w:t>N = 56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0D96E539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  <w:t>N = 221</w:t>
            </w:r>
          </w:p>
        </w:tc>
      </w:tr>
      <w:tr w:rsidR="00AD311C" w:rsidRPr="00AD311C" w14:paraId="22FF513D" w14:textId="77777777" w:rsidTr="00AD311C">
        <w:trPr>
          <w:trHeight w:val="340"/>
        </w:trPr>
        <w:tc>
          <w:tcPr>
            <w:tcW w:w="2335" w:type="dxa"/>
            <w:vMerge/>
            <w:shd w:val="clear" w:color="auto" w:fill="D9D9D9"/>
          </w:tcPr>
          <w:p w14:paraId="095BAF4A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848" w:type="dxa"/>
            <w:tcBorders>
              <w:top w:val="double" w:sz="4" w:space="0" w:color="auto"/>
            </w:tcBorders>
            <w:vAlign w:val="center"/>
          </w:tcPr>
          <w:p w14:paraId="1D605E69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Diminished sexual drive</w:t>
            </w:r>
          </w:p>
        </w:tc>
        <w:tc>
          <w:tcPr>
            <w:tcW w:w="2088" w:type="dxa"/>
            <w:tcBorders>
              <w:top w:val="double" w:sz="4" w:space="0" w:color="auto"/>
            </w:tcBorders>
            <w:vAlign w:val="center"/>
          </w:tcPr>
          <w:p w14:paraId="1512A249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11 (19.6)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06E89095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50 (22.6)</w:t>
            </w:r>
          </w:p>
        </w:tc>
      </w:tr>
      <w:tr w:rsidR="00AD311C" w:rsidRPr="00AD311C" w14:paraId="247BAC75" w14:textId="77777777" w:rsidTr="00AD311C">
        <w:trPr>
          <w:trHeight w:val="340"/>
        </w:trPr>
        <w:tc>
          <w:tcPr>
            <w:tcW w:w="2335" w:type="dxa"/>
            <w:vMerge/>
            <w:shd w:val="clear" w:color="auto" w:fill="D9D9D9"/>
            <w:vAlign w:val="center"/>
          </w:tcPr>
          <w:p w14:paraId="37DC51F9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848" w:type="dxa"/>
            <w:vAlign w:val="center"/>
          </w:tcPr>
          <w:p w14:paraId="1A419BDF" w14:textId="77777777" w:rsidR="00AD311C" w:rsidRPr="00AD311C" w:rsidRDefault="00B10964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en-US"/>
              </w:rPr>
              <w:t>Orgastic d</w:t>
            </w:r>
            <w:r w:rsidR="00AD311C"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ysfunction</w:t>
            </w:r>
          </w:p>
        </w:tc>
        <w:tc>
          <w:tcPr>
            <w:tcW w:w="2088" w:type="dxa"/>
            <w:vAlign w:val="center"/>
          </w:tcPr>
          <w:p w14:paraId="62056864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3 (5.4)</w:t>
            </w:r>
          </w:p>
        </w:tc>
        <w:tc>
          <w:tcPr>
            <w:tcW w:w="1843" w:type="dxa"/>
            <w:vAlign w:val="center"/>
          </w:tcPr>
          <w:p w14:paraId="0482AEE1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28 (12.7)</w:t>
            </w:r>
          </w:p>
        </w:tc>
      </w:tr>
      <w:tr w:rsidR="00AD311C" w:rsidRPr="00AD311C" w14:paraId="6481CCE3" w14:textId="77777777" w:rsidTr="00AD311C">
        <w:trPr>
          <w:trHeight w:val="340"/>
        </w:trPr>
        <w:tc>
          <w:tcPr>
            <w:tcW w:w="2335" w:type="dxa"/>
            <w:vMerge/>
            <w:shd w:val="clear" w:color="auto" w:fill="D9D9D9"/>
            <w:vAlign w:val="center"/>
          </w:tcPr>
          <w:p w14:paraId="3793B941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848" w:type="dxa"/>
            <w:vAlign w:val="center"/>
          </w:tcPr>
          <w:p w14:paraId="3936C7A8" w14:textId="77777777" w:rsidR="00AD311C" w:rsidRPr="00AD311C" w:rsidRDefault="00B10964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en-US"/>
              </w:rPr>
              <w:t>Erectile d</w:t>
            </w:r>
            <w:r w:rsidR="00AD311C"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ysfunction</w:t>
            </w:r>
          </w:p>
        </w:tc>
        <w:tc>
          <w:tcPr>
            <w:tcW w:w="2088" w:type="dxa"/>
            <w:vAlign w:val="center"/>
          </w:tcPr>
          <w:p w14:paraId="05965818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6 (10.7)</w:t>
            </w:r>
          </w:p>
        </w:tc>
        <w:tc>
          <w:tcPr>
            <w:tcW w:w="1843" w:type="dxa"/>
            <w:vAlign w:val="center"/>
          </w:tcPr>
          <w:p w14:paraId="73BE3EF2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25 (11.3)</w:t>
            </w:r>
          </w:p>
        </w:tc>
      </w:tr>
      <w:tr w:rsidR="00AD311C" w:rsidRPr="00AD311C" w14:paraId="2F1DC651" w14:textId="77777777" w:rsidTr="00AD311C">
        <w:trPr>
          <w:trHeight w:val="340"/>
        </w:trPr>
        <w:tc>
          <w:tcPr>
            <w:tcW w:w="2335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29E0DC9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848" w:type="dxa"/>
            <w:tcBorders>
              <w:bottom w:val="double" w:sz="4" w:space="0" w:color="auto"/>
            </w:tcBorders>
            <w:vAlign w:val="center"/>
          </w:tcPr>
          <w:p w14:paraId="6483B262" w14:textId="77777777" w:rsidR="00AD311C" w:rsidRPr="00AD311C" w:rsidRDefault="00B10964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en-US"/>
              </w:rPr>
              <w:t>Weight g</w:t>
            </w:r>
            <w:r w:rsidR="00AD311C"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ain</w:t>
            </w:r>
          </w:p>
        </w:tc>
        <w:tc>
          <w:tcPr>
            <w:tcW w:w="2088" w:type="dxa"/>
            <w:tcBorders>
              <w:bottom w:val="double" w:sz="4" w:space="0" w:color="auto"/>
            </w:tcBorders>
            <w:vAlign w:val="center"/>
          </w:tcPr>
          <w:p w14:paraId="2B5F35B1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9 (16.1)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7E9B83D7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39 (17.6)</w:t>
            </w:r>
          </w:p>
        </w:tc>
      </w:tr>
      <w:tr w:rsidR="00AD311C" w:rsidRPr="00AD311C" w14:paraId="02363A05" w14:textId="77777777" w:rsidTr="00AD311C">
        <w:trPr>
          <w:trHeight w:val="340"/>
        </w:trPr>
        <w:tc>
          <w:tcPr>
            <w:tcW w:w="2335" w:type="dxa"/>
            <w:vMerge w:val="restart"/>
            <w:tcBorders>
              <w:top w:val="double" w:sz="4" w:space="0" w:color="auto"/>
            </w:tcBorders>
            <w:shd w:val="clear" w:color="auto" w:fill="D9D9D9"/>
          </w:tcPr>
          <w:p w14:paraId="244DEAF8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</w:p>
          <w:p w14:paraId="5C3BE1E4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</w:p>
          <w:p w14:paraId="0055D1B5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</w:p>
          <w:p w14:paraId="775AB31D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</w:p>
          <w:p w14:paraId="6D965FBD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</w:p>
          <w:p w14:paraId="3CE3B5CB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  <w:t>Autonomic</w:t>
            </w:r>
          </w:p>
          <w:p w14:paraId="06C20863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848" w:type="dxa"/>
            <w:tcBorders>
              <w:top w:val="double" w:sz="4" w:space="0" w:color="auto"/>
            </w:tcBorders>
            <w:vAlign w:val="center"/>
          </w:tcPr>
          <w:p w14:paraId="5CC8770F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</w:p>
        </w:tc>
        <w:tc>
          <w:tcPr>
            <w:tcW w:w="2088" w:type="dxa"/>
            <w:tcBorders>
              <w:top w:val="double" w:sz="4" w:space="0" w:color="auto"/>
            </w:tcBorders>
            <w:vAlign w:val="center"/>
          </w:tcPr>
          <w:p w14:paraId="118C6407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  <w:t>N = 55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51E61165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  <w:t>N = 148</w:t>
            </w:r>
          </w:p>
        </w:tc>
      </w:tr>
      <w:tr w:rsidR="00AD311C" w:rsidRPr="00AD311C" w14:paraId="68C5A3A1" w14:textId="77777777" w:rsidTr="00AD311C">
        <w:trPr>
          <w:trHeight w:val="340"/>
        </w:trPr>
        <w:tc>
          <w:tcPr>
            <w:tcW w:w="2335" w:type="dxa"/>
            <w:vMerge/>
            <w:shd w:val="clear" w:color="auto" w:fill="D9D9D9"/>
            <w:vAlign w:val="center"/>
          </w:tcPr>
          <w:p w14:paraId="755C7BA0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848" w:type="dxa"/>
            <w:tcBorders>
              <w:top w:val="double" w:sz="4" w:space="0" w:color="auto"/>
            </w:tcBorders>
            <w:vAlign w:val="center"/>
          </w:tcPr>
          <w:p w14:paraId="77FF909A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Orthostatic dizziness</w:t>
            </w:r>
          </w:p>
        </w:tc>
        <w:tc>
          <w:tcPr>
            <w:tcW w:w="2088" w:type="dxa"/>
            <w:tcBorders>
              <w:top w:val="double" w:sz="4" w:space="0" w:color="auto"/>
            </w:tcBorders>
            <w:vAlign w:val="center"/>
          </w:tcPr>
          <w:p w14:paraId="225B4EDF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8 (14.5)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23ED7C48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20 (13.5)</w:t>
            </w:r>
          </w:p>
        </w:tc>
      </w:tr>
      <w:tr w:rsidR="00AD311C" w:rsidRPr="00AD311C" w14:paraId="3FBFD4BB" w14:textId="77777777" w:rsidTr="00AD311C">
        <w:trPr>
          <w:trHeight w:val="340"/>
        </w:trPr>
        <w:tc>
          <w:tcPr>
            <w:tcW w:w="2335" w:type="dxa"/>
            <w:vMerge/>
            <w:shd w:val="clear" w:color="auto" w:fill="D9D9D9"/>
            <w:vAlign w:val="center"/>
          </w:tcPr>
          <w:p w14:paraId="012350A7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848" w:type="dxa"/>
            <w:vAlign w:val="center"/>
          </w:tcPr>
          <w:p w14:paraId="42D9BF21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Accommodation disturbances</w:t>
            </w:r>
          </w:p>
        </w:tc>
        <w:tc>
          <w:tcPr>
            <w:tcW w:w="2088" w:type="dxa"/>
            <w:vAlign w:val="center"/>
          </w:tcPr>
          <w:p w14:paraId="36863220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8 (14.5)</w:t>
            </w:r>
          </w:p>
        </w:tc>
        <w:tc>
          <w:tcPr>
            <w:tcW w:w="1843" w:type="dxa"/>
            <w:vAlign w:val="center"/>
          </w:tcPr>
          <w:p w14:paraId="553DD276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15 (10.1)</w:t>
            </w:r>
          </w:p>
        </w:tc>
      </w:tr>
      <w:tr w:rsidR="00AD311C" w:rsidRPr="00AD311C" w14:paraId="0F7E0133" w14:textId="77777777" w:rsidTr="00AD311C">
        <w:trPr>
          <w:trHeight w:val="340"/>
        </w:trPr>
        <w:tc>
          <w:tcPr>
            <w:tcW w:w="2335" w:type="dxa"/>
            <w:vMerge/>
            <w:shd w:val="clear" w:color="auto" w:fill="D9D9D9"/>
            <w:vAlign w:val="center"/>
          </w:tcPr>
          <w:p w14:paraId="3D50D7EF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848" w:type="dxa"/>
            <w:vAlign w:val="center"/>
          </w:tcPr>
          <w:p w14:paraId="6178C909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Increased salivation</w:t>
            </w:r>
          </w:p>
        </w:tc>
        <w:tc>
          <w:tcPr>
            <w:tcW w:w="2088" w:type="dxa"/>
            <w:vAlign w:val="center"/>
          </w:tcPr>
          <w:p w14:paraId="71C5369B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6 (10.9)</w:t>
            </w:r>
          </w:p>
        </w:tc>
        <w:tc>
          <w:tcPr>
            <w:tcW w:w="1843" w:type="dxa"/>
            <w:vAlign w:val="center"/>
          </w:tcPr>
          <w:p w14:paraId="35CCDE6E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15 (10.1)</w:t>
            </w:r>
          </w:p>
        </w:tc>
      </w:tr>
      <w:tr w:rsidR="00AD311C" w:rsidRPr="00AD311C" w14:paraId="3747D8F2" w14:textId="77777777" w:rsidTr="00AD311C">
        <w:trPr>
          <w:trHeight w:val="340"/>
        </w:trPr>
        <w:tc>
          <w:tcPr>
            <w:tcW w:w="2335" w:type="dxa"/>
            <w:vMerge/>
            <w:shd w:val="clear" w:color="auto" w:fill="D9D9D9"/>
            <w:vAlign w:val="center"/>
          </w:tcPr>
          <w:p w14:paraId="7000AFD5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848" w:type="dxa"/>
            <w:vAlign w:val="center"/>
          </w:tcPr>
          <w:p w14:paraId="656661F5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Reduced salivation</w:t>
            </w:r>
          </w:p>
        </w:tc>
        <w:tc>
          <w:tcPr>
            <w:tcW w:w="2088" w:type="dxa"/>
            <w:vAlign w:val="center"/>
          </w:tcPr>
          <w:p w14:paraId="23C8DD48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6 (10.9)</w:t>
            </w:r>
          </w:p>
        </w:tc>
        <w:tc>
          <w:tcPr>
            <w:tcW w:w="1843" w:type="dxa"/>
            <w:vAlign w:val="center"/>
          </w:tcPr>
          <w:p w14:paraId="6BDDCE7F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17 (11.5)</w:t>
            </w:r>
          </w:p>
        </w:tc>
      </w:tr>
      <w:tr w:rsidR="00AD311C" w:rsidRPr="00AD311C" w14:paraId="322CB5A7" w14:textId="77777777" w:rsidTr="00AD311C">
        <w:trPr>
          <w:trHeight w:val="340"/>
        </w:trPr>
        <w:tc>
          <w:tcPr>
            <w:tcW w:w="2335" w:type="dxa"/>
            <w:vMerge/>
            <w:shd w:val="clear" w:color="auto" w:fill="D9D9D9"/>
            <w:vAlign w:val="center"/>
          </w:tcPr>
          <w:p w14:paraId="5A5A8AAA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848" w:type="dxa"/>
            <w:vAlign w:val="center"/>
          </w:tcPr>
          <w:p w14:paraId="5E8671EC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Increased tendency to sweating</w:t>
            </w:r>
          </w:p>
        </w:tc>
        <w:tc>
          <w:tcPr>
            <w:tcW w:w="2088" w:type="dxa"/>
            <w:vAlign w:val="center"/>
          </w:tcPr>
          <w:p w14:paraId="66CD6697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7 (12.7)</w:t>
            </w:r>
          </w:p>
        </w:tc>
        <w:tc>
          <w:tcPr>
            <w:tcW w:w="1843" w:type="dxa"/>
            <w:vAlign w:val="center"/>
          </w:tcPr>
          <w:p w14:paraId="70E5925C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15 (10.1)</w:t>
            </w:r>
          </w:p>
        </w:tc>
      </w:tr>
      <w:tr w:rsidR="00AD311C" w:rsidRPr="00AD311C" w14:paraId="766A80B3" w14:textId="77777777" w:rsidTr="00AD311C">
        <w:trPr>
          <w:trHeight w:val="340"/>
        </w:trPr>
        <w:tc>
          <w:tcPr>
            <w:tcW w:w="2335" w:type="dxa"/>
            <w:vMerge/>
            <w:shd w:val="clear" w:color="auto" w:fill="D9D9D9"/>
            <w:vAlign w:val="center"/>
          </w:tcPr>
          <w:p w14:paraId="7841A699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848" w:type="dxa"/>
            <w:vAlign w:val="center"/>
          </w:tcPr>
          <w:p w14:paraId="09A1411C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Palpitations/Tachycardia</w:t>
            </w:r>
          </w:p>
        </w:tc>
        <w:tc>
          <w:tcPr>
            <w:tcW w:w="2088" w:type="dxa"/>
            <w:vAlign w:val="center"/>
          </w:tcPr>
          <w:p w14:paraId="0A4B76AA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6 (10.9)</w:t>
            </w:r>
          </w:p>
        </w:tc>
        <w:tc>
          <w:tcPr>
            <w:tcW w:w="1843" w:type="dxa"/>
            <w:vAlign w:val="center"/>
          </w:tcPr>
          <w:p w14:paraId="0C1400AC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15 (10.1)</w:t>
            </w:r>
          </w:p>
        </w:tc>
      </w:tr>
      <w:tr w:rsidR="00AD311C" w:rsidRPr="00AD311C" w14:paraId="6CF05516" w14:textId="77777777" w:rsidTr="00AD311C">
        <w:trPr>
          <w:trHeight w:val="340"/>
        </w:trPr>
        <w:tc>
          <w:tcPr>
            <w:tcW w:w="2335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ED85866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848" w:type="dxa"/>
            <w:tcBorders>
              <w:bottom w:val="double" w:sz="4" w:space="0" w:color="auto"/>
            </w:tcBorders>
            <w:vAlign w:val="center"/>
          </w:tcPr>
          <w:p w14:paraId="7CC4272E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Constipation</w:t>
            </w:r>
          </w:p>
        </w:tc>
        <w:tc>
          <w:tcPr>
            <w:tcW w:w="2088" w:type="dxa"/>
            <w:tcBorders>
              <w:bottom w:val="double" w:sz="4" w:space="0" w:color="auto"/>
            </w:tcBorders>
            <w:vAlign w:val="center"/>
          </w:tcPr>
          <w:p w14:paraId="0C1FFFBB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5 (9.1)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42A271B0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15 (10.1)</w:t>
            </w:r>
          </w:p>
        </w:tc>
      </w:tr>
      <w:tr w:rsidR="00AD311C" w:rsidRPr="00AD311C" w14:paraId="35CF7474" w14:textId="77777777" w:rsidTr="00AD311C">
        <w:trPr>
          <w:trHeight w:val="340"/>
        </w:trPr>
        <w:tc>
          <w:tcPr>
            <w:tcW w:w="2335" w:type="dxa"/>
            <w:vMerge w:val="restart"/>
            <w:tcBorders>
              <w:top w:val="double" w:sz="4" w:space="0" w:color="auto"/>
            </w:tcBorders>
            <w:shd w:val="clear" w:color="auto" w:fill="D9D9D9"/>
          </w:tcPr>
          <w:p w14:paraId="5AFD1943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</w:p>
          <w:p w14:paraId="3ABF0B50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</w:p>
          <w:p w14:paraId="4E21CC16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</w:p>
          <w:p w14:paraId="019F4189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</w:p>
          <w:p w14:paraId="55A1DA91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  <w:t>Neurologic</w:t>
            </w:r>
          </w:p>
          <w:p w14:paraId="3D4AD68D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848" w:type="dxa"/>
            <w:tcBorders>
              <w:top w:val="double" w:sz="4" w:space="0" w:color="auto"/>
            </w:tcBorders>
            <w:vAlign w:val="center"/>
          </w:tcPr>
          <w:p w14:paraId="7B15B769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</w:p>
        </w:tc>
        <w:tc>
          <w:tcPr>
            <w:tcW w:w="2088" w:type="dxa"/>
            <w:tcBorders>
              <w:top w:val="double" w:sz="4" w:space="0" w:color="auto"/>
            </w:tcBorders>
            <w:vAlign w:val="center"/>
          </w:tcPr>
          <w:p w14:paraId="0B2A2F55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  <w:t>N = 34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6C6690D7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  <w:t>N = 103</w:t>
            </w:r>
          </w:p>
        </w:tc>
      </w:tr>
      <w:tr w:rsidR="00AD311C" w:rsidRPr="00AD311C" w14:paraId="433C6A74" w14:textId="77777777" w:rsidTr="00AD311C">
        <w:trPr>
          <w:trHeight w:val="340"/>
        </w:trPr>
        <w:tc>
          <w:tcPr>
            <w:tcW w:w="2335" w:type="dxa"/>
            <w:vMerge/>
            <w:shd w:val="clear" w:color="auto" w:fill="D9D9D9"/>
            <w:vAlign w:val="center"/>
          </w:tcPr>
          <w:p w14:paraId="72B352CA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848" w:type="dxa"/>
            <w:tcBorders>
              <w:top w:val="double" w:sz="4" w:space="0" w:color="auto"/>
            </w:tcBorders>
            <w:vAlign w:val="center"/>
          </w:tcPr>
          <w:p w14:paraId="647C089D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Rigidity</w:t>
            </w:r>
          </w:p>
        </w:tc>
        <w:tc>
          <w:tcPr>
            <w:tcW w:w="2088" w:type="dxa"/>
            <w:tcBorders>
              <w:top w:val="double" w:sz="4" w:space="0" w:color="auto"/>
            </w:tcBorders>
            <w:vAlign w:val="center"/>
          </w:tcPr>
          <w:p w14:paraId="05636B58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9 (26.5)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5219CF8E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26 (25.2)</w:t>
            </w:r>
          </w:p>
        </w:tc>
      </w:tr>
      <w:tr w:rsidR="00AD311C" w:rsidRPr="00AD311C" w14:paraId="0D064A2C" w14:textId="77777777" w:rsidTr="00AD311C">
        <w:trPr>
          <w:trHeight w:val="340"/>
        </w:trPr>
        <w:tc>
          <w:tcPr>
            <w:tcW w:w="2335" w:type="dxa"/>
            <w:vMerge/>
            <w:shd w:val="clear" w:color="auto" w:fill="D9D9D9"/>
          </w:tcPr>
          <w:p w14:paraId="7FCCC53E" w14:textId="77777777" w:rsidR="00AD311C" w:rsidRPr="00AD311C" w:rsidRDefault="00AD311C" w:rsidP="00AD311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</w:p>
        </w:tc>
        <w:tc>
          <w:tcPr>
            <w:tcW w:w="2848" w:type="dxa"/>
            <w:vAlign w:val="center"/>
          </w:tcPr>
          <w:p w14:paraId="6DB7EB4F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Hypokinesia/Akinesia</w:t>
            </w:r>
          </w:p>
        </w:tc>
        <w:tc>
          <w:tcPr>
            <w:tcW w:w="2088" w:type="dxa"/>
            <w:vAlign w:val="center"/>
          </w:tcPr>
          <w:p w14:paraId="43CB256B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6 (17.6)</w:t>
            </w:r>
          </w:p>
        </w:tc>
        <w:tc>
          <w:tcPr>
            <w:tcW w:w="1843" w:type="dxa"/>
            <w:vAlign w:val="center"/>
          </w:tcPr>
          <w:p w14:paraId="63674D1D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26 (25.2)</w:t>
            </w:r>
          </w:p>
        </w:tc>
      </w:tr>
      <w:tr w:rsidR="00AD311C" w:rsidRPr="00AD311C" w14:paraId="0B5A0795" w14:textId="77777777" w:rsidTr="00AD311C">
        <w:trPr>
          <w:trHeight w:val="340"/>
        </w:trPr>
        <w:tc>
          <w:tcPr>
            <w:tcW w:w="2335" w:type="dxa"/>
            <w:vMerge/>
            <w:shd w:val="clear" w:color="auto" w:fill="D9D9D9"/>
          </w:tcPr>
          <w:p w14:paraId="45583E65" w14:textId="77777777" w:rsidR="00AD311C" w:rsidRPr="00AD311C" w:rsidRDefault="00AD311C" w:rsidP="00AD311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</w:p>
        </w:tc>
        <w:tc>
          <w:tcPr>
            <w:tcW w:w="2848" w:type="dxa"/>
            <w:vAlign w:val="center"/>
          </w:tcPr>
          <w:p w14:paraId="655E7C4F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Akathisia</w:t>
            </w:r>
          </w:p>
        </w:tc>
        <w:tc>
          <w:tcPr>
            <w:tcW w:w="2088" w:type="dxa"/>
            <w:vAlign w:val="center"/>
          </w:tcPr>
          <w:p w14:paraId="74D3D7CF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6 (17.6)</w:t>
            </w:r>
          </w:p>
        </w:tc>
        <w:tc>
          <w:tcPr>
            <w:tcW w:w="1843" w:type="dxa"/>
            <w:vAlign w:val="center"/>
          </w:tcPr>
          <w:p w14:paraId="7E0B1CBA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16 (15.5)</w:t>
            </w:r>
          </w:p>
        </w:tc>
      </w:tr>
      <w:tr w:rsidR="00AD311C" w:rsidRPr="00AD311C" w14:paraId="773477EA" w14:textId="77777777" w:rsidTr="00AD311C">
        <w:trPr>
          <w:trHeight w:val="340"/>
        </w:trPr>
        <w:tc>
          <w:tcPr>
            <w:tcW w:w="2335" w:type="dxa"/>
            <w:vMerge/>
            <w:shd w:val="clear" w:color="auto" w:fill="D9D9D9"/>
          </w:tcPr>
          <w:p w14:paraId="17E183EC" w14:textId="77777777" w:rsidR="00AD311C" w:rsidRPr="00AD311C" w:rsidRDefault="00AD311C" w:rsidP="00AD311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</w:p>
        </w:tc>
        <w:tc>
          <w:tcPr>
            <w:tcW w:w="2848" w:type="dxa"/>
            <w:vAlign w:val="center"/>
          </w:tcPr>
          <w:p w14:paraId="418EAF54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Dystonia</w:t>
            </w:r>
          </w:p>
        </w:tc>
        <w:tc>
          <w:tcPr>
            <w:tcW w:w="2088" w:type="dxa"/>
            <w:vAlign w:val="center"/>
          </w:tcPr>
          <w:p w14:paraId="19E90501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4 (11.8)</w:t>
            </w:r>
          </w:p>
        </w:tc>
        <w:tc>
          <w:tcPr>
            <w:tcW w:w="1843" w:type="dxa"/>
            <w:vAlign w:val="center"/>
          </w:tcPr>
          <w:p w14:paraId="1B71C8E3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8 (7.8)</w:t>
            </w:r>
          </w:p>
        </w:tc>
      </w:tr>
      <w:tr w:rsidR="00AD311C" w:rsidRPr="00AD311C" w14:paraId="1C880596" w14:textId="77777777" w:rsidTr="00AD311C">
        <w:trPr>
          <w:trHeight w:val="340"/>
        </w:trPr>
        <w:tc>
          <w:tcPr>
            <w:tcW w:w="2335" w:type="dxa"/>
            <w:vMerge/>
            <w:shd w:val="clear" w:color="auto" w:fill="D9D9D9"/>
          </w:tcPr>
          <w:p w14:paraId="32E948D7" w14:textId="77777777" w:rsidR="00AD311C" w:rsidRPr="00AD311C" w:rsidRDefault="00AD311C" w:rsidP="00AD311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</w:p>
        </w:tc>
        <w:tc>
          <w:tcPr>
            <w:tcW w:w="2848" w:type="dxa"/>
            <w:vAlign w:val="center"/>
          </w:tcPr>
          <w:p w14:paraId="3A9C2B42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>Tremor</w:t>
            </w:r>
          </w:p>
        </w:tc>
        <w:tc>
          <w:tcPr>
            <w:tcW w:w="2088" w:type="dxa"/>
            <w:vAlign w:val="center"/>
          </w:tcPr>
          <w:p w14:paraId="143463F0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3 (8.8)</w:t>
            </w:r>
          </w:p>
        </w:tc>
        <w:tc>
          <w:tcPr>
            <w:tcW w:w="1843" w:type="dxa"/>
            <w:vAlign w:val="center"/>
          </w:tcPr>
          <w:p w14:paraId="38EAA350" w14:textId="77777777" w:rsidR="00AD311C" w:rsidRPr="00AD311C" w:rsidRDefault="00AD311C" w:rsidP="00AD311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AD311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22 (21.4)</w:t>
            </w:r>
          </w:p>
        </w:tc>
      </w:tr>
    </w:tbl>
    <w:p w14:paraId="294B16F2" w14:textId="77777777" w:rsidR="00AD311C" w:rsidRPr="00AD311C" w:rsidRDefault="00431E7E" w:rsidP="00AD311C">
      <w:pPr>
        <w:spacing w:after="0" w:line="240" w:lineRule="auto"/>
        <w:rPr>
          <w:rFonts w:ascii="Tahoma" w:eastAsia="MS ??" w:hAnsi="Tahoma" w:cs="Tahoma"/>
          <w:sz w:val="18"/>
          <w:szCs w:val="18"/>
          <w:lang w:val="en-US" w:eastAsia="en-US"/>
        </w:rPr>
      </w:pPr>
      <w:r>
        <w:rPr>
          <w:rFonts w:ascii="Tahoma" w:eastAsia="MS ??" w:hAnsi="Tahoma" w:cs="Tahoma"/>
          <w:sz w:val="18"/>
          <w:szCs w:val="18"/>
          <w:lang w:val="en-US" w:eastAsia="en-US"/>
        </w:rPr>
        <w:t>FGA:</w:t>
      </w:r>
      <w:r w:rsidR="00AD311C" w:rsidRPr="00AD311C">
        <w:rPr>
          <w:rFonts w:ascii="Tahoma" w:eastAsia="MS ??" w:hAnsi="Tahoma" w:cs="Tahoma"/>
          <w:sz w:val="18"/>
          <w:szCs w:val="18"/>
          <w:lang w:val="en-US" w:eastAsia="en-US"/>
        </w:rPr>
        <w:t xml:space="preserve"> firs</w:t>
      </w:r>
      <w:r>
        <w:rPr>
          <w:rFonts w:ascii="Tahoma" w:eastAsia="MS ??" w:hAnsi="Tahoma" w:cs="Tahoma"/>
          <w:sz w:val="18"/>
          <w:szCs w:val="18"/>
          <w:lang w:val="en-US" w:eastAsia="en-US"/>
        </w:rPr>
        <w:t>t-generation antipsychotic, LAI: long-acting injectable, SGA:</w:t>
      </w:r>
      <w:r w:rsidR="00AD311C" w:rsidRPr="00AD311C">
        <w:rPr>
          <w:rFonts w:ascii="Tahoma" w:eastAsia="MS ??" w:hAnsi="Tahoma" w:cs="Tahoma"/>
          <w:sz w:val="18"/>
          <w:szCs w:val="18"/>
          <w:lang w:val="en-US" w:eastAsia="en-US"/>
        </w:rPr>
        <w:t xml:space="preserve"> second-generation antipsychotic. </w:t>
      </w:r>
      <w:proofErr w:type="spellStart"/>
      <w:r w:rsidR="00E24AE4">
        <w:rPr>
          <w:rFonts w:ascii="Tahoma" w:hAnsi="Tahoma" w:cs="Tahoma"/>
          <w:b/>
          <w:sz w:val="18"/>
          <w:szCs w:val="18"/>
          <w:vertAlign w:val="superscript"/>
          <w:lang w:val="en-US" w:eastAsia="en-US"/>
        </w:rPr>
        <w:t>a</w:t>
      </w:r>
      <w:r w:rsidR="00AD311C" w:rsidRPr="00AD311C">
        <w:rPr>
          <w:rFonts w:ascii="Tahoma" w:eastAsia="MS ??" w:hAnsi="Tahoma" w:cs="Tahoma"/>
          <w:sz w:val="18"/>
          <w:szCs w:val="18"/>
          <w:lang w:val="en-US" w:eastAsia="en-US"/>
        </w:rPr>
        <w:t>Percentages</w:t>
      </w:r>
      <w:proofErr w:type="spellEnd"/>
      <w:r w:rsidR="00AD311C" w:rsidRPr="00AD311C">
        <w:rPr>
          <w:rFonts w:ascii="Tahoma" w:eastAsia="MS ??" w:hAnsi="Tahoma" w:cs="Tahoma"/>
          <w:sz w:val="18"/>
          <w:szCs w:val="18"/>
          <w:lang w:val="en-US" w:eastAsia="en-US"/>
        </w:rPr>
        <w:t xml:space="preserve"> among each domain for incident FGA- and SGA-LAI users, respectively, were calculated based on the number of completed assessments for each domain. </w:t>
      </w:r>
    </w:p>
    <w:p w14:paraId="40BC1862" w14:textId="77777777" w:rsidR="006E4196" w:rsidRPr="00AD311C" w:rsidRDefault="006E4196">
      <w:pPr>
        <w:rPr>
          <w:lang w:val="en-US"/>
        </w:rPr>
      </w:pPr>
    </w:p>
    <w:sectPr w:rsidR="006E4196" w:rsidRPr="00AD311C" w:rsidSect="00BE2631">
      <w:headerReference w:type="default" r:id="rId7"/>
      <w:footerReference w:type="default" r:id="rId8"/>
      <w:pgSz w:w="11900" w:h="16840"/>
      <w:pgMar w:top="1440" w:right="1694" w:bottom="1440" w:left="1800" w:header="708" w:footer="708" w:gutter="0"/>
      <w:lnNumType w:countBy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79FE5" w14:textId="77777777" w:rsidR="00BE2631" w:rsidRDefault="00BE2631">
      <w:pPr>
        <w:spacing w:after="0" w:line="240" w:lineRule="auto"/>
      </w:pPr>
      <w:r>
        <w:separator/>
      </w:r>
    </w:p>
  </w:endnote>
  <w:endnote w:type="continuationSeparator" w:id="0">
    <w:p w14:paraId="4DB07D92" w14:textId="77777777" w:rsidR="00BE2631" w:rsidRDefault="00BE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1603373103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20"/>
      </w:rPr>
    </w:sdtEndPr>
    <w:sdtContent>
      <w:p w14:paraId="36A3D0E0" w14:textId="77777777" w:rsidR="00BE2631" w:rsidRPr="0027267D" w:rsidRDefault="00BE2631" w:rsidP="00BE2631">
        <w:pPr>
          <w:pStyle w:val="Footer"/>
          <w:jc w:val="right"/>
          <w:rPr>
            <w:rFonts w:ascii="Tahoma" w:hAnsi="Tahoma" w:cs="Tahoma"/>
            <w:sz w:val="20"/>
          </w:rPr>
        </w:pPr>
        <w:r w:rsidRPr="0027267D">
          <w:rPr>
            <w:rFonts w:ascii="Tahoma" w:hAnsi="Tahoma" w:cs="Tahoma"/>
            <w:sz w:val="20"/>
          </w:rPr>
          <w:fldChar w:fldCharType="begin"/>
        </w:r>
        <w:r w:rsidRPr="0027267D">
          <w:rPr>
            <w:rFonts w:ascii="Tahoma" w:hAnsi="Tahoma" w:cs="Tahoma"/>
            <w:sz w:val="20"/>
          </w:rPr>
          <w:instrText xml:space="preserve"> PAGE   \* MERGEFORMAT </w:instrText>
        </w:r>
        <w:r w:rsidRPr="0027267D">
          <w:rPr>
            <w:rFonts w:ascii="Tahoma" w:hAnsi="Tahoma" w:cs="Tahoma"/>
            <w:sz w:val="20"/>
          </w:rPr>
          <w:fldChar w:fldCharType="separate"/>
        </w:r>
        <w:r w:rsidR="003B4189">
          <w:rPr>
            <w:rFonts w:ascii="Tahoma" w:hAnsi="Tahoma" w:cs="Tahoma"/>
            <w:noProof/>
            <w:sz w:val="20"/>
          </w:rPr>
          <w:t>4</w:t>
        </w:r>
        <w:r w:rsidRPr="0027267D">
          <w:rPr>
            <w:rFonts w:ascii="Tahoma" w:hAnsi="Tahoma" w:cs="Tahoma"/>
            <w:noProof/>
            <w:sz w:val="20"/>
          </w:rPr>
          <w:fldChar w:fldCharType="end"/>
        </w:r>
      </w:p>
    </w:sdtContent>
  </w:sdt>
  <w:p w14:paraId="4590F705" w14:textId="77777777" w:rsidR="00BE2631" w:rsidRDefault="00BE2631" w:rsidP="00BE263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0329C" w14:textId="77777777" w:rsidR="00BE2631" w:rsidRDefault="00BE2631">
      <w:pPr>
        <w:spacing w:after="0" w:line="240" w:lineRule="auto"/>
      </w:pPr>
      <w:r>
        <w:separator/>
      </w:r>
    </w:p>
  </w:footnote>
  <w:footnote w:type="continuationSeparator" w:id="0">
    <w:p w14:paraId="6731753E" w14:textId="77777777" w:rsidR="00BE2631" w:rsidRDefault="00BE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B26D8BA" w14:textId="77777777" w:rsidR="00BE2631" w:rsidRPr="0027267D" w:rsidRDefault="003B4189" w:rsidP="00BE2631">
    <w:pPr>
      <w:pStyle w:val="Header"/>
      <w:tabs>
        <w:tab w:val="clear" w:pos="9026"/>
        <w:tab w:val="right" w:pos="8364"/>
      </w:tabs>
      <w:rPr>
        <w:rFonts w:ascii="Tahoma" w:hAnsi="Tahoma" w:cs="Tahoma"/>
        <w:sz w:val="22"/>
      </w:rPr>
    </w:pPr>
    <w:sdt>
      <w:sdtPr>
        <w:rPr>
          <w:rFonts w:ascii="Tahoma" w:hAnsi="Tahoma" w:cs="Tahoma"/>
          <w:sz w:val="22"/>
          <w:highlight w:val="yellow"/>
        </w:rPr>
        <w:id w:val="1302813576"/>
        <w:docPartObj>
          <w:docPartGallery w:val="Watermarks"/>
          <w:docPartUnique/>
        </w:docPartObj>
      </w:sdtPr>
      <w:sdtEndPr/>
      <w:sdtContent>
        <w:r>
          <w:rPr>
            <w:rFonts w:ascii="Tahoma" w:hAnsi="Tahoma" w:cs="Tahoma"/>
            <w:noProof/>
            <w:sz w:val="22"/>
            <w:highlight w:val="yellow"/>
          </w:rPr>
          <w:pict w14:anchorId="5FE89051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E2631">
      <w:rPr>
        <w:rFonts w:ascii="Tahoma" w:hAnsi="Tahoma" w:cs="Tahoma"/>
        <w:sz w:val="22"/>
      </w:rPr>
      <w:t>European Psychiatry – ALTO Baseline Manuscript</w:t>
    </w:r>
    <w:r w:rsidR="00BE2631">
      <w:rPr>
        <w:rFonts w:ascii="Tahoma" w:hAnsi="Tahoma" w:cs="Tahoma"/>
        <w:sz w:val="22"/>
      </w:rPr>
      <w:tab/>
    </w:r>
    <w:r w:rsidR="00BE2631" w:rsidRPr="0089408D">
      <w:rPr>
        <w:rFonts w:ascii="Tahoma" w:hAnsi="Tahoma" w:cs="Tahoma"/>
        <w:sz w:val="22"/>
      </w:rPr>
      <w:fldChar w:fldCharType="begin"/>
    </w:r>
    <w:r w:rsidR="00BE2631" w:rsidRPr="0089408D">
      <w:rPr>
        <w:rFonts w:ascii="Tahoma" w:hAnsi="Tahoma" w:cs="Tahoma"/>
        <w:sz w:val="22"/>
      </w:rPr>
      <w:instrText xml:space="preserve"> DATE \@ "dd MMMM yyyy" </w:instrText>
    </w:r>
    <w:r w:rsidR="00BE2631" w:rsidRPr="0089408D">
      <w:rPr>
        <w:rFonts w:ascii="Tahoma" w:hAnsi="Tahoma" w:cs="Tahoma"/>
        <w:sz w:val="22"/>
      </w:rPr>
      <w:fldChar w:fldCharType="separate"/>
    </w:r>
    <w:r>
      <w:rPr>
        <w:rFonts w:ascii="Tahoma" w:hAnsi="Tahoma" w:cs="Tahoma"/>
        <w:noProof/>
        <w:sz w:val="22"/>
      </w:rPr>
      <w:t>12 April 2018</w:t>
    </w:r>
    <w:r w:rsidR="00BE2631" w:rsidRPr="0089408D">
      <w:rPr>
        <w:rFonts w:ascii="Tahoma" w:hAnsi="Tahoma" w:cs="Tahoma"/>
        <w:sz w:val="22"/>
      </w:rPr>
      <w:fldChar w:fldCharType="end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th Le Fevre">
    <w15:presenceInfo w15:providerId="None" w15:userId="Ruth Le Fev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1C"/>
    <w:rsid w:val="003B4189"/>
    <w:rsid w:val="00431E7E"/>
    <w:rsid w:val="00490467"/>
    <w:rsid w:val="004A0B9D"/>
    <w:rsid w:val="004A6F1E"/>
    <w:rsid w:val="00645BBC"/>
    <w:rsid w:val="00646B97"/>
    <w:rsid w:val="006E4196"/>
    <w:rsid w:val="00776413"/>
    <w:rsid w:val="0088145B"/>
    <w:rsid w:val="00AD311C"/>
    <w:rsid w:val="00AF281B"/>
    <w:rsid w:val="00B10964"/>
    <w:rsid w:val="00B65259"/>
    <w:rsid w:val="00B8522A"/>
    <w:rsid w:val="00BB198A"/>
    <w:rsid w:val="00BE2631"/>
    <w:rsid w:val="00C924B0"/>
    <w:rsid w:val="00DA03B7"/>
    <w:rsid w:val="00E24AE4"/>
    <w:rsid w:val="00E460C9"/>
    <w:rsid w:val="00E7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D144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311C"/>
    <w:pPr>
      <w:spacing w:after="0" w:line="240" w:lineRule="auto"/>
    </w:pPr>
    <w:rPr>
      <w:rFonts w:ascii="Cambria" w:eastAsia="MS ??" w:hAnsi="Cambria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311C"/>
    <w:pPr>
      <w:tabs>
        <w:tab w:val="center" w:pos="4513"/>
        <w:tab w:val="right" w:pos="9026"/>
      </w:tabs>
      <w:spacing w:after="0" w:line="240" w:lineRule="auto"/>
    </w:pPr>
    <w:rPr>
      <w:rFonts w:ascii="Cambria" w:eastAsia="MS ??" w:hAnsi="Cambria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D311C"/>
    <w:rPr>
      <w:rFonts w:ascii="Cambria" w:eastAsia="MS ??" w:hAnsi="Cambria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D311C"/>
    <w:pPr>
      <w:tabs>
        <w:tab w:val="center" w:pos="4513"/>
        <w:tab w:val="right" w:pos="9026"/>
      </w:tabs>
      <w:spacing w:after="0" w:line="240" w:lineRule="auto"/>
    </w:pPr>
    <w:rPr>
      <w:rFonts w:ascii="Cambria" w:eastAsia="MS ??" w:hAnsi="Cambria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311C"/>
    <w:rPr>
      <w:rFonts w:ascii="Cambria" w:eastAsia="MS ??" w:hAnsi="Cambria" w:cs="Times New Roman"/>
      <w:sz w:val="24"/>
      <w:szCs w:val="24"/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AD311C"/>
  </w:style>
  <w:style w:type="paragraph" w:customStyle="1" w:styleId="Default">
    <w:name w:val="Default"/>
    <w:rsid w:val="00BE2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311C"/>
    <w:pPr>
      <w:spacing w:after="0" w:line="240" w:lineRule="auto"/>
    </w:pPr>
    <w:rPr>
      <w:rFonts w:ascii="Cambria" w:eastAsia="MS ??" w:hAnsi="Cambria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311C"/>
    <w:pPr>
      <w:tabs>
        <w:tab w:val="center" w:pos="4513"/>
        <w:tab w:val="right" w:pos="9026"/>
      </w:tabs>
      <w:spacing w:after="0" w:line="240" w:lineRule="auto"/>
    </w:pPr>
    <w:rPr>
      <w:rFonts w:ascii="Cambria" w:eastAsia="MS ??" w:hAnsi="Cambria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D311C"/>
    <w:rPr>
      <w:rFonts w:ascii="Cambria" w:eastAsia="MS ??" w:hAnsi="Cambria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D311C"/>
    <w:pPr>
      <w:tabs>
        <w:tab w:val="center" w:pos="4513"/>
        <w:tab w:val="right" w:pos="9026"/>
      </w:tabs>
      <w:spacing w:after="0" w:line="240" w:lineRule="auto"/>
    </w:pPr>
    <w:rPr>
      <w:rFonts w:ascii="Cambria" w:eastAsia="MS ??" w:hAnsi="Cambria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311C"/>
    <w:rPr>
      <w:rFonts w:ascii="Cambria" w:eastAsia="MS ??" w:hAnsi="Cambria" w:cs="Times New Roman"/>
      <w:sz w:val="24"/>
      <w:szCs w:val="24"/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AD311C"/>
  </w:style>
  <w:style w:type="paragraph" w:customStyle="1" w:styleId="Default">
    <w:name w:val="Default"/>
    <w:rsid w:val="00BE2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1045</Words>
  <Characters>5960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Le Fevre</dc:creator>
  <cp:keywords/>
  <dc:description/>
  <cp:lastModifiedBy>Nekit Lepcha</cp:lastModifiedBy>
  <cp:revision>13</cp:revision>
  <dcterms:created xsi:type="dcterms:W3CDTF">2018-03-16T10:36:00Z</dcterms:created>
  <dcterms:modified xsi:type="dcterms:W3CDTF">2018-04-12T06:35:00Z</dcterms:modified>
</cp:coreProperties>
</file>