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B" w:rsidRDefault="003275DB" w:rsidP="003275DB">
      <w:pPr>
        <w:spacing w:after="160" w:line="259" w:lineRule="auto"/>
        <w:rPr>
          <w:b/>
        </w:rPr>
      </w:pPr>
      <w:r>
        <w:rPr>
          <w:b/>
        </w:rPr>
        <w:t>Supplemental Table S1 Baseline cognitive scores and cognitive decline in European countries</w:t>
      </w:r>
    </w:p>
    <w:tbl>
      <w:tblPr>
        <w:tblpPr w:leftFromText="141" w:rightFromText="141" w:vertAnchor="page" w:horzAnchor="margin" w:tblpXSpec="center" w:tblpY="2269"/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1134"/>
        <w:gridCol w:w="1843"/>
        <w:gridCol w:w="850"/>
        <w:gridCol w:w="1843"/>
        <w:gridCol w:w="1134"/>
        <w:gridCol w:w="1985"/>
      </w:tblGrid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3275DB" w:rsidRPr="00C65221" w:rsidRDefault="003275DB" w:rsidP="0097413B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Verbal fluency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Immediate recall</w:t>
            </w:r>
          </w:p>
        </w:tc>
        <w:tc>
          <w:tcPr>
            <w:tcW w:w="2693" w:type="dxa"/>
            <w:gridSpan w:val="2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Delayed recall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Overall cognition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Mean ± SD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B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Mean ± SD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B (95% CI)</w:t>
            </w:r>
          </w:p>
        </w:tc>
        <w:tc>
          <w:tcPr>
            <w:tcW w:w="850" w:type="dxa"/>
            <w:vAlign w:val="center"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Median  (IQR)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B (95% CI)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Mean ± SD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B (95% CI)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Western Europe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vAlign w:val="center"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Austria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22.4 ± 8.8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-0.28 (-0.35; -0.20)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2.3 ± 1.7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0.01 (0.02; 0.03)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0.00 (-0.02; 0.02)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0.4 ± 0.9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-0.04 (-0.17; – 0.10)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Germany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20.9 ± 6.3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-0.17 (-0.23; -0.10)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5.3 ± 1.6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-0.03 (-0.05; -0.01)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 (3)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-0.05 (-0.07; -0.03)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0.3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-0.34 (-0.46; -0.22)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Netherlands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18.9 ± 5.6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-0.16 (-0.21; -0.10)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5.0 ± 1.6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-0.03 (-0.05; -0.01)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 (3)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-0.04 (-0.06; -0.03)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0.1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-0.31 (-0.42; -0.20)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Switzerland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19.2 ± 5.7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-0.12 (-0.18; -0.07)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5.3 ± 1.5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-0.04 (-0.06; -0.01)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-0.04 (-0.06; -0.02)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0.3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-0.30 (-0.42; -0.18)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Belgium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18.7 ± 5.8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-0.20 (-0.24; -0.17)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4.7 ± 1.7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-0.01 (-0.02; 0.01)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-0.03 (-0.04; -0.02)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0.0 ± 0.8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-0.20 (-0.28; -0.11)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Luxembourgh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18.0 ± 5.3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0.37 (0.04; 0.69)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5.1 ± 1.6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0.18 (0.03; 0.34)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0.03 (-0.10; 0.15)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0.1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0.83 (0.01 – 1.65)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701" w:type="dxa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vAlign w:val="bottom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0" w:type="dxa"/>
            <w:vAlign w:val="bottom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</w:tcPr>
          <w:p w:rsidR="003275DB" w:rsidRPr="00E103BC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Mediterranean countries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vAlign w:val="center"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Spain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14.6 ± 6.0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-0.25 (-0.31; -0.19)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3.6 ± 1.6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-0.05 (-0.07; -0.03)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-0.05 (-0.06; -0.03)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-0.6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-0.39 (-0.51; -0.28)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Italy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13.6 ± 5.7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-0.08 (-0.14; -0.01)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4.1 ± 1.7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-0.03 (-0.05; -0.01)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 (3)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-0.04 (-0.06; -0.02)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-0.5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-0.24 (-0.36; -0.11)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France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17.7 ± 6.6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-0.32 (-0.38; -0.27)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4.4 ± 1.7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-0.02 (-0.04; 0.00)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-0.01 (-0.02; 0.01)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 ± 0.8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-0.21 (-0.33; -0.09)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Greece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13.2 ± 4.3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-0.23 (-0.28; -0.17)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4.2 ± 1.5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-0.01 (-0.04; 0.01)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 (3)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-0.00 (-0.02 – 0.02)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-0.5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-0.13 (-0.27; 0.01)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Portugal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14.2 ± 6.0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0.62 (0.15; 1.09)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4.1 ± 1.6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-0.00 (-0.13; 0.12)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0.01 (-0.10; 0.12)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-0.4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0.24 (-0.54; 1.01)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701" w:type="dxa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vAlign w:val="bottom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0" w:type="dxa"/>
            <w:vAlign w:val="bottom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</w:tcPr>
          <w:p w:rsidR="003275DB" w:rsidRPr="00E103BC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Scandinavia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vAlign w:val="center"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Sweden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22.1 ± 6.5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-0.25 (-0.32; -0.19)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5.1 ± 1.5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-0.06 (-0.08; -0.04)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-0.07 (-0.08; -0.05)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0.3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-0.52 (-0.64; -0.41)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Denmark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21.8 ± 6.4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-0.31 (-0.40; -0.22)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5.2 ± 1.6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-0.08 (-0.11; -0.05)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-0.08 (-0.10; -0.06)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0.4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-0.65 (-0.81; -0.50)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701" w:type="dxa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vAlign w:val="bottom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0" w:type="dxa"/>
            <w:vAlign w:val="bottom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</w:tcPr>
          <w:p w:rsidR="003275DB" w:rsidRPr="00E103BC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Central and Eastern Europe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vAlign w:val="center"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Czech Republic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20.5 ± 6.8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-0.07 (-0.17; 0.03)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5.1 ± 1.5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-0.00 (-0.03; 0.03)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 (3)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-0.05 (-0.07; -0.03)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0.2 ± 0.8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-0.15 (-0.32; 0.01)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Poland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14.3 ± 5.0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-0.19 (-0.29; -0.08)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3.9 ± 1.6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-0.08 (-0.12; -0.04)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 (2)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-0.05 (-0.09; -0.02)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-0.5 ± 0.7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-0.52 (-0.77; -0.27)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    Slovenia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19.7 ± 6.8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-0.42 (-0.60; -0.25)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4.4 ± 1.6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0.04 (-0.02; 0.10)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 (3)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0.04 (-0.00; 0.08)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-0.1 ± 0.8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0.13 (-0.19; 0.45)</w:t>
            </w:r>
          </w:p>
        </w:tc>
      </w:tr>
      <w:tr w:rsidR="003275DB" w:rsidRPr="00C65221" w:rsidTr="0097413B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275DB" w:rsidRPr="00C65221" w:rsidRDefault="003275DB" w:rsidP="0097413B">
            <w:pP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lastRenderedPageBreak/>
              <w:t xml:space="preserve">     Estonia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21.2 ± 6.5</w:t>
            </w:r>
          </w:p>
        </w:tc>
        <w:tc>
          <w:tcPr>
            <w:tcW w:w="1701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-0.20 (-0.30; -0.10)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5.1 ± 1.7</w:t>
            </w:r>
          </w:p>
        </w:tc>
        <w:tc>
          <w:tcPr>
            <w:tcW w:w="1843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-0.02 (-0.06; 0.01)</w:t>
            </w:r>
          </w:p>
        </w:tc>
        <w:tc>
          <w:tcPr>
            <w:tcW w:w="850" w:type="dxa"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 (3)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75DB" w:rsidRPr="00C65221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65221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-0.04 (-0.07; -0.02)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75DB" w:rsidRPr="00E103BC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E103B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0.2 ± 0.8</w:t>
            </w:r>
          </w:p>
        </w:tc>
        <w:tc>
          <w:tcPr>
            <w:tcW w:w="1985" w:type="dxa"/>
            <w:vAlign w:val="center"/>
          </w:tcPr>
          <w:p w:rsidR="003275DB" w:rsidRPr="000B7F23" w:rsidRDefault="003275DB" w:rsidP="009741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0B7F23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-0.31 (-0.49; -0.13)</w:t>
            </w:r>
          </w:p>
        </w:tc>
      </w:tr>
    </w:tbl>
    <w:p w:rsidR="003275DB" w:rsidRDefault="003275DB" w:rsidP="003275DB">
      <w:pPr>
        <w:pStyle w:val="NoSpacing"/>
      </w:pPr>
    </w:p>
    <w:p w:rsidR="003275DB" w:rsidRPr="00E103BC" w:rsidRDefault="003275DB" w:rsidP="003275DB">
      <w:pPr>
        <w:spacing w:line="360" w:lineRule="auto"/>
        <w:outlineLvl w:val="0"/>
      </w:pPr>
      <w:r w:rsidRPr="00E103BC">
        <w:t>SD, standard deviation; CI, confidence interval</w:t>
      </w:r>
    </w:p>
    <w:p w:rsidR="003275DB" w:rsidRPr="00C64AD0" w:rsidRDefault="003275DB" w:rsidP="003275DB">
      <w:pPr>
        <w:spacing w:line="360" w:lineRule="auto"/>
        <w:outlineLvl w:val="0"/>
        <w:rPr>
          <w:b/>
        </w:rPr>
      </w:pPr>
      <w:r>
        <w:rPr>
          <w:b/>
        </w:rPr>
        <w:t xml:space="preserve">Supplemental Table S2 </w:t>
      </w:r>
      <w:r w:rsidRPr="00027220">
        <w:rPr>
          <w:lang w:val="en-GB"/>
        </w:rPr>
        <w:t>Annual decline in the scores of cognitive tests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2268"/>
      </w:tblGrid>
      <w:tr w:rsidR="003275DB" w:rsidRPr="00027220" w:rsidTr="0097413B">
        <w:trPr>
          <w:trHeight w:val="503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Cognitive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</w:t>
            </w:r>
          </w:p>
        </w:tc>
      </w:tr>
      <w:tr w:rsidR="003275DB" w:rsidRPr="00027220" w:rsidTr="0097413B">
        <w:trPr>
          <w:trHeight w:val="503"/>
          <w:jc w:val="center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Verbal fluency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Immediate recall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Delayed recall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2835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Western Europe</w:t>
            </w:r>
          </w:p>
        </w:tc>
        <w:tc>
          <w:tcPr>
            <w:tcW w:w="2410" w:type="dxa"/>
            <w:shd w:val="clear" w:color="auto" w:fill="auto"/>
            <w:noWrap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13)*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02)*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01;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01)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2835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Mediterranean countries</w:t>
            </w:r>
          </w:p>
        </w:tc>
        <w:tc>
          <w:tcPr>
            <w:tcW w:w="2410" w:type="dxa"/>
            <w:shd w:val="clear" w:color="auto" w:fill="auto"/>
            <w:noWrap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17)*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00)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2835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Scandinavia</w:t>
            </w:r>
          </w:p>
        </w:tc>
        <w:tc>
          <w:tcPr>
            <w:tcW w:w="2410" w:type="dxa"/>
            <w:shd w:val="clear" w:color="auto" w:fill="auto"/>
            <w:noWrap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18)*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05)*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02)*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04)*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01)*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02;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01)</w:t>
            </w:r>
          </w:p>
        </w:tc>
      </w:tr>
    </w:tbl>
    <w:p w:rsidR="003275DB" w:rsidRPr="00027220" w:rsidRDefault="003275DB" w:rsidP="003275DB">
      <w:pPr>
        <w:spacing w:line="360" w:lineRule="auto"/>
        <w:rPr>
          <w:rFonts w:eastAsia="Times New Roman"/>
          <w:color w:val="000000"/>
          <w:lang w:val="en-GB"/>
        </w:rPr>
      </w:pPr>
      <w:r w:rsidRPr="00027220">
        <w:rPr>
          <w:rFonts w:eastAsia="Times New Roman"/>
          <w:color w:val="000000"/>
          <w:lang w:val="en-GB"/>
        </w:rPr>
        <w:t>*p˂</w:t>
      </w:r>
      <w:r>
        <w:rPr>
          <w:rFonts w:eastAsia="Times New Roman"/>
          <w:color w:val="000000"/>
          <w:lang w:val="en-GB"/>
        </w:rPr>
        <w:t>.</w:t>
      </w:r>
      <w:r w:rsidRPr="00027220">
        <w:rPr>
          <w:rFonts w:eastAsia="Times New Roman"/>
          <w:color w:val="000000"/>
          <w:lang w:val="en-GB"/>
        </w:rPr>
        <w:t>001</w:t>
      </w:r>
    </w:p>
    <w:p w:rsidR="003275DB" w:rsidRPr="00027220" w:rsidRDefault="003275DB" w:rsidP="003275DB">
      <w:pPr>
        <w:spacing w:line="360" w:lineRule="auto"/>
        <w:rPr>
          <w:rFonts w:eastAsia="Times New Roman"/>
          <w:color w:val="000000"/>
          <w:lang w:val="en-GB"/>
        </w:rPr>
      </w:pPr>
    </w:p>
    <w:p w:rsidR="003275DB" w:rsidRPr="00027220" w:rsidRDefault="003275DB" w:rsidP="003275DB">
      <w:pPr>
        <w:spacing w:line="360" w:lineRule="auto"/>
        <w:rPr>
          <w:lang w:val="en-GB"/>
        </w:rPr>
      </w:pPr>
      <w:r w:rsidRPr="00027220">
        <w:rPr>
          <w:rFonts w:eastAsia="Times New Roman"/>
          <w:color w:val="000000"/>
          <w:lang w:val="en-GB"/>
        </w:rPr>
        <w:t>CEE, Central and Eastern Europe</w:t>
      </w:r>
    </w:p>
    <w:p w:rsidR="003275DB" w:rsidRPr="00027220" w:rsidRDefault="003275DB" w:rsidP="003275DB">
      <w:pPr>
        <w:pStyle w:val="NoSpacing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275DB" w:rsidRPr="00124460" w:rsidRDefault="003275DB" w:rsidP="003275DB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124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Results are unstandardized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B</w:t>
      </w:r>
      <w:r w:rsidRPr="00124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coefficients with 95% confidence intervals, derived from linear mixed models, representing the annual decline in each cognitive score.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The models are </w:t>
      </w:r>
      <w:r w:rsidRPr="00124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124460">
        <w:rPr>
          <w:rFonts w:ascii="Times New Roman" w:hAnsi="Times New Roman" w:cs="Times New Roman"/>
          <w:i/>
          <w:sz w:val="24"/>
          <w:szCs w:val="24"/>
          <w:lang w:val="en-GB"/>
        </w:rPr>
        <w:t xml:space="preserve">adjusted for baseline age, gender, </w:t>
      </w:r>
      <w:r w:rsidRPr="00027220">
        <w:rPr>
          <w:rFonts w:ascii="Times New Roman" w:hAnsi="Times New Roman" w:cs="Times New Roman"/>
          <w:i/>
          <w:sz w:val="24"/>
          <w:szCs w:val="24"/>
          <w:lang w:val="en-GB"/>
        </w:rPr>
        <w:t xml:space="preserve">education,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civil status, employment status, residence</w:t>
      </w:r>
      <w:r>
        <w:rPr>
          <w:color w:val="000000"/>
          <w:shd w:val="clear" w:color="auto" w:fill="FFFFFF"/>
          <w:lang w:val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cardiovascular disease</w:t>
      </w:r>
      <w:r>
        <w:rPr>
          <w:color w:val="000000"/>
          <w:shd w:val="clear" w:color="auto" w:fill="FFFFFF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physical inactivity</w:t>
      </w:r>
      <w:r>
        <w:rPr>
          <w:rFonts w:ascii="Times New Roman" w:hAnsi="Times New Roman" w:cs="Times New Roman"/>
          <w:sz w:val="24"/>
          <w:szCs w:val="24"/>
        </w:rPr>
        <w:t>, body mass index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 smoking, alcohol and depressive symptoms.</w:t>
      </w: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75DB" w:rsidRPr="00C64AD0" w:rsidRDefault="003275DB" w:rsidP="003275DB">
      <w:pPr>
        <w:spacing w:line="360" w:lineRule="auto"/>
        <w:rPr>
          <w:b/>
        </w:rPr>
      </w:pPr>
      <w:r>
        <w:rPr>
          <w:b/>
        </w:rPr>
        <w:t xml:space="preserve">Supplemental Table S3 </w:t>
      </w:r>
      <w:r w:rsidRPr="00027220">
        <w:rPr>
          <w:lang w:val="en-GB"/>
        </w:rPr>
        <w:t>Annual decline in composite cognitive score using imputed values on missing data on cognitive tests: results of a sensitivity analysis</w:t>
      </w:r>
    </w:p>
    <w:p w:rsidR="003275DB" w:rsidRPr="00027220" w:rsidRDefault="003275DB" w:rsidP="003275DB">
      <w:pPr>
        <w:spacing w:line="360" w:lineRule="auto"/>
        <w:rPr>
          <w:lang w:val="en-GB"/>
        </w:rPr>
      </w:pPr>
    </w:p>
    <w:tbl>
      <w:tblPr>
        <w:tblW w:w="8485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554"/>
        <w:gridCol w:w="2678"/>
      </w:tblGrid>
      <w:tr w:rsidR="003275DB" w:rsidRPr="00027220" w:rsidTr="0097413B">
        <w:trPr>
          <w:trHeight w:val="503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2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Model 0: </w:t>
            </w:r>
          </w:p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2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2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Model 1: </w:t>
            </w:r>
          </w:p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</w:t>
            </w:r>
            <w:r w:rsidRPr="0002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(95% CI)</w:t>
            </w:r>
          </w:p>
        </w:tc>
      </w:tr>
      <w:tr w:rsidR="003275DB" w:rsidRPr="00027220" w:rsidTr="0097413B">
        <w:trPr>
          <w:trHeight w:val="397"/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Sensitivity analysis 1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Western Europe (n=8795)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25)*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4253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Mediterranean countries (n=9127)</w:t>
            </w:r>
          </w:p>
        </w:tc>
        <w:tc>
          <w:tcPr>
            <w:tcW w:w="1554" w:type="dxa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24)*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4253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Scandinavia (n=3693)</w:t>
            </w:r>
          </w:p>
        </w:tc>
        <w:tc>
          <w:tcPr>
            <w:tcW w:w="1554" w:type="dxa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56)*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CEE (n=6502)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24)*</w:t>
            </w:r>
          </w:p>
        </w:tc>
      </w:tr>
      <w:tr w:rsidR="003275DB" w:rsidRPr="00027220" w:rsidTr="0097413B">
        <w:trPr>
          <w:trHeight w:val="419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Sensitivity analysis 2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Western Europe (n=8059)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22)*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4253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Mediterranean countries (n=8127)</w:t>
            </w:r>
          </w:p>
        </w:tc>
        <w:tc>
          <w:tcPr>
            <w:tcW w:w="1554" w:type="dxa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23)*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4253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Scandinavia (n=3437)</w:t>
            </w:r>
          </w:p>
        </w:tc>
        <w:tc>
          <w:tcPr>
            <w:tcW w:w="1554" w:type="dxa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53)*</w:t>
            </w:r>
          </w:p>
        </w:tc>
      </w:tr>
      <w:tr w:rsidR="003275DB" w:rsidRPr="00027220" w:rsidTr="0097413B">
        <w:trPr>
          <w:trHeight w:val="70"/>
          <w:jc w:val="center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CEE (n=5996)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 (-0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35; 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027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21)*</w:t>
            </w:r>
          </w:p>
        </w:tc>
      </w:tr>
    </w:tbl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275DB" w:rsidRPr="00027220" w:rsidRDefault="003275DB" w:rsidP="003275DB">
      <w:pPr>
        <w:spacing w:line="360" w:lineRule="auto"/>
        <w:rPr>
          <w:rFonts w:eastAsia="Times New Roman"/>
          <w:i/>
          <w:color w:val="000000"/>
          <w:lang w:val="en-GB"/>
        </w:rPr>
      </w:pPr>
      <w:r w:rsidRPr="00027220">
        <w:rPr>
          <w:rFonts w:eastAsia="Times New Roman"/>
          <w:i/>
          <w:color w:val="000000"/>
          <w:lang w:val="en-GB"/>
        </w:rPr>
        <w:t>*p˂</w:t>
      </w:r>
      <w:r>
        <w:rPr>
          <w:rFonts w:eastAsia="Times New Roman"/>
          <w:i/>
          <w:color w:val="000000"/>
          <w:lang w:val="en-GB"/>
        </w:rPr>
        <w:t>.</w:t>
      </w:r>
      <w:r w:rsidRPr="00027220">
        <w:rPr>
          <w:rFonts w:eastAsia="Times New Roman"/>
          <w:i/>
          <w:color w:val="000000"/>
          <w:lang w:val="en-GB"/>
        </w:rPr>
        <w:t>001</w:t>
      </w:r>
    </w:p>
    <w:p w:rsidR="003275DB" w:rsidRPr="00027220" w:rsidRDefault="003275DB" w:rsidP="003275DB">
      <w:pPr>
        <w:spacing w:line="360" w:lineRule="auto"/>
        <w:rPr>
          <w:i/>
          <w:lang w:val="en-GB"/>
        </w:rPr>
      </w:pPr>
      <w:r w:rsidRPr="00027220">
        <w:rPr>
          <w:rFonts w:eastAsia="Times New Roman"/>
          <w:i/>
          <w:color w:val="000000"/>
          <w:lang w:val="en-GB"/>
        </w:rPr>
        <w:lastRenderedPageBreak/>
        <w:t>CI, confidence interval; CEE, Central and Eastern Europe</w:t>
      </w:r>
    </w:p>
    <w:p w:rsidR="003275DB" w:rsidRPr="00027220" w:rsidRDefault="003275DB" w:rsidP="003275DB">
      <w:pPr>
        <w:spacing w:line="360" w:lineRule="auto"/>
        <w:rPr>
          <w:i/>
          <w:lang w:val="en-GB"/>
        </w:rPr>
      </w:pPr>
    </w:p>
    <w:p w:rsidR="003275DB" w:rsidRDefault="003275DB" w:rsidP="003275DB">
      <w:pPr>
        <w:spacing w:line="360" w:lineRule="auto"/>
        <w:rPr>
          <w:i/>
          <w:lang w:val="en-GB"/>
        </w:rPr>
      </w:pPr>
      <w:r w:rsidRPr="00027220">
        <w:rPr>
          <w:i/>
          <w:lang w:val="en-GB"/>
        </w:rPr>
        <w:t xml:space="preserve">The population was selected in the following way: From 120 568 person who have ever done an interview, we selected 25 619 individuals from European countries who have participated in at least 2 waves, had a citizenship and were born in the country of interview, were older than 65 years at baseline (sensitivity analysis 1) and have not been diagnosed with Alzheimer´s disease / dementia / senility / Parkinson´s disease (sensitivity analysis 2). Model 0 contains only intercept; Model 1 is adjusted for baseline age and gender.  </w:t>
      </w:r>
    </w:p>
    <w:p w:rsidR="003275DB" w:rsidRDefault="003275DB" w:rsidP="003275DB">
      <w:pPr>
        <w:spacing w:after="160" w:line="259" w:lineRule="auto"/>
        <w:rPr>
          <w:i/>
          <w:lang w:val="en-GB"/>
        </w:rPr>
      </w:pPr>
      <w:r>
        <w:rPr>
          <w:i/>
          <w:lang w:val="en-GB"/>
        </w:rPr>
        <w:br w:type="page"/>
      </w:r>
    </w:p>
    <w:p w:rsidR="003275DB" w:rsidRPr="00027220" w:rsidRDefault="003275DB" w:rsidP="003275DB">
      <w:pPr>
        <w:spacing w:line="360" w:lineRule="auto"/>
        <w:rPr>
          <w:rFonts w:eastAsia="Times New Roman"/>
          <w:lang w:val="en-GB"/>
        </w:rPr>
      </w:pPr>
      <w:r w:rsidRPr="00E103BC">
        <w:rPr>
          <w:b/>
          <w:lang w:val="en-GB"/>
        </w:rPr>
        <w:lastRenderedPageBreak/>
        <w:t>Supplemental Table S4</w:t>
      </w:r>
      <w:r>
        <w:rPr>
          <w:i/>
          <w:lang w:val="en-GB"/>
        </w:rPr>
        <w:t xml:space="preserve"> </w:t>
      </w:r>
      <w:r w:rsidRPr="00027220">
        <w:rPr>
          <w:rFonts w:eastAsia="Times New Roman"/>
          <w:lang w:val="en-GB"/>
        </w:rPr>
        <w:t xml:space="preserve">Annual percentage decline in </w:t>
      </w:r>
      <w:r>
        <w:rPr>
          <w:rFonts w:eastAsia="Times New Roman"/>
          <w:lang w:val="en-GB"/>
        </w:rPr>
        <w:t xml:space="preserve">POMS-transformed </w:t>
      </w:r>
      <w:r w:rsidRPr="00027220">
        <w:rPr>
          <w:rFonts w:eastAsia="Times New Roman"/>
          <w:lang w:val="en-GB"/>
        </w:rPr>
        <w:t>composite cognitive score in European regions</w:t>
      </w:r>
    </w:p>
    <w:tbl>
      <w:tblPr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4"/>
        <w:gridCol w:w="1984"/>
        <w:gridCol w:w="1985"/>
      </w:tblGrid>
      <w:tr w:rsidR="003275DB" w:rsidRPr="00027220" w:rsidTr="0097413B">
        <w:trPr>
          <w:trHeight w:val="27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Region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Model</w:t>
            </w:r>
          </w:p>
        </w:tc>
      </w:tr>
      <w:tr w:rsidR="003275DB" w:rsidRPr="00027220" w:rsidTr="0097413B">
        <w:trPr>
          <w:trHeight w:val="63"/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4</w:t>
            </w:r>
          </w:p>
        </w:tc>
      </w:tr>
      <w:tr w:rsidR="003275DB" w:rsidRPr="00027220" w:rsidTr="0097413B">
        <w:trPr>
          <w:trHeight w:val="460"/>
          <w:jc w:val="center"/>
        </w:trPr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B</w:t>
            </w: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 xml:space="preserve"> (95% CI)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B</w:t>
            </w: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 xml:space="preserve"> (95% CI)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B</w:t>
            </w: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 xml:space="preserve"> (95% CI)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B</w:t>
            </w: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 xml:space="preserve"> (95% CI)</w:t>
            </w:r>
          </w:p>
        </w:tc>
      </w:tr>
      <w:tr w:rsidR="003275DB" w:rsidRPr="00027220" w:rsidTr="0097413B">
        <w:trPr>
          <w:trHeight w:val="63"/>
          <w:jc w:val="center"/>
        </w:trPr>
        <w:tc>
          <w:tcPr>
            <w:tcW w:w="2410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Western Europe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-0.78 (-0.83; -0.72)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-0.75 (-0.81; -0.69)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-0.70 (-0.76; -0.65)</w:t>
            </w:r>
          </w:p>
        </w:tc>
        <w:tc>
          <w:tcPr>
            <w:tcW w:w="1985" w:type="dxa"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-0.66 (-0.72; -0.61)</w:t>
            </w:r>
          </w:p>
        </w:tc>
      </w:tr>
      <w:tr w:rsidR="003275DB" w:rsidRPr="00027220" w:rsidTr="0097413B">
        <w:trPr>
          <w:trHeight w:val="63"/>
          <w:jc w:val="center"/>
        </w:trPr>
        <w:tc>
          <w:tcPr>
            <w:tcW w:w="2410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Mediterranean countries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-0.13 (-0.19; -0.07)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-0.12 (-0.18; -0.06)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-0.07 (-0.12; -0.01)</w:t>
            </w:r>
          </w:p>
        </w:tc>
        <w:tc>
          <w:tcPr>
            <w:tcW w:w="1985" w:type="dxa"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-0.05 (-0.11; 0.01)</w:t>
            </w:r>
          </w:p>
        </w:tc>
      </w:tr>
      <w:tr w:rsidR="003275DB" w:rsidRPr="00027220" w:rsidTr="0097413B">
        <w:trPr>
          <w:trHeight w:val="63"/>
          <w:jc w:val="center"/>
        </w:trPr>
        <w:tc>
          <w:tcPr>
            <w:tcW w:w="2410" w:type="dxa"/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Scandinavia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-1.02 (-1.11; -0.94)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-1.01 (-1.09; -0.92)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-0.96 (-1.05; -0.88)</w:t>
            </w:r>
          </w:p>
        </w:tc>
        <w:tc>
          <w:tcPr>
            <w:tcW w:w="1985" w:type="dxa"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-0.89 (-0.98; -0.81)</w:t>
            </w:r>
          </w:p>
        </w:tc>
      </w:tr>
      <w:tr w:rsidR="003275DB" w:rsidRPr="00027220" w:rsidTr="0097413B">
        <w:trPr>
          <w:trHeight w:val="63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275DB" w:rsidRPr="00027220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27220">
              <w:rPr>
                <w:rFonts w:ascii="Times New Roman" w:hAnsi="Times New Roman" w:cs="Times New Roman"/>
                <w:szCs w:val="24"/>
                <w:lang w:val="en-GB"/>
              </w:rPr>
              <w:t>CEE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-0.40 (-0.50; -0.31)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-0.37 (-0.46; -0.27)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-0.33 (-0.43; -0.23)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75DB" w:rsidRPr="008E4115" w:rsidRDefault="003275DB" w:rsidP="0097413B">
            <w:pPr>
              <w:pStyle w:val="NoSpacing"/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8E4115">
              <w:rPr>
                <w:rFonts w:ascii="Times New Roman" w:hAnsi="Times New Roman" w:cs="Times New Roman"/>
                <w:szCs w:val="24"/>
                <w:lang w:val="en-GB"/>
              </w:rPr>
              <w:t>-0.30 (-0.40; -0.21)</w:t>
            </w:r>
          </w:p>
        </w:tc>
      </w:tr>
    </w:tbl>
    <w:p w:rsidR="003275DB" w:rsidRDefault="003275DB" w:rsidP="003275DB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3275DB" w:rsidRDefault="003275DB" w:rsidP="003275DB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103BC">
        <w:rPr>
          <w:rFonts w:ascii="Times New Roman" w:hAnsi="Times New Roman" w:cs="Times New Roman"/>
          <w:i/>
          <w:sz w:val="24"/>
          <w:szCs w:val="24"/>
          <w:lang w:val="en-GB"/>
        </w:rPr>
        <w:t xml:space="preserve">POMS, </w:t>
      </w:r>
      <w:r w:rsidRPr="00E103BC">
        <w:rPr>
          <w:rFonts w:ascii="Times New Roman" w:hAnsi="Times New Roman" w:cs="Times New Roman"/>
          <w:i/>
          <w:shd w:val="clear" w:color="auto" w:fill="FFFFFF"/>
          <w:lang w:val="en-GB"/>
        </w:rPr>
        <w:t>proportion of maximum scaling;</w:t>
      </w:r>
      <w:r w:rsidRPr="00E103B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CI, confidence interval; CEE, Central and Eastern Europe</w:t>
      </w:r>
    </w:p>
    <w:p w:rsidR="003275DB" w:rsidRDefault="003275DB" w:rsidP="003275DB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27220">
        <w:rPr>
          <w:rFonts w:ascii="Times New Roman" w:hAnsi="Times New Roman" w:cs="Times New Roman"/>
          <w:i/>
          <w:sz w:val="24"/>
          <w:szCs w:val="24"/>
          <w:lang w:val="en-GB"/>
        </w:rPr>
        <w:t>Model 1: adjusted for baseline age and gender</w:t>
      </w: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27220">
        <w:rPr>
          <w:rFonts w:ascii="Times New Roman" w:hAnsi="Times New Roman" w:cs="Times New Roman"/>
          <w:i/>
          <w:sz w:val="24"/>
          <w:szCs w:val="24"/>
          <w:lang w:val="en-GB"/>
        </w:rPr>
        <w:t xml:space="preserve">Model 2: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+ </w:t>
      </w:r>
      <w:r w:rsidRPr="00027220">
        <w:rPr>
          <w:rFonts w:ascii="Times New Roman" w:hAnsi="Times New Roman" w:cs="Times New Roman"/>
          <w:i/>
          <w:sz w:val="24"/>
          <w:szCs w:val="24"/>
          <w:lang w:val="en-GB"/>
        </w:rPr>
        <w:t>education,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civil status, employment status, residence</w:t>
      </w: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27220">
        <w:rPr>
          <w:rFonts w:ascii="Times New Roman" w:hAnsi="Times New Roman" w:cs="Times New Roman"/>
          <w:i/>
          <w:sz w:val="24"/>
          <w:szCs w:val="24"/>
          <w:lang w:val="en-GB"/>
        </w:rPr>
        <w:t xml:space="preserve">Model 3: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+ </w:t>
      </w:r>
      <w:r w:rsidRPr="00027220">
        <w:rPr>
          <w:rFonts w:ascii="Times New Roman" w:hAnsi="Times New Roman" w:cs="Times New Roman"/>
          <w:i/>
          <w:sz w:val="24"/>
          <w:szCs w:val="24"/>
          <w:lang w:val="en-GB"/>
        </w:rPr>
        <w:t>depressi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ve symptoms</w:t>
      </w:r>
      <w:r w:rsidRPr="00027220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alcohol, smoking </w:t>
      </w:r>
    </w:p>
    <w:p w:rsidR="003275DB" w:rsidRPr="00027220" w:rsidRDefault="003275DB" w:rsidP="003275DB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27220">
        <w:rPr>
          <w:rFonts w:ascii="Times New Roman" w:hAnsi="Times New Roman" w:cs="Times New Roman"/>
          <w:i/>
          <w:sz w:val="24"/>
          <w:szCs w:val="24"/>
          <w:lang w:val="en-GB"/>
        </w:rPr>
        <w:t xml:space="preserve">Model 4: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+ c</w:t>
      </w:r>
      <w:r w:rsidRPr="00027220">
        <w:rPr>
          <w:rFonts w:ascii="Times New Roman" w:hAnsi="Times New Roman" w:cs="Times New Roman"/>
          <w:i/>
          <w:sz w:val="24"/>
          <w:szCs w:val="24"/>
          <w:lang w:val="en-GB"/>
        </w:rPr>
        <w:t>ardiovascular disease, body mass index, physical inactivity</w:t>
      </w:r>
    </w:p>
    <w:p w:rsidR="003275DB" w:rsidRPr="00E103BC" w:rsidRDefault="003275DB" w:rsidP="003275DB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3275DB" w:rsidRDefault="003275DB" w:rsidP="003275DB"/>
    <w:p w:rsidR="003275DB" w:rsidRPr="00E103BC" w:rsidRDefault="003275DB" w:rsidP="003275DB">
      <w:pPr>
        <w:spacing w:line="360" w:lineRule="auto"/>
        <w:rPr>
          <w:i/>
        </w:rPr>
      </w:pPr>
    </w:p>
    <w:p w:rsidR="003275DB" w:rsidRDefault="003275DB" w:rsidP="003275DB">
      <w:pPr>
        <w:spacing w:line="360" w:lineRule="auto"/>
        <w:rPr>
          <w:i/>
          <w:lang w:val="en-GB"/>
        </w:rPr>
      </w:pPr>
    </w:p>
    <w:p w:rsidR="003275DB" w:rsidRDefault="003275DB" w:rsidP="003275DB">
      <w:pPr>
        <w:spacing w:line="360" w:lineRule="auto"/>
        <w:rPr>
          <w:i/>
          <w:lang w:val="en-GB"/>
        </w:rPr>
      </w:pPr>
    </w:p>
    <w:p w:rsidR="003275DB" w:rsidRDefault="003275DB" w:rsidP="003275DB">
      <w:pPr>
        <w:spacing w:line="360" w:lineRule="auto"/>
        <w:rPr>
          <w:i/>
          <w:lang w:val="en-GB"/>
        </w:rPr>
      </w:pPr>
    </w:p>
    <w:p w:rsidR="003275DB" w:rsidRDefault="003275DB" w:rsidP="003275DB">
      <w:pPr>
        <w:spacing w:line="360" w:lineRule="auto"/>
        <w:rPr>
          <w:i/>
          <w:lang w:val="en-GB"/>
        </w:rPr>
      </w:pPr>
    </w:p>
    <w:p w:rsidR="00C55E0D" w:rsidRDefault="00C55E0D">
      <w:bookmarkStart w:id="0" w:name="_GoBack"/>
      <w:bookmarkEnd w:id="0"/>
    </w:p>
    <w:sectPr w:rsidR="00C55E0D" w:rsidSect="003275D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DB"/>
    <w:rsid w:val="003275DB"/>
    <w:rsid w:val="00C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1F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D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75DB"/>
    <w:rPr>
      <w:rFonts w:eastAsiaTheme="minorHAns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275D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D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75DB"/>
    <w:rPr>
      <w:rFonts w:eastAsiaTheme="minorHAns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275D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868</Words>
  <Characters>4950</Characters>
  <Application>Microsoft Macintosh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Passang Sherpa</dc:creator>
  <cp:keywords/>
  <dc:description/>
  <cp:lastModifiedBy>Passang Sherpa</cp:lastModifiedBy>
  <cp:revision>1</cp:revision>
  <dcterms:created xsi:type="dcterms:W3CDTF">2019-03-06T09:53:00Z</dcterms:created>
  <dcterms:modified xsi:type="dcterms:W3CDTF">2019-03-06T09:54:00Z</dcterms:modified>
</cp:coreProperties>
</file>