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29AA23" w14:textId="71E6BFF8" w:rsidR="006B48C9" w:rsidRPr="0018137D" w:rsidRDefault="006B48C9" w:rsidP="00DB0787">
      <w:pPr>
        <w:tabs>
          <w:tab w:val="left" w:pos="0"/>
        </w:tabs>
        <w:spacing w:before="120" w:after="120"/>
        <w:jc w:val="both"/>
        <w:outlineLvl w:val="0"/>
        <w:rPr>
          <w:rFonts w:ascii="Times" w:hAnsi="Times"/>
        </w:rPr>
      </w:pPr>
      <w:bookmarkStart w:id="0" w:name="_GoBack"/>
      <w:bookmarkEnd w:id="0"/>
      <w:r w:rsidRPr="0018137D">
        <w:rPr>
          <w:rFonts w:ascii="Times" w:hAnsi="Times"/>
          <w:b/>
        </w:rPr>
        <w:t>Supplemental Material 1.</w:t>
      </w:r>
      <w:r w:rsidRPr="0018137D">
        <w:rPr>
          <w:rFonts w:ascii="Times" w:hAnsi="Times"/>
        </w:rPr>
        <w:t xml:space="preserve"> Statistical </w:t>
      </w:r>
      <w:r w:rsidR="00A34C24" w:rsidRPr="0018137D">
        <w:rPr>
          <w:rFonts w:ascii="Times" w:hAnsi="Times"/>
        </w:rPr>
        <w:t>a</w:t>
      </w:r>
      <w:r w:rsidRPr="0018137D">
        <w:rPr>
          <w:rFonts w:ascii="Times" w:hAnsi="Times"/>
        </w:rPr>
        <w:t>nalyses</w:t>
      </w:r>
    </w:p>
    <w:p w14:paraId="7575649B" w14:textId="585DC3E7" w:rsidR="002623F1" w:rsidRPr="0018137D" w:rsidRDefault="002623F1" w:rsidP="00DB0787">
      <w:pPr>
        <w:tabs>
          <w:tab w:val="left" w:pos="0"/>
        </w:tabs>
        <w:spacing w:before="120" w:after="120"/>
        <w:jc w:val="both"/>
        <w:outlineLvl w:val="0"/>
        <w:rPr>
          <w:rFonts w:ascii="Times" w:hAnsi="Times"/>
        </w:rPr>
      </w:pPr>
      <w:r w:rsidRPr="0018137D">
        <w:rPr>
          <w:rFonts w:ascii="Times" w:hAnsi="Times"/>
          <w:b/>
        </w:rPr>
        <w:t>Supplemental Material 1A.</w:t>
      </w:r>
      <w:r w:rsidRPr="0018137D">
        <w:rPr>
          <w:rFonts w:ascii="Times" w:hAnsi="Times"/>
        </w:rPr>
        <w:t xml:space="preserve"> Statistical analyses of clinical data </w:t>
      </w:r>
    </w:p>
    <w:p w14:paraId="33A191A9" w14:textId="2CE9F86E" w:rsidR="002623F1" w:rsidRPr="0018137D" w:rsidRDefault="00A34C24" w:rsidP="00DB0787">
      <w:pPr>
        <w:tabs>
          <w:tab w:val="left" w:pos="0"/>
        </w:tabs>
        <w:spacing w:before="120" w:after="120"/>
        <w:jc w:val="both"/>
        <w:rPr>
          <w:rFonts w:ascii="Times" w:hAnsi="Times" w:cs="Times"/>
          <w:color w:val="1A1718"/>
        </w:rPr>
      </w:pPr>
      <w:r w:rsidRPr="0018137D">
        <w:rPr>
          <w:rFonts w:ascii="Times" w:hAnsi="Times" w:cs="Times"/>
          <w:color w:val="1A1718"/>
        </w:rPr>
        <w:tab/>
      </w:r>
      <w:r w:rsidR="002623F1" w:rsidRPr="0018137D">
        <w:rPr>
          <w:rFonts w:ascii="Times" w:hAnsi="Times" w:cs="Times"/>
          <w:color w:val="1A1718"/>
        </w:rPr>
        <w:t xml:space="preserve">Linear mixed </w:t>
      </w:r>
      <w:r w:rsidR="00F12D4B" w:rsidRPr="0018137D">
        <w:rPr>
          <w:rFonts w:ascii="Times" w:hAnsi="Times" w:cs="Times"/>
          <w:color w:val="1A1718"/>
        </w:rPr>
        <w:t xml:space="preserve">effects </w:t>
      </w:r>
      <w:r w:rsidR="002623F1" w:rsidRPr="0018137D">
        <w:rPr>
          <w:rFonts w:ascii="Times" w:hAnsi="Times" w:cs="Times"/>
          <w:color w:val="1A1718"/>
        </w:rPr>
        <w:t>model</w:t>
      </w:r>
      <w:r w:rsidR="00F12D4B" w:rsidRPr="0018137D">
        <w:rPr>
          <w:rFonts w:ascii="Times" w:hAnsi="Times" w:cs="Times"/>
          <w:color w:val="1A1718"/>
        </w:rPr>
        <w:t>s</w:t>
      </w:r>
      <w:r w:rsidR="002623F1" w:rsidRPr="0018137D">
        <w:rPr>
          <w:rFonts w:ascii="Times" w:hAnsi="Times" w:cs="Times"/>
          <w:color w:val="1A1718"/>
        </w:rPr>
        <w:t xml:space="preserve"> w</w:t>
      </w:r>
      <w:r w:rsidR="00F12D4B" w:rsidRPr="0018137D">
        <w:rPr>
          <w:rFonts w:ascii="Times" w:hAnsi="Times" w:cs="Times"/>
          <w:color w:val="1A1718"/>
        </w:rPr>
        <w:t>ere</w:t>
      </w:r>
      <w:r w:rsidR="002623F1" w:rsidRPr="0018137D">
        <w:rPr>
          <w:rFonts w:ascii="Times" w:hAnsi="Times" w:cs="Times"/>
          <w:color w:val="1A1718"/>
        </w:rPr>
        <w:t xml:space="preserve"> performed to examine differences in VAGUS (-SR and -CR), BCIS composite and subscales, and SAPS scores pre- and post-tDCS. Sequence of stimulation (i.e., computer-generated random list), visit number (i.e., 1, 2 and 3), stimulation condition (i.e., bi-parietal, bi-frontal, and sham), time (i.e., pre- and post-tDCS scores)</w:t>
      </w:r>
      <w:r w:rsidR="00AB22BA" w:rsidRPr="0018137D">
        <w:rPr>
          <w:rFonts w:ascii="Times" w:hAnsi="Times" w:cs="Times"/>
          <w:color w:val="1A1718"/>
        </w:rPr>
        <w:t>,</w:t>
      </w:r>
      <w:r w:rsidR="002623F1" w:rsidRPr="0018137D">
        <w:rPr>
          <w:rFonts w:ascii="Times" w:hAnsi="Times" w:cs="Times"/>
          <w:color w:val="1A1718"/>
        </w:rPr>
        <w:t xml:space="preserve"> and the interactions were entered as fixed effects. </w:t>
      </w:r>
      <w:r w:rsidR="00FD572A" w:rsidRPr="0018137D">
        <w:rPr>
          <w:rFonts w:ascii="Times" w:hAnsi="Times" w:cs="Times"/>
          <w:color w:val="1A1718"/>
        </w:rPr>
        <w:t>The model also included a random intercept and a random slope of visit number, having individual participants defined as clusters.</w:t>
      </w:r>
      <w:r w:rsidR="002623F1" w:rsidRPr="0018137D">
        <w:rPr>
          <w:rFonts w:ascii="Times" w:hAnsi="Times" w:cs="Times"/>
          <w:color w:val="1A1718"/>
        </w:rPr>
        <w:t xml:space="preserve"> Maximum-likelihood (ML) estimations were used </w:t>
      </w:r>
      <w:r w:rsidR="0081783D" w:rsidRPr="0018137D">
        <w:rPr>
          <w:rFonts w:ascii="Times" w:hAnsi="Times" w:cs="Times"/>
          <w:color w:val="1A1718"/>
        </w:rPr>
        <w:fldChar w:fldCharType="begin"/>
      </w:r>
      <w:r w:rsidR="0081783D" w:rsidRPr="0018137D">
        <w:rPr>
          <w:rFonts w:ascii="Times" w:hAnsi="Times" w:cs="Times"/>
          <w:color w:val="1A1718"/>
        </w:rPr>
        <w:instrText xml:space="preserve"> ADDIN EN.CITE &lt;EndNote&gt;&lt;Cite&gt;&lt;Author&gt;Twisk&lt;/Author&gt;&lt;Year&gt;2006&lt;/Year&gt;&lt;RecNum&gt;1065&lt;/RecNum&gt;&lt;DisplayText&gt;(Twisk, 2006)&lt;/DisplayText&gt;&lt;record&gt;&lt;rec-number&gt;1065&lt;/rec-number&gt;&lt;foreign-keys&gt;&lt;key app="EN" db-id="90d9s09rqpsxf8e9vprx99xkatxz9t52arr2" timestamp="1530051827"&gt;1065&lt;/key&gt;&lt;/foreign-keys&gt;&lt;ref-type name="Book"&gt;6&lt;/ref-type&gt;&lt;contributors&gt;&lt;authors&gt;&lt;author&gt;Twisk, J.W.R.&lt;/author&gt;&lt;/authors&gt;&lt;/contributors&gt;&lt;titles&gt;&lt;title&gt;Applied multilevel analysis: A practical guide for medical researchers&lt;/title&gt;&lt;/titles&gt;&lt;dates&gt;&lt;year&gt;2006&lt;/year&gt;&lt;/dates&gt;&lt;pub-location&gt;Cambridge, UK&lt;/pub-location&gt;&lt;publisher&gt;Cambridge University Press&lt;/publisher&gt;&lt;urls&gt;&lt;/urls&gt;&lt;/record&gt;&lt;/Cite&gt;&lt;/EndNote&gt;</w:instrText>
      </w:r>
      <w:r w:rsidR="0081783D" w:rsidRPr="0018137D">
        <w:rPr>
          <w:rFonts w:ascii="Times" w:hAnsi="Times" w:cs="Times"/>
          <w:color w:val="1A1718"/>
        </w:rPr>
        <w:fldChar w:fldCharType="separate"/>
      </w:r>
      <w:r w:rsidR="0081783D" w:rsidRPr="0018137D">
        <w:rPr>
          <w:rFonts w:ascii="Times" w:hAnsi="Times" w:cs="Times"/>
          <w:noProof/>
          <w:color w:val="1A1718"/>
        </w:rPr>
        <w:t>(Twisk, 2006)</w:t>
      </w:r>
      <w:r w:rsidR="0081783D" w:rsidRPr="0018137D">
        <w:rPr>
          <w:rFonts w:ascii="Times" w:hAnsi="Times" w:cs="Times"/>
          <w:color w:val="1A1718"/>
        </w:rPr>
        <w:fldChar w:fldCharType="end"/>
      </w:r>
      <w:r w:rsidR="002623F1" w:rsidRPr="0018137D">
        <w:rPr>
          <w:rFonts w:ascii="Times" w:hAnsi="Times" w:cs="Times"/>
          <w:color w:val="1A1718"/>
        </w:rPr>
        <w:t xml:space="preserve">. The significance level was established at </w:t>
      </w:r>
      <w:r w:rsidR="002623F1" w:rsidRPr="0018137D">
        <w:rPr>
          <w:rFonts w:ascii="Times" w:hAnsi="Times" w:cs="Times"/>
          <w:i/>
          <w:color w:val="1A1718"/>
        </w:rPr>
        <w:t>p</w:t>
      </w:r>
      <m:oMath>
        <m:r>
          <m:rPr>
            <m:sty m:val="p"/>
          </m:rPr>
          <w:rPr>
            <w:rFonts w:ascii="Cambria Math" w:hAnsi="Cambria Math" w:cs="Times"/>
            <w:color w:val="1A1718"/>
          </w:rPr>
          <m:t>&lt;</m:t>
        </m:r>
      </m:oMath>
      <w:r w:rsidR="002623F1" w:rsidRPr="0018137D">
        <w:rPr>
          <w:rFonts w:ascii="Times" w:hAnsi="Times" w:cs="Times"/>
          <w:color w:val="1A1718"/>
        </w:rPr>
        <w:t>0.008 (</w:t>
      </w:r>
      <w:r w:rsidR="004C1B80" w:rsidRPr="0018137D">
        <w:rPr>
          <w:rFonts w:ascii="Times" w:hAnsi="Times" w:cs="Times"/>
          <w:color w:val="1A1718"/>
        </w:rPr>
        <w:t xml:space="preserve">i.e., </w:t>
      </w:r>
      <w:r w:rsidR="002623F1" w:rsidRPr="0018137D">
        <w:rPr>
          <w:rFonts w:ascii="Times" w:hAnsi="Times" w:cs="Times"/>
          <w:color w:val="1A1718"/>
        </w:rPr>
        <w:t xml:space="preserve">0.05/6) </w:t>
      </w:r>
      <w:r w:rsidR="00651A2E" w:rsidRPr="0018137D">
        <w:rPr>
          <w:rFonts w:ascii="Times" w:hAnsi="Times" w:cs="Times"/>
          <w:color w:val="1A1718"/>
        </w:rPr>
        <w:t xml:space="preserve">after Bonferroni </w:t>
      </w:r>
      <w:r w:rsidR="002623F1" w:rsidRPr="0018137D">
        <w:rPr>
          <w:rFonts w:ascii="Times" w:hAnsi="Times" w:cs="Times"/>
          <w:color w:val="1A1718"/>
        </w:rPr>
        <w:t xml:space="preserve">for multiple </w:t>
      </w:r>
      <w:r w:rsidR="004C1B80" w:rsidRPr="0018137D">
        <w:rPr>
          <w:rFonts w:ascii="Times" w:hAnsi="Times" w:cs="Times"/>
          <w:color w:val="1A1718"/>
        </w:rPr>
        <w:t>testing</w:t>
      </w:r>
      <w:r w:rsidR="002623F1" w:rsidRPr="0018137D">
        <w:rPr>
          <w:rFonts w:ascii="Times" w:hAnsi="Times" w:cs="Times"/>
          <w:color w:val="1A1718"/>
        </w:rPr>
        <w:t xml:space="preserve">. </w:t>
      </w:r>
    </w:p>
    <w:p w14:paraId="59BAFC7E" w14:textId="77777777" w:rsidR="002623F1" w:rsidRPr="0018137D" w:rsidRDefault="002623F1" w:rsidP="00DB0787">
      <w:pPr>
        <w:tabs>
          <w:tab w:val="left" w:pos="0"/>
        </w:tabs>
        <w:spacing w:before="120" w:after="120"/>
        <w:jc w:val="both"/>
        <w:rPr>
          <w:rFonts w:ascii="Times" w:hAnsi="Times"/>
          <w:b/>
        </w:rPr>
      </w:pPr>
    </w:p>
    <w:p w14:paraId="4D70A820" w14:textId="3B200259" w:rsidR="006B48C9" w:rsidRPr="0018137D" w:rsidRDefault="006B48C9" w:rsidP="00DB0787">
      <w:pPr>
        <w:tabs>
          <w:tab w:val="left" w:pos="0"/>
        </w:tabs>
        <w:spacing w:before="120" w:after="120"/>
        <w:jc w:val="both"/>
        <w:outlineLvl w:val="0"/>
        <w:rPr>
          <w:rFonts w:ascii="Times" w:hAnsi="Times"/>
        </w:rPr>
      </w:pPr>
      <w:r w:rsidRPr="0018137D">
        <w:rPr>
          <w:rFonts w:ascii="Times" w:hAnsi="Times"/>
          <w:b/>
        </w:rPr>
        <w:t xml:space="preserve">Supplemental </w:t>
      </w:r>
      <w:r w:rsidR="002623F1" w:rsidRPr="0018137D">
        <w:rPr>
          <w:rFonts w:ascii="Times" w:hAnsi="Times"/>
          <w:b/>
        </w:rPr>
        <w:t>Material 1B</w:t>
      </w:r>
      <w:r w:rsidRPr="0018137D">
        <w:rPr>
          <w:rFonts w:ascii="Times" w:hAnsi="Times"/>
          <w:b/>
        </w:rPr>
        <w:t>.</w:t>
      </w:r>
      <w:r w:rsidRPr="0018137D">
        <w:rPr>
          <w:rFonts w:ascii="Times" w:hAnsi="Times"/>
        </w:rPr>
        <w:t xml:space="preserve"> Statistical analyses of task-based fMRI data</w:t>
      </w:r>
    </w:p>
    <w:p w14:paraId="030FB4B3" w14:textId="77777777" w:rsidR="00CF00B6" w:rsidRPr="0018137D" w:rsidRDefault="007120B1" w:rsidP="00CF00B6">
      <w:pPr>
        <w:tabs>
          <w:tab w:val="left" w:pos="0"/>
        </w:tabs>
        <w:spacing w:before="120" w:after="120"/>
        <w:contextualSpacing/>
        <w:jc w:val="both"/>
        <w:rPr>
          <w:rFonts w:ascii="Times" w:hAnsi="Times" w:cs="Times"/>
        </w:rPr>
      </w:pPr>
      <w:r w:rsidRPr="0018137D">
        <w:rPr>
          <w:rFonts w:ascii="Times" w:hAnsi="Times" w:cs="Times"/>
          <w:color w:val="1A1718"/>
        </w:rPr>
        <w:tab/>
      </w:r>
      <w:r w:rsidR="00CF00B6" w:rsidRPr="0018137D">
        <w:rPr>
          <w:rFonts w:ascii="Times" w:hAnsi="Times" w:cs="Times"/>
          <w:color w:val="1A1718"/>
        </w:rPr>
        <w:t xml:space="preserve">Linear mixed effects model was used to examine the difference in baseline interhemispheric imbalance between patients with schizophrenia and HCs (i.e., </w:t>
      </w:r>
      <w:r w:rsidR="00CF00B6" w:rsidRPr="0018137D">
        <w:rPr>
          <w:rFonts w:ascii="Times" w:hAnsi="Times" w:cs="Times"/>
        </w:rPr>
        <w:t xml:space="preserve">left minus right BOLD-response in the PPA using baseline scans from all visits), as well as change in interhemispheric imbalance with bi-parietal compared to sham tDCS. </w:t>
      </w:r>
    </w:p>
    <w:p w14:paraId="0C93D813" w14:textId="40FA0B8C" w:rsidR="00CF00B6" w:rsidRPr="0018137D" w:rsidRDefault="00CF00B6" w:rsidP="00CF00B6">
      <w:pPr>
        <w:tabs>
          <w:tab w:val="left" w:pos="0"/>
        </w:tabs>
        <w:spacing w:before="120" w:after="120"/>
        <w:contextualSpacing/>
        <w:jc w:val="both"/>
        <w:rPr>
          <w:rFonts w:ascii="Times" w:hAnsi="Times" w:cs="Times"/>
        </w:rPr>
      </w:pPr>
      <w:r w:rsidRPr="0018137D">
        <w:rPr>
          <w:rFonts w:ascii="Times" w:hAnsi="Times" w:cs="Times"/>
        </w:rPr>
        <w:tab/>
        <w:t xml:space="preserve">To examine differences in baseline interhemispheric imbalance between </w:t>
      </w:r>
      <w:r w:rsidR="0038767F" w:rsidRPr="0018137D">
        <w:rPr>
          <w:rFonts w:ascii="Times" w:hAnsi="Times" w:cs="Times"/>
        </w:rPr>
        <w:t>schizophrenia</w:t>
      </w:r>
      <w:r w:rsidRPr="0018137D">
        <w:rPr>
          <w:rFonts w:ascii="Times" w:hAnsi="Times" w:cs="Times"/>
        </w:rPr>
        <w:t xml:space="preserve"> and HCs,</w:t>
      </w:r>
      <w:r w:rsidRPr="0018137D">
        <w:rPr>
          <w:rFonts w:ascii="Times" w:hAnsi="Times" w:cs="Times"/>
          <w:color w:val="1A1718"/>
        </w:rPr>
        <w:t xml:space="preserve"> sequence of stimulation (i.e., computer-generated random list), visit number (i.e., 1, 2 and 3), and group (i.e.</w:t>
      </w:r>
      <w:r w:rsidR="0038767F" w:rsidRPr="0018137D">
        <w:rPr>
          <w:rFonts w:ascii="Times" w:hAnsi="Times" w:cs="Times"/>
          <w:color w:val="1A1718"/>
        </w:rPr>
        <w:t>,</w:t>
      </w:r>
      <w:r w:rsidRPr="0018137D">
        <w:rPr>
          <w:rFonts w:ascii="Times" w:hAnsi="Times" w:cs="Times"/>
          <w:color w:val="1A1718"/>
        </w:rPr>
        <w:t xml:space="preserve"> </w:t>
      </w:r>
      <w:r w:rsidR="0038767F" w:rsidRPr="0018137D">
        <w:rPr>
          <w:rFonts w:ascii="Times" w:hAnsi="Times" w:cs="Times"/>
          <w:color w:val="1A1718"/>
        </w:rPr>
        <w:t>schizophrenia</w:t>
      </w:r>
      <w:r w:rsidRPr="0018137D">
        <w:rPr>
          <w:rFonts w:ascii="Times" w:hAnsi="Times" w:cs="Times"/>
          <w:color w:val="1A1718"/>
        </w:rPr>
        <w:t xml:space="preserve"> and HC) were entered as fixed effects. The model included a random intercept and a random slope of visit number, having individual participants defined as clusters. ML estimation was used. The significance level was established at </w:t>
      </w:r>
      <w:r w:rsidRPr="0018137D">
        <w:rPr>
          <w:rFonts w:ascii="Times" w:hAnsi="Times" w:cs="Times"/>
          <w:i/>
          <w:color w:val="1A1718"/>
        </w:rPr>
        <w:t>p</w:t>
      </w:r>
      <m:oMath>
        <m:r>
          <m:rPr>
            <m:sty m:val="p"/>
          </m:rPr>
          <w:rPr>
            <w:rFonts w:ascii="Cambria Math" w:hAnsi="Cambria Math" w:cs="Times"/>
            <w:color w:val="1A1718"/>
          </w:rPr>
          <m:t>&lt;</m:t>
        </m:r>
      </m:oMath>
      <w:r w:rsidRPr="0018137D">
        <w:rPr>
          <w:rFonts w:ascii="Times" w:hAnsi="Times" w:cs="Times"/>
          <w:color w:val="1A1718"/>
        </w:rPr>
        <w:t xml:space="preserve">0.05. </w:t>
      </w:r>
    </w:p>
    <w:p w14:paraId="1ED5085B" w14:textId="5135965C" w:rsidR="00CF00B6" w:rsidRPr="0018137D" w:rsidRDefault="00CF00B6" w:rsidP="00CF00B6">
      <w:pPr>
        <w:tabs>
          <w:tab w:val="left" w:pos="0"/>
        </w:tabs>
        <w:spacing w:before="120" w:after="120"/>
        <w:contextualSpacing/>
        <w:jc w:val="both"/>
        <w:rPr>
          <w:rFonts w:ascii="Times" w:hAnsi="Times"/>
          <w:color w:val="1A1718"/>
        </w:rPr>
      </w:pPr>
      <w:r w:rsidRPr="0018137D">
        <w:rPr>
          <w:rFonts w:ascii="Times" w:hAnsi="Times" w:cs="Times"/>
        </w:rPr>
        <w:tab/>
        <w:t xml:space="preserve">To examine change in interhemispheric imbalance with bi-parietal tDCS, </w:t>
      </w:r>
      <w:r w:rsidRPr="0018137D">
        <w:rPr>
          <w:rFonts w:ascii="Times" w:hAnsi="Times" w:cs="Times"/>
          <w:color w:val="1A1718"/>
        </w:rPr>
        <w:t xml:space="preserve">sequence of stimulation (i.e., computer-generated random list), visit number (i.e., 1, 2 and 3), condition (i.e., bi-parietal and sham), group (i.e., </w:t>
      </w:r>
      <w:r w:rsidR="0038767F" w:rsidRPr="0018137D">
        <w:rPr>
          <w:rFonts w:ascii="Times" w:hAnsi="Times" w:cs="Times"/>
          <w:color w:val="1A1718"/>
        </w:rPr>
        <w:t>schizophrenia</w:t>
      </w:r>
      <w:r w:rsidRPr="0018137D">
        <w:rPr>
          <w:rFonts w:ascii="Times" w:hAnsi="Times" w:cs="Times"/>
          <w:color w:val="1A1718"/>
        </w:rPr>
        <w:t xml:space="preserve"> and HC), time (i.e., </w:t>
      </w:r>
      <w:r w:rsidRPr="0018137D">
        <w:rPr>
          <w:rFonts w:ascii="Times" w:hAnsi="Times"/>
        </w:rPr>
        <w:t xml:space="preserve">baseline and </w:t>
      </w:r>
      <w:r w:rsidRPr="0018137D">
        <w:rPr>
          <w:rFonts w:ascii="Times" w:hAnsi="Times" w:cs="Times"/>
          <w:color w:val="1A1718"/>
        </w:rPr>
        <w:t xml:space="preserve">post-tDCS), and the interactions were entered as fixed effects. The model also included a random intercept and a random slope of visit number, having individual participants defined as clusters. ML estimation was used. The significance level was established at </w:t>
      </w:r>
      <w:r w:rsidRPr="0018137D">
        <w:rPr>
          <w:rFonts w:ascii="Times" w:hAnsi="Times" w:cs="Times"/>
          <w:i/>
          <w:color w:val="1A1718"/>
        </w:rPr>
        <w:t>p</w:t>
      </w:r>
      <m:oMath>
        <m:r>
          <m:rPr>
            <m:sty m:val="p"/>
          </m:rPr>
          <w:rPr>
            <w:rFonts w:ascii="Cambria Math" w:hAnsi="Cambria Math" w:cs="Times"/>
            <w:color w:val="1A1718"/>
          </w:rPr>
          <m:t>&lt;</m:t>
        </m:r>
      </m:oMath>
      <w:r w:rsidRPr="0018137D">
        <w:rPr>
          <w:rFonts w:ascii="Times" w:hAnsi="Times" w:cs="Times"/>
          <w:color w:val="1A1718"/>
        </w:rPr>
        <w:t xml:space="preserve">0.05. </w:t>
      </w:r>
    </w:p>
    <w:p w14:paraId="6DAE3F0C" w14:textId="77777777" w:rsidR="00CF00B6" w:rsidRPr="0018137D" w:rsidRDefault="00CF00B6" w:rsidP="00CF00B6">
      <w:pPr>
        <w:jc w:val="both"/>
        <w:rPr>
          <w:rFonts w:ascii="Times" w:hAnsi="Times" w:cs="Times"/>
          <w:color w:val="1A1718"/>
        </w:rPr>
      </w:pPr>
    </w:p>
    <w:p w14:paraId="5811C686" w14:textId="77777777" w:rsidR="00CF00B6" w:rsidRPr="0018137D" w:rsidRDefault="00CF00B6" w:rsidP="00CF00B6">
      <w:pPr>
        <w:tabs>
          <w:tab w:val="left" w:pos="0"/>
        </w:tabs>
        <w:spacing w:before="120" w:after="120"/>
        <w:contextualSpacing/>
        <w:jc w:val="both"/>
        <w:rPr>
          <w:rFonts w:ascii="Times" w:hAnsi="Times"/>
          <w:b/>
        </w:rPr>
      </w:pPr>
    </w:p>
    <w:p w14:paraId="238B97EA" w14:textId="006FB224" w:rsidR="006B48C9" w:rsidRPr="0018137D" w:rsidRDefault="006B48C9" w:rsidP="00CF00B6">
      <w:pPr>
        <w:tabs>
          <w:tab w:val="left" w:pos="0"/>
        </w:tabs>
        <w:spacing w:before="120" w:after="120"/>
        <w:contextualSpacing/>
        <w:jc w:val="both"/>
        <w:rPr>
          <w:rFonts w:ascii="Times" w:hAnsi="Times"/>
        </w:rPr>
      </w:pPr>
      <w:r w:rsidRPr="0018137D">
        <w:rPr>
          <w:rFonts w:ascii="Times" w:hAnsi="Times"/>
          <w:b/>
        </w:rPr>
        <w:t xml:space="preserve">Supplemental </w:t>
      </w:r>
      <w:r w:rsidR="002623F1" w:rsidRPr="0018137D">
        <w:rPr>
          <w:rFonts w:ascii="Times" w:hAnsi="Times"/>
          <w:b/>
        </w:rPr>
        <w:t>Material 1C</w:t>
      </w:r>
      <w:r w:rsidRPr="0018137D">
        <w:rPr>
          <w:rFonts w:ascii="Times" w:hAnsi="Times"/>
          <w:b/>
        </w:rPr>
        <w:t>.</w:t>
      </w:r>
      <w:r w:rsidRPr="0018137D">
        <w:rPr>
          <w:rFonts w:ascii="Times" w:hAnsi="Times"/>
        </w:rPr>
        <w:t xml:space="preserve"> Statistical analyses of </w:t>
      </w:r>
      <w:r w:rsidR="00391EFC" w:rsidRPr="0018137D">
        <w:rPr>
          <w:rFonts w:ascii="Times" w:hAnsi="Times"/>
        </w:rPr>
        <w:t>regional cerebral blood flow</w:t>
      </w:r>
      <w:r w:rsidRPr="0018137D">
        <w:rPr>
          <w:rFonts w:ascii="Times" w:hAnsi="Times"/>
        </w:rPr>
        <w:t xml:space="preserve"> data </w:t>
      </w:r>
    </w:p>
    <w:p w14:paraId="3D4FAF4B" w14:textId="11387B89" w:rsidR="006B48C9" w:rsidRPr="0018137D" w:rsidRDefault="00A34C24" w:rsidP="00DB0787">
      <w:pPr>
        <w:tabs>
          <w:tab w:val="left" w:pos="0"/>
        </w:tabs>
        <w:spacing w:before="120" w:after="120"/>
        <w:jc w:val="both"/>
        <w:rPr>
          <w:rFonts w:ascii="Times" w:hAnsi="Times"/>
        </w:rPr>
      </w:pPr>
      <w:r w:rsidRPr="0018137D">
        <w:rPr>
          <w:rFonts w:ascii="Times" w:hAnsi="Times"/>
        </w:rPr>
        <w:tab/>
      </w:r>
      <w:r w:rsidR="006B48C9" w:rsidRPr="0018137D">
        <w:rPr>
          <w:rFonts w:ascii="Times" w:hAnsi="Times"/>
        </w:rPr>
        <w:t>Linear mixed effects model</w:t>
      </w:r>
      <w:r w:rsidR="004C1B80" w:rsidRPr="0018137D">
        <w:rPr>
          <w:rFonts w:ascii="Times" w:hAnsi="Times"/>
        </w:rPr>
        <w:t>s</w:t>
      </w:r>
      <w:r w:rsidR="006B48C9" w:rsidRPr="0018137D">
        <w:rPr>
          <w:rFonts w:ascii="Times" w:hAnsi="Times"/>
        </w:rPr>
        <w:t xml:space="preserve"> w</w:t>
      </w:r>
      <w:r w:rsidR="004C1B80" w:rsidRPr="0018137D">
        <w:rPr>
          <w:rFonts w:ascii="Times" w:hAnsi="Times"/>
        </w:rPr>
        <w:t>ere</w:t>
      </w:r>
      <w:r w:rsidR="006B48C9" w:rsidRPr="0018137D">
        <w:rPr>
          <w:rFonts w:ascii="Times" w:hAnsi="Times"/>
        </w:rPr>
        <w:t xml:space="preserve"> used to measure rCBF differences from baseline between conditions.</w:t>
      </w:r>
      <w:r w:rsidR="0024751F" w:rsidRPr="0018137D">
        <w:rPr>
          <w:rFonts w:ascii="Times" w:hAnsi="Times"/>
        </w:rPr>
        <w:t xml:space="preserve"> </w:t>
      </w:r>
      <w:r w:rsidR="00766072" w:rsidRPr="0018137D">
        <w:rPr>
          <w:rFonts w:ascii="Times" w:hAnsi="Times"/>
          <w:color w:val="1A1718"/>
        </w:rPr>
        <w:t>Two separate analyses were performed to examine changes in rCBF in the PPA</w:t>
      </w:r>
      <w:r w:rsidR="00CC7891" w:rsidRPr="0018137D">
        <w:rPr>
          <w:rFonts w:ascii="Times" w:hAnsi="Times"/>
          <w:color w:val="1A1718"/>
        </w:rPr>
        <w:t xml:space="preserve"> and dl</w:t>
      </w:r>
      <w:r w:rsidR="0024751F" w:rsidRPr="0018137D">
        <w:rPr>
          <w:rFonts w:ascii="Times" w:hAnsi="Times"/>
          <w:color w:val="1A1718"/>
        </w:rPr>
        <w:t>PFC</w:t>
      </w:r>
      <w:r w:rsidR="00766072" w:rsidRPr="0018137D">
        <w:rPr>
          <w:rFonts w:ascii="Times" w:hAnsi="Times"/>
          <w:color w:val="1A1718"/>
        </w:rPr>
        <w:t xml:space="preserve"> with bi-</w:t>
      </w:r>
      <w:r w:rsidR="0024751F" w:rsidRPr="0018137D">
        <w:rPr>
          <w:rFonts w:ascii="Times" w:hAnsi="Times"/>
          <w:color w:val="1A1718"/>
        </w:rPr>
        <w:t>parietal</w:t>
      </w:r>
      <w:r w:rsidR="00766072" w:rsidRPr="0018137D">
        <w:rPr>
          <w:rFonts w:ascii="Times" w:hAnsi="Times"/>
          <w:color w:val="1A1718"/>
        </w:rPr>
        <w:t xml:space="preserve"> and bi-</w:t>
      </w:r>
      <w:r w:rsidR="0024751F" w:rsidRPr="0018137D">
        <w:rPr>
          <w:rFonts w:ascii="Times" w:hAnsi="Times"/>
          <w:color w:val="1A1718"/>
        </w:rPr>
        <w:t xml:space="preserve"> frontal</w:t>
      </w:r>
      <w:r w:rsidR="00766072" w:rsidRPr="0018137D">
        <w:rPr>
          <w:rFonts w:ascii="Times" w:hAnsi="Times"/>
          <w:color w:val="1A1718"/>
        </w:rPr>
        <w:t xml:space="preserve"> stimulation, respectively. </w:t>
      </w:r>
      <w:r w:rsidR="006B48C9" w:rsidRPr="0018137D">
        <w:rPr>
          <w:rFonts w:ascii="Times" w:hAnsi="Times"/>
        </w:rPr>
        <w:t xml:space="preserve">Sequence of stimulation, visit number, group (i.e., HC and </w:t>
      </w:r>
      <w:r w:rsidR="0038767F" w:rsidRPr="0018137D">
        <w:rPr>
          <w:rFonts w:ascii="Times" w:hAnsi="Times"/>
        </w:rPr>
        <w:t>schizophrenia</w:t>
      </w:r>
      <w:r w:rsidR="006B48C9" w:rsidRPr="0018137D">
        <w:rPr>
          <w:rFonts w:ascii="Times" w:hAnsi="Times"/>
        </w:rPr>
        <w:t>), condition (i.e., bi-parietal</w:t>
      </w:r>
      <w:r w:rsidR="00766072" w:rsidRPr="0018137D">
        <w:rPr>
          <w:rFonts w:ascii="Times" w:hAnsi="Times"/>
        </w:rPr>
        <w:t xml:space="preserve"> and sham</w:t>
      </w:r>
      <w:r w:rsidR="006B48C9" w:rsidRPr="0018137D">
        <w:rPr>
          <w:rFonts w:ascii="Times" w:hAnsi="Times"/>
        </w:rPr>
        <w:t>,</w:t>
      </w:r>
      <w:r w:rsidR="00766072" w:rsidRPr="0018137D">
        <w:rPr>
          <w:rFonts w:ascii="Times" w:hAnsi="Times"/>
        </w:rPr>
        <w:t xml:space="preserve"> or</w:t>
      </w:r>
      <w:r w:rsidR="006B48C9" w:rsidRPr="0018137D">
        <w:rPr>
          <w:rFonts w:ascii="Times" w:hAnsi="Times"/>
        </w:rPr>
        <w:t xml:space="preserve"> bi-frontal, and sham), time (i.e., baseline and each 5-min interval) and the interactions were entered as fixed effects. </w:t>
      </w:r>
      <w:r w:rsidR="00551B9E" w:rsidRPr="0018137D">
        <w:rPr>
          <w:rFonts w:ascii="Times" w:hAnsi="Times" w:cs="Times"/>
          <w:color w:val="1A1718"/>
        </w:rPr>
        <w:t>The model also included a random intercept and a random slope of visit number, having individual participants defined as clusters</w:t>
      </w:r>
      <w:r w:rsidR="00551B9E" w:rsidRPr="0018137D">
        <w:rPr>
          <w:rFonts w:ascii="Times" w:hAnsi="Times"/>
        </w:rPr>
        <w:t xml:space="preserve">. </w:t>
      </w:r>
      <w:r w:rsidR="006B48C9" w:rsidRPr="0018137D">
        <w:rPr>
          <w:rFonts w:ascii="Times" w:hAnsi="Times"/>
        </w:rPr>
        <w:t>The significance level was established at p&lt;0.0</w:t>
      </w:r>
      <w:r w:rsidR="00766072" w:rsidRPr="0018137D">
        <w:rPr>
          <w:rFonts w:ascii="Times" w:hAnsi="Times"/>
        </w:rPr>
        <w:t>25</w:t>
      </w:r>
      <w:r w:rsidR="006B48C9" w:rsidRPr="0018137D">
        <w:rPr>
          <w:rFonts w:ascii="Times" w:hAnsi="Times"/>
        </w:rPr>
        <w:t xml:space="preserve"> (</w:t>
      </w:r>
      <w:r w:rsidR="004C1B80" w:rsidRPr="0018137D">
        <w:rPr>
          <w:rFonts w:ascii="Times" w:hAnsi="Times"/>
        </w:rPr>
        <w:t xml:space="preserve">i.e., </w:t>
      </w:r>
      <w:r w:rsidR="006B48C9" w:rsidRPr="0018137D">
        <w:rPr>
          <w:rFonts w:ascii="Times" w:hAnsi="Times"/>
        </w:rPr>
        <w:t>0.05/</w:t>
      </w:r>
      <w:r w:rsidR="00766072" w:rsidRPr="0018137D">
        <w:rPr>
          <w:rFonts w:ascii="Times" w:hAnsi="Times"/>
        </w:rPr>
        <w:t>2</w:t>
      </w:r>
      <w:r w:rsidR="006B48C9" w:rsidRPr="0018137D">
        <w:rPr>
          <w:rFonts w:ascii="Times" w:hAnsi="Times"/>
        </w:rPr>
        <w:t xml:space="preserve">) for multiple </w:t>
      </w:r>
      <w:r w:rsidR="004C1B80" w:rsidRPr="0018137D">
        <w:rPr>
          <w:rFonts w:ascii="Times" w:hAnsi="Times"/>
        </w:rPr>
        <w:t>testing</w:t>
      </w:r>
      <w:r w:rsidR="008A3515" w:rsidRPr="0018137D">
        <w:rPr>
          <w:rFonts w:ascii="Times" w:hAnsi="Times"/>
        </w:rPr>
        <w:t>. ML</w:t>
      </w:r>
      <w:r w:rsidR="006B48C9" w:rsidRPr="0018137D">
        <w:rPr>
          <w:rFonts w:ascii="Times" w:hAnsi="Times" w:cs="Times"/>
          <w:color w:val="1A1718"/>
        </w:rPr>
        <w:t xml:space="preserve"> estimation was used. </w:t>
      </w:r>
      <w:r w:rsidR="006B48C9" w:rsidRPr="0018137D">
        <w:rPr>
          <w:rFonts w:ascii="Times" w:hAnsi="Times"/>
        </w:rPr>
        <w:t xml:space="preserve">We used linear contrasts to explore rCBF differences between baseline and each 5-min interval. </w:t>
      </w:r>
    </w:p>
    <w:p w14:paraId="3504AE6F" w14:textId="77777777" w:rsidR="006B48C9" w:rsidRPr="0018137D" w:rsidRDefault="006B48C9" w:rsidP="006B48C9">
      <w:pPr>
        <w:tabs>
          <w:tab w:val="left" w:pos="0"/>
        </w:tabs>
        <w:spacing w:before="120" w:after="120"/>
        <w:rPr>
          <w:rFonts w:ascii="Times" w:hAnsi="Times"/>
        </w:rPr>
      </w:pPr>
    </w:p>
    <w:p w14:paraId="7B91E9C9" w14:textId="77777777" w:rsidR="006B48C9" w:rsidRPr="0018137D" w:rsidRDefault="006B48C9" w:rsidP="006B48C9">
      <w:pPr>
        <w:tabs>
          <w:tab w:val="left" w:pos="0"/>
        </w:tabs>
        <w:spacing w:before="120" w:after="120"/>
        <w:rPr>
          <w:rFonts w:ascii="Times" w:hAnsi="Times"/>
        </w:rPr>
      </w:pPr>
    </w:p>
    <w:p w14:paraId="22A64304" w14:textId="77777777" w:rsidR="00B05958" w:rsidRPr="0018137D" w:rsidRDefault="00B05958" w:rsidP="00B05958">
      <w:pPr>
        <w:tabs>
          <w:tab w:val="left" w:pos="0"/>
        </w:tabs>
        <w:spacing w:before="120" w:after="120"/>
        <w:rPr>
          <w:rFonts w:ascii="Times" w:hAnsi="Times" w:cs="Times"/>
          <w:color w:val="1A1718"/>
        </w:rPr>
      </w:pPr>
    </w:p>
    <w:p w14:paraId="2584682F" w14:textId="7AD91403" w:rsidR="00C41F3A" w:rsidRPr="0018137D" w:rsidRDefault="00C41F3A" w:rsidP="00B05958"/>
    <w:p w14:paraId="639D98C1" w14:textId="08B00EFA" w:rsidR="00C41F3A" w:rsidRPr="0018137D" w:rsidRDefault="00C41F3A" w:rsidP="00C41F3A"/>
    <w:p w14:paraId="2E1B69E7" w14:textId="6AFEFBD8" w:rsidR="00A070B6" w:rsidRPr="0018137D" w:rsidRDefault="00A070B6" w:rsidP="00A070B6">
      <w:pPr>
        <w:tabs>
          <w:tab w:val="left" w:pos="0"/>
        </w:tabs>
        <w:spacing w:before="120" w:after="120"/>
        <w:jc w:val="both"/>
        <w:outlineLvl w:val="0"/>
        <w:rPr>
          <w:rFonts w:ascii="Times" w:hAnsi="Times" w:cs="Times"/>
          <w:color w:val="1A1718"/>
        </w:rPr>
      </w:pPr>
      <w:r w:rsidRPr="0018137D">
        <w:rPr>
          <w:rFonts w:ascii="Times" w:hAnsi="Times" w:cs="Times"/>
          <w:b/>
          <w:color w:val="1A1718"/>
        </w:rPr>
        <w:lastRenderedPageBreak/>
        <w:t xml:space="preserve">Supplemental Material 2. </w:t>
      </w:r>
      <w:r w:rsidRPr="0018137D">
        <w:rPr>
          <w:rFonts w:ascii="Times New Roman" w:eastAsia="Times New Roman" w:hAnsi="Times New Roman" w:cs="Times New Roman"/>
          <w:lang w:val="en-CA"/>
        </w:rPr>
        <w:t xml:space="preserve">Electric field modeling of </w:t>
      </w:r>
      <w:r w:rsidRPr="0018137D">
        <w:rPr>
          <w:rFonts w:ascii="Times" w:hAnsi="Times" w:cs="Times"/>
          <w:color w:val="1A1718"/>
        </w:rPr>
        <w:t>bi-parietal tDCS showing</w:t>
      </w:r>
      <w:r w:rsidR="009F7F4E" w:rsidRPr="0018137D">
        <w:rPr>
          <w:rFonts w:ascii="Times" w:hAnsi="Times" w:cs="Times"/>
          <w:color w:val="1A1718"/>
        </w:rPr>
        <w:t>:</w:t>
      </w:r>
      <w:r w:rsidRPr="0018137D">
        <w:rPr>
          <w:rFonts w:ascii="Times" w:hAnsi="Times" w:cs="Times"/>
          <w:color w:val="1A1718"/>
        </w:rPr>
        <w:t xml:space="preserve"> (A) head model with anode and cathode placed over P4 and P3, respectively</w:t>
      </w:r>
      <w:r w:rsidR="009F7F4E" w:rsidRPr="0018137D">
        <w:rPr>
          <w:rFonts w:ascii="Times" w:hAnsi="Times" w:cs="Times"/>
          <w:color w:val="1A1718"/>
        </w:rPr>
        <w:t>;</w:t>
      </w:r>
      <w:r w:rsidRPr="0018137D">
        <w:rPr>
          <w:rFonts w:ascii="Times" w:hAnsi="Times" w:cs="Times"/>
          <w:color w:val="1A1718"/>
        </w:rPr>
        <w:t xml:space="preserve"> (B) lateral and mid-sagittal view of the electric field strength (norm E, V/m) in the right hemisphere</w:t>
      </w:r>
      <w:r w:rsidR="009F7F4E" w:rsidRPr="0018137D">
        <w:rPr>
          <w:rFonts w:ascii="Times" w:hAnsi="Times" w:cs="Times"/>
          <w:color w:val="1A1718"/>
        </w:rPr>
        <w:t>;</w:t>
      </w:r>
      <w:r w:rsidRPr="0018137D">
        <w:rPr>
          <w:rFonts w:ascii="Times" w:hAnsi="Times" w:cs="Times"/>
          <w:color w:val="1A1718"/>
        </w:rPr>
        <w:t xml:space="preserve"> and (C) in the left hemisphere. </w:t>
      </w:r>
    </w:p>
    <w:p w14:paraId="6CBA8AEC" w14:textId="51F199E8" w:rsidR="00A070B6" w:rsidRPr="0018137D" w:rsidRDefault="00DA56E5" w:rsidP="00A070B6">
      <w:pPr>
        <w:tabs>
          <w:tab w:val="left" w:pos="0"/>
        </w:tabs>
        <w:spacing w:before="120" w:after="120"/>
        <w:jc w:val="both"/>
        <w:outlineLvl w:val="0"/>
        <w:rPr>
          <w:rFonts w:ascii="Times" w:hAnsi="Times" w:cs="Times"/>
          <w:b/>
          <w:color w:val="1A1718"/>
        </w:rPr>
      </w:pPr>
      <w:r w:rsidRPr="0018137D">
        <w:rPr>
          <w:noProof/>
          <w:lang w:eastAsia="en-US"/>
        </w:rPr>
        <w:drawing>
          <wp:anchor distT="0" distB="0" distL="114300" distR="114300" simplePos="0" relativeHeight="251675648" behindDoc="1" locked="0" layoutInCell="1" allowOverlap="1" wp14:anchorId="093BD7F9" wp14:editId="2A01E2DD">
            <wp:simplePos x="0" y="0"/>
            <wp:positionH relativeFrom="column">
              <wp:posOffset>2413114</wp:posOffset>
            </wp:positionH>
            <wp:positionV relativeFrom="paragraph">
              <wp:posOffset>129540</wp:posOffset>
            </wp:positionV>
            <wp:extent cx="1890445" cy="1859811"/>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screen">
                      <a:extLst>
                        <a:ext uri="{28A0092B-C50C-407E-A947-70E740481C1C}">
                          <a14:useLocalDpi xmlns:a14="http://schemas.microsoft.com/office/drawing/2010/main"/>
                        </a:ext>
                      </a:extLst>
                    </a:blip>
                    <a:stretch>
                      <a:fillRect/>
                    </a:stretch>
                  </pic:blipFill>
                  <pic:spPr>
                    <a:xfrm>
                      <a:off x="0" y="0"/>
                      <a:ext cx="1890445" cy="1859811"/>
                    </a:xfrm>
                    <a:prstGeom prst="rect">
                      <a:avLst/>
                    </a:prstGeom>
                  </pic:spPr>
                </pic:pic>
              </a:graphicData>
            </a:graphic>
            <wp14:sizeRelH relativeFrom="page">
              <wp14:pctWidth>0</wp14:pctWidth>
            </wp14:sizeRelH>
            <wp14:sizeRelV relativeFrom="page">
              <wp14:pctHeight>0</wp14:pctHeight>
            </wp14:sizeRelV>
          </wp:anchor>
        </w:drawing>
      </w:r>
    </w:p>
    <w:p w14:paraId="4B706EED" w14:textId="235012E5" w:rsidR="00A070B6" w:rsidRPr="0018137D" w:rsidRDefault="00A070B6" w:rsidP="00A070B6">
      <w:pPr>
        <w:tabs>
          <w:tab w:val="left" w:pos="0"/>
        </w:tabs>
        <w:spacing w:before="120" w:after="120"/>
        <w:ind w:left="284"/>
        <w:jc w:val="both"/>
        <w:outlineLvl w:val="0"/>
        <w:rPr>
          <w:rFonts w:ascii="Times" w:hAnsi="Times" w:cs="Times"/>
          <w:b/>
          <w:color w:val="1A1718"/>
        </w:rPr>
      </w:pPr>
      <w:r w:rsidRPr="0018137D">
        <w:rPr>
          <w:rFonts w:ascii="Times" w:hAnsi="Times" w:cs="Times"/>
          <w:b/>
          <w:color w:val="1A1718"/>
        </w:rPr>
        <w:t xml:space="preserve">A) </w:t>
      </w:r>
    </w:p>
    <w:p w14:paraId="335C6938" w14:textId="77777777" w:rsidR="00A070B6" w:rsidRPr="0018137D" w:rsidRDefault="00A070B6" w:rsidP="00A070B6">
      <w:pPr>
        <w:tabs>
          <w:tab w:val="left" w:pos="0"/>
        </w:tabs>
        <w:spacing w:before="120" w:after="120"/>
        <w:jc w:val="center"/>
        <w:outlineLvl w:val="0"/>
        <w:rPr>
          <w:rFonts w:ascii="Times" w:hAnsi="Times" w:cs="Times"/>
          <w:b/>
          <w:color w:val="1A1718"/>
        </w:rPr>
      </w:pPr>
    </w:p>
    <w:p w14:paraId="7B3D4B21" w14:textId="77777777" w:rsidR="00A070B6" w:rsidRPr="0018137D" w:rsidRDefault="00A070B6" w:rsidP="00A070B6">
      <w:pPr>
        <w:tabs>
          <w:tab w:val="left" w:pos="0"/>
        </w:tabs>
        <w:spacing w:before="120" w:after="120"/>
        <w:jc w:val="center"/>
        <w:outlineLvl w:val="0"/>
        <w:rPr>
          <w:rFonts w:ascii="Times" w:hAnsi="Times" w:cs="Times"/>
          <w:b/>
          <w:color w:val="1A1718"/>
        </w:rPr>
      </w:pPr>
    </w:p>
    <w:p w14:paraId="79781D42" w14:textId="77777777" w:rsidR="00A070B6" w:rsidRPr="0018137D" w:rsidRDefault="00A070B6" w:rsidP="00A070B6">
      <w:pPr>
        <w:tabs>
          <w:tab w:val="left" w:pos="0"/>
        </w:tabs>
        <w:spacing w:before="120" w:after="120"/>
        <w:jc w:val="center"/>
        <w:outlineLvl w:val="0"/>
        <w:rPr>
          <w:rFonts w:ascii="Times" w:hAnsi="Times" w:cs="Times"/>
          <w:b/>
          <w:color w:val="1A1718"/>
        </w:rPr>
      </w:pPr>
    </w:p>
    <w:p w14:paraId="100758F4" w14:textId="77777777" w:rsidR="00A070B6" w:rsidRPr="0018137D" w:rsidRDefault="00A070B6" w:rsidP="00A070B6">
      <w:pPr>
        <w:tabs>
          <w:tab w:val="left" w:pos="0"/>
        </w:tabs>
        <w:spacing w:before="120" w:after="120"/>
        <w:jc w:val="both"/>
        <w:outlineLvl w:val="0"/>
        <w:rPr>
          <w:rFonts w:ascii="Times" w:hAnsi="Times" w:cs="Times"/>
          <w:b/>
          <w:color w:val="1A1718"/>
        </w:rPr>
      </w:pPr>
    </w:p>
    <w:p w14:paraId="04EC3261" w14:textId="1DAA324C" w:rsidR="00A070B6" w:rsidRPr="0018137D" w:rsidRDefault="00DA56E5" w:rsidP="00A070B6">
      <w:pPr>
        <w:tabs>
          <w:tab w:val="left" w:pos="0"/>
        </w:tabs>
        <w:spacing w:before="120" w:after="120"/>
        <w:jc w:val="both"/>
        <w:outlineLvl w:val="0"/>
        <w:rPr>
          <w:rFonts w:ascii="Times" w:hAnsi="Times" w:cs="Times"/>
          <w:b/>
          <w:color w:val="1A1718"/>
        </w:rPr>
      </w:pPr>
      <w:r w:rsidRPr="0018137D">
        <w:rPr>
          <w:rFonts w:ascii="Times" w:hAnsi="Times" w:cs="Times"/>
          <w:b/>
          <w:color w:val="1A1718"/>
        </w:rPr>
        <w:t xml:space="preserve">           </w:t>
      </w:r>
      <w:r w:rsidRPr="0018137D">
        <w:rPr>
          <w:rFonts w:ascii="Times" w:hAnsi="Times" w:cs="Times"/>
          <w:b/>
          <w:color w:val="1A1718"/>
        </w:rPr>
        <w:tab/>
      </w:r>
      <w:r w:rsidRPr="0018137D">
        <w:rPr>
          <w:rFonts w:ascii="Times" w:hAnsi="Times" w:cs="Times"/>
          <w:b/>
          <w:color w:val="1A1718"/>
        </w:rPr>
        <w:tab/>
      </w:r>
      <w:r w:rsidRPr="0018137D">
        <w:rPr>
          <w:rFonts w:ascii="Times" w:hAnsi="Times" w:cs="Times"/>
          <w:b/>
          <w:color w:val="1A1718"/>
        </w:rPr>
        <w:tab/>
      </w:r>
      <w:r w:rsidRPr="0018137D">
        <w:rPr>
          <w:rFonts w:ascii="Times" w:hAnsi="Times" w:cs="Times"/>
          <w:b/>
          <w:color w:val="1A1718"/>
        </w:rPr>
        <w:tab/>
      </w:r>
      <w:r w:rsidRPr="0018137D">
        <w:rPr>
          <w:rFonts w:ascii="Times" w:hAnsi="Times" w:cs="Times"/>
          <w:b/>
          <w:color w:val="1A1718"/>
        </w:rPr>
        <w:tab/>
      </w:r>
      <w:r w:rsidRPr="0018137D">
        <w:rPr>
          <w:rFonts w:ascii="Times" w:hAnsi="Times" w:cs="Times"/>
          <w:b/>
          <w:color w:val="1A1718"/>
        </w:rPr>
        <w:tab/>
      </w:r>
    </w:p>
    <w:p w14:paraId="74556D61" w14:textId="77777777" w:rsidR="00A070B6" w:rsidRPr="0018137D" w:rsidRDefault="00A070B6" w:rsidP="00A070B6">
      <w:pPr>
        <w:tabs>
          <w:tab w:val="left" w:pos="0"/>
        </w:tabs>
        <w:spacing w:before="120" w:after="120"/>
        <w:jc w:val="both"/>
        <w:outlineLvl w:val="0"/>
        <w:rPr>
          <w:rFonts w:ascii="Times" w:hAnsi="Times" w:cs="Times"/>
          <w:b/>
          <w:color w:val="1A1718"/>
        </w:rPr>
      </w:pPr>
    </w:p>
    <w:p w14:paraId="0C5220A5" w14:textId="7BE943E5" w:rsidR="00A070B6" w:rsidRPr="0018137D" w:rsidRDefault="00DA56E5" w:rsidP="00A070B6">
      <w:pPr>
        <w:tabs>
          <w:tab w:val="left" w:pos="0"/>
        </w:tabs>
        <w:spacing w:before="120" w:after="120"/>
        <w:ind w:left="284"/>
        <w:jc w:val="both"/>
        <w:outlineLvl w:val="0"/>
        <w:rPr>
          <w:rFonts w:ascii="Times" w:hAnsi="Times" w:cs="Times"/>
          <w:b/>
          <w:color w:val="1A1718"/>
        </w:rPr>
      </w:pPr>
      <w:r w:rsidRPr="0018137D">
        <w:rPr>
          <w:rFonts w:ascii="Times" w:hAnsi="Times" w:cs="Times"/>
          <w:b/>
          <w:noProof/>
          <w:color w:val="1A1718"/>
          <w:lang w:eastAsia="en-US"/>
        </w:rPr>
        <w:drawing>
          <wp:anchor distT="0" distB="0" distL="114300" distR="114300" simplePos="0" relativeHeight="251681792" behindDoc="1" locked="0" layoutInCell="1" allowOverlap="1" wp14:anchorId="3837A3B3" wp14:editId="0E91BCEA">
            <wp:simplePos x="0" y="0"/>
            <wp:positionH relativeFrom="column">
              <wp:posOffset>3235325</wp:posOffset>
            </wp:positionH>
            <wp:positionV relativeFrom="paragraph">
              <wp:posOffset>218326</wp:posOffset>
            </wp:positionV>
            <wp:extent cx="2781935" cy="2428875"/>
            <wp:effectExtent l="0" t="0" r="0" b="0"/>
            <wp:wrapTight wrapText="bothSides">
              <wp:wrapPolygon edited="0">
                <wp:start x="0" y="0"/>
                <wp:lineTo x="0" y="21459"/>
                <wp:lineTo x="21496" y="21459"/>
                <wp:lineTo x="2149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screen">
                      <a:extLst>
                        <a:ext uri="{28A0092B-C50C-407E-A947-70E740481C1C}">
                          <a14:useLocalDpi xmlns:a14="http://schemas.microsoft.com/office/drawing/2010/main"/>
                        </a:ext>
                      </a:extLst>
                    </a:blip>
                    <a:stretch>
                      <a:fillRect/>
                    </a:stretch>
                  </pic:blipFill>
                  <pic:spPr>
                    <a:xfrm>
                      <a:off x="0" y="0"/>
                      <a:ext cx="2781935" cy="2428875"/>
                    </a:xfrm>
                    <a:prstGeom prst="rect">
                      <a:avLst/>
                    </a:prstGeom>
                  </pic:spPr>
                </pic:pic>
              </a:graphicData>
            </a:graphic>
            <wp14:sizeRelH relativeFrom="page">
              <wp14:pctWidth>0</wp14:pctWidth>
            </wp14:sizeRelH>
            <wp14:sizeRelV relativeFrom="page">
              <wp14:pctHeight>0</wp14:pctHeight>
            </wp14:sizeRelV>
          </wp:anchor>
        </w:drawing>
      </w:r>
      <w:r w:rsidRPr="0018137D">
        <w:rPr>
          <w:rFonts w:ascii="Times" w:hAnsi="Times" w:cs="Times"/>
          <w:b/>
          <w:noProof/>
          <w:color w:val="1A1718"/>
          <w:lang w:eastAsia="en-US"/>
        </w:rPr>
        <w:drawing>
          <wp:anchor distT="0" distB="0" distL="114300" distR="114300" simplePos="0" relativeHeight="251683840" behindDoc="1" locked="0" layoutInCell="1" allowOverlap="1" wp14:anchorId="5865B29E" wp14:editId="0DD689E4">
            <wp:simplePos x="0" y="0"/>
            <wp:positionH relativeFrom="column">
              <wp:posOffset>659765</wp:posOffset>
            </wp:positionH>
            <wp:positionV relativeFrom="paragraph">
              <wp:posOffset>198755</wp:posOffset>
            </wp:positionV>
            <wp:extent cx="2773680" cy="2428875"/>
            <wp:effectExtent l="0" t="0" r="0" b="0"/>
            <wp:wrapTight wrapText="bothSides">
              <wp:wrapPolygon edited="0">
                <wp:start x="0" y="0"/>
                <wp:lineTo x="0" y="21459"/>
                <wp:lineTo x="21462" y="21459"/>
                <wp:lineTo x="21462"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2773680" cy="2428875"/>
                    </a:xfrm>
                    <a:prstGeom prst="rect">
                      <a:avLst/>
                    </a:prstGeom>
                  </pic:spPr>
                </pic:pic>
              </a:graphicData>
            </a:graphic>
            <wp14:sizeRelH relativeFrom="page">
              <wp14:pctWidth>0</wp14:pctWidth>
            </wp14:sizeRelH>
            <wp14:sizeRelV relativeFrom="page">
              <wp14:pctHeight>0</wp14:pctHeight>
            </wp14:sizeRelV>
          </wp:anchor>
        </w:drawing>
      </w:r>
    </w:p>
    <w:p w14:paraId="45BB1DE7" w14:textId="160293B5" w:rsidR="00A070B6" w:rsidRPr="0018137D" w:rsidRDefault="00A070B6" w:rsidP="00A070B6">
      <w:pPr>
        <w:tabs>
          <w:tab w:val="left" w:pos="0"/>
        </w:tabs>
        <w:spacing w:before="120" w:after="120"/>
        <w:ind w:left="284"/>
        <w:jc w:val="both"/>
        <w:outlineLvl w:val="0"/>
        <w:rPr>
          <w:rFonts w:ascii="Times" w:hAnsi="Times" w:cs="Times"/>
          <w:b/>
          <w:color w:val="1A1718"/>
        </w:rPr>
      </w:pPr>
      <w:r w:rsidRPr="0018137D">
        <w:rPr>
          <w:rFonts w:ascii="Times" w:hAnsi="Times" w:cs="Times"/>
          <w:b/>
          <w:color w:val="1A1718"/>
        </w:rPr>
        <w:t>B)</w:t>
      </w:r>
      <w:r w:rsidRPr="0018137D">
        <w:rPr>
          <w:rFonts w:ascii="Times" w:hAnsi="Times" w:cs="Times"/>
          <w:b/>
          <w:color w:val="1A1718"/>
        </w:rPr>
        <w:tab/>
      </w:r>
    </w:p>
    <w:p w14:paraId="3676F718" w14:textId="13EAA58B" w:rsidR="00A070B6" w:rsidRPr="0018137D" w:rsidRDefault="00A070B6" w:rsidP="00A070B6">
      <w:pPr>
        <w:tabs>
          <w:tab w:val="left" w:pos="0"/>
        </w:tabs>
        <w:spacing w:before="120" w:after="120"/>
        <w:jc w:val="both"/>
        <w:outlineLvl w:val="0"/>
        <w:rPr>
          <w:rFonts w:ascii="Times" w:hAnsi="Times" w:cs="Times"/>
          <w:b/>
          <w:color w:val="1A1718"/>
        </w:rPr>
      </w:pPr>
    </w:p>
    <w:p w14:paraId="0CF214D6" w14:textId="0E4CEC69" w:rsidR="00A070B6" w:rsidRPr="0018137D" w:rsidRDefault="00A070B6" w:rsidP="00A070B6">
      <w:pPr>
        <w:tabs>
          <w:tab w:val="left" w:pos="0"/>
        </w:tabs>
        <w:spacing w:before="120" w:after="120"/>
        <w:jc w:val="both"/>
        <w:outlineLvl w:val="0"/>
        <w:rPr>
          <w:rFonts w:ascii="Times" w:hAnsi="Times" w:cs="Times"/>
          <w:b/>
          <w:color w:val="1A1718"/>
        </w:rPr>
      </w:pPr>
    </w:p>
    <w:p w14:paraId="46C44EBD" w14:textId="3AABF08C" w:rsidR="00A070B6" w:rsidRPr="0018137D" w:rsidRDefault="00A070B6" w:rsidP="00A070B6">
      <w:pPr>
        <w:tabs>
          <w:tab w:val="left" w:pos="284"/>
        </w:tabs>
        <w:spacing w:before="120" w:after="120"/>
        <w:ind w:left="284"/>
        <w:jc w:val="both"/>
        <w:outlineLvl w:val="0"/>
        <w:rPr>
          <w:rFonts w:ascii="Times" w:hAnsi="Times" w:cs="Times"/>
          <w:b/>
          <w:color w:val="1A1718"/>
        </w:rPr>
      </w:pPr>
    </w:p>
    <w:p w14:paraId="45C17542" w14:textId="77777777" w:rsidR="00A070B6" w:rsidRPr="0018137D" w:rsidRDefault="00A070B6" w:rsidP="00A070B6">
      <w:pPr>
        <w:tabs>
          <w:tab w:val="left" w:pos="284"/>
        </w:tabs>
        <w:spacing w:before="120" w:after="120"/>
        <w:ind w:left="284"/>
        <w:jc w:val="both"/>
        <w:outlineLvl w:val="0"/>
        <w:rPr>
          <w:rFonts w:ascii="Times" w:hAnsi="Times" w:cs="Times"/>
          <w:b/>
          <w:color w:val="1A1718"/>
        </w:rPr>
      </w:pPr>
    </w:p>
    <w:p w14:paraId="3538AFCE" w14:textId="37B070DA" w:rsidR="00A070B6" w:rsidRPr="0018137D" w:rsidRDefault="00A070B6" w:rsidP="00A070B6">
      <w:pPr>
        <w:tabs>
          <w:tab w:val="left" w:pos="284"/>
        </w:tabs>
        <w:spacing w:before="120" w:after="120"/>
        <w:ind w:left="284"/>
        <w:jc w:val="both"/>
        <w:outlineLvl w:val="0"/>
        <w:rPr>
          <w:rFonts w:ascii="Times" w:hAnsi="Times" w:cs="Times"/>
          <w:b/>
          <w:color w:val="1A1718"/>
        </w:rPr>
      </w:pPr>
    </w:p>
    <w:p w14:paraId="2BE1B3F3" w14:textId="436C3913" w:rsidR="00A070B6" w:rsidRPr="0018137D" w:rsidRDefault="00A070B6" w:rsidP="00A070B6">
      <w:pPr>
        <w:tabs>
          <w:tab w:val="left" w:pos="284"/>
        </w:tabs>
        <w:spacing w:before="120" w:after="120"/>
        <w:ind w:left="284"/>
        <w:jc w:val="both"/>
        <w:outlineLvl w:val="0"/>
        <w:rPr>
          <w:rFonts w:ascii="Times" w:hAnsi="Times" w:cs="Times"/>
          <w:b/>
          <w:color w:val="1A1718"/>
        </w:rPr>
      </w:pPr>
    </w:p>
    <w:p w14:paraId="6EA50CFB" w14:textId="77777777" w:rsidR="00A070B6" w:rsidRPr="0018137D" w:rsidRDefault="00A070B6" w:rsidP="00A070B6">
      <w:pPr>
        <w:tabs>
          <w:tab w:val="left" w:pos="284"/>
        </w:tabs>
        <w:spacing w:before="120" w:after="120"/>
        <w:ind w:left="284"/>
        <w:jc w:val="both"/>
        <w:outlineLvl w:val="0"/>
        <w:rPr>
          <w:rFonts w:ascii="Times" w:hAnsi="Times" w:cs="Times"/>
          <w:b/>
          <w:color w:val="1A1718"/>
        </w:rPr>
      </w:pPr>
    </w:p>
    <w:p w14:paraId="17DE54C6" w14:textId="77777777" w:rsidR="00DA56E5" w:rsidRPr="0018137D" w:rsidRDefault="00DA56E5" w:rsidP="00A070B6">
      <w:pPr>
        <w:tabs>
          <w:tab w:val="left" w:pos="284"/>
        </w:tabs>
        <w:spacing w:before="120" w:after="120"/>
        <w:ind w:left="284"/>
        <w:jc w:val="both"/>
        <w:outlineLvl w:val="0"/>
        <w:rPr>
          <w:rFonts w:ascii="Times" w:hAnsi="Times" w:cs="Times"/>
          <w:b/>
          <w:color w:val="1A1718"/>
        </w:rPr>
      </w:pPr>
    </w:p>
    <w:p w14:paraId="2C536751" w14:textId="02B63066" w:rsidR="00A070B6" w:rsidRPr="0018137D" w:rsidRDefault="00A070B6" w:rsidP="00A070B6">
      <w:pPr>
        <w:tabs>
          <w:tab w:val="left" w:pos="284"/>
        </w:tabs>
        <w:spacing w:before="120" w:after="120"/>
        <w:ind w:left="284"/>
        <w:jc w:val="both"/>
        <w:outlineLvl w:val="0"/>
        <w:rPr>
          <w:rFonts w:ascii="Times" w:hAnsi="Times" w:cs="Times"/>
          <w:b/>
          <w:color w:val="1A1718"/>
        </w:rPr>
      </w:pPr>
    </w:p>
    <w:p w14:paraId="3E16034D" w14:textId="59C77A03" w:rsidR="00A070B6" w:rsidRPr="0018137D" w:rsidRDefault="00DA56E5" w:rsidP="00A070B6">
      <w:pPr>
        <w:tabs>
          <w:tab w:val="left" w:pos="284"/>
        </w:tabs>
        <w:spacing w:before="120" w:after="120"/>
        <w:ind w:left="284"/>
        <w:jc w:val="both"/>
        <w:outlineLvl w:val="0"/>
        <w:rPr>
          <w:rFonts w:ascii="Times" w:hAnsi="Times" w:cs="Times"/>
          <w:b/>
          <w:color w:val="1A1718"/>
        </w:rPr>
      </w:pPr>
      <w:r w:rsidRPr="0018137D">
        <w:rPr>
          <w:rFonts w:ascii="Times" w:hAnsi="Times" w:cs="Times"/>
          <w:b/>
          <w:noProof/>
          <w:color w:val="1A1718"/>
          <w:lang w:eastAsia="en-US"/>
        </w:rPr>
        <w:drawing>
          <wp:anchor distT="0" distB="0" distL="114300" distR="114300" simplePos="0" relativeHeight="251680768" behindDoc="1" locked="0" layoutInCell="1" allowOverlap="1" wp14:anchorId="4EF6CEE6" wp14:editId="3275BF44">
            <wp:simplePos x="0" y="0"/>
            <wp:positionH relativeFrom="column">
              <wp:posOffset>566078</wp:posOffset>
            </wp:positionH>
            <wp:positionV relativeFrom="paragraph">
              <wp:posOffset>207645</wp:posOffset>
            </wp:positionV>
            <wp:extent cx="2866390" cy="2401570"/>
            <wp:effectExtent l="0" t="0" r="3810" b="0"/>
            <wp:wrapTight wrapText="bothSides">
              <wp:wrapPolygon edited="0">
                <wp:start x="0" y="0"/>
                <wp:lineTo x="0" y="21474"/>
                <wp:lineTo x="21533" y="21474"/>
                <wp:lineTo x="2153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2866390" cy="2401570"/>
                    </a:xfrm>
                    <a:prstGeom prst="rect">
                      <a:avLst/>
                    </a:prstGeom>
                  </pic:spPr>
                </pic:pic>
              </a:graphicData>
            </a:graphic>
            <wp14:sizeRelH relativeFrom="page">
              <wp14:pctWidth>0</wp14:pctWidth>
            </wp14:sizeRelH>
            <wp14:sizeRelV relativeFrom="page">
              <wp14:pctHeight>0</wp14:pctHeight>
            </wp14:sizeRelV>
          </wp:anchor>
        </w:drawing>
      </w:r>
      <w:r w:rsidRPr="0018137D">
        <w:rPr>
          <w:rFonts w:ascii="Times" w:hAnsi="Times" w:cs="Times"/>
          <w:b/>
          <w:noProof/>
          <w:color w:val="1A1718"/>
          <w:lang w:eastAsia="en-US"/>
        </w:rPr>
        <w:drawing>
          <wp:anchor distT="0" distB="0" distL="114300" distR="114300" simplePos="0" relativeHeight="251682816" behindDoc="1" locked="0" layoutInCell="1" allowOverlap="1" wp14:anchorId="1D13F697" wp14:editId="1683611B">
            <wp:simplePos x="0" y="0"/>
            <wp:positionH relativeFrom="column">
              <wp:posOffset>3375546</wp:posOffset>
            </wp:positionH>
            <wp:positionV relativeFrom="paragraph">
              <wp:posOffset>158115</wp:posOffset>
            </wp:positionV>
            <wp:extent cx="2845435" cy="2444750"/>
            <wp:effectExtent l="0" t="0" r="0" b="6350"/>
            <wp:wrapTight wrapText="bothSides">
              <wp:wrapPolygon edited="0">
                <wp:start x="0" y="0"/>
                <wp:lineTo x="0" y="21544"/>
                <wp:lineTo x="21499" y="21544"/>
                <wp:lineTo x="214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2845435" cy="2444750"/>
                    </a:xfrm>
                    <a:prstGeom prst="rect">
                      <a:avLst/>
                    </a:prstGeom>
                  </pic:spPr>
                </pic:pic>
              </a:graphicData>
            </a:graphic>
            <wp14:sizeRelH relativeFrom="page">
              <wp14:pctWidth>0</wp14:pctWidth>
            </wp14:sizeRelH>
            <wp14:sizeRelV relativeFrom="page">
              <wp14:pctHeight>0</wp14:pctHeight>
            </wp14:sizeRelV>
          </wp:anchor>
        </w:drawing>
      </w:r>
      <w:r w:rsidRPr="0018137D">
        <w:rPr>
          <w:noProof/>
        </w:rPr>
        <w:t xml:space="preserve"> </w:t>
      </w:r>
      <w:r w:rsidRPr="0018137D">
        <w:rPr>
          <w:rFonts w:ascii="Times" w:hAnsi="Times" w:cs="Times"/>
          <w:b/>
          <w:color w:val="1A1718"/>
        </w:rPr>
        <w:t xml:space="preserve"> </w:t>
      </w:r>
      <w:r w:rsidR="00A070B6" w:rsidRPr="0018137D">
        <w:rPr>
          <w:rFonts w:ascii="Times" w:hAnsi="Times" w:cs="Times"/>
          <w:b/>
          <w:color w:val="1A1718"/>
        </w:rPr>
        <w:t xml:space="preserve">C) </w:t>
      </w:r>
    </w:p>
    <w:p w14:paraId="6D89653B" w14:textId="3824D4D8" w:rsidR="00A070B6" w:rsidRPr="0018137D" w:rsidRDefault="00A070B6" w:rsidP="00A070B6">
      <w:pPr>
        <w:tabs>
          <w:tab w:val="left" w:pos="0"/>
        </w:tabs>
        <w:spacing w:before="120" w:after="120"/>
        <w:jc w:val="both"/>
        <w:outlineLvl w:val="0"/>
        <w:rPr>
          <w:rFonts w:ascii="Times" w:hAnsi="Times" w:cs="Times"/>
          <w:b/>
          <w:color w:val="1A1718"/>
        </w:rPr>
      </w:pPr>
    </w:p>
    <w:p w14:paraId="4AFD747B" w14:textId="58DE7C93" w:rsidR="00A070B6" w:rsidRPr="0018137D" w:rsidRDefault="00A070B6" w:rsidP="00A070B6">
      <w:pPr>
        <w:tabs>
          <w:tab w:val="left" w:pos="0"/>
        </w:tabs>
        <w:spacing w:before="120" w:after="120"/>
        <w:jc w:val="both"/>
        <w:outlineLvl w:val="0"/>
        <w:rPr>
          <w:rFonts w:ascii="Times" w:hAnsi="Times" w:cs="Times"/>
          <w:b/>
          <w:color w:val="1A1718"/>
        </w:rPr>
      </w:pPr>
    </w:p>
    <w:p w14:paraId="786A69D2" w14:textId="75195622" w:rsidR="00A070B6" w:rsidRPr="0018137D" w:rsidRDefault="00A070B6" w:rsidP="00A070B6">
      <w:pPr>
        <w:tabs>
          <w:tab w:val="left" w:pos="0"/>
        </w:tabs>
        <w:spacing w:before="120" w:after="120"/>
        <w:jc w:val="both"/>
        <w:outlineLvl w:val="0"/>
        <w:rPr>
          <w:rFonts w:ascii="Times" w:hAnsi="Times" w:cs="Times"/>
          <w:b/>
          <w:color w:val="1A1718"/>
        </w:rPr>
      </w:pPr>
    </w:p>
    <w:p w14:paraId="13A4506A" w14:textId="544A6927" w:rsidR="00A070B6" w:rsidRPr="0018137D" w:rsidRDefault="00A070B6" w:rsidP="00A070B6">
      <w:pPr>
        <w:tabs>
          <w:tab w:val="left" w:pos="0"/>
        </w:tabs>
        <w:spacing w:before="120" w:after="120"/>
        <w:jc w:val="both"/>
        <w:outlineLvl w:val="0"/>
        <w:rPr>
          <w:rFonts w:ascii="Times" w:hAnsi="Times" w:cs="Times"/>
          <w:b/>
          <w:color w:val="1A1718"/>
        </w:rPr>
      </w:pPr>
    </w:p>
    <w:p w14:paraId="256AA702" w14:textId="05968866" w:rsidR="00A070B6" w:rsidRPr="0018137D" w:rsidRDefault="00A070B6" w:rsidP="00A070B6">
      <w:pPr>
        <w:tabs>
          <w:tab w:val="left" w:pos="0"/>
        </w:tabs>
        <w:spacing w:before="120" w:after="120"/>
        <w:jc w:val="both"/>
        <w:outlineLvl w:val="0"/>
        <w:rPr>
          <w:rFonts w:ascii="Times New Roman" w:eastAsia="Times New Roman" w:hAnsi="Times New Roman" w:cs="Times New Roman"/>
          <w:lang w:val="en-CA"/>
        </w:rPr>
      </w:pPr>
      <w:r w:rsidRPr="0018137D">
        <w:rPr>
          <w:rFonts w:ascii="Times" w:hAnsi="Times" w:cs="Times"/>
          <w:b/>
          <w:color w:val="1A1718"/>
        </w:rPr>
        <w:lastRenderedPageBreak/>
        <w:t xml:space="preserve">Supplemental Material 3. </w:t>
      </w:r>
      <w:r w:rsidRPr="0018137D">
        <w:rPr>
          <w:rFonts w:ascii="Times New Roman" w:eastAsia="Times New Roman" w:hAnsi="Times New Roman" w:cs="Times New Roman"/>
          <w:lang w:val="en-CA"/>
        </w:rPr>
        <w:t xml:space="preserve">Electric field modeling of </w:t>
      </w:r>
      <w:r w:rsidRPr="0018137D">
        <w:rPr>
          <w:rFonts w:ascii="Times" w:hAnsi="Times" w:cs="Times"/>
          <w:color w:val="1A1718"/>
        </w:rPr>
        <w:t>bi-frontal tDCS showing</w:t>
      </w:r>
      <w:r w:rsidR="009F7F4E" w:rsidRPr="0018137D">
        <w:rPr>
          <w:rFonts w:ascii="Times" w:hAnsi="Times" w:cs="Times"/>
          <w:color w:val="1A1718"/>
        </w:rPr>
        <w:t>:</w:t>
      </w:r>
      <w:r w:rsidRPr="0018137D">
        <w:rPr>
          <w:rFonts w:ascii="Times" w:hAnsi="Times" w:cs="Times"/>
          <w:color w:val="1A1718"/>
        </w:rPr>
        <w:t xml:space="preserve"> (A) head model with anode and cathode placed over F4 and F3, respectively</w:t>
      </w:r>
      <w:r w:rsidR="009F7F4E" w:rsidRPr="0018137D">
        <w:rPr>
          <w:rFonts w:ascii="Times" w:hAnsi="Times" w:cs="Times"/>
          <w:color w:val="1A1718"/>
        </w:rPr>
        <w:t>;</w:t>
      </w:r>
      <w:r w:rsidRPr="0018137D">
        <w:rPr>
          <w:rFonts w:ascii="Times" w:hAnsi="Times" w:cs="Times"/>
          <w:color w:val="1A1718"/>
        </w:rPr>
        <w:t xml:space="preserve"> (B) lateral and mid-sagittal view of the electric field strength (norm E, V/m) in the right hemisphere</w:t>
      </w:r>
      <w:r w:rsidR="009F7F4E" w:rsidRPr="0018137D">
        <w:rPr>
          <w:rFonts w:ascii="Times" w:hAnsi="Times" w:cs="Times"/>
          <w:color w:val="1A1718"/>
        </w:rPr>
        <w:t xml:space="preserve">; </w:t>
      </w:r>
      <w:r w:rsidRPr="0018137D">
        <w:rPr>
          <w:rFonts w:ascii="Times" w:hAnsi="Times" w:cs="Times"/>
          <w:color w:val="1A1718"/>
        </w:rPr>
        <w:t>and (C) in the left hemisphere.</w:t>
      </w:r>
    </w:p>
    <w:p w14:paraId="0795CC2D" w14:textId="471E3715" w:rsidR="00A070B6" w:rsidRPr="0018137D" w:rsidRDefault="00A070B6" w:rsidP="00A070B6">
      <w:pPr>
        <w:tabs>
          <w:tab w:val="left" w:pos="0"/>
        </w:tabs>
        <w:spacing w:before="120" w:after="120"/>
        <w:outlineLvl w:val="0"/>
        <w:rPr>
          <w:rFonts w:ascii="Times" w:hAnsi="Times" w:cs="Times"/>
          <w:b/>
          <w:color w:val="1A1718"/>
        </w:rPr>
      </w:pPr>
      <w:r w:rsidRPr="0018137D">
        <w:rPr>
          <w:rFonts w:ascii="Times" w:hAnsi="Times" w:cs="Times"/>
          <w:b/>
          <w:noProof/>
          <w:color w:val="1A1718"/>
          <w:lang w:eastAsia="en-US"/>
        </w:rPr>
        <w:drawing>
          <wp:anchor distT="0" distB="0" distL="114300" distR="114300" simplePos="0" relativeHeight="251671552" behindDoc="1" locked="0" layoutInCell="1" allowOverlap="1" wp14:anchorId="656D2ECD" wp14:editId="6B7193C3">
            <wp:simplePos x="0" y="0"/>
            <wp:positionH relativeFrom="column">
              <wp:posOffset>2283268</wp:posOffset>
            </wp:positionH>
            <wp:positionV relativeFrom="paragraph">
              <wp:posOffset>79375</wp:posOffset>
            </wp:positionV>
            <wp:extent cx="1828800" cy="2145665"/>
            <wp:effectExtent l="0" t="0" r="0" b="635"/>
            <wp:wrapTight wrapText="bothSides">
              <wp:wrapPolygon edited="0">
                <wp:start x="0" y="0"/>
                <wp:lineTo x="0" y="21479"/>
                <wp:lineTo x="21450" y="21479"/>
                <wp:lineTo x="2145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1828800" cy="2145665"/>
                    </a:xfrm>
                    <a:prstGeom prst="rect">
                      <a:avLst/>
                    </a:prstGeom>
                  </pic:spPr>
                </pic:pic>
              </a:graphicData>
            </a:graphic>
            <wp14:sizeRelH relativeFrom="page">
              <wp14:pctWidth>0</wp14:pctWidth>
            </wp14:sizeRelH>
            <wp14:sizeRelV relativeFrom="page">
              <wp14:pctHeight>0</wp14:pctHeight>
            </wp14:sizeRelV>
          </wp:anchor>
        </w:drawing>
      </w:r>
    </w:p>
    <w:p w14:paraId="18C682A9" w14:textId="77777777" w:rsidR="00A070B6" w:rsidRPr="0018137D" w:rsidRDefault="00A070B6" w:rsidP="00A070B6">
      <w:pPr>
        <w:pStyle w:val="ListParagraph"/>
        <w:numPr>
          <w:ilvl w:val="0"/>
          <w:numId w:val="2"/>
        </w:numPr>
        <w:tabs>
          <w:tab w:val="left" w:pos="0"/>
        </w:tabs>
        <w:spacing w:before="120" w:after="120"/>
        <w:ind w:left="284" w:firstLine="0"/>
        <w:outlineLvl w:val="0"/>
        <w:rPr>
          <w:rFonts w:ascii="Times" w:hAnsi="Times" w:cs="Times"/>
          <w:b/>
          <w:color w:val="1A1718"/>
        </w:rPr>
      </w:pPr>
    </w:p>
    <w:p w14:paraId="128F5C99" w14:textId="77777777" w:rsidR="00A070B6" w:rsidRPr="0018137D" w:rsidRDefault="00A070B6" w:rsidP="00A070B6">
      <w:pPr>
        <w:tabs>
          <w:tab w:val="left" w:pos="0"/>
        </w:tabs>
        <w:spacing w:before="120" w:after="120"/>
        <w:outlineLvl w:val="0"/>
        <w:rPr>
          <w:rFonts w:ascii="Times" w:hAnsi="Times" w:cs="Times"/>
          <w:b/>
          <w:color w:val="1A1718"/>
        </w:rPr>
      </w:pPr>
    </w:p>
    <w:p w14:paraId="20E00CD6" w14:textId="77777777" w:rsidR="00A070B6" w:rsidRPr="0018137D" w:rsidRDefault="00A070B6" w:rsidP="00A070B6">
      <w:pPr>
        <w:tabs>
          <w:tab w:val="left" w:pos="0"/>
        </w:tabs>
        <w:spacing w:before="120" w:after="120"/>
        <w:outlineLvl w:val="0"/>
        <w:rPr>
          <w:rFonts w:ascii="Times" w:hAnsi="Times" w:cs="Times"/>
          <w:b/>
          <w:color w:val="1A1718"/>
        </w:rPr>
      </w:pPr>
    </w:p>
    <w:p w14:paraId="4E592A82" w14:textId="77777777" w:rsidR="00A070B6" w:rsidRPr="0018137D" w:rsidRDefault="00A070B6" w:rsidP="00A070B6">
      <w:pPr>
        <w:tabs>
          <w:tab w:val="left" w:pos="0"/>
        </w:tabs>
        <w:spacing w:before="120" w:after="120"/>
        <w:outlineLvl w:val="0"/>
        <w:rPr>
          <w:rFonts w:ascii="Times" w:hAnsi="Times" w:cs="Times"/>
          <w:b/>
          <w:color w:val="1A1718"/>
        </w:rPr>
      </w:pPr>
    </w:p>
    <w:p w14:paraId="4DC0A2FB" w14:textId="77777777" w:rsidR="00A070B6" w:rsidRPr="0018137D" w:rsidRDefault="00A070B6" w:rsidP="00A070B6">
      <w:pPr>
        <w:tabs>
          <w:tab w:val="left" w:pos="0"/>
        </w:tabs>
        <w:spacing w:before="120" w:after="120"/>
        <w:outlineLvl w:val="0"/>
        <w:rPr>
          <w:rFonts w:ascii="Times" w:hAnsi="Times" w:cs="Times"/>
          <w:b/>
          <w:color w:val="1A1718"/>
        </w:rPr>
      </w:pPr>
    </w:p>
    <w:p w14:paraId="72394448" w14:textId="454F8FE7" w:rsidR="00A070B6" w:rsidRPr="0018137D" w:rsidRDefault="00A070B6" w:rsidP="00A070B6">
      <w:pPr>
        <w:tabs>
          <w:tab w:val="left" w:pos="0"/>
        </w:tabs>
        <w:spacing w:before="120" w:after="120"/>
        <w:outlineLvl w:val="0"/>
        <w:rPr>
          <w:rFonts w:ascii="Times" w:hAnsi="Times" w:cs="Times"/>
          <w:b/>
          <w:color w:val="1A1718"/>
        </w:rPr>
      </w:pPr>
    </w:p>
    <w:p w14:paraId="19FD7AD7" w14:textId="637B16B0" w:rsidR="00A070B6" w:rsidRPr="0018137D" w:rsidRDefault="00A070B6" w:rsidP="00A070B6">
      <w:pPr>
        <w:tabs>
          <w:tab w:val="left" w:pos="0"/>
        </w:tabs>
        <w:spacing w:before="120" w:after="120"/>
        <w:outlineLvl w:val="0"/>
        <w:rPr>
          <w:rFonts w:ascii="Times" w:hAnsi="Times" w:cs="Times"/>
          <w:b/>
          <w:color w:val="1A1718"/>
        </w:rPr>
      </w:pPr>
    </w:p>
    <w:p w14:paraId="2C5E472C" w14:textId="1CFA212A" w:rsidR="00A070B6" w:rsidRPr="0018137D" w:rsidRDefault="00DA56E5" w:rsidP="00A070B6">
      <w:pPr>
        <w:tabs>
          <w:tab w:val="left" w:pos="0"/>
        </w:tabs>
        <w:spacing w:before="120" w:after="120"/>
        <w:outlineLvl w:val="0"/>
        <w:rPr>
          <w:rFonts w:ascii="Times" w:hAnsi="Times" w:cs="Times"/>
          <w:b/>
          <w:color w:val="1A1718"/>
        </w:rPr>
      </w:pPr>
      <w:r w:rsidRPr="0018137D">
        <w:rPr>
          <w:rFonts w:ascii="Times" w:hAnsi="Times" w:cs="Times"/>
          <w:b/>
          <w:noProof/>
          <w:color w:val="1A1718"/>
          <w:lang w:eastAsia="en-US"/>
        </w:rPr>
        <w:drawing>
          <wp:anchor distT="0" distB="0" distL="114300" distR="114300" simplePos="0" relativeHeight="251677696" behindDoc="1" locked="0" layoutInCell="1" allowOverlap="1" wp14:anchorId="3EE5DBE0" wp14:editId="51630148">
            <wp:simplePos x="0" y="0"/>
            <wp:positionH relativeFrom="column">
              <wp:posOffset>602615</wp:posOffset>
            </wp:positionH>
            <wp:positionV relativeFrom="paragraph">
              <wp:posOffset>227330</wp:posOffset>
            </wp:positionV>
            <wp:extent cx="2637155" cy="2037080"/>
            <wp:effectExtent l="0" t="0" r="4445" b="0"/>
            <wp:wrapThrough wrapText="bothSides">
              <wp:wrapPolygon edited="0">
                <wp:start x="0" y="0"/>
                <wp:lineTo x="0" y="21411"/>
                <wp:lineTo x="21532" y="21411"/>
                <wp:lineTo x="2153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2637155" cy="2037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6D490E" w14:textId="2DE122E3" w:rsidR="00A070B6" w:rsidRPr="0018137D" w:rsidRDefault="00DA56E5" w:rsidP="00165827">
      <w:pPr>
        <w:tabs>
          <w:tab w:val="left" w:pos="0"/>
        </w:tabs>
        <w:spacing w:before="120" w:after="120"/>
        <w:ind w:firstLine="284"/>
        <w:outlineLvl w:val="0"/>
        <w:rPr>
          <w:rFonts w:ascii="Times" w:hAnsi="Times" w:cs="Times"/>
          <w:b/>
          <w:color w:val="1A1718"/>
        </w:rPr>
      </w:pPr>
      <w:r w:rsidRPr="0018137D">
        <w:rPr>
          <w:noProof/>
          <w:lang w:eastAsia="en-US"/>
        </w:rPr>
        <w:drawing>
          <wp:anchor distT="0" distB="0" distL="114300" distR="114300" simplePos="0" relativeHeight="251678720" behindDoc="1" locked="0" layoutInCell="1" allowOverlap="1" wp14:anchorId="70E8DA2E" wp14:editId="45B069F0">
            <wp:simplePos x="0" y="0"/>
            <wp:positionH relativeFrom="column">
              <wp:posOffset>3362960</wp:posOffset>
            </wp:positionH>
            <wp:positionV relativeFrom="paragraph">
              <wp:posOffset>83185</wp:posOffset>
            </wp:positionV>
            <wp:extent cx="2574290" cy="1988820"/>
            <wp:effectExtent l="101600" t="139700" r="105410" b="132080"/>
            <wp:wrapThrough wrapText="bothSides">
              <wp:wrapPolygon edited="0">
                <wp:start x="21288" y="-170"/>
                <wp:lineTo x="5072" y="-2356"/>
                <wp:lineTo x="4895" y="-161"/>
                <wp:lineTo x="19" y="-819"/>
                <wp:lineTo x="-334" y="3572"/>
                <wp:lineTo x="-475" y="7990"/>
                <wp:lineTo x="-376" y="20068"/>
                <wp:lineTo x="-274" y="21469"/>
                <wp:lineTo x="786" y="21612"/>
                <wp:lineTo x="892" y="21626"/>
                <wp:lineTo x="1857" y="21618"/>
                <wp:lineTo x="1963" y="21632"/>
                <wp:lineTo x="18249" y="21609"/>
                <wp:lineTo x="18355" y="21623"/>
                <wp:lineTo x="21701" y="19994"/>
                <wp:lineTo x="21818" y="13215"/>
                <wp:lineTo x="21747" y="8767"/>
                <wp:lineTo x="21782" y="4334"/>
                <wp:lineTo x="21712" y="-113"/>
                <wp:lineTo x="21288" y="-17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screen">
                      <a:extLst>
                        <a:ext uri="{28A0092B-C50C-407E-A947-70E740481C1C}">
                          <a14:useLocalDpi xmlns:a14="http://schemas.microsoft.com/office/drawing/2010/main"/>
                        </a:ext>
                      </a:extLst>
                    </a:blip>
                    <a:srcRect/>
                    <a:stretch/>
                  </pic:blipFill>
                  <pic:spPr bwMode="auto">
                    <a:xfrm rot="21243202">
                      <a:off x="0" y="0"/>
                      <a:ext cx="2574290" cy="1988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70B6" w:rsidRPr="0018137D">
        <w:rPr>
          <w:rFonts w:ascii="Times" w:hAnsi="Times" w:cs="Times"/>
          <w:b/>
          <w:color w:val="1A1718"/>
        </w:rPr>
        <w:t>B)</w:t>
      </w:r>
    </w:p>
    <w:p w14:paraId="7566A882" w14:textId="7FD1CE4A" w:rsidR="00A070B6" w:rsidRPr="0018137D" w:rsidRDefault="00A070B6" w:rsidP="00A070B6">
      <w:pPr>
        <w:tabs>
          <w:tab w:val="left" w:pos="0"/>
        </w:tabs>
        <w:spacing w:before="120" w:after="120"/>
        <w:ind w:left="360"/>
        <w:outlineLvl w:val="0"/>
        <w:rPr>
          <w:rFonts w:ascii="Times" w:hAnsi="Times" w:cs="Times"/>
          <w:b/>
          <w:color w:val="1A1718"/>
        </w:rPr>
      </w:pPr>
    </w:p>
    <w:p w14:paraId="7E619612" w14:textId="4D0BFFF7" w:rsidR="00DA56E5" w:rsidRPr="0018137D" w:rsidRDefault="00165827" w:rsidP="00A070B6">
      <w:pPr>
        <w:tabs>
          <w:tab w:val="left" w:pos="0"/>
        </w:tabs>
        <w:spacing w:before="120" w:after="120"/>
        <w:ind w:left="360"/>
        <w:outlineLvl w:val="0"/>
        <w:rPr>
          <w:noProof/>
        </w:rPr>
      </w:pPr>
      <w:r w:rsidRPr="0018137D">
        <w:rPr>
          <w:noProof/>
        </w:rPr>
        <w:t xml:space="preserve"> </w:t>
      </w:r>
    </w:p>
    <w:p w14:paraId="74CE047F" w14:textId="77777777" w:rsidR="00DA56E5" w:rsidRPr="0018137D" w:rsidRDefault="00DA56E5" w:rsidP="00A070B6">
      <w:pPr>
        <w:tabs>
          <w:tab w:val="left" w:pos="0"/>
        </w:tabs>
        <w:spacing w:before="120" w:after="120"/>
        <w:ind w:left="360"/>
        <w:outlineLvl w:val="0"/>
        <w:rPr>
          <w:noProof/>
        </w:rPr>
      </w:pPr>
    </w:p>
    <w:p w14:paraId="7F8E2ABD" w14:textId="77777777" w:rsidR="00DA56E5" w:rsidRPr="0018137D" w:rsidRDefault="00DA56E5" w:rsidP="00A070B6">
      <w:pPr>
        <w:tabs>
          <w:tab w:val="left" w:pos="0"/>
        </w:tabs>
        <w:spacing w:before="120" w:after="120"/>
        <w:ind w:left="360"/>
        <w:outlineLvl w:val="0"/>
        <w:rPr>
          <w:noProof/>
        </w:rPr>
      </w:pPr>
    </w:p>
    <w:p w14:paraId="0C095F1A" w14:textId="77777777" w:rsidR="00DA56E5" w:rsidRPr="0018137D" w:rsidRDefault="00DA56E5" w:rsidP="00A070B6">
      <w:pPr>
        <w:tabs>
          <w:tab w:val="left" w:pos="0"/>
        </w:tabs>
        <w:spacing w:before="120" w:after="120"/>
        <w:ind w:left="360"/>
        <w:outlineLvl w:val="0"/>
        <w:rPr>
          <w:noProof/>
        </w:rPr>
      </w:pPr>
    </w:p>
    <w:p w14:paraId="290BFE77" w14:textId="77777777" w:rsidR="00DA56E5" w:rsidRPr="0018137D" w:rsidRDefault="00DA56E5" w:rsidP="00A070B6">
      <w:pPr>
        <w:tabs>
          <w:tab w:val="left" w:pos="0"/>
        </w:tabs>
        <w:spacing w:before="120" w:after="120"/>
        <w:ind w:left="360"/>
        <w:outlineLvl w:val="0"/>
        <w:rPr>
          <w:noProof/>
        </w:rPr>
      </w:pPr>
    </w:p>
    <w:p w14:paraId="16FD894C" w14:textId="60677AB9" w:rsidR="00DA56E5" w:rsidRPr="0018137D" w:rsidRDefault="00DA56E5" w:rsidP="00A070B6">
      <w:pPr>
        <w:tabs>
          <w:tab w:val="left" w:pos="0"/>
        </w:tabs>
        <w:spacing w:before="120" w:after="120"/>
        <w:ind w:left="360"/>
        <w:outlineLvl w:val="0"/>
        <w:rPr>
          <w:noProof/>
        </w:rPr>
      </w:pPr>
      <w:r w:rsidRPr="0018137D">
        <w:rPr>
          <w:rFonts w:ascii="Times" w:hAnsi="Times" w:cs="Times"/>
          <w:b/>
          <w:noProof/>
          <w:color w:val="1A1718"/>
          <w:lang w:eastAsia="en-US"/>
        </w:rPr>
        <w:drawing>
          <wp:anchor distT="0" distB="0" distL="114300" distR="114300" simplePos="0" relativeHeight="251684864" behindDoc="1" locked="0" layoutInCell="1" allowOverlap="1" wp14:anchorId="44AD3BC0" wp14:editId="76AA65F4">
            <wp:simplePos x="0" y="0"/>
            <wp:positionH relativeFrom="column">
              <wp:posOffset>504190</wp:posOffset>
            </wp:positionH>
            <wp:positionV relativeFrom="paragraph">
              <wp:posOffset>202565</wp:posOffset>
            </wp:positionV>
            <wp:extent cx="2855595" cy="466725"/>
            <wp:effectExtent l="0" t="0" r="1905" b="3175"/>
            <wp:wrapTight wrapText="bothSides">
              <wp:wrapPolygon edited="0">
                <wp:start x="0" y="0"/>
                <wp:lineTo x="0" y="21159"/>
                <wp:lineTo x="21518" y="21159"/>
                <wp:lineTo x="2151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855595" cy="466725"/>
                    </a:xfrm>
                    <a:prstGeom prst="rect">
                      <a:avLst/>
                    </a:prstGeom>
                  </pic:spPr>
                </pic:pic>
              </a:graphicData>
            </a:graphic>
            <wp14:sizeRelH relativeFrom="page">
              <wp14:pctWidth>0</wp14:pctWidth>
            </wp14:sizeRelH>
            <wp14:sizeRelV relativeFrom="page">
              <wp14:pctHeight>0</wp14:pctHeight>
            </wp14:sizeRelV>
          </wp:anchor>
        </w:drawing>
      </w:r>
      <w:r w:rsidRPr="0018137D">
        <w:rPr>
          <w:rFonts w:ascii="Times" w:hAnsi="Times" w:cs="Times"/>
          <w:b/>
          <w:noProof/>
          <w:color w:val="1A1718"/>
          <w:lang w:eastAsia="en-US"/>
        </w:rPr>
        <w:drawing>
          <wp:anchor distT="0" distB="0" distL="114300" distR="114300" simplePos="0" relativeHeight="251686912" behindDoc="1" locked="0" layoutInCell="1" allowOverlap="1" wp14:anchorId="44D50492" wp14:editId="04465DA7">
            <wp:simplePos x="0" y="0"/>
            <wp:positionH relativeFrom="column">
              <wp:posOffset>3358593</wp:posOffset>
            </wp:positionH>
            <wp:positionV relativeFrom="paragraph">
              <wp:posOffset>197692</wp:posOffset>
            </wp:positionV>
            <wp:extent cx="2855595" cy="466725"/>
            <wp:effectExtent l="0" t="0" r="1905" b="3175"/>
            <wp:wrapTight wrapText="bothSides">
              <wp:wrapPolygon edited="0">
                <wp:start x="0" y="0"/>
                <wp:lineTo x="0" y="21159"/>
                <wp:lineTo x="21518" y="21159"/>
                <wp:lineTo x="2151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855595" cy="466725"/>
                    </a:xfrm>
                    <a:prstGeom prst="rect">
                      <a:avLst/>
                    </a:prstGeom>
                  </pic:spPr>
                </pic:pic>
              </a:graphicData>
            </a:graphic>
            <wp14:sizeRelH relativeFrom="page">
              <wp14:pctWidth>0</wp14:pctWidth>
            </wp14:sizeRelH>
            <wp14:sizeRelV relativeFrom="page">
              <wp14:pctHeight>0</wp14:pctHeight>
            </wp14:sizeRelV>
          </wp:anchor>
        </w:drawing>
      </w:r>
    </w:p>
    <w:p w14:paraId="1E7E060A" w14:textId="77777777" w:rsidR="00DA56E5" w:rsidRPr="0018137D" w:rsidRDefault="00DA56E5" w:rsidP="00DA56E5">
      <w:pPr>
        <w:tabs>
          <w:tab w:val="left" w:pos="0"/>
        </w:tabs>
        <w:spacing w:before="120" w:after="120"/>
        <w:ind w:left="360"/>
        <w:outlineLvl w:val="0"/>
        <w:rPr>
          <w:rFonts w:ascii="Times" w:hAnsi="Times" w:cs="Times"/>
          <w:b/>
          <w:color w:val="1A1718"/>
        </w:rPr>
      </w:pPr>
    </w:p>
    <w:p w14:paraId="7FD044FB" w14:textId="77777777" w:rsidR="00DA56E5" w:rsidRPr="0018137D" w:rsidRDefault="00DA56E5" w:rsidP="00DA56E5">
      <w:pPr>
        <w:tabs>
          <w:tab w:val="left" w:pos="0"/>
        </w:tabs>
        <w:spacing w:before="120" w:after="120"/>
        <w:ind w:left="360"/>
        <w:outlineLvl w:val="0"/>
        <w:rPr>
          <w:rFonts w:ascii="Times" w:hAnsi="Times" w:cs="Times"/>
          <w:b/>
          <w:color w:val="1A1718"/>
        </w:rPr>
      </w:pPr>
    </w:p>
    <w:p w14:paraId="653B46E3" w14:textId="45DB244C" w:rsidR="00A070B6" w:rsidRPr="0018137D" w:rsidRDefault="00DA56E5" w:rsidP="00DA56E5">
      <w:pPr>
        <w:tabs>
          <w:tab w:val="left" w:pos="0"/>
        </w:tabs>
        <w:spacing w:before="120" w:after="120"/>
        <w:ind w:left="360"/>
        <w:outlineLvl w:val="0"/>
        <w:rPr>
          <w:rFonts w:ascii="Times" w:hAnsi="Times" w:cs="Times"/>
          <w:b/>
          <w:color w:val="1A1718"/>
        </w:rPr>
      </w:pPr>
      <w:r w:rsidRPr="0018137D">
        <w:rPr>
          <w:rFonts w:ascii="Times" w:hAnsi="Times" w:cs="Times"/>
          <w:b/>
          <w:noProof/>
          <w:color w:val="1A1718"/>
          <w:lang w:eastAsia="en-US"/>
        </w:rPr>
        <w:drawing>
          <wp:anchor distT="0" distB="0" distL="114300" distR="114300" simplePos="0" relativeHeight="251688960" behindDoc="1" locked="0" layoutInCell="1" allowOverlap="1" wp14:anchorId="70956F68" wp14:editId="623176BE">
            <wp:simplePos x="0" y="0"/>
            <wp:positionH relativeFrom="column">
              <wp:posOffset>485140</wp:posOffset>
            </wp:positionH>
            <wp:positionV relativeFrom="paragraph">
              <wp:posOffset>2103312</wp:posOffset>
            </wp:positionV>
            <wp:extent cx="2855595" cy="466725"/>
            <wp:effectExtent l="0" t="0" r="1905" b="3175"/>
            <wp:wrapTight wrapText="bothSides">
              <wp:wrapPolygon edited="0">
                <wp:start x="0" y="0"/>
                <wp:lineTo x="0" y="21159"/>
                <wp:lineTo x="21518" y="21159"/>
                <wp:lineTo x="2151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855595" cy="466725"/>
                    </a:xfrm>
                    <a:prstGeom prst="rect">
                      <a:avLst/>
                    </a:prstGeom>
                  </pic:spPr>
                </pic:pic>
              </a:graphicData>
            </a:graphic>
            <wp14:sizeRelH relativeFrom="page">
              <wp14:pctWidth>0</wp14:pctWidth>
            </wp14:sizeRelH>
            <wp14:sizeRelV relativeFrom="page">
              <wp14:pctHeight>0</wp14:pctHeight>
            </wp14:sizeRelV>
          </wp:anchor>
        </w:drawing>
      </w:r>
      <w:r w:rsidRPr="0018137D">
        <w:rPr>
          <w:rFonts w:ascii="Times" w:hAnsi="Times" w:cs="Times"/>
          <w:b/>
          <w:noProof/>
          <w:color w:val="1A1718"/>
          <w:lang w:eastAsia="en-US"/>
        </w:rPr>
        <w:drawing>
          <wp:anchor distT="0" distB="0" distL="114300" distR="114300" simplePos="0" relativeHeight="251691008" behindDoc="1" locked="0" layoutInCell="1" allowOverlap="1" wp14:anchorId="621CA52E" wp14:editId="25C5ADEA">
            <wp:simplePos x="0" y="0"/>
            <wp:positionH relativeFrom="column">
              <wp:posOffset>3423285</wp:posOffset>
            </wp:positionH>
            <wp:positionV relativeFrom="paragraph">
              <wp:posOffset>2134963</wp:posOffset>
            </wp:positionV>
            <wp:extent cx="2855595" cy="466725"/>
            <wp:effectExtent l="0" t="0" r="1905" b="3175"/>
            <wp:wrapTight wrapText="bothSides">
              <wp:wrapPolygon edited="0">
                <wp:start x="0" y="0"/>
                <wp:lineTo x="0" y="21159"/>
                <wp:lineTo x="21518" y="21159"/>
                <wp:lineTo x="2151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855595" cy="466725"/>
                    </a:xfrm>
                    <a:prstGeom prst="rect">
                      <a:avLst/>
                    </a:prstGeom>
                  </pic:spPr>
                </pic:pic>
              </a:graphicData>
            </a:graphic>
            <wp14:sizeRelH relativeFrom="page">
              <wp14:pctWidth>0</wp14:pctWidth>
            </wp14:sizeRelH>
            <wp14:sizeRelV relativeFrom="page">
              <wp14:pctHeight>0</wp14:pctHeight>
            </wp14:sizeRelV>
          </wp:anchor>
        </w:drawing>
      </w:r>
      <w:r w:rsidRPr="0018137D">
        <w:rPr>
          <w:noProof/>
          <w:lang w:eastAsia="en-US"/>
        </w:rPr>
        <w:drawing>
          <wp:anchor distT="0" distB="0" distL="114300" distR="114300" simplePos="0" relativeHeight="251679744" behindDoc="1" locked="0" layoutInCell="1" allowOverlap="1" wp14:anchorId="0A8CF2CB" wp14:editId="2FE5EE2A">
            <wp:simplePos x="0" y="0"/>
            <wp:positionH relativeFrom="column">
              <wp:posOffset>3216401</wp:posOffset>
            </wp:positionH>
            <wp:positionV relativeFrom="paragraph">
              <wp:posOffset>89135</wp:posOffset>
            </wp:positionV>
            <wp:extent cx="2944495" cy="2056765"/>
            <wp:effectExtent l="127000" t="177800" r="128905" b="178435"/>
            <wp:wrapTight wrapText="bothSides">
              <wp:wrapPolygon edited="0">
                <wp:start x="-198" y="32"/>
                <wp:lineTo x="-215" y="19934"/>
                <wp:lineTo x="-74" y="21522"/>
                <wp:lineTo x="11020" y="21654"/>
                <wp:lineTo x="11112" y="21637"/>
                <wp:lineTo x="20599" y="21658"/>
                <wp:lineTo x="20692" y="21641"/>
                <wp:lineTo x="21708" y="21456"/>
                <wp:lineTo x="21718" y="4648"/>
                <wp:lineTo x="21619" y="364"/>
                <wp:lineTo x="21455" y="-1488"/>
                <wp:lineTo x="12836" y="-189"/>
                <wp:lineTo x="12648" y="-2306"/>
                <wp:lineTo x="819" y="-153"/>
                <wp:lineTo x="-198" y="32"/>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screen">
                      <a:extLst>
                        <a:ext uri="{28A0092B-C50C-407E-A947-70E740481C1C}">
                          <a14:useLocalDpi xmlns:a14="http://schemas.microsoft.com/office/drawing/2010/main"/>
                        </a:ext>
                      </a:extLst>
                    </a:blip>
                    <a:srcRect/>
                    <a:stretch/>
                  </pic:blipFill>
                  <pic:spPr bwMode="auto">
                    <a:xfrm rot="434717">
                      <a:off x="0" y="0"/>
                      <a:ext cx="2944495" cy="2056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137D">
        <w:rPr>
          <w:rFonts w:ascii="Times" w:hAnsi="Times" w:cs="Times"/>
          <w:b/>
          <w:noProof/>
          <w:color w:val="1A1718"/>
          <w:lang w:eastAsia="en-US"/>
        </w:rPr>
        <w:drawing>
          <wp:anchor distT="0" distB="0" distL="114300" distR="114300" simplePos="0" relativeHeight="251676672" behindDoc="1" locked="0" layoutInCell="1" allowOverlap="1" wp14:anchorId="57159037" wp14:editId="54B17D9E">
            <wp:simplePos x="0" y="0"/>
            <wp:positionH relativeFrom="column">
              <wp:posOffset>629285</wp:posOffset>
            </wp:positionH>
            <wp:positionV relativeFrom="paragraph">
              <wp:posOffset>194645</wp:posOffset>
            </wp:positionV>
            <wp:extent cx="2637155" cy="1941830"/>
            <wp:effectExtent l="0" t="0" r="4445" b="1270"/>
            <wp:wrapTight wrapText="bothSides">
              <wp:wrapPolygon edited="0">
                <wp:start x="0" y="0"/>
                <wp:lineTo x="0" y="21473"/>
                <wp:lineTo x="21532" y="21473"/>
                <wp:lineTo x="2153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2637155" cy="1941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70B6" w:rsidRPr="0018137D">
        <w:rPr>
          <w:rFonts w:ascii="Times" w:hAnsi="Times" w:cs="Times"/>
          <w:b/>
          <w:color w:val="1A1718"/>
        </w:rPr>
        <w:t>C)</w:t>
      </w:r>
    </w:p>
    <w:p w14:paraId="3DD1A7C7" w14:textId="5310886F" w:rsidR="00C41F3A" w:rsidRPr="0018137D" w:rsidRDefault="00B34E0C" w:rsidP="00C41F3A">
      <w:r w:rsidRPr="0018137D">
        <w:rPr>
          <w:noProof/>
          <w:lang w:eastAsia="en-US"/>
        </w:rPr>
        <w:lastRenderedPageBreak/>
        <w:drawing>
          <wp:inline distT="0" distB="0" distL="0" distR="0" wp14:anchorId="3C4EDC5F" wp14:editId="6C7F294B">
            <wp:extent cx="6418617" cy="3828144"/>
            <wp:effectExtent l="0" t="0" r="762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21937" cy="3830124"/>
                    </a:xfrm>
                    <a:prstGeom prst="rect">
                      <a:avLst/>
                    </a:prstGeom>
                  </pic:spPr>
                </pic:pic>
              </a:graphicData>
            </a:graphic>
          </wp:inline>
        </w:drawing>
      </w:r>
    </w:p>
    <w:p w14:paraId="3283882B" w14:textId="77777777" w:rsidR="00E55641" w:rsidRPr="0018137D" w:rsidRDefault="00C41F3A" w:rsidP="00DB0787">
      <w:pPr>
        <w:spacing w:before="40"/>
        <w:ind w:right="1707"/>
        <w:jc w:val="both"/>
        <w:rPr>
          <w:sz w:val="22"/>
        </w:rPr>
      </w:pPr>
      <w:r w:rsidRPr="0018137D">
        <w:rPr>
          <w:sz w:val="22"/>
        </w:rPr>
        <w:tab/>
      </w:r>
    </w:p>
    <w:p w14:paraId="744F6006" w14:textId="13B4B3FD" w:rsidR="009E6736" w:rsidRPr="0018137D" w:rsidRDefault="007A4243" w:rsidP="00DB0787">
      <w:pPr>
        <w:tabs>
          <w:tab w:val="left" w:pos="1728"/>
        </w:tabs>
        <w:jc w:val="both"/>
      </w:pPr>
      <w:r w:rsidRPr="0018137D">
        <w:rPr>
          <w:rFonts w:ascii="Times" w:hAnsi="Times"/>
          <w:b/>
          <w:bCs/>
          <w:sz w:val="22"/>
        </w:rPr>
        <w:t xml:space="preserve">Supplemental Material </w:t>
      </w:r>
      <w:r w:rsidR="00A070B6" w:rsidRPr="0018137D">
        <w:rPr>
          <w:rFonts w:ascii="Times" w:hAnsi="Times"/>
          <w:b/>
          <w:bCs/>
          <w:sz w:val="22"/>
        </w:rPr>
        <w:t>4</w:t>
      </w:r>
      <w:r w:rsidRPr="0018137D">
        <w:rPr>
          <w:rFonts w:ascii="Times" w:hAnsi="Times"/>
          <w:b/>
          <w:bCs/>
          <w:sz w:val="22"/>
        </w:rPr>
        <w:t>.</w:t>
      </w:r>
      <w:r w:rsidR="00C41F3A" w:rsidRPr="0018137D">
        <w:rPr>
          <w:rFonts w:ascii="Times" w:hAnsi="Times"/>
          <w:sz w:val="22"/>
        </w:rPr>
        <w:t xml:space="preserve"> </w:t>
      </w:r>
      <w:r w:rsidR="002D4C3A" w:rsidRPr="0018137D">
        <w:rPr>
          <w:rFonts w:ascii="Times" w:hAnsi="Times"/>
          <w:sz w:val="22"/>
        </w:rPr>
        <w:t xml:space="preserve">Functional </w:t>
      </w:r>
      <w:r w:rsidR="00C41F3A" w:rsidRPr="0018137D">
        <w:rPr>
          <w:rFonts w:ascii="Times" w:hAnsi="Times"/>
          <w:sz w:val="22"/>
          <w:lang w:val="en-CA"/>
        </w:rPr>
        <w:t xml:space="preserve">MRI task </w:t>
      </w:r>
      <w:r w:rsidR="00C41F3A" w:rsidRPr="0018137D">
        <w:rPr>
          <w:rFonts w:ascii="Times" w:hAnsi="Times"/>
          <w:sz w:val="22"/>
        </w:rPr>
        <w:t>designed to confront participants with their beliefs about their illness</w:t>
      </w:r>
      <w:r w:rsidR="00433A2D" w:rsidRPr="0018137D">
        <w:rPr>
          <w:rFonts w:ascii="Times" w:hAnsi="Times"/>
          <w:sz w:val="22"/>
        </w:rPr>
        <w:t>.</w:t>
      </w:r>
      <w:r w:rsidR="009E6736" w:rsidRPr="0018137D">
        <w:rPr>
          <w:rFonts w:ascii="Times" w:hAnsi="Times"/>
          <w:sz w:val="22"/>
        </w:rPr>
        <w:t xml:space="preserve"> </w:t>
      </w:r>
      <w:r w:rsidR="00433A2D" w:rsidRPr="0018137D">
        <w:rPr>
          <w:rFonts w:ascii="Times" w:hAnsi="Times"/>
          <w:sz w:val="22"/>
        </w:rPr>
        <w:t xml:space="preserve">An adjustable mirror located above the participant's eyes was used to view the </w:t>
      </w:r>
      <w:r w:rsidR="00B26F95" w:rsidRPr="0018137D">
        <w:rPr>
          <w:rFonts w:ascii="Times" w:hAnsi="Times"/>
          <w:sz w:val="22"/>
        </w:rPr>
        <w:t>statements</w:t>
      </w:r>
      <w:r w:rsidR="00433A2D" w:rsidRPr="0018137D">
        <w:rPr>
          <w:rFonts w:ascii="Times" w:hAnsi="Times"/>
          <w:sz w:val="22"/>
        </w:rPr>
        <w:t xml:space="preserve"> projected onto a screen placed at the head of </w:t>
      </w:r>
      <w:r w:rsidR="009E6736" w:rsidRPr="0018137D">
        <w:rPr>
          <w:rFonts w:ascii="Times" w:hAnsi="Times"/>
          <w:sz w:val="22"/>
        </w:rPr>
        <w:t>the bed</w:t>
      </w:r>
      <w:r w:rsidR="00B26F95" w:rsidRPr="0018137D">
        <w:rPr>
          <w:rFonts w:ascii="Times" w:hAnsi="Times"/>
          <w:sz w:val="22"/>
        </w:rPr>
        <w:t xml:space="preserve"> using the</w:t>
      </w:r>
      <w:r w:rsidR="00433A2D" w:rsidRPr="0018137D">
        <w:rPr>
          <w:rFonts w:ascii="Times" w:hAnsi="Times"/>
          <w:sz w:val="22"/>
        </w:rPr>
        <w:t xml:space="preserve"> E-Prime software (Psychology Software Tools, Pittsburgh, PA)</w:t>
      </w:r>
      <w:r w:rsidR="00B26F95" w:rsidRPr="0018137D">
        <w:rPr>
          <w:rFonts w:ascii="Times" w:hAnsi="Times"/>
          <w:sz w:val="22"/>
        </w:rPr>
        <w:t xml:space="preserve">. </w:t>
      </w:r>
      <w:r w:rsidR="00433A2D" w:rsidRPr="0018137D">
        <w:rPr>
          <w:rFonts w:ascii="Times" w:hAnsi="Times"/>
          <w:sz w:val="22"/>
        </w:rPr>
        <w:t xml:space="preserve">Each statement was presented for 4s, with </w:t>
      </w:r>
      <w:r w:rsidR="0047382D" w:rsidRPr="0018137D">
        <w:rPr>
          <w:rFonts w:ascii="Times" w:hAnsi="Times"/>
          <w:sz w:val="22"/>
        </w:rPr>
        <w:t xml:space="preserve">an </w:t>
      </w:r>
      <w:r w:rsidR="00433A2D" w:rsidRPr="0018137D">
        <w:rPr>
          <w:rFonts w:ascii="Times" w:hAnsi="Times"/>
          <w:sz w:val="22"/>
        </w:rPr>
        <w:t>interstimulus interval of 2s.</w:t>
      </w:r>
      <w:r w:rsidR="009E6736" w:rsidRPr="0018137D">
        <w:rPr>
          <w:rFonts w:ascii="Times" w:hAnsi="Times"/>
          <w:sz w:val="22"/>
        </w:rPr>
        <w:t xml:space="preserve"> Each participant was outfitted with </w:t>
      </w:r>
      <w:r w:rsidR="00604B8B" w:rsidRPr="0018137D">
        <w:rPr>
          <w:rFonts w:ascii="Times" w:hAnsi="Times"/>
          <w:sz w:val="22"/>
        </w:rPr>
        <w:t xml:space="preserve">an </w:t>
      </w:r>
      <w:r w:rsidR="009E6736" w:rsidRPr="0018137D">
        <w:rPr>
          <w:rFonts w:ascii="Times" w:hAnsi="Times"/>
          <w:sz w:val="22"/>
        </w:rPr>
        <w:t xml:space="preserve">MR-compatible button-box. </w:t>
      </w:r>
    </w:p>
    <w:p w14:paraId="7B928628" w14:textId="0423F4C4" w:rsidR="00E1738E" w:rsidRPr="0018137D" w:rsidRDefault="00B26F95" w:rsidP="00DB0787">
      <w:pPr>
        <w:tabs>
          <w:tab w:val="left" w:pos="3396"/>
        </w:tabs>
        <w:jc w:val="both"/>
        <w:rPr>
          <w:rFonts w:ascii="Times" w:hAnsi="Times"/>
          <w:sz w:val="14"/>
          <w:szCs w:val="14"/>
        </w:rPr>
      </w:pPr>
      <w:r w:rsidRPr="0018137D">
        <w:rPr>
          <w:rFonts w:ascii="Times" w:hAnsi="Times"/>
          <w:sz w:val="14"/>
          <w:szCs w:val="14"/>
        </w:rPr>
        <w:tab/>
      </w:r>
    </w:p>
    <w:p w14:paraId="3F31A2D8" w14:textId="77777777" w:rsidR="00C41F3A" w:rsidRPr="0018137D" w:rsidRDefault="00C41F3A" w:rsidP="00DB0787">
      <w:pPr>
        <w:tabs>
          <w:tab w:val="left" w:pos="1728"/>
        </w:tabs>
        <w:jc w:val="both"/>
        <w:rPr>
          <w:rFonts w:ascii="Times" w:hAnsi="Times"/>
          <w:sz w:val="14"/>
          <w:szCs w:val="14"/>
        </w:rPr>
      </w:pPr>
    </w:p>
    <w:p w14:paraId="26ED3D80" w14:textId="77777777" w:rsidR="002D4C3A" w:rsidRPr="0018137D" w:rsidRDefault="002D4C3A" w:rsidP="00DB0787">
      <w:pPr>
        <w:tabs>
          <w:tab w:val="left" w:pos="1728"/>
        </w:tabs>
        <w:jc w:val="both"/>
        <w:rPr>
          <w:rFonts w:ascii="Times" w:hAnsi="Times"/>
          <w:sz w:val="14"/>
          <w:szCs w:val="14"/>
        </w:rPr>
      </w:pPr>
    </w:p>
    <w:p w14:paraId="7CCCDC0E" w14:textId="77777777" w:rsidR="002D4C3A" w:rsidRPr="0018137D" w:rsidRDefault="002D4C3A" w:rsidP="00DB0787">
      <w:pPr>
        <w:tabs>
          <w:tab w:val="left" w:pos="1728"/>
        </w:tabs>
        <w:jc w:val="both"/>
      </w:pPr>
    </w:p>
    <w:p w14:paraId="15CE248E" w14:textId="77777777" w:rsidR="00B26F95" w:rsidRPr="0018137D" w:rsidRDefault="00B26F95" w:rsidP="00DB0787">
      <w:pPr>
        <w:tabs>
          <w:tab w:val="left" w:pos="1728"/>
        </w:tabs>
        <w:jc w:val="both"/>
      </w:pPr>
    </w:p>
    <w:p w14:paraId="585EC703" w14:textId="77777777" w:rsidR="007A4243" w:rsidRPr="0018137D" w:rsidRDefault="007A4243" w:rsidP="00C41F3A">
      <w:pPr>
        <w:tabs>
          <w:tab w:val="left" w:pos="1728"/>
        </w:tabs>
      </w:pPr>
    </w:p>
    <w:p w14:paraId="4705A74A" w14:textId="77777777" w:rsidR="007A4243" w:rsidRPr="0018137D" w:rsidRDefault="007A4243" w:rsidP="00C41F3A">
      <w:pPr>
        <w:tabs>
          <w:tab w:val="left" w:pos="1728"/>
        </w:tabs>
      </w:pPr>
    </w:p>
    <w:p w14:paraId="5A2311F3" w14:textId="77777777" w:rsidR="002D4C3A" w:rsidRPr="0018137D" w:rsidRDefault="002D4C3A" w:rsidP="00C41F3A">
      <w:pPr>
        <w:tabs>
          <w:tab w:val="left" w:pos="1728"/>
        </w:tabs>
      </w:pPr>
    </w:p>
    <w:p w14:paraId="3B22828D" w14:textId="77777777" w:rsidR="007A4243" w:rsidRPr="0018137D" w:rsidRDefault="007A4243" w:rsidP="00C41F3A">
      <w:pPr>
        <w:tabs>
          <w:tab w:val="left" w:pos="1728"/>
        </w:tabs>
      </w:pPr>
    </w:p>
    <w:p w14:paraId="35F72F25" w14:textId="77777777" w:rsidR="007A4243" w:rsidRPr="0018137D" w:rsidRDefault="007A4243" w:rsidP="00C41F3A">
      <w:pPr>
        <w:tabs>
          <w:tab w:val="left" w:pos="1728"/>
        </w:tabs>
      </w:pPr>
    </w:p>
    <w:p w14:paraId="472A2562" w14:textId="77777777" w:rsidR="000D5C73" w:rsidRPr="0018137D" w:rsidRDefault="000D5C73" w:rsidP="00C41F3A">
      <w:pPr>
        <w:tabs>
          <w:tab w:val="left" w:pos="1728"/>
        </w:tabs>
        <w:rPr>
          <w:rFonts w:ascii="Times" w:hAnsi="Times"/>
          <w:b/>
        </w:rPr>
      </w:pPr>
    </w:p>
    <w:p w14:paraId="36E9060E" w14:textId="77777777" w:rsidR="000D5C73" w:rsidRPr="0018137D" w:rsidRDefault="000D5C73" w:rsidP="00C41F3A">
      <w:pPr>
        <w:tabs>
          <w:tab w:val="left" w:pos="1728"/>
        </w:tabs>
        <w:rPr>
          <w:rFonts w:ascii="Times" w:hAnsi="Times"/>
          <w:b/>
        </w:rPr>
      </w:pPr>
    </w:p>
    <w:p w14:paraId="249A1EAE" w14:textId="77777777" w:rsidR="000D5C73" w:rsidRPr="0018137D" w:rsidRDefault="000D5C73" w:rsidP="00C41F3A">
      <w:pPr>
        <w:tabs>
          <w:tab w:val="left" w:pos="1728"/>
        </w:tabs>
        <w:rPr>
          <w:rFonts w:ascii="Times" w:hAnsi="Times"/>
          <w:b/>
        </w:rPr>
      </w:pPr>
    </w:p>
    <w:p w14:paraId="4797B9A6" w14:textId="77777777" w:rsidR="000D5C73" w:rsidRPr="0018137D" w:rsidRDefault="000D5C73" w:rsidP="00C41F3A">
      <w:pPr>
        <w:tabs>
          <w:tab w:val="left" w:pos="1728"/>
        </w:tabs>
        <w:rPr>
          <w:rFonts w:ascii="Times" w:hAnsi="Times"/>
          <w:b/>
        </w:rPr>
      </w:pPr>
    </w:p>
    <w:p w14:paraId="22B9F73D" w14:textId="77777777" w:rsidR="000D5C73" w:rsidRPr="0018137D" w:rsidRDefault="000D5C73" w:rsidP="00C41F3A">
      <w:pPr>
        <w:tabs>
          <w:tab w:val="left" w:pos="1728"/>
        </w:tabs>
        <w:rPr>
          <w:rFonts w:ascii="Times" w:hAnsi="Times"/>
          <w:b/>
        </w:rPr>
      </w:pPr>
    </w:p>
    <w:p w14:paraId="534EA225" w14:textId="77777777" w:rsidR="000D5C73" w:rsidRPr="0018137D" w:rsidRDefault="000D5C73" w:rsidP="00C41F3A">
      <w:pPr>
        <w:tabs>
          <w:tab w:val="left" w:pos="1728"/>
        </w:tabs>
        <w:rPr>
          <w:rFonts w:ascii="Times" w:hAnsi="Times"/>
          <w:b/>
        </w:rPr>
      </w:pPr>
    </w:p>
    <w:p w14:paraId="56571C5E" w14:textId="77777777" w:rsidR="00DB0787" w:rsidRPr="0018137D" w:rsidRDefault="00DB0787" w:rsidP="00C41F3A">
      <w:pPr>
        <w:tabs>
          <w:tab w:val="left" w:pos="1728"/>
        </w:tabs>
        <w:rPr>
          <w:rFonts w:ascii="Times" w:hAnsi="Times"/>
          <w:b/>
        </w:rPr>
      </w:pPr>
    </w:p>
    <w:p w14:paraId="66E81FCF" w14:textId="77777777" w:rsidR="00DB0787" w:rsidRPr="0018137D" w:rsidRDefault="00DB0787" w:rsidP="00C41F3A">
      <w:pPr>
        <w:tabs>
          <w:tab w:val="left" w:pos="1728"/>
        </w:tabs>
        <w:rPr>
          <w:rFonts w:ascii="Times" w:hAnsi="Times"/>
          <w:b/>
        </w:rPr>
      </w:pPr>
    </w:p>
    <w:p w14:paraId="444E69E2" w14:textId="77777777" w:rsidR="00DB0787" w:rsidRPr="0018137D" w:rsidRDefault="00DB0787" w:rsidP="00C41F3A">
      <w:pPr>
        <w:tabs>
          <w:tab w:val="left" w:pos="1728"/>
        </w:tabs>
        <w:rPr>
          <w:rFonts w:ascii="Times" w:hAnsi="Times"/>
          <w:b/>
        </w:rPr>
      </w:pPr>
    </w:p>
    <w:p w14:paraId="01845525" w14:textId="77777777" w:rsidR="007D1B20" w:rsidRPr="0018137D" w:rsidRDefault="007D1B20" w:rsidP="00DB0787">
      <w:pPr>
        <w:widowControl w:val="0"/>
        <w:autoSpaceDE w:val="0"/>
        <w:autoSpaceDN w:val="0"/>
        <w:adjustRightInd w:val="0"/>
        <w:spacing w:after="120"/>
        <w:jc w:val="both"/>
        <w:outlineLvl w:val="0"/>
        <w:rPr>
          <w:rFonts w:ascii="Times" w:hAnsi="Times"/>
          <w:b/>
        </w:rPr>
      </w:pPr>
    </w:p>
    <w:p w14:paraId="56145E75" w14:textId="71101663" w:rsidR="003B170E" w:rsidRPr="0018137D" w:rsidRDefault="003B170E" w:rsidP="00DB0787">
      <w:pPr>
        <w:widowControl w:val="0"/>
        <w:autoSpaceDE w:val="0"/>
        <w:autoSpaceDN w:val="0"/>
        <w:adjustRightInd w:val="0"/>
        <w:spacing w:after="120"/>
        <w:jc w:val="both"/>
        <w:outlineLvl w:val="0"/>
        <w:rPr>
          <w:rFonts w:ascii="Times" w:hAnsi="Times" w:cs="Times"/>
        </w:rPr>
      </w:pPr>
      <w:r w:rsidRPr="0018137D">
        <w:rPr>
          <w:rFonts w:ascii="Times" w:hAnsi="Times"/>
          <w:b/>
          <w:lang w:val="en-CA"/>
        </w:rPr>
        <w:lastRenderedPageBreak/>
        <w:t xml:space="preserve">Supplemental Material </w:t>
      </w:r>
      <w:r w:rsidR="00A070B6" w:rsidRPr="0018137D">
        <w:rPr>
          <w:rFonts w:ascii="Times" w:hAnsi="Times"/>
          <w:b/>
          <w:lang w:val="en-CA"/>
        </w:rPr>
        <w:t>5</w:t>
      </w:r>
      <w:r w:rsidR="009B2E17" w:rsidRPr="0018137D">
        <w:rPr>
          <w:rFonts w:ascii="Times" w:hAnsi="Times"/>
          <w:b/>
          <w:lang w:val="en-CA"/>
        </w:rPr>
        <w:t>A</w:t>
      </w:r>
      <w:r w:rsidRPr="0018137D">
        <w:rPr>
          <w:rFonts w:ascii="Times" w:hAnsi="Times"/>
          <w:b/>
          <w:lang w:val="en-CA"/>
        </w:rPr>
        <w:t>.</w:t>
      </w:r>
      <w:r w:rsidRPr="0018137D">
        <w:rPr>
          <w:rFonts w:ascii="Times" w:hAnsi="Times"/>
          <w:lang w:val="en-CA"/>
        </w:rPr>
        <w:t xml:space="preserve"> MRI </w:t>
      </w:r>
      <w:r w:rsidR="00A34C24" w:rsidRPr="0018137D">
        <w:rPr>
          <w:rFonts w:ascii="Times" w:hAnsi="Times"/>
          <w:lang w:val="en-CA"/>
        </w:rPr>
        <w:t>d</w:t>
      </w:r>
      <w:r w:rsidRPr="0018137D">
        <w:rPr>
          <w:rFonts w:ascii="Times" w:hAnsi="Times"/>
          <w:lang w:val="en-CA"/>
        </w:rPr>
        <w:t xml:space="preserve">ata </w:t>
      </w:r>
      <w:r w:rsidR="00A34C24" w:rsidRPr="0018137D">
        <w:rPr>
          <w:rFonts w:ascii="Times" w:hAnsi="Times"/>
          <w:lang w:val="en-CA"/>
        </w:rPr>
        <w:t>a</w:t>
      </w:r>
      <w:r w:rsidRPr="0018137D">
        <w:rPr>
          <w:rFonts w:ascii="Times" w:hAnsi="Times"/>
          <w:lang w:val="en-CA"/>
        </w:rPr>
        <w:t>cquisition</w:t>
      </w:r>
    </w:p>
    <w:p w14:paraId="3966C5E4" w14:textId="4B210BA7" w:rsidR="003B170E" w:rsidRPr="0018137D" w:rsidRDefault="003B170E" w:rsidP="00A34C24">
      <w:pPr>
        <w:widowControl w:val="0"/>
        <w:autoSpaceDE w:val="0"/>
        <w:autoSpaceDN w:val="0"/>
        <w:adjustRightInd w:val="0"/>
        <w:spacing w:after="120"/>
        <w:ind w:firstLine="567"/>
        <w:contextualSpacing/>
        <w:jc w:val="both"/>
        <w:rPr>
          <w:rFonts w:ascii="Times" w:hAnsi="Times"/>
          <w:lang w:val="en-CA"/>
        </w:rPr>
      </w:pPr>
      <w:r w:rsidRPr="0018137D">
        <w:rPr>
          <w:rFonts w:ascii="Times" w:hAnsi="Times"/>
          <w:lang w:val="en-CA"/>
        </w:rPr>
        <w:t xml:space="preserve">MRI scans were performed on a </w:t>
      </w:r>
      <w:r w:rsidRPr="0018137D">
        <w:rPr>
          <w:rFonts w:ascii="Times" w:hAnsi="Times"/>
        </w:rPr>
        <w:t>Discovery MR750 3.0T GE scanner (Milwaukee, WI, USA)</w:t>
      </w:r>
      <w:r w:rsidRPr="0018137D">
        <w:rPr>
          <w:rFonts w:ascii="Times" w:hAnsi="Times"/>
          <w:lang w:val="en-CA"/>
        </w:rPr>
        <w:t xml:space="preserve"> </w:t>
      </w:r>
      <w:r w:rsidR="00BB043B" w:rsidRPr="0018137D">
        <w:rPr>
          <w:rFonts w:ascii="Times" w:hAnsi="Times"/>
          <w:lang w:val="en-CA"/>
        </w:rPr>
        <w:t xml:space="preserve">at CAMH </w:t>
      </w:r>
      <w:r w:rsidRPr="0018137D">
        <w:rPr>
          <w:rFonts w:ascii="Times" w:hAnsi="Times"/>
          <w:lang w:val="en-CA"/>
        </w:rPr>
        <w:t xml:space="preserve">equipped with an 8-channel head coil. </w:t>
      </w:r>
      <w:r w:rsidRPr="0018137D">
        <w:rPr>
          <w:rFonts w:ascii="Times" w:hAnsi="Times" w:cs="Times"/>
          <w:color w:val="1A1718"/>
        </w:rPr>
        <w:t xml:space="preserve">T1-weighted IR-prepared 3D MRI images were acquired (BRAVO, TR=6.74ms; TE=3.00ms; flip-angle </w:t>
      </w:r>
      <w:r w:rsidRPr="0018137D">
        <w:rPr>
          <w:rFonts w:ascii="Times" w:hAnsi="Times"/>
          <w:lang w:val="en-CA"/>
        </w:rPr>
        <w:t>8°;</w:t>
      </w:r>
      <w:r w:rsidRPr="0018137D">
        <w:rPr>
          <w:rFonts w:ascii="Times" w:hAnsi="Times" w:cs="Times"/>
          <w:color w:val="1A1718"/>
        </w:rPr>
        <w:t xml:space="preserve"> 256</w:t>
      </w:r>
      <w:r w:rsidRPr="0018137D">
        <w:rPr>
          <w:rFonts w:ascii="Times" w:hAnsi="Times"/>
          <w:lang w:val="en-CA"/>
        </w:rPr>
        <w:t>×</w:t>
      </w:r>
      <w:r w:rsidRPr="0018137D">
        <w:rPr>
          <w:rFonts w:ascii="Times" w:hAnsi="Times" w:cs="Times"/>
          <w:color w:val="1A1718"/>
        </w:rPr>
        <w:t xml:space="preserve">256 matrix; FOV=23cm; slice thickness=0.9mm). </w:t>
      </w:r>
    </w:p>
    <w:p w14:paraId="0A5C60FE" w14:textId="77777777" w:rsidR="00A34C24" w:rsidRPr="0018137D" w:rsidRDefault="003B170E" w:rsidP="00A34C24">
      <w:pPr>
        <w:spacing w:after="120"/>
        <w:ind w:firstLine="567"/>
        <w:contextualSpacing/>
        <w:jc w:val="both"/>
        <w:rPr>
          <w:rFonts w:ascii="Times" w:hAnsi="Times"/>
          <w:lang w:val="en-CA"/>
        </w:rPr>
      </w:pPr>
      <w:r w:rsidRPr="0018137D">
        <w:rPr>
          <w:rFonts w:ascii="Times" w:hAnsi="Times"/>
          <w:lang w:val="en-CA"/>
        </w:rPr>
        <w:t>The fMRI scans consisted of 31 contiguous axial 5.0mm thick slices covering the whole brain, acquired using a T2*-sensitive spiral sequence (TR=2300ms; TE=30ms; flip-angle 60°; 64×64 matrix; FOV=22cm). The first three volumes were discarded for T1-equilibrium effects, and data from the remaining volumes were used. The duration of each scan was 8min and 15s.</w:t>
      </w:r>
    </w:p>
    <w:p w14:paraId="6139BB33" w14:textId="6AFD16B0" w:rsidR="003B170E" w:rsidRPr="0018137D" w:rsidRDefault="003B170E" w:rsidP="009B2E17">
      <w:pPr>
        <w:spacing w:before="120" w:after="120"/>
        <w:ind w:firstLine="567"/>
        <w:jc w:val="both"/>
        <w:rPr>
          <w:rFonts w:ascii="Times" w:hAnsi="Times"/>
          <w:lang w:val="en-CA"/>
        </w:rPr>
      </w:pPr>
      <w:r w:rsidRPr="0018137D">
        <w:rPr>
          <w:rFonts w:ascii="Times" w:hAnsi="Times"/>
        </w:rPr>
        <w:t>rCBF, defined as mL of blood per 100</w:t>
      </w:r>
      <w:r w:rsidR="00D37952" w:rsidRPr="0018137D">
        <w:rPr>
          <w:rFonts w:ascii="Times" w:hAnsi="Times"/>
        </w:rPr>
        <w:t>m</w:t>
      </w:r>
      <w:r w:rsidRPr="0018137D">
        <w:rPr>
          <w:rFonts w:ascii="Times" w:hAnsi="Times"/>
        </w:rPr>
        <w:t xml:space="preserve">g of tissue per min (mL/100mg/min), was measured at baseline and at each 5-min interval for the duration of stimulation using a GE pseudo-continuous ASL. This sequence uses 3D fast spin-echo imaging with a spiral readout combined with a pulsed continuous ASL (pCASL) approach and background suppression </w:t>
      </w:r>
      <w:r w:rsidRPr="0018137D">
        <w:rPr>
          <w:rFonts w:ascii="Times" w:hAnsi="Times"/>
        </w:rPr>
        <w:fldChar w:fldCharType="begin"/>
      </w:r>
      <w:r w:rsidR="00E63B49" w:rsidRPr="0018137D">
        <w:rPr>
          <w:rFonts w:ascii="Times" w:hAnsi="Times"/>
        </w:rPr>
        <w:instrText xml:space="preserve"> ADDIN EN.CITE &lt;EndNote&gt;&lt;Cite&gt;&lt;Author&gt;Ye&lt;/Author&gt;&lt;Year&gt;2000&lt;/Year&gt;&lt;RecNum&gt;783&lt;/RecNum&gt;&lt;DisplayText&gt;(Ye&lt;style face="italic"&gt; et al.&lt;/style&gt;, 2000)&lt;/DisplayText&gt;&lt;record&gt;&lt;rec-number&gt;783&lt;/rec-number&gt;&lt;foreign-keys&gt;&lt;key app="EN" db-id="90d9s09rqpsxf8e9vprx99xkatxz9t52arr2" timestamp="1495543330"&gt;783&lt;/key&gt;&lt;/foreign-keys&gt;&lt;ref-type name="Journal Article"&gt;17&lt;/ref-type&gt;&lt;contributors&gt;&lt;authors&gt;&lt;author&gt;Ye, F. Q.&lt;/author&gt;&lt;author&gt;Frank, J. A.&lt;/author&gt;&lt;author&gt;Weinberger, D. R.&lt;/author&gt;&lt;author&gt;McLaughlin, A. C.&lt;/author&gt;&lt;/authors&gt;&lt;/contributors&gt;&lt;auth-address&gt;Clinical Brain Disorders Branch, NIMH, Bethesda, Maryland, USA.&lt;/auth-address&gt;&lt;titles&gt;&lt;title&gt;Noise reduction in 3D perfusion imaging by attenuating the static signal in arterial spin tagging (ASSIST)&lt;/title&gt;&lt;secondary-title&gt;Magn Reson Med&lt;/secondary-title&gt;&lt;alt-title&gt;Magnetic resonance in medicine&lt;/alt-title&gt;&lt;/titles&gt;&lt;periodical&gt;&lt;full-title&gt;Magn Reson Med&lt;/full-title&gt;&lt;/periodical&gt;&lt;pages&gt;92-100&lt;/pages&gt;&lt;volume&gt;44&lt;/volume&gt;&lt;number&gt;1&lt;/number&gt;&lt;edition&gt;2000/07/14&lt;/edition&gt;&lt;keywords&gt;&lt;keyword&gt;Adult&lt;/keyword&gt;&lt;keyword&gt;Artifacts&lt;/keyword&gt;&lt;keyword&gt;Cerebral Arteries/*anatomy &amp;amp; histology&lt;/keyword&gt;&lt;keyword&gt;Cerebrovascular Circulation/*physiology&lt;/keyword&gt;&lt;keyword&gt;Female&lt;/keyword&gt;&lt;keyword&gt;Humans&lt;/keyword&gt;&lt;keyword&gt;Magnetic Resonance Imaging/*methods&lt;/keyword&gt;&lt;keyword&gt;Male&lt;/keyword&gt;&lt;keyword&gt;Phantoms, Imaging&lt;/keyword&gt;&lt;keyword&gt;Spin Labels&lt;/keyword&gt;&lt;keyword&gt;Time Factors&lt;/keyword&gt;&lt;/keywords&gt;&lt;dates&gt;&lt;year&gt;2000&lt;/year&gt;&lt;pub-dates&gt;&lt;date&gt;Jul&lt;/date&gt;&lt;/pub-dates&gt;&lt;/dates&gt;&lt;isbn&gt;0740-3194 (Print)&amp;#xD;0740-3194&lt;/isbn&gt;&lt;accession-num&gt;10893526&lt;/accession-num&gt;&lt;urls&gt;&lt;/urls&gt;&lt;remote-database-provider&gt;NLM&lt;/remote-database-provider&gt;&lt;language&gt;eng&lt;/language&gt;&lt;/record&gt;&lt;/Cite&gt;&lt;/EndNote&gt;</w:instrText>
      </w:r>
      <w:r w:rsidRPr="0018137D">
        <w:rPr>
          <w:rFonts w:ascii="Times" w:hAnsi="Times"/>
        </w:rPr>
        <w:fldChar w:fldCharType="separate"/>
      </w:r>
      <w:r w:rsidR="00E63B49" w:rsidRPr="0018137D">
        <w:rPr>
          <w:rFonts w:ascii="Times" w:hAnsi="Times"/>
          <w:noProof/>
        </w:rPr>
        <w:t>(Ye</w:t>
      </w:r>
      <w:r w:rsidR="00E63B49" w:rsidRPr="0018137D">
        <w:rPr>
          <w:rFonts w:ascii="Times" w:hAnsi="Times"/>
          <w:i/>
          <w:noProof/>
        </w:rPr>
        <w:t xml:space="preserve"> et al.</w:t>
      </w:r>
      <w:r w:rsidR="00E63B49" w:rsidRPr="0018137D">
        <w:rPr>
          <w:rFonts w:ascii="Times" w:hAnsi="Times"/>
          <w:noProof/>
        </w:rPr>
        <w:t>, 2000)</w:t>
      </w:r>
      <w:r w:rsidRPr="0018137D">
        <w:rPr>
          <w:rFonts w:ascii="Times" w:hAnsi="Times"/>
        </w:rPr>
        <w:fldChar w:fldCharType="end"/>
      </w:r>
      <w:r w:rsidRPr="0018137D">
        <w:rPr>
          <w:rFonts w:ascii="Times" w:hAnsi="Times"/>
        </w:rPr>
        <w:t>. This 3D GE ASL sequence helps generate robust, reproducible perfusion maps with high SNR, reduced motion artifacts, and less distortion in high magnetic susceptibility regions.</w:t>
      </w:r>
      <w:r w:rsidRPr="0018137D">
        <w:rPr>
          <w:rFonts w:ascii="Times" w:eastAsia="Times New Roman" w:hAnsi="Times"/>
        </w:rPr>
        <w:t xml:space="preserve"> </w:t>
      </w:r>
      <w:r w:rsidRPr="0018137D">
        <w:rPr>
          <w:rFonts w:ascii="Times" w:hAnsi="Times"/>
        </w:rPr>
        <w:t xml:space="preserve">Five scans were collected and each sequence lasted 4min and 28s. Each sequence consisted of 34 axial 4.0mm thick slices covering the whole brain using the following parameters: </w:t>
      </w:r>
      <w:r w:rsidRPr="0018137D">
        <w:rPr>
          <w:rFonts w:ascii="Times" w:eastAsia="Times New Roman" w:hAnsi="Times"/>
        </w:rPr>
        <w:t>TR=4612ms; TE=10.6</w:t>
      </w:r>
      <w:r w:rsidR="007D01F4" w:rsidRPr="0018137D">
        <w:rPr>
          <w:rFonts w:ascii="Times" w:eastAsia="Times New Roman" w:hAnsi="Times"/>
        </w:rPr>
        <w:t>ms</w:t>
      </w:r>
      <w:r w:rsidRPr="0018137D">
        <w:rPr>
          <w:rFonts w:ascii="Times" w:eastAsia="Times New Roman" w:hAnsi="Times"/>
        </w:rPr>
        <w:t>; flip angle=111°; FOV=22cm; post-label delay time 1525ms; number of averages=3; receiver bandwidth=</w:t>
      </w:r>
      <w:r w:rsidRPr="0018137D">
        <w:rPr>
          <w:rFonts w:ascii="Times" w:hAnsi="Times"/>
          <w:lang w:val="en-CA"/>
        </w:rPr>
        <w:t>±</w:t>
      </w:r>
      <w:r w:rsidRPr="0018137D">
        <w:rPr>
          <w:rFonts w:ascii="Times" w:eastAsia="Times New Roman" w:hAnsi="Times"/>
        </w:rPr>
        <w:t>62.50kHz.</w:t>
      </w:r>
    </w:p>
    <w:p w14:paraId="4AB93028" w14:textId="77777777" w:rsidR="009B2E17" w:rsidRPr="0018137D" w:rsidRDefault="009B2E17" w:rsidP="009B2E17">
      <w:pPr>
        <w:tabs>
          <w:tab w:val="left" w:pos="1728"/>
        </w:tabs>
        <w:spacing w:before="120" w:after="120"/>
        <w:rPr>
          <w:rFonts w:ascii="Times" w:hAnsi="Times"/>
          <w:b/>
        </w:rPr>
      </w:pPr>
    </w:p>
    <w:p w14:paraId="5716C745" w14:textId="261E0402" w:rsidR="009B2E17" w:rsidRPr="0018137D" w:rsidRDefault="009B2E17" w:rsidP="009B2E17">
      <w:pPr>
        <w:widowControl w:val="0"/>
        <w:autoSpaceDE w:val="0"/>
        <w:autoSpaceDN w:val="0"/>
        <w:adjustRightInd w:val="0"/>
        <w:spacing w:before="120" w:after="120"/>
        <w:jc w:val="both"/>
        <w:outlineLvl w:val="0"/>
        <w:rPr>
          <w:rFonts w:ascii="Times" w:hAnsi="Times" w:cs="Times"/>
        </w:rPr>
      </w:pPr>
      <w:r w:rsidRPr="0018137D">
        <w:rPr>
          <w:rFonts w:ascii="Times" w:hAnsi="Times"/>
          <w:b/>
          <w:lang w:val="en-CA"/>
        </w:rPr>
        <w:t xml:space="preserve">Supplemental Material </w:t>
      </w:r>
      <w:r w:rsidR="00A070B6" w:rsidRPr="0018137D">
        <w:rPr>
          <w:rFonts w:ascii="Times" w:hAnsi="Times"/>
          <w:b/>
          <w:lang w:val="en-CA"/>
        </w:rPr>
        <w:t>5</w:t>
      </w:r>
      <w:r w:rsidRPr="0018137D">
        <w:rPr>
          <w:rFonts w:ascii="Times" w:hAnsi="Times"/>
          <w:b/>
          <w:lang w:val="en-CA"/>
        </w:rPr>
        <w:t>B.</w:t>
      </w:r>
      <w:r w:rsidRPr="0018137D">
        <w:rPr>
          <w:rFonts w:ascii="Times" w:hAnsi="Times"/>
          <w:lang w:val="en-CA"/>
        </w:rPr>
        <w:t xml:space="preserve"> Brain volume </w:t>
      </w:r>
    </w:p>
    <w:p w14:paraId="07BA7DAD" w14:textId="3D7953FC" w:rsidR="00DB0787" w:rsidRPr="0018137D" w:rsidRDefault="009B2E17" w:rsidP="009B2E17">
      <w:pPr>
        <w:spacing w:before="120" w:after="120"/>
        <w:ind w:firstLine="720"/>
        <w:jc w:val="both"/>
        <w:rPr>
          <w:rFonts w:ascii="Times" w:hAnsi="Times" w:cs="Times"/>
          <w:b/>
          <w:bCs/>
        </w:rPr>
      </w:pPr>
      <w:r w:rsidRPr="0018137D">
        <w:rPr>
          <w:rFonts w:ascii="Times" w:eastAsia="Times New Roman" w:hAnsi="Times"/>
        </w:rPr>
        <w:t>T1 scans were analyzed using the voxel-based morphometry-8 toolbox (</w:t>
      </w:r>
      <w:hyperlink r:id="rId18" w:tgtFrame="xrefwindow" w:history="1">
        <w:r w:rsidRPr="0018137D">
          <w:rPr>
            <w:rFonts w:ascii="Times" w:eastAsia="Times New Roman" w:hAnsi="Times"/>
            <w:color w:val="0000FF"/>
            <w:u w:val="single"/>
          </w:rPr>
          <w:t>http://www.neuro.uni-jena.de/vbm/</w:t>
        </w:r>
      </w:hyperlink>
      <w:r w:rsidRPr="0018137D">
        <w:rPr>
          <w:rFonts w:ascii="Times" w:eastAsia="Times New Roman" w:hAnsi="Times"/>
        </w:rPr>
        <w:t xml:space="preserve">) in SPM8 to extract grey matter (GM), white matter (WM), and cerebrospinal fluid (CSF). Total brain volume (TBV) was defined as the sum of GM, WM, and CSF. </w:t>
      </w:r>
      <w:r w:rsidRPr="0018137D">
        <w:rPr>
          <w:rFonts w:ascii="Times" w:hAnsi="Times" w:cs="Times"/>
          <w:lang w:val="en-CA"/>
        </w:rPr>
        <w:t xml:space="preserve">CSF-to-TBV </w:t>
      </w:r>
      <w:r w:rsidRPr="0018137D">
        <w:rPr>
          <w:rFonts w:ascii="Times" w:eastAsia="Times New Roman" w:hAnsi="Times"/>
        </w:rPr>
        <w:t>ratio was calculated as a global measure of cerebral atrophy</w:t>
      </w:r>
      <w:r w:rsidRPr="0018137D">
        <w:rPr>
          <w:rFonts w:ascii="Times" w:eastAsia="Times New Roman" w:hAnsi="Times"/>
        </w:rPr>
        <w:fldChar w:fldCharType="begin">
          <w:fldData xml:space="preserve">PEVuZE5vdGU+PENpdGU+PEF1dGhvcj5DaHVuZzwvQXV0aG9yPjxZZWFyPjIwMTY8L1llYXI+PFJl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</w:fldData>
        </w:fldChar>
      </w:r>
      <w:r w:rsidRPr="0018137D">
        <w:rPr>
          <w:rFonts w:ascii="Times" w:eastAsia="Times New Roman" w:hAnsi="Times"/>
        </w:rPr>
        <w:instrText xml:space="preserve"> ADDIN EN.CITE </w:instrText>
      </w:r>
      <w:r w:rsidRPr="0018137D">
        <w:rPr>
          <w:rFonts w:ascii="Times" w:eastAsia="Times New Roman" w:hAnsi="Times"/>
        </w:rPr>
        <w:fldChar w:fldCharType="begin">
          <w:fldData xml:space="preserve">PEVuZE5vdGU+PENpdGU+PEF1dGhvcj5DaHVuZzwvQXV0aG9yPjxZZWFyPjIwMTY8L1llYXI+PFJl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</w:fldData>
        </w:fldChar>
      </w:r>
      <w:r w:rsidRPr="0018137D">
        <w:rPr>
          <w:rFonts w:ascii="Times" w:eastAsia="Times New Roman" w:hAnsi="Times"/>
        </w:rPr>
        <w:instrText xml:space="preserve"> ADDIN EN.CITE.DATA </w:instrText>
      </w:r>
      <w:r w:rsidRPr="0018137D">
        <w:rPr>
          <w:rFonts w:ascii="Times" w:eastAsia="Times New Roman" w:hAnsi="Times"/>
        </w:rPr>
      </w:r>
      <w:r w:rsidRPr="0018137D">
        <w:rPr>
          <w:rFonts w:ascii="Times" w:eastAsia="Times New Roman" w:hAnsi="Times"/>
        </w:rPr>
        <w:fldChar w:fldCharType="end"/>
      </w:r>
      <w:r w:rsidRPr="0018137D">
        <w:rPr>
          <w:rFonts w:ascii="Times" w:eastAsia="Times New Roman" w:hAnsi="Times"/>
        </w:rPr>
      </w:r>
      <w:r w:rsidRPr="0018137D">
        <w:rPr>
          <w:rFonts w:ascii="Times" w:eastAsia="Times New Roman" w:hAnsi="Times"/>
        </w:rPr>
        <w:fldChar w:fldCharType="end"/>
      </w:r>
      <w:r w:rsidRPr="0018137D">
        <w:rPr>
          <w:rFonts w:ascii="Times" w:eastAsia="Times New Roman" w:hAnsi="Times"/>
        </w:rPr>
        <w:t xml:space="preserve">. </w:t>
      </w:r>
    </w:p>
    <w:p w14:paraId="1C74DA36" w14:textId="77777777" w:rsidR="009B2E17" w:rsidRPr="0018137D" w:rsidRDefault="009B2E17" w:rsidP="009B2E17">
      <w:pPr>
        <w:tabs>
          <w:tab w:val="left" w:pos="1728"/>
        </w:tabs>
        <w:spacing w:before="120" w:after="120"/>
        <w:rPr>
          <w:rFonts w:ascii="Times" w:hAnsi="Times"/>
          <w:b/>
        </w:rPr>
      </w:pPr>
    </w:p>
    <w:p w14:paraId="43DD9A9C" w14:textId="717D879A" w:rsidR="007A4243" w:rsidRPr="0018137D" w:rsidRDefault="003B170E" w:rsidP="009B2E17">
      <w:pPr>
        <w:tabs>
          <w:tab w:val="left" w:pos="1728"/>
        </w:tabs>
        <w:spacing w:before="120" w:after="120"/>
        <w:rPr>
          <w:rFonts w:ascii="Times" w:hAnsi="Times"/>
          <w:lang w:val="en-CA"/>
        </w:rPr>
      </w:pPr>
      <w:r w:rsidRPr="0018137D">
        <w:rPr>
          <w:rFonts w:ascii="Times" w:hAnsi="Times"/>
          <w:b/>
        </w:rPr>
        <w:t xml:space="preserve">Supplemental Material </w:t>
      </w:r>
      <w:r w:rsidR="00A070B6" w:rsidRPr="0018137D">
        <w:rPr>
          <w:rFonts w:ascii="Times" w:hAnsi="Times"/>
          <w:b/>
        </w:rPr>
        <w:t>6</w:t>
      </w:r>
      <w:r w:rsidR="000D5C73" w:rsidRPr="0018137D">
        <w:rPr>
          <w:rFonts w:ascii="Times" w:hAnsi="Times"/>
          <w:b/>
        </w:rPr>
        <w:t>.</w:t>
      </w:r>
      <w:r w:rsidR="000D5C73" w:rsidRPr="0018137D">
        <w:rPr>
          <w:rFonts w:ascii="Times" w:hAnsi="Times"/>
        </w:rPr>
        <w:t xml:space="preserve"> Task-</w:t>
      </w:r>
      <w:r w:rsidR="00A34C24" w:rsidRPr="0018137D">
        <w:rPr>
          <w:rFonts w:ascii="Times" w:hAnsi="Times"/>
        </w:rPr>
        <w:t>b</w:t>
      </w:r>
      <w:r w:rsidR="000D5C73" w:rsidRPr="0018137D">
        <w:rPr>
          <w:rFonts w:ascii="Times" w:hAnsi="Times"/>
        </w:rPr>
        <w:t>ased fMRI</w:t>
      </w:r>
      <w:r w:rsidR="00CC7891" w:rsidRPr="0018137D">
        <w:rPr>
          <w:rFonts w:ascii="Times" w:hAnsi="Times"/>
        </w:rPr>
        <w:t xml:space="preserve"> and </w:t>
      </w:r>
      <w:r w:rsidR="00A34C24" w:rsidRPr="0018137D">
        <w:rPr>
          <w:rFonts w:ascii="Times" w:hAnsi="Times"/>
        </w:rPr>
        <w:t>rCBF</w:t>
      </w:r>
      <w:r w:rsidR="000D5C73" w:rsidRPr="0018137D">
        <w:rPr>
          <w:rFonts w:ascii="Times" w:hAnsi="Times"/>
        </w:rPr>
        <w:t>: Preprocessing</w:t>
      </w:r>
      <w:r w:rsidR="00CC7891" w:rsidRPr="0018137D">
        <w:rPr>
          <w:rFonts w:ascii="Times" w:hAnsi="Times"/>
        </w:rPr>
        <w:t xml:space="preserve"> </w:t>
      </w:r>
    </w:p>
    <w:p w14:paraId="66CD83E6" w14:textId="77777777" w:rsidR="00A34C24" w:rsidRPr="0018137D" w:rsidRDefault="000D5C73" w:rsidP="00A34C24">
      <w:pPr>
        <w:widowControl w:val="0"/>
        <w:autoSpaceDE w:val="0"/>
        <w:autoSpaceDN w:val="0"/>
        <w:adjustRightInd w:val="0"/>
        <w:spacing w:after="120"/>
        <w:ind w:firstLine="567"/>
        <w:contextualSpacing/>
        <w:jc w:val="both"/>
        <w:rPr>
          <w:rFonts w:ascii="Times" w:hAnsi="Times" w:cs="Times"/>
          <w:color w:val="1A1718"/>
        </w:rPr>
      </w:pPr>
      <w:r w:rsidRPr="0018137D">
        <w:rPr>
          <w:rFonts w:ascii="Times" w:hAnsi="Times"/>
          <w:lang w:val="en-CA"/>
        </w:rPr>
        <w:t xml:space="preserve">Data were preprocessed and analyzed using SPM8 (The Wellcome Department of Cognitive Neurology, London, UK, </w:t>
      </w:r>
      <w:hyperlink r:id="rId19" w:history="1">
        <w:r w:rsidRPr="0018137D">
          <w:rPr>
            <w:rStyle w:val="Hyperlink"/>
            <w:rFonts w:ascii="Times" w:hAnsi="Times" w:cs="Times"/>
          </w:rPr>
          <w:t>http://www.fil.ion.ucl.ac.uk)</w:t>
        </w:r>
      </w:hyperlink>
      <w:r w:rsidRPr="0018137D">
        <w:rPr>
          <w:rFonts w:ascii="Times" w:hAnsi="Times" w:cs="Times"/>
          <w:color w:val="1A1718"/>
        </w:rPr>
        <w:t xml:space="preserve">. Data from participants with excessive head movement were discarded </w:t>
      </w:r>
      <w:r w:rsidRPr="0018137D">
        <w:rPr>
          <w:rFonts w:ascii="Times" w:hAnsi="Times" w:cs="Times"/>
          <w:color w:val="1A1718"/>
        </w:rPr>
        <w:fldChar w:fldCharType="begin"/>
      </w:r>
      <w:r w:rsidR="00E63B49" w:rsidRPr="0018137D">
        <w:rPr>
          <w:rFonts w:ascii="Times" w:hAnsi="Times" w:cs="Times"/>
          <w:color w:val="1A1718"/>
        </w:rPr>
        <w:instrText xml:space="preserve"> ADDIN EN.CITE &lt;EndNote&gt;&lt;Cite&gt;&lt;Author&gt;Power&lt;/Author&gt;&lt;Year&gt;2012&lt;/Year&gt;&lt;RecNum&gt;913&lt;/RecNum&gt;&lt;DisplayText&gt;(Power&lt;style face="italic"&gt; et al.&lt;/style&gt;, 2012)&lt;/DisplayText&gt;&lt;record&gt;&lt;rec-number&gt;913&lt;/rec-number&gt;&lt;foreign-keys&gt;&lt;key app="EN" db-id="90d9s09rqpsxf8e9vprx99xkatxz9t52arr2" timestamp="1512074351"&gt;913&lt;/key&gt;&lt;/foreign-keys&gt;&lt;ref-type name="Journal Article"&gt;17&lt;/ref-type&gt;&lt;contributors&gt;&lt;authors&gt;&lt;author&gt;Power, J. D.&lt;/author&gt;&lt;author&gt;Barnes, K. A.&lt;/author&gt;&lt;author&gt;Snyder, A. Z.&lt;/author&gt;&lt;author&gt;Schlaggar, B. L.&lt;/author&gt;&lt;author&gt;Petersen, S. E.&lt;/author&gt;&lt;/authors&gt;&lt;/contributors&gt;&lt;auth-address&gt;Department of Neurology, Washington University School of Medicine, St. Louis, MO 63110, USA. powerj@wusm.wustl.edu&lt;/auth-address&gt;&lt;titles&gt;&lt;title&gt;Spurious but systematic correlations in functional connectivity MRI networks arise from subject motion&lt;/title&gt;&lt;secondary-title&gt;Neuroimage&lt;/secondary-title&gt;&lt;alt-title&gt;NeuroImage&lt;/alt-title&gt;&lt;/titles&gt;&lt;periodical&gt;&lt;full-title&gt;Neuroimage&lt;/full-title&gt;&lt;abbr-1&gt;NeuroImage&lt;/abbr-1&gt;&lt;/periodical&gt;&lt;alt-periodical&gt;&lt;full-title&gt;Neuroimage&lt;/full-title&gt;&lt;abbr-1&gt;NeuroImage&lt;/abbr-1&gt;&lt;/alt-periodical&gt;&lt;pages&gt;2142-54&lt;/pages&gt;&lt;volume&gt;59&lt;/volume&gt;&lt;number&gt;3&lt;/number&gt;&lt;edition&gt;2011/10/25&lt;/edition&gt;&lt;keywords&gt;&lt;keyword&gt;Algorithms&lt;/keyword&gt;&lt;keyword&gt;Artifacts&lt;/keyword&gt;&lt;keyword&gt;Brain/anatomy &amp;amp; histology&lt;/keyword&gt;&lt;keyword&gt;Cohort Studies&lt;/keyword&gt;&lt;keyword&gt;*Head Movements&lt;/keyword&gt;&lt;keyword&gt;Humans&lt;/keyword&gt;&lt;keyword&gt;Image Processing, Computer-Assisted/*methods&lt;/keyword&gt;&lt;keyword&gt;Magnetic Resonance Imaging/instrumentation/*methods&lt;/keyword&gt;&lt;keyword&gt;Motion&lt;/keyword&gt;&lt;keyword&gt;Oxygen/blood&lt;/keyword&gt;&lt;keyword&gt;Software&lt;/keyword&gt;&lt;/keywords&gt;&lt;dates&gt;&lt;year&gt;2012&lt;/year&gt;&lt;pub-dates&gt;&lt;date&gt;Feb 1&lt;/date&gt;&lt;/pub-dates&gt;&lt;/dates&gt;&lt;isbn&gt;1053-8119&lt;/isbn&gt;&lt;accession-num&gt;22019881&lt;/accession-num&gt;&lt;urls&gt;&lt;/urls&gt;&lt;custom2&gt;PMC3254728&lt;/custom2&gt;&lt;custom6&gt;NIHMS332748&lt;/custom6&gt;&lt;electronic-resource-num&gt;10.1016/j.neuroimage.2011.10.018&lt;/electronic-resource-num&gt;&lt;remote-database-provider&gt;NLM&lt;/remote-database-provider&gt;&lt;language&gt;eng&lt;/language&gt;&lt;/record&gt;&lt;/Cite&gt;&lt;/EndNote&gt;</w:instrText>
      </w:r>
      <w:r w:rsidRPr="0018137D">
        <w:rPr>
          <w:rFonts w:ascii="Times" w:hAnsi="Times" w:cs="Times"/>
          <w:color w:val="1A1718"/>
        </w:rPr>
        <w:fldChar w:fldCharType="separate"/>
      </w:r>
      <w:r w:rsidR="00E63B49" w:rsidRPr="0018137D">
        <w:rPr>
          <w:rFonts w:ascii="Times" w:hAnsi="Times" w:cs="Times"/>
          <w:noProof/>
          <w:color w:val="1A1718"/>
        </w:rPr>
        <w:t>(Power</w:t>
      </w:r>
      <w:r w:rsidR="00E63B49" w:rsidRPr="0018137D">
        <w:rPr>
          <w:rFonts w:ascii="Times" w:hAnsi="Times" w:cs="Times"/>
          <w:i/>
          <w:noProof/>
          <w:color w:val="1A1718"/>
        </w:rPr>
        <w:t xml:space="preserve"> et al.</w:t>
      </w:r>
      <w:r w:rsidR="00E63B49" w:rsidRPr="0018137D">
        <w:rPr>
          <w:rFonts w:ascii="Times" w:hAnsi="Times" w:cs="Times"/>
          <w:noProof/>
          <w:color w:val="1A1718"/>
        </w:rPr>
        <w:t>, 2012)</w:t>
      </w:r>
      <w:r w:rsidRPr="0018137D">
        <w:rPr>
          <w:rFonts w:ascii="Times" w:hAnsi="Times" w:cs="Times"/>
          <w:color w:val="1A1718"/>
        </w:rPr>
        <w:fldChar w:fldCharType="end"/>
      </w:r>
      <w:r w:rsidRPr="0018137D">
        <w:rPr>
          <w:rFonts w:ascii="Times" w:hAnsi="Times" w:cs="Times"/>
          <w:color w:val="1A1718"/>
        </w:rPr>
        <w:t xml:space="preserve">. </w:t>
      </w:r>
    </w:p>
    <w:p w14:paraId="4FCAAC94" w14:textId="65A45B6E" w:rsidR="00A34C24" w:rsidRPr="0018137D" w:rsidRDefault="00CC7891" w:rsidP="00A34C24">
      <w:pPr>
        <w:widowControl w:val="0"/>
        <w:autoSpaceDE w:val="0"/>
        <w:autoSpaceDN w:val="0"/>
        <w:adjustRightInd w:val="0"/>
        <w:spacing w:after="120"/>
        <w:ind w:firstLine="567"/>
        <w:contextualSpacing/>
        <w:jc w:val="both"/>
        <w:rPr>
          <w:rFonts w:ascii="Times" w:hAnsi="Times" w:cs="Times"/>
          <w:color w:val="1A1718"/>
        </w:rPr>
      </w:pPr>
      <w:r w:rsidRPr="0018137D">
        <w:rPr>
          <w:rFonts w:ascii="Times" w:hAnsi="Times" w:cs="Times"/>
          <w:color w:val="1A1718"/>
        </w:rPr>
        <w:t>For task-based fMRI, t</w:t>
      </w:r>
      <w:r w:rsidR="000D5C73" w:rsidRPr="0018137D">
        <w:rPr>
          <w:rFonts w:ascii="Times" w:hAnsi="Times" w:cs="Times"/>
          <w:color w:val="1A1718"/>
        </w:rPr>
        <w:t xml:space="preserve">he functional images were realigned to the first volume using a six-parameter rigid body transformation and a mean image was created. The mean image generated was spatially normalized into standard stereotactic space using the Montreal Neurological Institute (MNI) echo planar imaging (EPI) template. Computed transformation parameters were applied to all functional images and interpolated to isotropic voxels of 2mm. The resulting images were smoothed using an 8-mm full-width half-maximum isotropic Gaussian kernel. Similar to the analysis performed in our original study to identify the neural correlates of IIA in </w:t>
      </w:r>
      <w:r w:rsidR="0038767F" w:rsidRPr="0018137D">
        <w:rPr>
          <w:rFonts w:ascii="Times" w:hAnsi="Times" w:cs="Times"/>
          <w:color w:val="1A1718"/>
        </w:rPr>
        <w:t>schizophrenia</w:t>
      </w:r>
      <w:r w:rsidR="000D5C73" w:rsidRPr="0018137D">
        <w:rPr>
          <w:rFonts w:ascii="Times" w:hAnsi="Times" w:cs="Times"/>
          <w:color w:val="1A1718"/>
        </w:rPr>
        <w:t xml:space="preserve"> </w:t>
      </w:r>
      <w:r w:rsidR="000D5C73" w:rsidRPr="0018137D">
        <w:rPr>
          <w:rFonts w:ascii="Times" w:hAnsi="Times" w:cs="Times"/>
          <w:color w:val="1A1718"/>
        </w:rPr>
        <w:fldChar w:fldCharType="begin">
          <w:fldData xml:space="preserve">PEVuZE5vdGU+PENpdGU+PEF1dGhvcj5HZXJyZXRzZW48L0F1dGhvcj48WWVhcj4yMDE1PC9ZZWFy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</w:fldData>
        </w:fldChar>
      </w:r>
      <w:r w:rsidR="00E63B49" w:rsidRPr="0018137D">
        <w:rPr>
          <w:rFonts w:ascii="Times" w:hAnsi="Times" w:cs="Times"/>
          <w:color w:val="1A1718"/>
        </w:rPr>
        <w:instrText xml:space="preserve"> ADDIN EN.CITE </w:instrText>
      </w:r>
      <w:r w:rsidR="00E63B49" w:rsidRPr="0018137D">
        <w:rPr>
          <w:rFonts w:ascii="Times" w:hAnsi="Times" w:cs="Times"/>
          <w:color w:val="1A1718"/>
        </w:rPr>
        <w:fldChar w:fldCharType="begin">
          <w:fldData xml:space="preserve">PEVuZE5vdGU+PENpdGU+PEF1dGhvcj5HZXJyZXRzZW48L0F1dGhvcj48WWVhcj4yMDE1PC9ZZWFy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</w:fldData>
        </w:fldChar>
      </w:r>
      <w:r w:rsidR="00E63B49" w:rsidRPr="0018137D">
        <w:rPr>
          <w:rFonts w:ascii="Times" w:hAnsi="Times" w:cs="Times"/>
          <w:color w:val="1A1718"/>
        </w:rPr>
        <w:instrText xml:space="preserve"> ADDIN EN.CITE.DATA </w:instrText>
      </w:r>
      <w:r w:rsidR="00E63B49" w:rsidRPr="0018137D">
        <w:rPr>
          <w:rFonts w:ascii="Times" w:hAnsi="Times" w:cs="Times"/>
          <w:color w:val="1A1718"/>
        </w:rPr>
      </w:r>
      <w:r w:rsidR="00E63B49" w:rsidRPr="0018137D">
        <w:rPr>
          <w:rFonts w:ascii="Times" w:hAnsi="Times" w:cs="Times"/>
          <w:color w:val="1A1718"/>
        </w:rPr>
        <w:fldChar w:fldCharType="end"/>
      </w:r>
      <w:r w:rsidR="000D5C73" w:rsidRPr="0018137D">
        <w:rPr>
          <w:rFonts w:ascii="Times" w:hAnsi="Times" w:cs="Times"/>
          <w:color w:val="1A1718"/>
        </w:rPr>
      </w:r>
      <w:r w:rsidR="000D5C73" w:rsidRPr="0018137D">
        <w:rPr>
          <w:rFonts w:ascii="Times" w:hAnsi="Times" w:cs="Times"/>
          <w:color w:val="1A1718"/>
        </w:rPr>
        <w:fldChar w:fldCharType="separate"/>
      </w:r>
      <w:r w:rsidR="00E63B49" w:rsidRPr="0018137D">
        <w:rPr>
          <w:rFonts w:ascii="Times" w:hAnsi="Times" w:cs="Times"/>
          <w:noProof/>
          <w:color w:val="1A1718"/>
        </w:rPr>
        <w:t>(Gerretsen</w:t>
      </w:r>
      <w:r w:rsidR="00E63B49" w:rsidRPr="0018137D">
        <w:rPr>
          <w:rFonts w:ascii="Times" w:hAnsi="Times" w:cs="Times"/>
          <w:i/>
          <w:noProof/>
          <w:color w:val="1A1718"/>
        </w:rPr>
        <w:t xml:space="preserve"> et al.</w:t>
      </w:r>
      <w:r w:rsidR="00E63B49" w:rsidRPr="0018137D">
        <w:rPr>
          <w:rFonts w:ascii="Times" w:hAnsi="Times" w:cs="Times"/>
          <w:noProof/>
          <w:color w:val="1A1718"/>
        </w:rPr>
        <w:t>, 2015)</w:t>
      </w:r>
      <w:r w:rsidR="000D5C73" w:rsidRPr="0018137D">
        <w:rPr>
          <w:rFonts w:ascii="Times" w:hAnsi="Times" w:cs="Times"/>
          <w:color w:val="1A1718"/>
        </w:rPr>
        <w:fldChar w:fldCharType="end"/>
      </w:r>
      <w:r w:rsidR="000D5C73" w:rsidRPr="0018137D">
        <w:rPr>
          <w:rFonts w:ascii="Times" w:hAnsi="Times" w:cs="Times"/>
          <w:color w:val="1A1718"/>
        </w:rPr>
        <w:t xml:space="preserve">, first-level contrasts were created using random-effect analyses between total illness awareness (i.e., general illness awareness, symptom awareness, and awareness of need for treatment combined) and illness-independent/control stimuli, and also between each illness awareness category and illness-independent/control stimuli. These contrast images were then used for second-level analyses. </w:t>
      </w:r>
    </w:p>
    <w:p w14:paraId="6D949C3C" w14:textId="304B3205" w:rsidR="00CC7891" w:rsidRPr="0018137D" w:rsidRDefault="00CC7891" w:rsidP="00A34C24">
      <w:pPr>
        <w:widowControl w:val="0"/>
        <w:autoSpaceDE w:val="0"/>
        <w:autoSpaceDN w:val="0"/>
        <w:adjustRightInd w:val="0"/>
        <w:spacing w:after="120"/>
        <w:ind w:firstLine="567"/>
        <w:contextualSpacing/>
        <w:jc w:val="both"/>
        <w:rPr>
          <w:rFonts w:ascii="Times" w:hAnsi="Times" w:cs="Times"/>
          <w:color w:val="1A1718"/>
        </w:rPr>
      </w:pPr>
      <w:r w:rsidRPr="0018137D">
        <w:rPr>
          <w:rFonts w:ascii="Times" w:hAnsi="Times" w:cs="Times"/>
          <w:color w:val="1A1718"/>
        </w:rPr>
        <w:t xml:space="preserve">For rCBF, proton density images were normalized into standard stereotactic space using the MNI EPI template. The same transformation was applied to the </w:t>
      </w:r>
      <w:r w:rsidRPr="0018137D">
        <w:rPr>
          <w:rFonts w:ascii="Times" w:hAnsi="Times"/>
        </w:rPr>
        <w:t xml:space="preserve">perfusion weighted images and smoothed </w:t>
      </w:r>
      <w:r w:rsidRPr="0018137D">
        <w:rPr>
          <w:rFonts w:ascii="Times" w:hAnsi="Times" w:cs="Times"/>
          <w:color w:val="1A1718"/>
        </w:rPr>
        <w:t xml:space="preserve">using a 6-mm full-width half-maximum isotropic Gaussian kernel. </w:t>
      </w:r>
    </w:p>
    <w:p w14:paraId="2368BE6D" w14:textId="180E09A4" w:rsidR="00CC7891" w:rsidRPr="0018137D" w:rsidRDefault="00CC7891" w:rsidP="00CC7891">
      <w:pPr>
        <w:widowControl w:val="0"/>
        <w:autoSpaceDE w:val="0"/>
        <w:autoSpaceDN w:val="0"/>
        <w:adjustRightInd w:val="0"/>
        <w:spacing w:after="120"/>
        <w:ind w:firstLine="284"/>
        <w:contextualSpacing/>
        <w:jc w:val="both"/>
        <w:rPr>
          <w:rFonts w:ascii="Times" w:hAnsi="Times" w:cs="Times"/>
          <w:color w:val="1A1718"/>
        </w:rPr>
      </w:pPr>
    </w:p>
    <w:p w14:paraId="56FBB606" w14:textId="4F1897E6" w:rsidR="00A34C24" w:rsidRPr="0018137D" w:rsidRDefault="00A34C24" w:rsidP="00A34C24">
      <w:pPr>
        <w:widowControl w:val="0"/>
        <w:autoSpaceDE w:val="0"/>
        <w:autoSpaceDN w:val="0"/>
        <w:adjustRightInd w:val="0"/>
        <w:spacing w:line="480" w:lineRule="auto"/>
        <w:jc w:val="both"/>
        <w:rPr>
          <w:rFonts w:ascii="Times New Roman" w:hAnsi="Times New Roman" w:cs="Times New Roman"/>
          <w:lang w:val="en-CA"/>
        </w:rPr>
      </w:pPr>
      <w:r w:rsidRPr="0018137D">
        <w:rPr>
          <w:rFonts w:ascii="Times New Roman" w:hAnsi="Times New Roman" w:cs="Times New Roman"/>
          <w:b/>
        </w:rPr>
        <w:lastRenderedPageBreak/>
        <w:t xml:space="preserve">Supplemental Material </w:t>
      </w:r>
      <w:r w:rsidR="00A070B6" w:rsidRPr="0018137D">
        <w:rPr>
          <w:rFonts w:ascii="Times New Roman" w:hAnsi="Times New Roman" w:cs="Times New Roman"/>
          <w:b/>
        </w:rPr>
        <w:t>7</w:t>
      </w:r>
      <w:r w:rsidRPr="0018137D">
        <w:rPr>
          <w:rFonts w:ascii="Times New Roman" w:hAnsi="Times New Roman" w:cs="Times New Roman"/>
          <w:b/>
        </w:rPr>
        <w:t xml:space="preserve">. </w:t>
      </w:r>
      <w:r w:rsidRPr="0018137D">
        <w:rPr>
          <w:rFonts w:ascii="Times New Roman" w:hAnsi="Times New Roman" w:cs="Times New Roman"/>
        </w:rPr>
        <w:t>List of</w:t>
      </w:r>
      <w:r w:rsidRPr="0018137D">
        <w:rPr>
          <w:rFonts w:ascii="Times New Roman" w:hAnsi="Times New Roman" w:cs="Times New Roman"/>
          <w:b/>
        </w:rPr>
        <w:t xml:space="preserve"> </w:t>
      </w:r>
      <w:r w:rsidRPr="0018137D">
        <w:rPr>
          <w:rFonts w:ascii="Times New Roman" w:hAnsi="Times New Roman" w:cs="Times New Roman"/>
        </w:rPr>
        <w:t xml:space="preserve">medications </w:t>
      </w:r>
    </w:p>
    <w:p w14:paraId="1182E4B1" w14:textId="77777777" w:rsidR="00A34C24" w:rsidRPr="0018137D" w:rsidRDefault="00A34C24" w:rsidP="009B2E17">
      <w:pPr>
        <w:widowControl w:val="0"/>
        <w:autoSpaceDE w:val="0"/>
        <w:autoSpaceDN w:val="0"/>
        <w:adjustRightInd w:val="0"/>
        <w:ind w:firstLine="720"/>
        <w:jc w:val="both"/>
        <w:rPr>
          <w:rFonts w:ascii="Times New Roman" w:hAnsi="Times New Roman" w:cs="Times New Roman"/>
          <w:lang w:val="en-CA"/>
        </w:rPr>
      </w:pPr>
      <w:r w:rsidRPr="0018137D">
        <w:rPr>
          <w:rFonts w:ascii="Times New Roman" w:hAnsi="Times New Roman" w:cs="Times New Roman"/>
          <w:lang w:val="en-CA"/>
        </w:rPr>
        <w:t xml:space="preserve">One participant was taking more than one antipsychotic. Two participants were prescribed high potency (i.e., risperidone), three were prescribed mid-potency (i.e., olanzapine (n=2) and perphenazine (n=1)), and seven were prescribed low potency antipsychotic drugs (i.e., clozapine (n=6) and quetiapine (n=1)). Other concomitant medications included: one participant was prescribed a mood stabilizer (i.e., divalproex sodium), two were prescribed anti-depressants (i.e., sertraline and duloxetine), one was prescribed a benzodiazepine (i.e., clonazepam), and one was prescribed a Z-drug (i.e., zopiclone). </w:t>
      </w:r>
    </w:p>
    <w:p w14:paraId="441BCD75" w14:textId="77777777" w:rsidR="00A34C24" w:rsidRPr="0018137D" w:rsidRDefault="00A34C24" w:rsidP="00B05958">
      <w:pPr>
        <w:tabs>
          <w:tab w:val="left" w:pos="1728"/>
        </w:tabs>
        <w:spacing w:before="120" w:after="120"/>
        <w:outlineLvl w:val="0"/>
        <w:rPr>
          <w:b/>
        </w:rPr>
        <w:sectPr w:rsidR="00A34C24" w:rsidRPr="0018137D" w:rsidSect="00DB0787">
          <w:pgSz w:w="12240" w:h="15840"/>
          <w:pgMar w:top="1440" w:right="1080" w:bottom="1440" w:left="1080" w:header="708" w:footer="708" w:gutter="0"/>
          <w:cols w:space="708"/>
          <w:docGrid w:linePitch="400"/>
        </w:sectPr>
      </w:pPr>
    </w:p>
    <w:p w14:paraId="01B031A7" w14:textId="7B9DAA6E" w:rsidR="007A4243" w:rsidRPr="0018137D" w:rsidRDefault="007A1AB1" w:rsidP="00B05958">
      <w:pPr>
        <w:tabs>
          <w:tab w:val="left" w:pos="1728"/>
        </w:tabs>
        <w:spacing w:before="120" w:after="120"/>
        <w:outlineLvl w:val="0"/>
        <w:rPr>
          <w:rFonts w:ascii="Times" w:hAnsi="Times"/>
          <w:sz w:val="20"/>
          <w:szCs w:val="20"/>
        </w:rPr>
      </w:pPr>
      <w:r w:rsidRPr="0018137D">
        <w:rPr>
          <w:rFonts w:ascii="Times" w:hAnsi="Times"/>
          <w:b/>
          <w:sz w:val="20"/>
          <w:szCs w:val="20"/>
        </w:rPr>
        <w:lastRenderedPageBreak/>
        <w:t xml:space="preserve">Supplemental Material </w:t>
      </w:r>
      <w:r w:rsidR="00EA6974" w:rsidRPr="0018137D">
        <w:rPr>
          <w:rFonts w:ascii="Times" w:hAnsi="Times"/>
          <w:b/>
          <w:sz w:val="20"/>
          <w:szCs w:val="20"/>
        </w:rPr>
        <w:t>8</w:t>
      </w:r>
      <w:r w:rsidR="007A4243" w:rsidRPr="0018137D">
        <w:rPr>
          <w:rFonts w:ascii="Times" w:hAnsi="Times"/>
          <w:b/>
          <w:sz w:val="20"/>
          <w:szCs w:val="20"/>
        </w:rPr>
        <w:t xml:space="preserve">. </w:t>
      </w:r>
      <w:r w:rsidR="007A4243" w:rsidRPr="0018137D">
        <w:rPr>
          <w:rFonts w:ascii="Times" w:hAnsi="Times"/>
          <w:sz w:val="20"/>
          <w:szCs w:val="20"/>
        </w:rPr>
        <w:t>Effect of single session stimulation on clinical characteristics</w:t>
      </w:r>
    </w:p>
    <w:tbl>
      <w:tblPr>
        <w:tblW w:w="10056" w:type="dxa"/>
        <w:tblLayout w:type="fixed"/>
        <w:tblLook w:val="04A0" w:firstRow="1" w:lastRow="0" w:firstColumn="1" w:lastColumn="0" w:noHBand="0" w:noVBand="1"/>
      </w:tblPr>
      <w:tblGrid>
        <w:gridCol w:w="2552"/>
        <w:gridCol w:w="2379"/>
        <w:gridCol w:w="2578"/>
        <w:gridCol w:w="2539"/>
        <w:gridCol w:w="8"/>
      </w:tblGrid>
      <w:tr w:rsidR="007A4243" w:rsidRPr="0018137D" w14:paraId="2248517F" w14:textId="77777777" w:rsidTr="00B05958">
        <w:trPr>
          <w:trHeight w:val="1002"/>
        </w:trPr>
        <w:tc>
          <w:tcPr>
            <w:tcW w:w="2552" w:type="dxa"/>
            <w:tcBorders>
              <w:top w:val="single" w:sz="2" w:space="0" w:color="auto"/>
              <w:left w:val="nil"/>
              <w:bottom w:val="single" w:sz="2" w:space="0" w:color="auto"/>
              <w:right w:val="nil"/>
            </w:tcBorders>
            <w:shd w:val="clear" w:color="auto" w:fill="auto"/>
            <w:noWrap/>
            <w:vAlign w:val="bottom"/>
            <w:hideMark/>
          </w:tcPr>
          <w:p w14:paraId="5F6D7276" w14:textId="77777777" w:rsidR="007A4243" w:rsidRPr="0018137D" w:rsidRDefault="007A4243" w:rsidP="002623F1">
            <w:pPr>
              <w:rPr>
                <w:rFonts w:ascii="Times New Roman" w:hAnsi="Times New Roman" w:cs="Times New Roman"/>
                <w:sz w:val="20"/>
                <w:szCs w:val="20"/>
              </w:rPr>
            </w:pPr>
          </w:p>
        </w:tc>
        <w:tc>
          <w:tcPr>
            <w:tcW w:w="2379" w:type="dxa"/>
            <w:tcBorders>
              <w:top w:val="single" w:sz="2" w:space="0" w:color="auto"/>
              <w:left w:val="nil"/>
              <w:bottom w:val="single" w:sz="2" w:space="0" w:color="auto"/>
              <w:right w:val="nil"/>
            </w:tcBorders>
            <w:shd w:val="clear" w:color="auto" w:fill="auto"/>
            <w:vAlign w:val="center"/>
            <w:hideMark/>
          </w:tcPr>
          <w:p w14:paraId="58391056"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Frontal tDCS                                          (n = 11)</w:t>
            </w:r>
          </w:p>
          <w:p w14:paraId="04CD0BD0" w14:textId="5BAC0D85" w:rsidR="00AF7A9B" w:rsidRPr="0018137D" w:rsidRDefault="00AF7A9B"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Mean (SD)</w:t>
            </w:r>
          </w:p>
        </w:tc>
        <w:tc>
          <w:tcPr>
            <w:tcW w:w="2578" w:type="dxa"/>
            <w:tcBorders>
              <w:top w:val="single" w:sz="2" w:space="0" w:color="auto"/>
              <w:left w:val="nil"/>
              <w:bottom w:val="single" w:sz="2" w:space="0" w:color="auto"/>
              <w:right w:val="nil"/>
            </w:tcBorders>
            <w:shd w:val="clear" w:color="auto" w:fill="auto"/>
            <w:vAlign w:val="center"/>
            <w:hideMark/>
          </w:tcPr>
          <w:p w14:paraId="72D78319"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Parietal tDCS                                         (n = 11)</w:t>
            </w:r>
          </w:p>
          <w:p w14:paraId="494AE71B" w14:textId="50CD4D11" w:rsidR="00AF7A9B" w:rsidRPr="0018137D" w:rsidRDefault="00AF7A9B"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Mean (SD)</w:t>
            </w:r>
          </w:p>
        </w:tc>
        <w:tc>
          <w:tcPr>
            <w:tcW w:w="2547" w:type="dxa"/>
            <w:gridSpan w:val="2"/>
            <w:tcBorders>
              <w:top w:val="single" w:sz="2" w:space="0" w:color="auto"/>
              <w:left w:val="nil"/>
              <w:bottom w:val="single" w:sz="2" w:space="0" w:color="auto"/>
              <w:right w:val="nil"/>
            </w:tcBorders>
            <w:shd w:val="clear" w:color="auto" w:fill="auto"/>
            <w:vAlign w:val="center"/>
            <w:hideMark/>
          </w:tcPr>
          <w:p w14:paraId="6F127019"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Sham tDCS                                              (n = 12)</w:t>
            </w:r>
          </w:p>
          <w:p w14:paraId="5990C7A8" w14:textId="316350A4" w:rsidR="00AF7A9B" w:rsidRPr="0018137D" w:rsidRDefault="00AF7A9B"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Mean (SD)</w:t>
            </w:r>
          </w:p>
        </w:tc>
      </w:tr>
      <w:tr w:rsidR="007A4243" w:rsidRPr="0018137D" w14:paraId="110515CC" w14:textId="77777777" w:rsidTr="00B05958">
        <w:trPr>
          <w:trHeight w:val="320"/>
        </w:trPr>
        <w:tc>
          <w:tcPr>
            <w:tcW w:w="2552" w:type="dxa"/>
            <w:tcBorders>
              <w:top w:val="single" w:sz="2" w:space="0" w:color="auto"/>
              <w:left w:val="nil"/>
              <w:bottom w:val="nil"/>
              <w:right w:val="nil"/>
            </w:tcBorders>
            <w:shd w:val="clear" w:color="auto" w:fill="auto"/>
            <w:noWrap/>
            <w:vAlign w:val="bottom"/>
            <w:hideMark/>
          </w:tcPr>
          <w:p w14:paraId="4B6B4A54" w14:textId="77777777" w:rsidR="007A4243" w:rsidRPr="0018137D" w:rsidRDefault="007A4243" w:rsidP="002623F1">
            <w:pP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SAPS Composite Score</w:t>
            </w:r>
          </w:p>
        </w:tc>
        <w:tc>
          <w:tcPr>
            <w:tcW w:w="2379" w:type="dxa"/>
            <w:tcBorders>
              <w:top w:val="single" w:sz="2" w:space="0" w:color="auto"/>
              <w:left w:val="nil"/>
              <w:bottom w:val="nil"/>
              <w:right w:val="nil"/>
            </w:tcBorders>
            <w:shd w:val="clear" w:color="auto" w:fill="auto"/>
            <w:noWrap/>
            <w:vAlign w:val="bottom"/>
            <w:hideMark/>
          </w:tcPr>
          <w:p w14:paraId="6E0F6682" w14:textId="77777777" w:rsidR="007A4243" w:rsidRPr="0018137D" w:rsidRDefault="007A4243" w:rsidP="002623F1">
            <w:pPr>
              <w:rPr>
                <w:rFonts w:ascii="Times Roman" w:eastAsia="Times New Roman" w:hAnsi="Times Roman" w:cs="Times New Roman"/>
                <w:color w:val="000000"/>
                <w:sz w:val="20"/>
                <w:szCs w:val="20"/>
              </w:rPr>
            </w:pPr>
          </w:p>
        </w:tc>
        <w:tc>
          <w:tcPr>
            <w:tcW w:w="2578" w:type="dxa"/>
            <w:tcBorders>
              <w:top w:val="single" w:sz="2" w:space="0" w:color="auto"/>
              <w:left w:val="nil"/>
              <w:bottom w:val="nil"/>
              <w:right w:val="nil"/>
            </w:tcBorders>
            <w:shd w:val="clear" w:color="auto" w:fill="auto"/>
            <w:noWrap/>
            <w:vAlign w:val="bottom"/>
            <w:hideMark/>
          </w:tcPr>
          <w:p w14:paraId="5FDC7BF1" w14:textId="77777777" w:rsidR="007A4243" w:rsidRPr="0018137D" w:rsidRDefault="007A4243" w:rsidP="002623F1">
            <w:pPr>
              <w:jc w:val="center"/>
              <w:rPr>
                <w:rFonts w:ascii="Times New Roman" w:eastAsia="Times New Roman" w:hAnsi="Times New Roman" w:cs="Times New Roman"/>
                <w:sz w:val="20"/>
                <w:szCs w:val="20"/>
              </w:rPr>
            </w:pPr>
          </w:p>
        </w:tc>
        <w:tc>
          <w:tcPr>
            <w:tcW w:w="2547" w:type="dxa"/>
            <w:gridSpan w:val="2"/>
            <w:tcBorders>
              <w:top w:val="single" w:sz="2" w:space="0" w:color="auto"/>
              <w:left w:val="nil"/>
              <w:bottom w:val="nil"/>
              <w:right w:val="nil"/>
            </w:tcBorders>
            <w:shd w:val="clear" w:color="auto" w:fill="auto"/>
            <w:noWrap/>
            <w:vAlign w:val="bottom"/>
            <w:hideMark/>
          </w:tcPr>
          <w:p w14:paraId="288BA9FD" w14:textId="77777777" w:rsidR="007A4243" w:rsidRPr="0018137D" w:rsidRDefault="007A4243" w:rsidP="002623F1">
            <w:pPr>
              <w:jc w:val="center"/>
              <w:rPr>
                <w:rFonts w:ascii="Times New Roman" w:eastAsia="Times New Roman" w:hAnsi="Times New Roman" w:cs="Times New Roman"/>
                <w:sz w:val="20"/>
                <w:szCs w:val="20"/>
              </w:rPr>
            </w:pPr>
          </w:p>
        </w:tc>
      </w:tr>
      <w:tr w:rsidR="007A4243" w:rsidRPr="0018137D" w14:paraId="4E7F8F6D" w14:textId="77777777" w:rsidTr="00B05958">
        <w:trPr>
          <w:trHeight w:val="320"/>
        </w:trPr>
        <w:tc>
          <w:tcPr>
            <w:tcW w:w="2552" w:type="dxa"/>
            <w:tcBorders>
              <w:top w:val="nil"/>
              <w:left w:val="nil"/>
              <w:bottom w:val="nil"/>
              <w:right w:val="nil"/>
            </w:tcBorders>
            <w:shd w:val="clear" w:color="auto" w:fill="auto"/>
            <w:noWrap/>
            <w:vAlign w:val="bottom"/>
            <w:hideMark/>
          </w:tcPr>
          <w:p w14:paraId="0B21E025"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Pre</w:t>
            </w:r>
          </w:p>
        </w:tc>
        <w:tc>
          <w:tcPr>
            <w:tcW w:w="2379" w:type="dxa"/>
            <w:tcBorders>
              <w:top w:val="nil"/>
              <w:left w:val="nil"/>
              <w:bottom w:val="nil"/>
              <w:right w:val="nil"/>
            </w:tcBorders>
            <w:shd w:val="clear" w:color="auto" w:fill="auto"/>
            <w:noWrap/>
            <w:vAlign w:val="bottom"/>
            <w:hideMark/>
          </w:tcPr>
          <w:p w14:paraId="2DA0A54A"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21.80 (12.89)</w:t>
            </w:r>
          </w:p>
        </w:tc>
        <w:tc>
          <w:tcPr>
            <w:tcW w:w="2578" w:type="dxa"/>
            <w:tcBorders>
              <w:top w:val="nil"/>
              <w:left w:val="nil"/>
              <w:bottom w:val="nil"/>
              <w:right w:val="nil"/>
            </w:tcBorders>
            <w:shd w:val="clear" w:color="auto" w:fill="auto"/>
            <w:noWrap/>
            <w:vAlign w:val="bottom"/>
            <w:hideMark/>
          </w:tcPr>
          <w:p w14:paraId="06F1C40E" w14:textId="3AF7D1E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22.00 (17.34</w:t>
            </w:r>
            <w:r w:rsidR="0095477D" w:rsidRPr="0018137D">
              <w:rPr>
                <w:rFonts w:ascii="Times Roman" w:eastAsia="Times New Roman" w:hAnsi="Times Roman" w:cs="Times New Roman"/>
                <w:color w:val="000000"/>
                <w:sz w:val="20"/>
                <w:szCs w:val="20"/>
              </w:rPr>
              <w:t>)</w:t>
            </w:r>
          </w:p>
        </w:tc>
        <w:tc>
          <w:tcPr>
            <w:tcW w:w="2547" w:type="dxa"/>
            <w:gridSpan w:val="2"/>
            <w:tcBorders>
              <w:top w:val="nil"/>
              <w:left w:val="nil"/>
              <w:bottom w:val="nil"/>
              <w:right w:val="nil"/>
            </w:tcBorders>
            <w:shd w:val="clear" w:color="auto" w:fill="auto"/>
            <w:noWrap/>
            <w:vAlign w:val="bottom"/>
            <w:hideMark/>
          </w:tcPr>
          <w:p w14:paraId="03FAFB19"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18.25 (11.43)</w:t>
            </w:r>
          </w:p>
        </w:tc>
      </w:tr>
      <w:tr w:rsidR="007A4243" w:rsidRPr="0018137D" w14:paraId="71B04B08" w14:textId="77777777" w:rsidTr="00B05958">
        <w:trPr>
          <w:trHeight w:val="320"/>
        </w:trPr>
        <w:tc>
          <w:tcPr>
            <w:tcW w:w="2552" w:type="dxa"/>
            <w:tcBorders>
              <w:top w:val="nil"/>
              <w:left w:val="nil"/>
              <w:bottom w:val="nil"/>
              <w:right w:val="nil"/>
            </w:tcBorders>
            <w:shd w:val="clear" w:color="auto" w:fill="auto"/>
            <w:noWrap/>
            <w:vAlign w:val="bottom"/>
            <w:hideMark/>
          </w:tcPr>
          <w:p w14:paraId="0EAE1BEC"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Post</w:t>
            </w:r>
          </w:p>
        </w:tc>
        <w:tc>
          <w:tcPr>
            <w:tcW w:w="2379" w:type="dxa"/>
            <w:tcBorders>
              <w:top w:val="nil"/>
              <w:left w:val="nil"/>
              <w:bottom w:val="nil"/>
              <w:right w:val="nil"/>
            </w:tcBorders>
            <w:shd w:val="clear" w:color="auto" w:fill="auto"/>
            <w:noWrap/>
            <w:vAlign w:val="bottom"/>
            <w:hideMark/>
          </w:tcPr>
          <w:p w14:paraId="4871DF9C"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18.70 (12.92)</w:t>
            </w:r>
          </w:p>
        </w:tc>
        <w:tc>
          <w:tcPr>
            <w:tcW w:w="2578" w:type="dxa"/>
            <w:tcBorders>
              <w:top w:val="nil"/>
              <w:left w:val="nil"/>
              <w:bottom w:val="nil"/>
              <w:right w:val="nil"/>
            </w:tcBorders>
            <w:shd w:val="clear" w:color="auto" w:fill="auto"/>
            <w:noWrap/>
            <w:vAlign w:val="bottom"/>
            <w:hideMark/>
          </w:tcPr>
          <w:p w14:paraId="539C4A53"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21.82 (17.46)</w:t>
            </w:r>
          </w:p>
        </w:tc>
        <w:tc>
          <w:tcPr>
            <w:tcW w:w="2547" w:type="dxa"/>
            <w:gridSpan w:val="2"/>
            <w:tcBorders>
              <w:top w:val="nil"/>
              <w:left w:val="nil"/>
              <w:bottom w:val="nil"/>
              <w:right w:val="nil"/>
            </w:tcBorders>
            <w:shd w:val="clear" w:color="auto" w:fill="auto"/>
            <w:noWrap/>
            <w:vAlign w:val="bottom"/>
            <w:hideMark/>
          </w:tcPr>
          <w:p w14:paraId="2DDC2626"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18.67 (11.62)</w:t>
            </w:r>
          </w:p>
        </w:tc>
      </w:tr>
      <w:tr w:rsidR="007A4243" w:rsidRPr="0018137D" w14:paraId="50017848" w14:textId="77777777" w:rsidTr="00B05958">
        <w:trPr>
          <w:trHeight w:val="320"/>
        </w:trPr>
        <w:tc>
          <w:tcPr>
            <w:tcW w:w="2552" w:type="dxa"/>
            <w:tcBorders>
              <w:top w:val="nil"/>
              <w:left w:val="nil"/>
              <w:bottom w:val="nil"/>
              <w:right w:val="nil"/>
            </w:tcBorders>
            <w:shd w:val="clear" w:color="auto" w:fill="auto"/>
            <w:noWrap/>
            <w:vAlign w:val="bottom"/>
            <w:hideMark/>
          </w:tcPr>
          <w:p w14:paraId="133B59D6"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t-test(df),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-value</w:t>
            </w:r>
          </w:p>
        </w:tc>
        <w:tc>
          <w:tcPr>
            <w:tcW w:w="2379" w:type="dxa"/>
            <w:tcBorders>
              <w:top w:val="nil"/>
              <w:left w:val="nil"/>
              <w:bottom w:val="nil"/>
              <w:right w:val="nil"/>
            </w:tcBorders>
            <w:shd w:val="clear" w:color="auto" w:fill="auto"/>
            <w:noWrap/>
            <w:vAlign w:val="bottom"/>
            <w:hideMark/>
          </w:tcPr>
          <w:p w14:paraId="66F217D1"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t(9) = 1.262, </w:t>
            </w:r>
            <w:r w:rsidRPr="0018137D">
              <w:rPr>
                <w:rFonts w:ascii="Times Roman" w:eastAsia="Times New Roman" w:hAnsi="Times Roman" w:cs="Times New Roman"/>
                <w:i/>
                <w:iCs/>
                <w:color w:val="000000"/>
                <w:sz w:val="20"/>
                <w:szCs w:val="20"/>
              </w:rPr>
              <w:t xml:space="preserve">p </w:t>
            </w:r>
            <w:r w:rsidRPr="0018137D">
              <w:rPr>
                <w:rFonts w:ascii="Times Roman" w:eastAsia="Times New Roman" w:hAnsi="Times Roman" w:cs="Times New Roman"/>
                <w:color w:val="000000"/>
                <w:sz w:val="20"/>
                <w:szCs w:val="20"/>
              </w:rPr>
              <w:t>= 0.239</w:t>
            </w:r>
            <w:r w:rsidRPr="0018137D">
              <w:rPr>
                <w:rFonts w:ascii="Times Roman" w:eastAsia="Times New Roman" w:hAnsi="Times Roman" w:cs="Times New Roman"/>
                <w:color w:val="000000"/>
                <w:sz w:val="20"/>
                <w:szCs w:val="20"/>
                <w:vertAlign w:val="superscript"/>
              </w:rPr>
              <w:t>1</w:t>
            </w:r>
          </w:p>
        </w:tc>
        <w:tc>
          <w:tcPr>
            <w:tcW w:w="2578" w:type="dxa"/>
            <w:tcBorders>
              <w:top w:val="nil"/>
              <w:left w:val="nil"/>
              <w:bottom w:val="nil"/>
              <w:right w:val="nil"/>
            </w:tcBorders>
            <w:shd w:val="clear" w:color="auto" w:fill="auto"/>
            <w:noWrap/>
            <w:vAlign w:val="bottom"/>
            <w:hideMark/>
          </w:tcPr>
          <w:p w14:paraId="7088AC27"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0.690,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0.506</w:t>
            </w:r>
          </w:p>
        </w:tc>
        <w:tc>
          <w:tcPr>
            <w:tcW w:w="2547" w:type="dxa"/>
            <w:gridSpan w:val="2"/>
            <w:tcBorders>
              <w:top w:val="nil"/>
              <w:left w:val="nil"/>
              <w:bottom w:val="nil"/>
              <w:right w:val="nil"/>
            </w:tcBorders>
            <w:shd w:val="clear" w:color="auto" w:fill="auto"/>
            <w:noWrap/>
            <w:vAlign w:val="bottom"/>
            <w:hideMark/>
          </w:tcPr>
          <w:p w14:paraId="46413E57"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t(11) = -0.810,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0.435</w:t>
            </w:r>
          </w:p>
        </w:tc>
      </w:tr>
      <w:tr w:rsidR="007A4243" w:rsidRPr="0018137D" w14:paraId="14AE0B06" w14:textId="77777777" w:rsidTr="00B05958">
        <w:trPr>
          <w:trHeight w:val="320"/>
        </w:trPr>
        <w:tc>
          <w:tcPr>
            <w:tcW w:w="2552" w:type="dxa"/>
            <w:tcBorders>
              <w:top w:val="nil"/>
              <w:left w:val="nil"/>
              <w:bottom w:val="nil"/>
              <w:right w:val="nil"/>
            </w:tcBorders>
            <w:shd w:val="clear" w:color="auto" w:fill="auto"/>
            <w:noWrap/>
            <w:vAlign w:val="bottom"/>
            <w:hideMark/>
          </w:tcPr>
          <w:p w14:paraId="6370327A" w14:textId="77777777" w:rsidR="007A4243" w:rsidRPr="0018137D" w:rsidRDefault="007A4243" w:rsidP="002623F1">
            <w:pP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SAPS Global Score</w:t>
            </w:r>
          </w:p>
        </w:tc>
        <w:tc>
          <w:tcPr>
            <w:tcW w:w="2379" w:type="dxa"/>
            <w:tcBorders>
              <w:top w:val="nil"/>
              <w:left w:val="nil"/>
              <w:bottom w:val="nil"/>
              <w:right w:val="nil"/>
            </w:tcBorders>
            <w:shd w:val="clear" w:color="auto" w:fill="auto"/>
            <w:noWrap/>
            <w:vAlign w:val="bottom"/>
            <w:hideMark/>
          </w:tcPr>
          <w:p w14:paraId="624D67BB" w14:textId="77777777" w:rsidR="007A4243" w:rsidRPr="0018137D" w:rsidRDefault="007A4243" w:rsidP="002623F1">
            <w:pPr>
              <w:rPr>
                <w:rFonts w:ascii="Times Roman" w:eastAsia="Times New Roman" w:hAnsi="Times Roman" w:cs="Times New Roman"/>
                <w:color w:val="000000"/>
                <w:sz w:val="20"/>
                <w:szCs w:val="20"/>
              </w:rPr>
            </w:pPr>
          </w:p>
        </w:tc>
        <w:tc>
          <w:tcPr>
            <w:tcW w:w="2578" w:type="dxa"/>
            <w:tcBorders>
              <w:top w:val="nil"/>
              <w:left w:val="nil"/>
              <w:bottom w:val="nil"/>
              <w:right w:val="nil"/>
            </w:tcBorders>
            <w:shd w:val="clear" w:color="auto" w:fill="auto"/>
            <w:noWrap/>
            <w:vAlign w:val="bottom"/>
            <w:hideMark/>
          </w:tcPr>
          <w:p w14:paraId="4E9162F9" w14:textId="77777777" w:rsidR="007A4243" w:rsidRPr="0018137D" w:rsidRDefault="007A4243" w:rsidP="002623F1">
            <w:pPr>
              <w:jc w:val="center"/>
              <w:rPr>
                <w:rFonts w:ascii="Times New Roman" w:eastAsia="Times New Roman" w:hAnsi="Times New Roman" w:cs="Times New Roman"/>
                <w:sz w:val="20"/>
                <w:szCs w:val="20"/>
              </w:rPr>
            </w:pPr>
          </w:p>
        </w:tc>
        <w:tc>
          <w:tcPr>
            <w:tcW w:w="2547" w:type="dxa"/>
            <w:gridSpan w:val="2"/>
            <w:tcBorders>
              <w:top w:val="nil"/>
              <w:left w:val="nil"/>
              <w:bottom w:val="nil"/>
              <w:right w:val="nil"/>
            </w:tcBorders>
            <w:shd w:val="clear" w:color="auto" w:fill="auto"/>
            <w:noWrap/>
            <w:vAlign w:val="bottom"/>
            <w:hideMark/>
          </w:tcPr>
          <w:p w14:paraId="3A8ED5D4" w14:textId="77777777" w:rsidR="007A4243" w:rsidRPr="0018137D" w:rsidRDefault="007A4243" w:rsidP="002623F1">
            <w:pPr>
              <w:jc w:val="center"/>
              <w:rPr>
                <w:rFonts w:ascii="Times New Roman" w:eastAsia="Times New Roman" w:hAnsi="Times New Roman" w:cs="Times New Roman"/>
                <w:sz w:val="20"/>
                <w:szCs w:val="20"/>
              </w:rPr>
            </w:pPr>
          </w:p>
        </w:tc>
      </w:tr>
      <w:tr w:rsidR="007A4243" w:rsidRPr="0018137D" w14:paraId="6FB597CF" w14:textId="77777777" w:rsidTr="00B05958">
        <w:trPr>
          <w:trHeight w:val="320"/>
        </w:trPr>
        <w:tc>
          <w:tcPr>
            <w:tcW w:w="2552" w:type="dxa"/>
            <w:tcBorders>
              <w:top w:val="nil"/>
              <w:left w:val="nil"/>
              <w:bottom w:val="nil"/>
              <w:right w:val="nil"/>
            </w:tcBorders>
            <w:shd w:val="clear" w:color="auto" w:fill="auto"/>
            <w:noWrap/>
            <w:vAlign w:val="bottom"/>
            <w:hideMark/>
          </w:tcPr>
          <w:p w14:paraId="73E992F5"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Pre</w:t>
            </w:r>
          </w:p>
        </w:tc>
        <w:tc>
          <w:tcPr>
            <w:tcW w:w="2379" w:type="dxa"/>
            <w:tcBorders>
              <w:top w:val="nil"/>
              <w:left w:val="nil"/>
              <w:bottom w:val="nil"/>
              <w:right w:val="nil"/>
            </w:tcBorders>
            <w:shd w:val="clear" w:color="auto" w:fill="auto"/>
            <w:noWrap/>
            <w:vAlign w:val="bottom"/>
            <w:hideMark/>
          </w:tcPr>
          <w:p w14:paraId="62B7C088"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4.40 (2.72)</w:t>
            </w:r>
          </w:p>
        </w:tc>
        <w:tc>
          <w:tcPr>
            <w:tcW w:w="2578" w:type="dxa"/>
            <w:tcBorders>
              <w:top w:val="nil"/>
              <w:left w:val="nil"/>
              <w:bottom w:val="nil"/>
              <w:right w:val="nil"/>
            </w:tcBorders>
            <w:shd w:val="clear" w:color="auto" w:fill="auto"/>
            <w:noWrap/>
            <w:vAlign w:val="bottom"/>
            <w:hideMark/>
          </w:tcPr>
          <w:p w14:paraId="3E620117"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3.09 (2.34)</w:t>
            </w:r>
          </w:p>
        </w:tc>
        <w:tc>
          <w:tcPr>
            <w:tcW w:w="2547" w:type="dxa"/>
            <w:gridSpan w:val="2"/>
            <w:tcBorders>
              <w:top w:val="nil"/>
              <w:left w:val="nil"/>
              <w:bottom w:val="nil"/>
              <w:right w:val="nil"/>
            </w:tcBorders>
            <w:shd w:val="clear" w:color="auto" w:fill="auto"/>
            <w:noWrap/>
            <w:vAlign w:val="bottom"/>
            <w:hideMark/>
          </w:tcPr>
          <w:p w14:paraId="50D0A778"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3.42 (2.27)</w:t>
            </w:r>
          </w:p>
        </w:tc>
      </w:tr>
      <w:tr w:rsidR="007A4243" w:rsidRPr="0018137D" w14:paraId="49C8EA93" w14:textId="77777777" w:rsidTr="00B05958">
        <w:trPr>
          <w:trHeight w:val="320"/>
        </w:trPr>
        <w:tc>
          <w:tcPr>
            <w:tcW w:w="2552" w:type="dxa"/>
            <w:tcBorders>
              <w:top w:val="nil"/>
              <w:left w:val="nil"/>
              <w:bottom w:val="nil"/>
              <w:right w:val="nil"/>
            </w:tcBorders>
            <w:shd w:val="clear" w:color="auto" w:fill="auto"/>
            <w:noWrap/>
            <w:vAlign w:val="bottom"/>
            <w:hideMark/>
          </w:tcPr>
          <w:p w14:paraId="248DCBA6"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Post</w:t>
            </w:r>
          </w:p>
        </w:tc>
        <w:tc>
          <w:tcPr>
            <w:tcW w:w="2379" w:type="dxa"/>
            <w:tcBorders>
              <w:top w:val="nil"/>
              <w:left w:val="nil"/>
              <w:bottom w:val="nil"/>
              <w:right w:val="nil"/>
            </w:tcBorders>
            <w:shd w:val="clear" w:color="auto" w:fill="auto"/>
            <w:noWrap/>
            <w:vAlign w:val="bottom"/>
            <w:hideMark/>
          </w:tcPr>
          <w:p w14:paraId="6ECA64E9"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3.80 (2.90)</w:t>
            </w:r>
          </w:p>
        </w:tc>
        <w:tc>
          <w:tcPr>
            <w:tcW w:w="2578" w:type="dxa"/>
            <w:tcBorders>
              <w:top w:val="nil"/>
              <w:left w:val="nil"/>
              <w:bottom w:val="nil"/>
              <w:right w:val="nil"/>
            </w:tcBorders>
            <w:shd w:val="clear" w:color="auto" w:fill="auto"/>
            <w:noWrap/>
            <w:vAlign w:val="bottom"/>
            <w:hideMark/>
          </w:tcPr>
          <w:p w14:paraId="658E3507"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3.00 (2.61)</w:t>
            </w:r>
          </w:p>
        </w:tc>
        <w:tc>
          <w:tcPr>
            <w:tcW w:w="2547" w:type="dxa"/>
            <w:gridSpan w:val="2"/>
            <w:tcBorders>
              <w:top w:val="nil"/>
              <w:left w:val="nil"/>
              <w:bottom w:val="nil"/>
              <w:right w:val="nil"/>
            </w:tcBorders>
            <w:shd w:val="clear" w:color="auto" w:fill="auto"/>
            <w:noWrap/>
            <w:vAlign w:val="bottom"/>
            <w:hideMark/>
          </w:tcPr>
          <w:p w14:paraId="1B954D73"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3.50 92.28)</w:t>
            </w:r>
          </w:p>
        </w:tc>
      </w:tr>
      <w:tr w:rsidR="007A4243" w:rsidRPr="0018137D" w14:paraId="587ADCEA" w14:textId="77777777" w:rsidTr="00B05958">
        <w:trPr>
          <w:trHeight w:val="320"/>
        </w:trPr>
        <w:tc>
          <w:tcPr>
            <w:tcW w:w="2552" w:type="dxa"/>
            <w:tcBorders>
              <w:top w:val="nil"/>
              <w:left w:val="nil"/>
              <w:bottom w:val="nil"/>
              <w:right w:val="nil"/>
            </w:tcBorders>
            <w:shd w:val="clear" w:color="auto" w:fill="auto"/>
            <w:noWrap/>
            <w:vAlign w:val="bottom"/>
            <w:hideMark/>
          </w:tcPr>
          <w:p w14:paraId="3BDBF347"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t-test(df),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-value</w:t>
            </w:r>
          </w:p>
        </w:tc>
        <w:tc>
          <w:tcPr>
            <w:tcW w:w="2379" w:type="dxa"/>
            <w:tcBorders>
              <w:top w:val="nil"/>
              <w:left w:val="nil"/>
              <w:bottom w:val="nil"/>
              <w:right w:val="nil"/>
            </w:tcBorders>
            <w:shd w:val="clear" w:color="auto" w:fill="auto"/>
            <w:noWrap/>
            <w:vAlign w:val="bottom"/>
            <w:hideMark/>
          </w:tcPr>
          <w:p w14:paraId="0010B786"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t(9) = 1.20, </w:t>
            </w:r>
            <w:r w:rsidRPr="0018137D">
              <w:rPr>
                <w:rFonts w:ascii="Times Roman" w:eastAsia="Times New Roman" w:hAnsi="Times Roman" w:cs="Times New Roman"/>
                <w:i/>
                <w:iCs/>
                <w:color w:val="000000"/>
                <w:sz w:val="20"/>
                <w:szCs w:val="20"/>
              </w:rPr>
              <w:t xml:space="preserve">p </w:t>
            </w:r>
            <w:r w:rsidRPr="0018137D">
              <w:rPr>
                <w:rFonts w:ascii="Times Roman" w:eastAsia="Times New Roman" w:hAnsi="Times Roman" w:cs="Times New Roman"/>
                <w:color w:val="000000"/>
                <w:sz w:val="20"/>
                <w:szCs w:val="20"/>
              </w:rPr>
              <w:t>= 0.260</w:t>
            </w:r>
          </w:p>
        </w:tc>
        <w:tc>
          <w:tcPr>
            <w:tcW w:w="2578" w:type="dxa"/>
            <w:tcBorders>
              <w:top w:val="nil"/>
              <w:left w:val="nil"/>
              <w:bottom w:val="nil"/>
              <w:right w:val="nil"/>
            </w:tcBorders>
            <w:shd w:val="clear" w:color="auto" w:fill="auto"/>
            <w:noWrap/>
            <w:vAlign w:val="bottom"/>
            <w:hideMark/>
          </w:tcPr>
          <w:p w14:paraId="1C5D4328"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0.246,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0.810</w:t>
            </w:r>
          </w:p>
        </w:tc>
        <w:tc>
          <w:tcPr>
            <w:tcW w:w="2547" w:type="dxa"/>
            <w:gridSpan w:val="2"/>
            <w:tcBorders>
              <w:top w:val="nil"/>
              <w:left w:val="nil"/>
              <w:bottom w:val="nil"/>
              <w:right w:val="nil"/>
            </w:tcBorders>
            <w:shd w:val="clear" w:color="auto" w:fill="auto"/>
            <w:noWrap/>
            <w:vAlign w:val="bottom"/>
            <w:hideMark/>
          </w:tcPr>
          <w:p w14:paraId="40E62734"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t(11) = -1.000,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0.339</w:t>
            </w:r>
          </w:p>
        </w:tc>
      </w:tr>
      <w:tr w:rsidR="007A4243" w:rsidRPr="0018137D" w14:paraId="584CE26B" w14:textId="77777777" w:rsidTr="00B05958">
        <w:trPr>
          <w:trHeight w:val="320"/>
        </w:trPr>
        <w:tc>
          <w:tcPr>
            <w:tcW w:w="2552" w:type="dxa"/>
            <w:tcBorders>
              <w:top w:val="nil"/>
              <w:left w:val="nil"/>
              <w:bottom w:val="nil"/>
              <w:right w:val="nil"/>
            </w:tcBorders>
            <w:shd w:val="clear" w:color="auto" w:fill="auto"/>
            <w:noWrap/>
            <w:vAlign w:val="bottom"/>
            <w:hideMark/>
          </w:tcPr>
          <w:p w14:paraId="7C79F3D7" w14:textId="77777777" w:rsidR="007A4243" w:rsidRPr="0018137D" w:rsidRDefault="007A4243" w:rsidP="002623F1">
            <w:pP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VAGUS-SR Average Score</w:t>
            </w:r>
          </w:p>
        </w:tc>
        <w:tc>
          <w:tcPr>
            <w:tcW w:w="2379" w:type="dxa"/>
            <w:tcBorders>
              <w:top w:val="nil"/>
              <w:left w:val="nil"/>
              <w:bottom w:val="nil"/>
              <w:right w:val="nil"/>
            </w:tcBorders>
            <w:shd w:val="clear" w:color="auto" w:fill="auto"/>
            <w:noWrap/>
            <w:vAlign w:val="bottom"/>
            <w:hideMark/>
          </w:tcPr>
          <w:p w14:paraId="6D8C8274" w14:textId="77777777" w:rsidR="007A4243" w:rsidRPr="0018137D" w:rsidRDefault="007A4243" w:rsidP="002623F1">
            <w:pPr>
              <w:rPr>
                <w:rFonts w:ascii="Times Roman" w:eastAsia="Times New Roman" w:hAnsi="Times Roman" w:cs="Times New Roman"/>
                <w:color w:val="000000"/>
                <w:sz w:val="20"/>
                <w:szCs w:val="20"/>
              </w:rPr>
            </w:pPr>
          </w:p>
        </w:tc>
        <w:tc>
          <w:tcPr>
            <w:tcW w:w="2578" w:type="dxa"/>
            <w:tcBorders>
              <w:top w:val="nil"/>
              <w:left w:val="nil"/>
              <w:bottom w:val="nil"/>
              <w:right w:val="nil"/>
            </w:tcBorders>
            <w:shd w:val="clear" w:color="auto" w:fill="auto"/>
            <w:noWrap/>
            <w:vAlign w:val="bottom"/>
            <w:hideMark/>
          </w:tcPr>
          <w:p w14:paraId="42758604" w14:textId="77777777" w:rsidR="007A4243" w:rsidRPr="0018137D" w:rsidRDefault="007A4243" w:rsidP="002623F1">
            <w:pPr>
              <w:jc w:val="center"/>
              <w:rPr>
                <w:rFonts w:ascii="Times New Roman" w:eastAsia="Times New Roman" w:hAnsi="Times New Roman" w:cs="Times New Roman"/>
                <w:sz w:val="20"/>
                <w:szCs w:val="20"/>
              </w:rPr>
            </w:pPr>
          </w:p>
        </w:tc>
        <w:tc>
          <w:tcPr>
            <w:tcW w:w="2547" w:type="dxa"/>
            <w:gridSpan w:val="2"/>
            <w:tcBorders>
              <w:top w:val="nil"/>
              <w:left w:val="nil"/>
              <w:bottom w:val="nil"/>
              <w:right w:val="nil"/>
            </w:tcBorders>
            <w:shd w:val="clear" w:color="auto" w:fill="auto"/>
            <w:noWrap/>
            <w:vAlign w:val="bottom"/>
            <w:hideMark/>
          </w:tcPr>
          <w:p w14:paraId="31A31441" w14:textId="77777777" w:rsidR="007A4243" w:rsidRPr="0018137D" w:rsidRDefault="007A4243" w:rsidP="002623F1">
            <w:pPr>
              <w:jc w:val="center"/>
              <w:rPr>
                <w:rFonts w:ascii="Times New Roman" w:eastAsia="Times New Roman" w:hAnsi="Times New Roman" w:cs="Times New Roman"/>
                <w:sz w:val="20"/>
                <w:szCs w:val="20"/>
              </w:rPr>
            </w:pPr>
          </w:p>
        </w:tc>
      </w:tr>
      <w:tr w:rsidR="007A4243" w:rsidRPr="0018137D" w14:paraId="77AD7D90" w14:textId="77777777" w:rsidTr="00B05958">
        <w:trPr>
          <w:trHeight w:val="320"/>
        </w:trPr>
        <w:tc>
          <w:tcPr>
            <w:tcW w:w="2552" w:type="dxa"/>
            <w:tcBorders>
              <w:top w:val="nil"/>
              <w:left w:val="nil"/>
              <w:bottom w:val="nil"/>
              <w:right w:val="nil"/>
            </w:tcBorders>
            <w:shd w:val="clear" w:color="auto" w:fill="auto"/>
            <w:noWrap/>
            <w:vAlign w:val="bottom"/>
            <w:hideMark/>
          </w:tcPr>
          <w:p w14:paraId="189716CA"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Pre</w:t>
            </w:r>
          </w:p>
        </w:tc>
        <w:tc>
          <w:tcPr>
            <w:tcW w:w="2379" w:type="dxa"/>
            <w:tcBorders>
              <w:top w:val="nil"/>
              <w:left w:val="nil"/>
              <w:bottom w:val="nil"/>
              <w:right w:val="nil"/>
            </w:tcBorders>
            <w:shd w:val="clear" w:color="auto" w:fill="auto"/>
            <w:noWrap/>
            <w:vAlign w:val="bottom"/>
            <w:hideMark/>
          </w:tcPr>
          <w:p w14:paraId="7751F6C8"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5.67 (2.30)</w:t>
            </w:r>
          </w:p>
        </w:tc>
        <w:tc>
          <w:tcPr>
            <w:tcW w:w="2578" w:type="dxa"/>
            <w:tcBorders>
              <w:top w:val="nil"/>
              <w:left w:val="nil"/>
              <w:bottom w:val="nil"/>
              <w:right w:val="nil"/>
            </w:tcBorders>
            <w:shd w:val="clear" w:color="auto" w:fill="auto"/>
            <w:noWrap/>
            <w:vAlign w:val="bottom"/>
            <w:hideMark/>
          </w:tcPr>
          <w:p w14:paraId="1E7547BA"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5.16 (2.04)</w:t>
            </w:r>
          </w:p>
        </w:tc>
        <w:tc>
          <w:tcPr>
            <w:tcW w:w="2547" w:type="dxa"/>
            <w:gridSpan w:val="2"/>
            <w:tcBorders>
              <w:top w:val="nil"/>
              <w:left w:val="nil"/>
              <w:bottom w:val="nil"/>
              <w:right w:val="nil"/>
            </w:tcBorders>
            <w:shd w:val="clear" w:color="auto" w:fill="auto"/>
            <w:noWrap/>
            <w:vAlign w:val="bottom"/>
            <w:hideMark/>
          </w:tcPr>
          <w:p w14:paraId="144D61CC"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5.15 (2.14)</w:t>
            </w:r>
          </w:p>
        </w:tc>
      </w:tr>
      <w:tr w:rsidR="007A4243" w:rsidRPr="0018137D" w14:paraId="7D60CF57" w14:textId="77777777" w:rsidTr="00B05958">
        <w:trPr>
          <w:trHeight w:val="320"/>
        </w:trPr>
        <w:tc>
          <w:tcPr>
            <w:tcW w:w="2552" w:type="dxa"/>
            <w:tcBorders>
              <w:top w:val="nil"/>
              <w:left w:val="nil"/>
              <w:bottom w:val="nil"/>
              <w:right w:val="nil"/>
            </w:tcBorders>
            <w:shd w:val="clear" w:color="auto" w:fill="auto"/>
            <w:noWrap/>
            <w:vAlign w:val="bottom"/>
            <w:hideMark/>
          </w:tcPr>
          <w:p w14:paraId="55B6EED4"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Post</w:t>
            </w:r>
          </w:p>
        </w:tc>
        <w:tc>
          <w:tcPr>
            <w:tcW w:w="2379" w:type="dxa"/>
            <w:tcBorders>
              <w:top w:val="nil"/>
              <w:left w:val="nil"/>
              <w:bottom w:val="nil"/>
              <w:right w:val="nil"/>
            </w:tcBorders>
            <w:shd w:val="clear" w:color="auto" w:fill="auto"/>
            <w:noWrap/>
            <w:vAlign w:val="bottom"/>
            <w:hideMark/>
          </w:tcPr>
          <w:p w14:paraId="65F51C0C"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5.45 (2.35)</w:t>
            </w:r>
          </w:p>
        </w:tc>
        <w:tc>
          <w:tcPr>
            <w:tcW w:w="2578" w:type="dxa"/>
            <w:tcBorders>
              <w:top w:val="nil"/>
              <w:left w:val="nil"/>
              <w:bottom w:val="nil"/>
              <w:right w:val="nil"/>
            </w:tcBorders>
            <w:shd w:val="clear" w:color="auto" w:fill="auto"/>
            <w:noWrap/>
            <w:vAlign w:val="bottom"/>
            <w:hideMark/>
          </w:tcPr>
          <w:p w14:paraId="0741DAD2"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5.53 (2.24)</w:t>
            </w:r>
          </w:p>
        </w:tc>
        <w:tc>
          <w:tcPr>
            <w:tcW w:w="2547" w:type="dxa"/>
            <w:gridSpan w:val="2"/>
            <w:tcBorders>
              <w:top w:val="nil"/>
              <w:left w:val="nil"/>
              <w:bottom w:val="nil"/>
              <w:right w:val="nil"/>
            </w:tcBorders>
            <w:shd w:val="clear" w:color="auto" w:fill="auto"/>
            <w:noWrap/>
            <w:vAlign w:val="bottom"/>
            <w:hideMark/>
          </w:tcPr>
          <w:p w14:paraId="04745155"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5.33 (2.41)</w:t>
            </w:r>
          </w:p>
        </w:tc>
      </w:tr>
      <w:tr w:rsidR="007A4243" w:rsidRPr="0018137D" w14:paraId="420B26F3" w14:textId="77777777" w:rsidTr="00B05958">
        <w:trPr>
          <w:trHeight w:val="320"/>
        </w:trPr>
        <w:tc>
          <w:tcPr>
            <w:tcW w:w="2552" w:type="dxa"/>
            <w:tcBorders>
              <w:top w:val="nil"/>
              <w:left w:val="nil"/>
              <w:bottom w:val="nil"/>
              <w:right w:val="nil"/>
            </w:tcBorders>
            <w:shd w:val="clear" w:color="auto" w:fill="auto"/>
            <w:noWrap/>
            <w:vAlign w:val="bottom"/>
            <w:hideMark/>
          </w:tcPr>
          <w:p w14:paraId="05FF35EB"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t-test(df),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-value</w:t>
            </w:r>
          </w:p>
        </w:tc>
        <w:tc>
          <w:tcPr>
            <w:tcW w:w="2379" w:type="dxa"/>
            <w:tcBorders>
              <w:top w:val="nil"/>
              <w:left w:val="nil"/>
              <w:bottom w:val="nil"/>
              <w:right w:val="nil"/>
            </w:tcBorders>
            <w:shd w:val="clear" w:color="auto" w:fill="auto"/>
            <w:noWrap/>
            <w:vAlign w:val="bottom"/>
            <w:hideMark/>
          </w:tcPr>
          <w:p w14:paraId="2AC42ED8"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1.179,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0.266</w:t>
            </w:r>
          </w:p>
        </w:tc>
        <w:tc>
          <w:tcPr>
            <w:tcW w:w="2578" w:type="dxa"/>
            <w:tcBorders>
              <w:top w:val="nil"/>
              <w:left w:val="nil"/>
              <w:bottom w:val="nil"/>
              <w:right w:val="nil"/>
            </w:tcBorders>
            <w:shd w:val="clear" w:color="auto" w:fill="auto"/>
            <w:noWrap/>
            <w:vAlign w:val="bottom"/>
            <w:hideMark/>
          </w:tcPr>
          <w:p w14:paraId="4345F055"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-1.493,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0.166</w:t>
            </w:r>
          </w:p>
        </w:tc>
        <w:tc>
          <w:tcPr>
            <w:tcW w:w="2547" w:type="dxa"/>
            <w:gridSpan w:val="2"/>
            <w:tcBorders>
              <w:top w:val="nil"/>
              <w:left w:val="nil"/>
              <w:bottom w:val="nil"/>
              <w:right w:val="nil"/>
            </w:tcBorders>
            <w:shd w:val="clear" w:color="auto" w:fill="auto"/>
            <w:noWrap/>
            <w:vAlign w:val="bottom"/>
            <w:hideMark/>
          </w:tcPr>
          <w:p w14:paraId="6D21BAE0"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t(11) = -0.866,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0.405</w:t>
            </w:r>
          </w:p>
        </w:tc>
      </w:tr>
      <w:tr w:rsidR="007A4243" w:rsidRPr="0018137D" w14:paraId="2C5E57D0" w14:textId="77777777" w:rsidTr="00B05958">
        <w:trPr>
          <w:trHeight w:val="320"/>
        </w:trPr>
        <w:tc>
          <w:tcPr>
            <w:tcW w:w="2552" w:type="dxa"/>
            <w:tcBorders>
              <w:top w:val="nil"/>
              <w:left w:val="nil"/>
              <w:bottom w:val="nil"/>
              <w:right w:val="nil"/>
            </w:tcBorders>
            <w:shd w:val="clear" w:color="auto" w:fill="auto"/>
            <w:noWrap/>
            <w:vAlign w:val="bottom"/>
            <w:hideMark/>
          </w:tcPr>
          <w:p w14:paraId="40E2109E" w14:textId="77777777" w:rsidR="007A4243" w:rsidRPr="0018137D" w:rsidRDefault="007A4243" w:rsidP="002623F1">
            <w:pP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VAGUS-CR Average Score</w:t>
            </w:r>
          </w:p>
        </w:tc>
        <w:tc>
          <w:tcPr>
            <w:tcW w:w="2379" w:type="dxa"/>
            <w:tcBorders>
              <w:top w:val="nil"/>
              <w:left w:val="nil"/>
              <w:bottom w:val="nil"/>
              <w:right w:val="nil"/>
            </w:tcBorders>
            <w:shd w:val="clear" w:color="auto" w:fill="auto"/>
            <w:noWrap/>
            <w:vAlign w:val="bottom"/>
            <w:hideMark/>
          </w:tcPr>
          <w:p w14:paraId="3BA45D28" w14:textId="77777777" w:rsidR="007A4243" w:rsidRPr="0018137D" w:rsidRDefault="007A4243" w:rsidP="002623F1">
            <w:pPr>
              <w:rPr>
                <w:rFonts w:ascii="Times Roman" w:eastAsia="Times New Roman" w:hAnsi="Times Roman" w:cs="Times New Roman"/>
                <w:color w:val="000000"/>
                <w:sz w:val="20"/>
                <w:szCs w:val="20"/>
              </w:rPr>
            </w:pPr>
          </w:p>
        </w:tc>
        <w:tc>
          <w:tcPr>
            <w:tcW w:w="2578" w:type="dxa"/>
            <w:tcBorders>
              <w:top w:val="nil"/>
              <w:left w:val="nil"/>
              <w:bottom w:val="nil"/>
              <w:right w:val="nil"/>
            </w:tcBorders>
            <w:shd w:val="clear" w:color="auto" w:fill="auto"/>
            <w:noWrap/>
            <w:vAlign w:val="bottom"/>
            <w:hideMark/>
          </w:tcPr>
          <w:p w14:paraId="2B96A69E" w14:textId="77777777" w:rsidR="007A4243" w:rsidRPr="0018137D" w:rsidRDefault="007A4243" w:rsidP="002623F1">
            <w:pPr>
              <w:jc w:val="center"/>
              <w:rPr>
                <w:rFonts w:ascii="Times New Roman" w:eastAsia="Times New Roman" w:hAnsi="Times New Roman" w:cs="Times New Roman"/>
                <w:sz w:val="20"/>
                <w:szCs w:val="20"/>
              </w:rPr>
            </w:pPr>
          </w:p>
        </w:tc>
        <w:tc>
          <w:tcPr>
            <w:tcW w:w="2547" w:type="dxa"/>
            <w:gridSpan w:val="2"/>
            <w:tcBorders>
              <w:top w:val="nil"/>
              <w:left w:val="nil"/>
              <w:bottom w:val="nil"/>
              <w:right w:val="nil"/>
            </w:tcBorders>
            <w:shd w:val="clear" w:color="auto" w:fill="auto"/>
            <w:noWrap/>
            <w:vAlign w:val="bottom"/>
            <w:hideMark/>
          </w:tcPr>
          <w:p w14:paraId="4D82C221" w14:textId="77777777" w:rsidR="007A4243" w:rsidRPr="0018137D" w:rsidRDefault="007A4243" w:rsidP="002623F1">
            <w:pPr>
              <w:jc w:val="center"/>
              <w:rPr>
                <w:rFonts w:ascii="Times New Roman" w:eastAsia="Times New Roman" w:hAnsi="Times New Roman" w:cs="Times New Roman"/>
                <w:sz w:val="20"/>
                <w:szCs w:val="20"/>
              </w:rPr>
            </w:pPr>
          </w:p>
        </w:tc>
      </w:tr>
      <w:tr w:rsidR="007A4243" w:rsidRPr="0018137D" w14:paraId="55E103E4" w14:textId="77777777" w:rsidTr="00B05958">
        <w:trPr>
          <w:trHeight w:val="320"/>
        </w:trPr>
        <w:tc>
          <w:tcPr>
            <w:tcW w:w="2552" w:type="dxa"/>
            <w:tcBorders>
              <w:top w:val="nil"/>
              <w:left w:val="nil"/>
              <w:bottom w:val="nil"/>
              <w:right w:val="nil"/>
            </w:tcBorders>
            <w:shd w:val="clear" w:color="auto" w:fill="auto"/>
            <w:noWrap/>
            <w:vAlign w:val="bottom"/>
            <w:hideMark/>
          </w:tcPr>
          <w:p w14:paraId="3A5B88A6"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Pre</w:t>
            </w:r>
          </w:p>
        </w:tc>
        <w:tc>
          <w:tcPr>
            <w:tcW w:w="2379" w:type="dxa"/>
            <w:tcBorders>
              <w:top w:val="nil"/>
              <w:left w:val="nil"/>
              <w:bottom w:val="nil"/>
              <w:right w:val="nil"/>
            </w:tcBorders>
            <w:shd w:val="clear" w:color="auto" w:fill="auto"/>
            <w:noWrap/>
            <w:vAlign w:val="bottom"/>
            <w:hideMark/>
          </w:tcPr>
          <w:p w14:paraId="64962A16"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4.98 (2.93)</w:t>
            </w:r>
          </w:p>
        </w:tc>
        <w:tc>
          <w:tcPr>
            <w:tcW w:w="2578" w:type="dxa"/>
            <w:tcBorders>
              <w:top w:val="nil"/>
              <w:left w:val="nil"/>
              <w:bottom w:val="nil"/>
              <w:right w:val="nil"/>
            </w:tcBorders>
            <w:shd w:val="clear" w:color="auto" w:fill="auto"/>
            <w:noWrap/>
            <w:vAlign w:val="bottom"/>
            <w:hideMark/>
          </w:tcPr>
          <w:p w14:paraId="6FD96967"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4.25 (2.23)</w:t>
            </w:r>
          </w:p>
        </w:tc>
        <w:tc>
          <w:tcPr>
            <w:tcW w:w="2547" w:type="dxa"/>
            <w:gridSpan w:val="2"/>
            <w:tcBorders>
              <w:top w:val="nil"/>
              <w:left w:val="nil"/>
              <w:bottom w:val="nil"/>
              <w:right w:val="nil"/>
            </w:tcBorders>
            <w:shd w:val="clear" w:color="auto" w:fill="auto"/>
            <w:noWrap/>
            <w:vAlign w:val="bottom"/>
            <w:hideMark/>
          </w:tcPr>
          <w:p w14:paraId="02AD8557"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5.10 (2.57)</w:t>
            </w:r>
          </w:p>
        </w:tc>
      </w:tr>
      <w:tr w:rsidR="007A4243" w:rsidRPr="0018137D" w14:paraId="0A840D6C" w14:textId="77777777" w:rsidTr="00B05958">
        <w:trPr>
          <w:trHeight w:val="320"/>
        </w:trPr>
        <w:tc>
          <w:tcPr>
            <w:tcW w:w="2552" w:type="dxa"/>
            <w:tcBorders>
              <w:top w:val="nil"/>
              <w:left w:val="nil"/>
              <w:bottom w:val="nil"/>
              <w:right w:val="nil"/>
            </w:tcBorders>
            <w:shd w:val="clear" w:color="auto" w:fill="auto"/>
            <w:noWrap/>
            <w:vAlign w:val="bottom"/>
            <w:hideMark/>
          </w:tcPr>
          <w:p w14:paraId="345F1EE4"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Post</w:t>
            </w:r>
          </w:p>
        </w:tc>
        <w:tc>
          <w:tcPr>
            <w:tcW w:w="2379" w:type="dxa"/>
            <w:tcBorders>
              <w:top w:val="nil"/>
              <w:left w:val="nil"/>
              <w:bottom w:val="nil"/>
              <w:right w:val="nil"/>
            </w:tcBorders>
            <w:shd w:val="clear" w:color="auto" w:fill="auto"/>
            <w:noWrap/>
            <w:vAlign w:val="bottom"/>
            <w:hideMark/>
          </w:tcPr>
          <w:p w14:paraId="4030F23C"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5.32 (2.75)</w:t>
            </w:r>
          </w:p>
        </w:tc>
        <w:tc>
          <w:tcPr>
            <w:tcW w:w="2578" w:type="dxa"/>
            <w:tcBorders>
              <w:top w:val="nil"/>
              <w:left w:val="nil"/>
              <w:bottom w:val="nil"/>
              <w:right w:val="nil"/>
            </w:tcBorders>
            <w:shd w:val="clear" w:color="auto" w:fill="auto"/>
            <w:noWrap/>
            <w:vAlign w:val="bottom"/>
            <w:hideMark/>
          </w:tcPr>
          <w:p w14:paraId="30C9C6BB"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4.51 (2.79)</w:t>
            </w:r>
          </w:p>
        </w:tc>
        <w:tc>
          <w:tcPr>
            <w:tcW w:w="2547" w:type="dxa"/>
            <w:gridSpan w:val="2"/>
            <w:tcBorders>
              <w:top w:val="nil"/>
              <w:left w:val="nil"/>
              <w:bottom w:val="nil"/>
              <w:right w:val="nil"/>
            </w:tcBorders>
            <w:shd w:val="clear" w:color="auto" w:fill="auto"/>
            <w:noWrap/>
            <w:vAlign w:val="bottom"/>
            <w:hideMark/>
          </w:tcPr>
          <w:p w14:paraId="47D9D318"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5.86 (2.22)</w:t>
            </w:r>
          </w:p>
        </w:tc>
      </w:tr>
      <w:tr w:rsidR="007A4243" w:rsidRPr="0018137D" w14:paraId="79E84B9F" w14:textId="77777777" w:rsidTr="00B05958">
        <w:trPr>
          <w:trHeight w:val="320"/>
        </w:trPr>
        <w:tc>
          <w:tcPr>
            <w:tcW w:w="2552" w:type="dxa"/>
            <w:tcBorders>
              <w:top w:val="nil"/>
              <w:left w:val="nil"/>
              <w:bottom w:val="nil"/>
              <w:right w:val="nil"/>
            </w:tcBorders>
            <w:shd w:val="clear" w:color="auto" w:fill="auto"/>
            <w:noWrap/>
            <w:vAlign w:val="bottom"/>
            <w:hideMark/>
          </w:tcPr>
          <w:p w14:paraId="0703A993"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t-test(df),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-value</w:t>
            </w:r>
          </w:p>
        </w:tc>
        <w:tc>
          <w:tcPr>
            <w:tcW w:w="2379" w:type="dxa"/>
            <w:tcBorders>
              <w:top w:val="nil"/>
              <w:left w:val="nil"/>
              <w:bottom w:val="nil"/>
              <w:right w:val="nil"/>
            </w:tcBorders>
            <w:shd w:val="clear" w:color="auto" w:fill="auto"/>
            <w:noWrap/>
            <w:vAlign w:val="bottom"/>
            <w:hideMark/>
          </w:tcPr>
          <w:p w14:paraId="328D2EDD"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-0.847,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0.417</w:t>
            </w:r>
          </w:p>
        </w:tc>
        <w:tc>
          <w:tcPr>
            <w:tcW w:w="2578" w:type="dxa"/>
            <w:tcBorders>
              <w:top w:val="nil"/>
              <w:left w:val="nil"/>
              <w:bottom w:val="nil"/>
              <w:right w:val="nil"/>
            </w:tcBorders>
            <w:shd w:val="clear" w:color="auto" w:fill="auto"/>
            <w:noWrap/>
            <w:vAlign w:val="bottom"/>
            <w:hideMark/>
          </w:tcPr>
          <w:p w14:paraId="6D4BB28B" w14:textId="636C285A" w:rsidR="007A4243" w:rsidRPr="0018137D" w:rsidRDefault="007A4243" w:rsidP="00D37952">
            <w:pPr>
              <w:jc w:val="center"/>
              <w:rPr>
                <w:rFonts w:ascii="Times Roman" w:eastAsia="Times New Roman" w:hAnsi="Times Roman" w:cs="Times New Roman"/>
                <w:color w:val="000000"/>
                <w:sz w:val="20"/>
                <w:szCs w:val="20"/>
                <w:vertAlign w:val="superscript"/>
              </w:rPr>
            </w:pPr>
            <w:r w:rsidRPr="0018137D">
              <w:rPr>
                <w:rFonts w:ascii="Times Roman" w:eastAsia="Times New Roman" w:hAnsi="Times Roman" w:cs="Times New Roman"/>
                <w:color w:val="000000"/>
                <w:sz w:val="20"/>
                <w:szCs w:val="20"/>
              </w:rPr>
              <w:t xml:space="preserve">t(9) = -1.149,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0.280</w:t>
            </w:r>
            <w:r w:rsidR="00D37952" w:rsidRPr="0018137D">
              <w:rPr>
                <w:rFonts w:ascii="Times Roman" w:eastAsia="Times New Roman" w:hAnsi="Times Roman" w:cs="Times New Roman"/>
                <w:color w:val="000000"/>
                <w:sz w:val="20"/>
                <w:szCs w:val="20"/>
                <w:vertAlign w:val="superscript"/>
              </w:rPr>
              <w:t>†</w:t>
            </w:r>
          </w:p>
        </w:tc>
        <w:tc>
          <w:tcPr>
            <w:tcW w:w="2547" w:type="dxa"/>
            <w:gridSpan w:val="2"/>
            <w:tcBorders>
              <w:top w:val="nil"/>
              <w:left w:val="nil"/>
              <w:bottom w:val="nil"/>
              <w:right w:val="nil"/>
            </w:tcBorders>
            <w:shd w:val="clear" w:color="auto" w:fill="auto"/>
            <w:noWrap/>
            <w:vAlign w:val="bottom"/>
            <w:hideMark/>
          </w:tcPr>
          <w:p w14:paraId="0C0D6BAC"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t(11) = -1.933,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0.079</w:t>
            </w:r>
          </w:p>
        </w:tc>
      </w:tr>
      <w:tr w:rsidR="007A4243" w:rsidRPr="0018137D" w14:paraId="70E47366" w14:textId="77777777" w:rsidTr="00B05958">
        <w:trPr>
          <w:trHeight w:val="320"/>
        </w:trPr>
        <w:tc>
          <w:tcPr>
            <w:tcW w:w="2552" w:type="dxa"/>
            <w:tcBorders>
              <w:top w:val="nil"/>
              <w:left w:val="nil"/>
              <w:bottom w:val="nil"/>
              <w:right w:val="nil"/>
            </w:tcBorders>
            <w:shd w:val="clear" w:color="auto" w:fill="auto"/>
            <w:noWrap/>
            <w:vAlign w:val="bottom"/>
            <w:hideMark/>
          </w:tcPr>
          <w:p w14:paraId="5FA9FE0F" w14:textId="77777777" w:rsidR="007A4243" w:rsidRPr="0018137D" w:rsidRDefault="007A4243" w:rsidP="002623F1">
            <w:pP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BCIS Composite Score</w:t>
            </w:r>
          </w:p>
        </w:tc>
        <w:tc>
          <w:tcPr>
            <w:tcW w:w="2379" w:type="dxa"/>
            <w:tcBorders>
              <w:top w:val="nil"/>
              <w:left w:val="nil"/>
              <w:bottom w:val="nil"/>
              <w:right w:val="nil"/>
            </w:tcBorders>
            <w:shd w:val="clear" w:color="auto" w:fill="auto"/>
            <w:noWrap/>
            <w:vAlign w:val="bottom"/>
            <w:hideMark/>
          </w:tcPr>
          <w:p w14:paraId="1784637D" w14:textId="77777777" w:rsidR="007A4243" w:rsidRPr="0018137D" w:rsidRDefault="007A4243" w:rsidP="002623F1">
            <w:pPr>
              <w:rPr>
                <w:rFonts w:ascii="Times Roman" w:eastAsia="Times New Roman" w:hAnsi="Times Roman" w:cs="Times New Roman"/>
                <w:color w:val="000000"/>
                <w:sz w:val="20"/>
                <w:szCs w:val="20"/>
              </w:rPr>
            </w:pPr>
          </w:p>
        </w:tc>
        <w:tc>
          <w:tcPr>
            <w:tcW w:w="2578" w:type="dxa"/>
            <w:tcBorders>
              <w:top w:val="nil"/>
              <w:left w:val="nil"/>
              <w:bottom w:val="nil"/>
              <w:right w:val="nil"/>
            </w:tcBorders>
            <w:shd w:val="clear" w:color="auto" w:fill="auto"/>
            <w:noWrap/>
            <w:vAlign w:val="bottom"/>
            <w:hideMark/>
          </w:tcPr>
          <w:p w14:paraId="4CE96450" w14:textId="77777777" w:rsidR="007A4243" w:rsidRPr="0018137D" w:rsidRDefault="007A4243" w:rsidP="002623F1">
            <w:pPr>
              <w:jc w:val="center"/>
              <w:rPr>
                <w:rFonts w:ascii="Times New Roman" w:eastAsia="Times New Roman" w:hAnsi="Times New Roman" w:cs="Times New Roman"/>
                <w:sz w:val="20"/>
                <w:szCs w:val="20"/>
              </w:rPr>
            </w:pPr>
          </w:p>
        </w:tc>
        <w:tc>
          <w:tcPr>
            <w:tcW w:w="2547" w:type="dxa"/>
            <w:gridSpan w:val="2"/>
            <w:tcBorders>
              <w:top w:val="nil"/>
              <w:left w:val="nil"/>
              <w:bottom w:val="nil"/>
              <w:right w:val="nil"/>
            </w:tcBorders>
            <w:shd w:val="clear" w:color="auto" w:fill="auto"/>
            <w:noWrap/>
            <w:vAlign w:val="bottom"/>
            <w:hideMark/>
          </w:tcPr>
          <w:p w14:paraId="30BA29DB" w14:textId="77777777" w:rsidR="007A4243" w:rsidRPr="0018137D" w:rsidRDefault="007A4243" w:rsidP="002623F1">
            <w:pPr>
              <w:jc w:val="center"/>
              <w:rPr>
                <w:rFonts w:ascii="Times New Roman" w:eastAsia="Times New Roman" w:hAnsi="Times New Roman" w:cs="Times New Roman"/>
                <w:sz w:val="20"/>
                <w:szCs w:val="20"/>
              </w:rPr>
            </w:pPr>
          </w:p>
        </w:tc>
      </w:tr>
      <w:tr w:rsidR="007A4243" w:rsidRPr="0018137D" w14:paraId="5709B6EB" w14:textId="77777777" w:rsidTr="00B05958">
        <w:trPr>
          <w:trHeight w:val="320"/>
        </w:trPr>
        <w:tc>
          <w:tcPr>
            <w:tcW w:w="2552" w:type="dxa"/>
            <w:tcBorders>
              <w:top w:val="nil"/>
              <w:left w:val="nil"/>
              <w:bottom w:val="nil"/>
              <w:right w:val="nil"/>
            </w:tcBorders>
            <w:shd w:val="clear" w:color="auto" w:fill="auto"/>
            <w:noWrap/>
            <w:vAlign w:val="bottom"/>
            <w:hideMark/>
          </w:tcPr>
          <w:p w14:paraId="072BFCC8"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Pre</w:t>
            </w:r>
          </w:p>
        </w:tc>
        <w:tc>
          <w:tcPr>
            <w:tcW w:w="2379" w:type="dxa"/>
            <w:tcBorders>
              <w:top w:val="nil"/>
              <w:left w:val="nil"/>
              <w:bottom w:val="nil"/>
              <w:right w:val="nil"/>
            </w:tcBorders>
            <w:shd w:val="clear" w:color="auto" w:fill="auto"/>
            <w:noWrap/>
            <w:vAlign w:val="bottom"/>
            <w:hideMark/>
          </w:tcPr>
          <w:p w14:paraId="3D8D2759"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2.91 (7.44)</w:t>
            </w:r>
          </w:p>
        </w:tc>
        <w:tc>
          <w:tcPr>
            <w:tcW w:w="2578" w:type="dxa"/>
            <w:tcBorders>
              <w:top w:val="nil"/>
              <w:left w:val="nil"/>
              <w:bottom w:val="nil"/>
              <w:right w:val="nil"/>
            </w:tcBorders>
            <w:shd w:val="clear" w:color="auto" w:fill="auto"/>
            <w:noWrap/>
            <w:vAlign w:val="bottom"/>
            <w:hideMark/>
          </w:tcPr>
          <w:p w14:paraId="6B2B5EFD"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2.27 (7.66)</w:t>
            </w:r>
          </w:p>
        </w:tc>
        <w:tc>
          <w:tcPr>
            <w:tcW w:w="2547" w:type="dxa"/>
            <w:gridSpan w:val="2"/>
            <w:tcBorders>
              <w:top w:val="nil"/>
              <w:left w:val="nil"/>
              <w:bottom w:val="nil"/>
              <w:right w:val="nil"/>
            </w:tcBorders>
            <w:shd w:val="clear" w:color="auto" w:fill="auto"/>
            <w:noWrap/>
            <w:vAlign w:val="bottom"/>
            <w:hideMark/>
          </w:tcPr>
          <w:p w14:paraId="79E8120F"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1.75 (7.53)</w:t>
            </w:r>
          </w:p>
        </w:tc>
      </w:tr>
      <w:tr w:rsidR="007A4243" w:rsidRPr="0018137D" w14:paraId="6ACAA950" w14:textId="77777777" w:rsidTr="00B05958">
        <w:trPr>
          <w:trHeight w:val="320"/>
        </w:trPr>
        <w:tc>
          <w:tcPr>
            <w:tcW w:w="2552" w:type="dxa"/>
            <w:tcBorders>
              <w:top w:val="nil"/>
              <w:left w:val="nil"/>
              <w:bottom w:val="nil"/>
              <w:right w:val="nil"/>
            </w:tcBorders>
            <w:shd w:val="clear" w:color="auto" w:fill="auto"/>
            <w:noWrap/>
            <w:vAlign w:val="bottom"/>
            <w:hideMark/>
          </w:tcPr>
          <w:p w14:paraId="2ABB3DBF"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Post</w:t>
            </w:r>
          </w:p>
        </w:tc>
        <w:tc>
          <w:tcPr>
            <w:tcW w:w="2379" w:type="dxa"/>
            <w:tcBorders>
              <w:top w:val="nil"/>
              <w:left w:val="nil"/>
              <w:bottom w:val="nil"/>
              <w:right w:val="nil"/>
            </w:tcBorders>
            <w:shd w:val="clear" w:color="auto" w:fill="auto"/>
            <w:noWrap/>
            <w:vAlign w:val="bottom"/>
            <w:hideMark/>
          </w:tcPr>
          <w:p w14:paraId="6C3CA333"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5.64 (8.10)</w:t>
            </w:r>
          </w:p>
        </w:tc>
        <w:tc>
          <w:tcPr>
            <w:tcW w:w="2578" w:type="dxa"/>
            <w:tcBorders>
              <w:top w:val="nil"/>
              <w:left w:val="nil"/>
              <w:bottom w:val="nil"/>
              <w:right w:val="nil"/>
            </w:tcBorders>
            <w:shd w:val="clear" w:color="auto" w:fill="auto"/>
            <w:noWrap/>
            <w:vAlign w:val="bottom"/>
            <w:hideMark/>
          </w:tcPr>
          <w:p w14:paraId="6D4DBB0F"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4.45 (7.89)</w:t>
            </w:r>
          </w:p>
        </w:tc>
        <w:tc>
          <w:tcPr>
            <w:tcW w:w="2547" w:type="dxa"/>
            <w:gridSpan w:val="2"/>
            <w:tcBorders>
              <w:top w:val="nil"/>
              <w:left w:val="nil"/>
              <w:bottom w:val="nil"/>
              <w:right w:val="nil"/>
            </w:tcBorders>
            <w:shd w:val="clear" w:color="auto" w:fill="auto"/>
            <w:noWrap/>
            <w:vAlign w:val="bottom"/>
            <w:hideMark/>
          </w:tcPr>
          <w:p w14:paraId="5A0E1F11"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3.50 (7.33)</w:t>
            </w:r>
          </w:p>
        </w:tc>
      </w:tr>
      <w:tr w:rsidR="007A4243" w:rsidRPr="0018137D" w14:paraId="03B0D33A" w14:textId="77777777" w:rsidTr="00B05958">
        <w:trPr>
          <w:trHeight w:val="320"/>
        </w:trPr>
        <w:tc>
          <w:tcPr>
            <w:tcW w:w="2552" w:type="dxa"/>
            <w:tcBorders>
              <w:top w:val="nil"/>
              <w:left w:val="nil"/>
              <w:bottom w:val="nil"/>
              <w:right w:val="nil"/>
            </w:tcBorders>
            <w:shd w:val="clear" w:color="auto" w:fill="auto"/>
            <w:noWrap/>
            <w:vAlign w:val="bottom"/>
            <w:hideMark/>
          </w:tcPr>
          <w:p w14:paraId="7BCE4F9B"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t-test(df),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-value</w:t>
            </w:r>
          </w:p>
        </w:tc>
        <w:tc>
          <w:tcPr>
            <w:tcW w:w="2379" w:type="dxa"/>
            <w:tcBorders>
              <w:top w:val="nil"/>
              <w:left w:val="nil"/>
              <w:bottom w:val="nil"/>
              <w:right w:val="nil"/>
            </w:tcBorders>
            <w:shd w:val="clear" w:color="auto" w:fill="auto"/>
            <w:noWrap/>
            <w:vAlign w:val="bottom"/>
            <w:hideMark/>
          </w:tcPr>
          <w:p w14:paraId="34D0DC94" w14:textId="4DC8E893"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-2.802,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0.019*</w:t>
            </w:r>
          </w:p>
        </w:tc>
        <w:tc>
          <w:tcPr>
            <w:tcW w:w="2578" w:type="dxa"/>
            <w:tcBorders>
              <w:top w:val="nil"/>
              <w:left w:val="nil"/>
              <w:bottom w:val="nil"/>
              <w:right w:val="nil"/>
            </w:tcBorders>
            <w:shd w:val="clear" w:color="auto" w:fill="auto"/>
            <w:noWrap/>
            <w:vAlign w:val="bottom"/>
            <w:hideMark/>
          </w:tcPr>
          <w:p w14:paraId="4BAAE990"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t(10) = -1.620,</w:t>
            </w:r>
            <w:r w:rsidRPr="0018137D">
              <w:rPr>
                <w:rFonts w:ascii="Times Roman" w:eastAsia="Times New Roman" w:hAnsi="Times Roman" w:cs="Times New Roman"/>
                <w:i/>
                <w:iCs/>
                <w:color w:val="000000"/>
                <w:sz w:val="20"/>
                <w:szCs w:val="20"/>
              </w:rPr>
              <w:t xml:space="preserve"> p </w:t>
            </w:r>
            <w:r w:rsidRPr="0018137D">
              <w:rPr>
                <w:rFonts w:ascii="Times Roman" w:eastAsia="Times New Roman" w:hAnsi="Times Roman" w:cs="Times New Roman"/>
                <w:color w:val="000000"/>
                <w:sz w:val="20"/>
                <w:szCs w:val="20"/>
              </w:rPr>
              <w:t>= 0.136</w:t>
            </w:r>
          </w:p>
        </w:tc>
        <w:tc>
          <w:tcPr>
            <w:tcW w:w="2547" w:type="dxa"/>
            <w:gridSpan w:val="2"/>
            <w:tcBorders>
              <w:top w:val="nil"/>
              <w:left w:val="nil"/>
              <w:bottom w:val="nil"/>
              <w:right w:val="nil"/>
            </w:tcBorders>
            <w:shd w:val="clear" w:color="auto" w:fill="auto"/>
            <w:noWrap/>
            <w:vAlign w:val="bottom"/>
            <w:hideMark/>
          </w:tcPr>
          <w:p w14:paraId="76CF244F" w14:textId="2F8F2040"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t(11) = -2.508, </w:t>
            </w:r>
            <w:r w:rsidRPr="0018137D">
              <w:rPr>
                <w:rFonts w:ascii="Times Roman" w:eastAsia="Times New Roman" w:hAnsi="Times Roman" w:cs="Times New Roman"/>
                <w:i/>
                <w:iCs/>
                <w:color w:val="000000"/>
                <w:sz w:val="20"/>
                <w:szCs w:val="20"/>
              </w:rPr>
              <w:t xml:space="preserve">p </w:t>
            </w:r>
            <w:r w:rsidRPr="0018137D">
              <w:rPr>
                <w:rFonts w:ascii="Times Roman" w:eastAsia="Times New Roman" w:hAnsi="Times Roman" w:cs="Times New Roman"/>
                <w:color w:val="000000"/>
                <w:sz w:val="20"/>
                <w:szCs w:val="20"/>
              </w:rPr>
              <w:t>= 0.029*</w:t>
            </w:r>
          </w:p>
        </w:tc>
      </w:tr>
      <w:tr w:rsidR="007A4243" w:rsidRPr="0018137D" w14:paraId="2D1231BE" w14:textId="77777777" w:rsidTr="00B05958">
        <w:trPr>
          <w:trHeight w:val="320"/>
        </w:trPr>
        <w:tc>
          <w:tcPr>
            <w:tcW w:w="2552" w:type="dxa"/>
            <w:tcBorders>
              <w:top w:val="nil"/>
              <w:left w:val="nil"/>
              <w:bottom w:val="nil"/>
              <w:right w:val="nil"/>
            </w:tcBorders>
            <w:shd w:val="clear" w:color="auto" w:fill="auto"/>
            <w:noWrap/>
            <w:vAlign w:val="bottom"/>
            <w:hideMark/>
          </w:tcPr>
          <w:p w14:paraId="31A41A88" w14:textId="77777777" w:rsidR="007A4243" w:rsidRPr="0018137D" w:rsidRDefault="007A4243" w:rsidP="002623F1">
            <w:pP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BCIS Self-reflectiveness</w:t>
            </w:r>
          </w:p>
        </w:tc>
        <w:tc>
          <w:tcPr>
            <w:tcW w:w="2379" w:type="dxa"/>
            <w:tcBorders>
              <w:top w:val="nil"/>
              <w:left w:val="nil"/>
              <w:bottom w:val="nil"/>
              <w:right w:val="nil"/>
            </w:tcBorders>
            <w:shd w:val="clear" w:color="auto" w:fill="auto"/>
            <w:vAlign w:val="bottom"/>
            <w:hideMark/>
          </w:tcPr>
          <w:p w14:paraId="7F9AB1AA" w14:textId="77777777" w:rsidR="007A4243" w:rsidRPr="0018137D" w:rsidRDefault="007A4243" w:rsidP="002623F1">
            <w:pPr>
              <w:rPr>
                <w:rFonts w:ascii="Times Roman" w:eastAsia="Times New Roman" w:hAnsi="Times Roman" w:cs="Times New Roman"/>
                <w:color w:val="000000"/>
                <w:sz w:val="20"/>
                <w:szCs w:val="20"/>
              </w:rPr>
            </w:pPr>
          </w:p>
        </w:tc>
        <w:tc>
          <w:tcPr>
            <w:tcW w:w="2578" w:type="dxa"/>
            <w:tcBorders>
              <w:top w:val="nil"/>
              <w:left w:val="nil"/>
              <w:bottom w:val="nil"/>
              <w:right w:val="nil"/>
            </w:tcBorders>
            <w:shd w:val="clear" w:color="auto" w:fill="auto"/>
            <w:vAlign w:val="bottom"/>
            <w:hideMark/>
          </w:tcPr>
          <w:p w14:paraId="6C9EB3ED" w14:textId="77777777" w:rsidR="007A4243" w:rsidRPr="0018137D" w:rsidRDefault="007A4243" w:rsidP="002623F1">
            <w:pPr>
              <w:jc w:val="center"/>
              <w:rPr>
                <w:rFonts w:ascii="Times New Roman" w:eastAsia="Times New Roman" w:hAnsi="Times New Roman" w:cs="Times New Roman"/>
                <w:sz w:val="20"/>
                <w:szCs w:val="20"/>
              </w:rPr>
            </w:pPr>
          </w:p>
        </w:tc>
        <w:tc>
          <w:tcPr>
            <w:tcW w:w="2547" w:type="dxa"/>
            <w:gridSpan w:val="2"/>
            <w:tcBorders>
              <w:top w:val="nil"/>
              <w:left w:val="nil"/>
              <w:bottom w:val="nil"/>
              <w:right w:val="nil"/>
            </w:tcBorders>
            <w:shd w:val="clear" w:color="auto" w:fill="auto"/>
            <w:vAlign w:val="bottom"/>
            <w:hideMark/>
          </w:tcPr>
          <w:p w14:paraId="1F697DF7" w14:textId="77777777" w:rsidR="007A4243" w:rsidRPr="0018137D" w:rsidRDefault="007A4243" w:rsidP="002623F1">
            <w:pPr>
              <w:jc w:val="center"/>
              <w:rPr>
                <w:rFonts w:ascii="Times New Roman" w:eastAsia="Times New Roman" w:hAnsi="Times New Roman" w:cs="Times New Roman"/>
                <w:sz w:val="20"/>
                <w:szCs w:val="20"/>
              </w:rPr>
            </w:pPr>
          </w:p>
        </w:tc>
      </w:tr>
      <w:tr w:rsidR="007A4243" w:rsidRPr="0018137D" w14:paraId="6D49DA40" w14:textId="77777777" w:rsidTr="00B05958">
        <w:trPr>
          <w:trHeight w:val="320"/>
        </w:trPr>
        <w:tc>
          <w:tcPr>
            <w:tcW w:w="2552" w:type="dxa"/>
            <w:tcBorders>
              <w:top w:val="nil"/>
              <w:left w:val="nil"/>
              <w:bottom w:val="nil"/>
              <w:right w:val="nil"/>
            </w:tcBorders>
            <w:shd w:val="clear" w:color="auto" w:fill="auto"/>
            <w:noWrap/>
            <w:vAlign w:val="bottom"/>
            <w:hideMark/>
          </w:tcPr>
          <w:p w14:paraId="2E0B04AA"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Pre</w:t>
            </w:r>
          </w:p>
        </w:tc>
        <w:tc>
          <w:tcPr>
            <w:tcW w:w="2379" w:type="dxa"/>
            <w:tcBorders>
              <w:top w:val="nil"/>
              <w:left w:val="nil"/>
              <w:bottom w:val="nil"/>
              <w:right w:val="nil"/>
            </w:tcBorders>
            <w:shd w:val="clear" w:color="auto" w:fill="auto"/>
            <w:noWrap/>
            <w:vAlign w:val="bottom"/>
            <w:hideMark/>
          </w:tcPr>
          <w:p w14:paraId="77BEC1E6"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11.09 (6.20)</w:t>
            </w:r>
          </w:p>
        </w:tc>
        <w:tc>
          <w:tcPr>
            <w:tcW w:w="2578" w:type="dxa"/>
            <w:tcBorders>
              <w:top w:val="nil"/>
              <w:left w:val="nil"/>
              <w:bottom w:val="nil"/>
              <w:right w:val="nil"/>
            </w:tcBorders>
            <w:shd w:val="clear" w:color="auto" w:fill="auto"/>
            <w:noWrap/>
            <w:vAlign w:val="bottom"/>
            <w:hideMark/>
          </w:tcPr>
          <w:p w14:paraId="6C219415"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10.36 (6.04)</w:t>
            </w:r>
          </w:p>
        </w:tc>
        <w:tc>
          <w:tcPr>
            <w:tcW w:w="2547" w:type="dxa"/>
            <w:gridSpan w:val="2"/>
            <w:tcBorders>
              <w:top w:val="nil"/>
              <w:left w:val="nil"/>
              <w:bottom w:val="nil"/>
              <w:right w:val="nil"/>
            </w:tcBorders>
            <w:shd w:val="clear" w:color="auto" w:fill="auto"/>
            <w:noWrap/>
            <w:vAlign w:val="bottom"/>
            <w:hideMark/>
          </w:tcPr>
          <w:p w14:paraId="5F3AC950"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11.17 (5.62)</w:t>
            </w:r>
          </w:p>
        </w:tc>
      </w:tr>
      <w:tr w:rsidR="007A4243" w:rsidRPr="0018137D" w14:paraId="2D726DFF" w14:textId="77777777" w:rsidTr="00B05958">
        <w:trPr>
          <w:trHeight w:val="320"/>
        </w:trPr>
        <w:tc>
          <w:tcPr>
            <w:tcW w:w="2552" w:type="dxa"/>
            <w:tcBorders>
              <w:top w:val="nil"/>
              <w:left w:val="nil"/>
              <w:bottom w:val="nil"/>
              <w:right w:val="nil"/>
            </w:tcBorders>
            <w:shd w:val="clear" w:color="auto" w:fill="auto"/>
            <w:noWrap/>
            <w:vAlign w:val="bottom"/>
            <w:hideMark/>
          </w:tcPr>
          <w:p w14:paraId="4546C16F"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Post</w:t>
            </w:r>
          </w:p>
        </w:tc>
        <w:tc>
          <w:tcPr>
            <w:tcW w:w="2379" w:type="dxa"/>
            <w:tcBorders>
              <w:top w:val="nil"/>
              <w:left w:val="nil"/>
              <w:bottom w:val="nil"/>
              <w:right w:val="nil"/>
            </w:tcBorders>
            <w:shd w:val="clear" w:color="auto" w:fill="auto"/>
            <w:noWrap/>
            <w:vAlign w:val="bottom"/>
            <w:hideMark/>
          </w:tcPr>
          <w:p w14:paraId="4677A6A6"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12.18 (6.95)</w:t>
            </w:r>
          </w:p>
        </w:tc>
        <w:tc>
          <w:tcPr>
            <w:tcW w:w="2578" w:type="dxa"/>
            <w:tcBorders>
              <w:top w:val="nil"/>
              <w:left w:val="nil"/>
              <w:bottom w:val="nil"/>
              <w:right w:val="nil"/>
            </w:tcBorders>
            <w:shd w:val="clear" w:color="auto" w:fill="auto"/>
            <w:noWrap/>
            <w:vAlign w:val="bottom"/>
            <w:hideMark/>
          </w:tcPr>
          <w:p w14:paraId="77411AA6"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12.36 (6.36)</w:t>
            </w:r>
          </w:p>
        </w:tc>
        <w:tc>
          <w:tcPr>
            <w:tcW w:w="2547" w:type="dxa"/>
            <w:gridSpan w:val="2"/>
            <w:tcBorders>
              <w:top w:val="nil"/>
              <w:left w:val="nil"/>
              <w:bottom w:val="nil"/>
              <w:right w:val="nil"/>
            </w:tcBorders>
            <w:shd w:val="clear" w:color="auto" w:fill="auto"/>
            <w:noWrap/>
            <w:vAlign w:val="bottom"/>
            <w:hideMark/>
          </w:tcPr>
          <w:p w14:paraId="17A8452C"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12.42 (5.61)</w:t>
            </w:r>
          </w:p>
        </w:tc>
      </w:tr>
      <w:tr w:rsidR="007A4243" w:rsidRPr="0018137D" w14:paraId="67CF5E5A" w14:textId="77777777" w:rsidTr="00B05958">
        <w:trPr>
          <w:trHeight w:val="320"/>
        </w:trPr>
        <w:tc>
          <w:tcPr>
            <w:tcW w:w="2552" w:type="dxa"/>
            <w:tcBorders>
              <w:top w:val="nil"/>
              <w:left w:val="nil"/>
              <w:bottom w:val="nil"/>
              <w:right w:val="nil"/>
            </w:tcBorders>
            <w:shd w:val="clear" w:color="auto" w:fill="auto"/>
            <w:noWrap/>
            <w:vAlign w:val="bottom"/>
            <w:hideMark/>
          </w:tcPr>
          <w:p w14:paraId="19F28E48"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t-test(df),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-value</w:t>
            </w:r>
          </w:p>
        </w:tc>
        <w:tc>
          <w:tcPr>
            <w:tcW w:w="2379" w:type="dxa"/>
            <w:tcBorders>
              <w:top w:val="nil"/>
              <w:left w:val="nil"/>
              <w:bottom w:val="nil"/>
              <w:right w:val="nil"/>
            </w:tcBorders>
            <w:shd w:val="clear" w:color="auto" w:fill="auto"/>
            <w:noWrap/>
            <w:vAlign w:val="bottom"/>
            <w:hideMark/>
          </w:tcPr>
          <w:p w14:paraId="09490DF1"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-1.187,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0.263</w:t>
            </w:r>
          </w:p>
        </w:tc>
        <w:tc>
          <w:tcPr>
            <w:tcW w:w="2578" w:type="dxa"/>
            <w:tcBorders>
              <w:top w:val="nil"/>
              <w:left w:val="nil"/>
              <w:bottom w:val="nil"/>
              <w:right w:val="nil"/>
            </w:tcBorders>
            <w:shd w:val="clear" w:color="auto" w:fill="auto"/>
            <w:noWrap/>
            <w:vAlign w:val="bottom"/>
            <w:hideMark/>
          </w:tcPr>
          <w:p w14:paraId="52A8895A" w14:textId="20D510B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-2.236,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0.049*</w:t>
            </w:r>
          </w:p>
        </w:tc>
        <w:tc>
          <w:tcPr>
            <w:tcW w:w="2547" w:type="dxa"/>
            <w:gridSpan w:val="2"/>
            <w:tcBorders>
              <w:top w:val="nil"/>
              <w:left w:val="nil"/>
              <w:bottom w:val="nil"/>
              <w:right w:val="nil"/>
            </w:tcBorders>
            <w:shd w:val="clear" w:color="auto" w:fill="auto"/>
            <w:noWrap/>
            <w:vAlign w:val="bottom"/>
            <w:hideMark/>
          </w:tcPr>
          <w:p w14:paraId="26AA2161"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t(11) = -2.159,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0.054</w:t>
            </w:r>
          </w:p>
        </w:tc>
      </w:tr>
      <w:tr w:rsidR="007A4243" w:rsidRPr="0018137D" w14:paraId="234E94AD" w14:textId="77777777" w:rsidTr="00B05958">
        <w:trPr>
          <w:trHeight w:val="320"/>
        </w:trPr>
        <w:tc>
          <w:tcPr>
            <w:tcW w:w="2552" w:type="dxa"/>
            <w:tcBorders>
              <w:top w:val="nil"/>
              <w:left w:val="nil"/>
              <w:bottom w:val="nil"/>
              <w:right w:val="nil"/>
            </w:tcBorders>
            <w:shd w:val="clear" w:color="auto" w:fill="auto"/>
            <w:noWrap/>
            <w:vAlign w:val="bottom"/>
            <w:hideMark/>
          </w:tcPr>
          <w:p w14:paraId="196393EA" w14:textId="77777777" w:rsidR="007A4243" w:rsidRPr="0018137D" w:rsidRDefault="007A4243" w:rsidP="002623F1">
            <w:pP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BCIS Self-certainty</w:t>
            </w:r>
          </w:p>
        </w:tc>
        <w:tc>
          <w:tcPr>
            <w:tcW w:w="2379" w:type="dxa"/>
            <w:tcBorders>
              <w:top w:val="nil"/>
              <w:left w:val="nil"/>
              <w:bottom w:val="nil"/>
              <w:right w:val="nil"/>
            </w:tcBorders>
            <w:shd w:val="clear" w:color="auto" w:fill="auto"/>
            <w:vAlign w:val="bottom"/>
            <w:hideMark/>
          </w:tcPr>
          <w:p w14:paraId="1C2E3D18" w14:textId="77777777" w:rsidR="007A4243" w:rsidRPr="0018137D" w:rsidRDefault="007A4243" w:rsidP="002623F1">
            <w:pPr>
              <w:rPr>
                <w:rFonts w:ascii="Times Roman" w:eastAsia="Times New Roman" w:hAnsi="Times Roman" w:cs="Times New Roman"/>
                <w:color w:val="000000"/>
                <w:sz w:val="20"/>
                <w:szCs w:val="20"/>
              </w:rPr>
            </w:pPr>
          </w:p>
        </w:tc>
        <w:tc>
          <w:tcPr>
            <w:tcW w:w="2578" w:type="dxa"/>
            <w:tcBorders>
              <w:top w:val="nil"/>
              <w:left w:val="nil"/>
              <w:bottom w:val="nil"/>
              <w:right w:val="nil"/>
            </w:tcBorders>
            <w:shd w:val="clear" w:color="auto" w:fill="auto"/>
            <w:vAlign w:val="bottom"/>
            <w:hideMark/>
          </w:tcPr>
          <w:p w14:paraId="34EA8754" w14:textId="77777777" w:rsidR="007A4243" w:rsidRPr="0018137D" w:rsidRDefault="007A4243" w:rsidP="002623F1">
            <w:pPr>
              <w:jc w:val="center"/>
              <w:rPr>
                <w:rFonts w:ascii="Times New Roman" w:eastAsia="Times New Roman" w:hAnsi="Times New Roman" w:cs="Times New Roman"/>
                <w:sz w:val="20"/>
                <w:szCs w:val="20"/>
              </w:rPr>
            </w:pPr>
          </w:p>
        </w:tc>
        <w:tc>
          <w:tcPr>
            <w:tcW w:w="2547" w:type="dxa"/>
            <w:gridSpan w:val="2"/>
            <w:tcBorders>
              <w:top w:val="nil"/>
              <w:left w:val="nil"/>
              <w:bottom w:val="nil"/>
              <w:right w:val="nil"/>
            </w:tcBorders>
            <w:shd w:val="clear" w:color="auto" w:fill="auto"/>
            <w:vAlign w:val="bottom"/>
            <w:hideMark/>
          </w:tcPr>
          <w:p w14:paraId="2456718B" w14:textId="77777777" w:rsidR="007A4243" w:rsidRPr="0018137D" w:rsidRDefault="007A4243" w:rsidP="002623F1">
            <w:pPr>
              <w:jc w:val="center"/>
              <w:rPr>
                <w:rFonts w:ascii="Times New Roman" w:eastAsia="Times New Roman" w:hAnsi="Times New Roman" w:cs="Times New Roman"/>
                <w:sz w:val="20"/>
                <w:szCs w:val="20"/>
              </w:rPr>
            </w:pPr>
          </w:p>
        </w:tc>
      </w:tr>
      <w:tr w:rsidR="007A4243" w:rsidRPr="0018137D" w14:paraId="1B27AFE7" w14:textId="77777777" w:rsidTr="00B05958">
        <w:trPr>
          <w:trHeight w:val="320"/>
        </w:trPr>
        <w:tc>
          <w:tcPr>
            <w:tcW w:w="2552" w:type="dxa"/>
            <w:tcBorders>
              <w:top w:val="nil"/>
              <w:left w:val="nil"/>
              <w:bottom w:val="nil"/>
              <w:right w:val="nil"/>
            </w:tcBorders>
            <w:shd w:val="clear" w:color="auto" w:fill="auto"/>
            <w:noWrap/>
            <w:vAlign w:val="bottom"/>
            <w:hideMark/>
          </w:tcPr>
          <w:p w14:paraId="18AA66A6"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Pre</w:t>
            </w:r>
          </w:p>
        </w:tc>
        <w:tc>
          <w:tcPr>
            <w:tcW w:w="2379" w:type="dxa"/>
            <w:tcBorders>
              <w:top w:val="nil"/>
              <w:left w:val="nil"/>
              <w:bottom w:val="nil"/>
              <w:right w:val="nil"/>
            </w:tcBorders>
            <w:shd w:val="clear" w:color="auto" w:fill="auto"/>
            <w:noWrap/>
            <w:vAlign w:val="bottom"/>
            <w:hideMark/>
          </w:tcPr>
          <w:p w14:paraId="5C30B1D0"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8.18 (3.12)</w:t>
            </w:r>
          </w:p>
        </w:tc>
        <w:tc>
          <w:tcPr>
            <w:tcW w:w="2578" w:type="dxa"/>
            <w:tcBorders>
              <w:top w:val="nil"/>
              <w:left w:val="nil"/>
              <w:bottom w:val="nil"/>
              <w:right w:val="nil"/>
            </w:tcBorders>
            <w:shd w:val="clear" w:color="auto" w:fill="auto"/>
            <w:noWrap/>
            <w:vAlign w:val="bottom"/>
            <w:hideMark/>
          </w:tcPr>
          <w:p w14:paraId="53226BA7"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8.45 (3.53)</w:t>
            </w:r>
          </w:p>
        </w:tc>
        <w:tc>
          <w:tcPr>
            <w:tcW w:w="2547" w:type="dxa"/>
            <w:gridSpan w:val="2"/>
            <w:tcBorders>
              <w:top w:val="nil"/>
              <w:left w:val="nil"/>
              <w:bottom w:val="nil"/>
              <w:right w:val="nil"/>
            </w:tcBorders>
            <w:shd w:val="clear" w:color="auto" w:fill="auto"/>
            <w:noWrap/>
            <w:vAlign w:val="bottom"/>
            <w:hideMark/>
          </w:tcPr>
          <w:p w14:paraId="6A88BF81"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9.42 (4.10)</w:t>
            </w:r>
          </w:p>
        </w:tc>
      </w:tr>
      <w:tr w:rsidR="007A4243" w:rsidRPr="0018137D" w14:paraId="45515BF1" w14:textId="77777777" w:rsidTr="00B05958">
        <w:trPr>
          <w:trHeight w:val="320"/>
        </w:trPr>
        <w:tc>
          <w:tcPr>
            <w:tcW w:w="2552" w:type="dxa"/>
            <w:tcBorders>
              <w:top w:val="nil"/>
              <w:left w:val="nil"/>
              <w:bottom w:val="nil"/>
              <w:right w:val="nil"/>
            </w:tcBorders>
            <w:shd w:val="clear" w:color="auto" w:fill="auto"/>
            <w:noWrap/>
            <w:vAlign w:val="bottom"/>
            <w:hideMark/>
          </w:tcPr>
          <w:p w14:paraId="5C93E3F1"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Post</w:t>
            </w:r>
          </w:p>
        </w:tc>
        <w:tc>
          <w:tcPr>
            <w:tcW w:w="2379" w:type="dxa"/>
            <w:tcBorders>
              <w:top w:val="nil"/>
              <w:left w:val="nil"/>
              <w:bottom w:val="nil"/>
              <w:right w:val="nil"/>
            </w:tcBorders>
            <w:shd w:val="clear" w:color="auto" w:fill="auto"/>
            <w:noWrap/>
            <w:vAlign w:val="bottom"/>
            <w:hideMark/>
          </w:tcPr>
          <w:p w14:paraId="309C8924"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6.55 (2.84)</w:t>
            </w:r>
          </w:p>
        </w:tc>
        <w:tc>
          <w:tcPr>
            <w:tcW w:w="2578" w:type="dxa"/>
            <w:tcBorders>
              <w:top w:val="nil"/>
              <w:left w:val="nil"/>
              <w:bottom w:val="nil"/>
              <w:right w:val="nil"/>
            </w:tcBorders>
            <w:shd w:val="clear" w:color="auto" w:fill="auto"/>
            <w:noWrap/>
            <w:vAlign w:val="bottom"/>
            <w:hideMark/>
          </w:tcPr>
          <w:p w14:paraId="0045F5D6"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7.91 (3.39)</w:t>
            </w:r>
          </w:p>
        </w:tc>
        <w:tc>
          <w:tcPr>
            <w:tcW w:w="2547" w:type="dxa"/>
            <w:gridSpan w:val="2"/>
            <w:tcBorders>
              <w:top w:val="nil"/>
              <w:left w:val="nil"/>
              <w:bottom w:val="nil"/>
              <w:right w:val="nil"/>
            </w:tcBorders>
            <w:shd w:val="clear" w:color="auto" w:fill="auto"/>
            <w:noWrap/>
            <w:vAlign w:val="bottom"/>
            <w:hideMark/>
          </w:tcPr>
          <w:p w14:paraId="16F4B85C"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8.92 (3.70)</w:t>
            </w:r>
          </w:p>
        </w:tc>
      </w:tr>
      <w:tr w:rsidR="007A4243" w:rsidRPr="0018137D" w14:paraId="4BAD6C32" w14:textId="77777777" w:rsidTr="00B05958">
        <w:trPr>
          <w:trHeight w:val="320"/>
        </w:trPr>
        <w:tc>
          <w:tcPr>
            <w:tcW w:w="2552" w:type="dxa"/>
            <w:tcBorders>
              <w:top w:val="nil"/>
              <w:left w:val="nil"/>
              <w:bottom w:val="nil"/>
              <w:right w:val="nil"/>
            </w:tcBorders>
            <w:shd w:val="clear" w:color="auto" w:fill="auto"/>
            <w:noWrap/>
            <w:vAlign w:val="bottom"/>
            <w:hideMark/>
          </w:tcPr>
          <w:p w14:paraId="5D410F70"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t-test(df),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-value</w:t>
            </w:r>
          </w:p>
        </w:tc>
        <w:tc>
          <w:tcPr>
            <w:tcW w:w="2379" w:type="dxa"/>
            <w:tcBorders>
              <w:top w:val="nil"/>
              <w:left w:val="nil"/>
              <w:bottom w:val="nil"/>
              <w:right w:val="nil"/>
            </w:tcBorders>
            <w:shd w:val="clear" w:color="auto" w:fill="auto"/>
            <w:noWrap/>
            <w:vAlign w:val="bottom"/>
            <w:hideMark/>
          </w:tcPr>
          <w:p w14:paraId="23FA1468" w14:textId="28EF11AD"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3.008,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0.013*</w:t>
            </w:r>
          </w:p>
        </w:tc>
        <w:tc>
          <w:tcPr>
            <w:tcW w:w="2578" w:type="dxa"/>
            <w:tcBorders>
              <w:top w:val="nil"/>
              <w:left w:val="nil"/>
              <w:bottom w:val="nil"/>
              <w:right w:val="nil"/>
            </w:tcBorders>
            <w:shd w:val="clear" w:color="auto" w:fill="auto"/>
            <w:noWrap/>
            <w:vAlign w:val="bottom"/>
            <w:hideMark/>
          </w:tcPr>
          <w:p w14:paraId="4BED8FA7"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0.896,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0.391</w:t>
            </w:r>
          </w:p>
        </w:tc>
        <w:tc>
          <w:tcPr>
            <w:tcW w:w="2547" w:type="dxa"/>
            <w:gridSpan w:val="2"/>
            <w:tcBorders>
              <w:top w:val="nil"/>
              <w:left w:val="nil"/>
              <w:bottom w:val="nil"/>
              <w:right w:val="nil"/>
            </w:tcBorders>
            <w:shd w:val="clear" w:color="auto" w:fill="auto"/>
            <w:noWrap/>
            <w:vAlign w:val="bottom"/>
            <w:hideMark/>
          </w:tcPr>
          <w:p w14:paraId="73ACEA82"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t(11) = 1.00,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0.339</w:t>
            </w:r>
          </w:p>
        </w:tc>
      </w:tr>
      <w:tr w:rsidR="007A4243" w:rsidRPr="0018137D" w14:paraId="79F9C8E8" w14:textId="77777777" w:rsidTr="00B05958">
        <w:trPr>
          <w:gridAfter w:val="1"/>
          <w:wAfter w:w="8" w:type="dxa"/>
          <w:trHeight w:val="320"/>
        </w:trPr>
        <w:tc>
          <w:tcPr>
            <w:tcW w:w="4931" w:type="dxa"/>
            <w:gridSpan w:val="2"/>
            <w:tcBorders>
              <w:top w:val="nil"/>
              <w:left w:val="nil"/>
              <w:bottom w:val="nil"/>
              <w:right w:val="nil"/>
            </w:tcBorders>
            <w:shd w:val="clear" w:color="auto" w:fill="auto"/>
            <w:noWrap/>
            <w:vAlign w:val="bottom"/>
            <w:hideMark/>
          </w:tcPr>
          <w:p w14:paraId="571C9474" w14:textId="7685E17A" w:rsidR="007A4243" w:rsidRPr="0018137D" w:rsidRDefault="007A4243" w:rsidP="002623F1">
            <w:pP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 Correct </w:t>
            </w:r>
            <w:r w:rsidR="0095477D" w:rsidRPr="0018137D">
              <w:rPr>
                <w:rFonts w:ascii="Times Roman" w:eastAsia="Times New Roman" w:hAnsi="Times Roman" w:cs="Times New Roman"/>
                <w:color w:val="000000"/>
                <w:sz w:val="20"/>
                <w:szCs w:val="20"/>
              </w:rPr>
              <w:t xml:space="preserve">– </w:t>
            </w:r>
            <w:r w:rsidRPr="0018137D">
              <w:rPr>
                <w:rFonts w:ascii="Times Roman" w:eastAsia="Times New Roman" w:hAnsi="Times Roman" w:cs="Times New Roman"/>
                <w:color w:val="000000"/>
                <w:sz w:val="20"/>
                <w:szCs w:val="20"/>
              </w:rPr>
              <w:t>fMRI Paradigm Items</w:t>
            </w:r>
          </w:p>
        </w:tc>
        <w:tc>
          <w:tcPr>
            <w:tcW w:w="2578" w:type="dxa"/>
            <w:tcBorders>
              <w:top w:val="nil"/>
              <w:left w:val="nil"/>
              <w:bottom w:val="nil"/>
              <w:right w:val="nil"/>
            </w:tcBorders>
            <w:shd w:val="clear" w:color="auto" w:fill="auto"/>
            <w:noWrap/>
            <w:vAlign w:val="bottom"/>
            <w:hideMark/>
          </w:tcPr>
          <w:p w14:paraId="7E77FB41" w14:textId="77777777" w:rsidR="007A4243" w:rsidRPr="0018137D" w:rsidRDefault="007A4243" w:rsidP="002623F1">
            <w:pPr>
              <w:rPr>
                <w:rFonts w:ascii="Times Roman" w:eastAsia="Times New Roman" w:hAnsi="Times Roman" w:cs="Times New Roman"/>
                <w:color w:val="000000"/>
                <w:sz w:val="20"/>
                <w:szCs w:val="20"/>
              </w:rPr>
            </w:pPr>
          </w:p>
        </w:tc>
        <w:tc>
          <w:tcPr>
            <w:tcW w:w="2539" w:type="dxa"/>
            <w:tcBorders>
              <w:top w:val="nil"/>
              <w:left w:val="nil"/>
              <w:bottom w:val="nil"/>
              <w:right w:val="nil"/>
            </w:tcBorders>
            <w:shd w:val="clear" w:color="auto" w:fill="auto"/>
            <w:noWrap/>
            <w:vAlign w:val="bottom"/>
            <w:hideMark/>
          </w:tcPr>
          <w:p w14:paraId="5BEEFA00" w14:textId="77777777" w:rsidR="007A4243" w:rsidRPr="0018137D" w:rsidRDefault="007A4243" w:rsidP="002623F1">
            <w:pPr>
              <w:rPr>
                <w:rFonts w:ascii="Times New Roman" w:eastAsia="Times New Roman" w:hAnsi="Times New Roman" w:cs="Times New Roman"/>
                <w:sz w:val="20"/>
                <w:szCs w:val="20"/>
              </w:rPr>
            </w:pPr>
          </w:p>
        </w:tc>
      </w:tr>
      <w:tr w:rsidR="007A4243" w:rsidRPr="0018137D" w14:paraId="301AA096" w14:textId="77777777" w:rsidTr="00B05958">
        <w:trPr>
          <w:trHeight w:val="320"/>
        </w:trPr>
        <w:tc>
          <w:tcPr>
            <w:tcW w:w="2552" w:type="dxa"/>
            <w:tcBorders>
              <w:top w:val="nil"/>
              <w:left w:val="nil"/>
              <w:bottom w:val="nil"/>
              <w:right w:val="nil"/>
            </w:tcBorders>
            <w:shd w:val="clear" w:color="auto" w:fill="auto"/>
            <w:noWrap/>
            <w:vAlign w:val="bottom"/>
            <w:hideMark/>
          </w:tcPr>
          <w:p w14:paraId="7E9D7698"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Pre</w:t>
            </w:r>
          </w:p>
        </w:tc>
        <w:tc>
          <w:tcPr>
            <w:tcW w:w="2379" w:type="dxa"/>
            <w:tcBorders>
              <w:top w:val="nil"/>
              <w:left w:val="nil"/>
              <w:bottom w:val="nil"/>
              <w:right w:val="nil"/>
            </w:tcBorders>
            <w:shd w:val="clear" w:color="auto" w:fill="auto"/>
            <w:noWrap/>
            <w:vAlign w:val="center"/>
            <w:hideMark/>
          </w:tcPr>
          <w:p w14:paraId="79DBB142"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0.61 (0.21)</w:t>
            </w:r>
          </w:p>
        </w:tc>
        <w:tc>
          <w:tcPr>
            <w:tcW w:w="2578" w:type="dxa"/>
            <w:tcBorders>
              <w:top w:val="nil"/>
              <w:left w:val="nil"/>
              <w:bottom w:val="nil"/>
              <w:right w:val="nil"/>
            </w:tcBorders>
            <w:shd w:val="clear" w:color="auto" w:fill="auto"/>
            <w:noWrap/>
            <w:vAlign w:val="center"/>
            <w:hideMark/>
          </w:tcPr>
          <w:p w14:paraId="7C2C1D8B"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0.49 (0.19)</w:t>
            </w:r>
          </w:p>
        </w:tc>
        <w:tc>
          <w:tcPr>
            <w:tcW w:w="2547" w:type="dxa"/>
            <w:gridSpan w:val="2"/>
            <w:tcBorders>
              <w:top w:val="nil"/>
              <w:left w:val="nil"/>
              <w:bottom w:val="nil"/>
              <w:right w:val="nil"/>
            </w:tcBorders>
            <w:shd w:val="clear" w:color="auto" w:fill="auto"/>
            <w:noWrap/>
            <w:vAlign w:val="center"/>
            <w:hideMark/>
          </w:tcPr>
          <w:p w14:paraId="43766557"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0.52 (0.23)</w:t>
            </w:r>
          </w:p>
        </w:tc>
      </w:tr>
      <w:tr w:rsidR="007A4243" w:rsidRPr="0018137D" w14:paraId="132D7164" w14:textId="77777777" w:rsidTr="00B05958">
        <w:trPr>
          <w:trHeight w:val="320"/>
        </w:trPr>
        <w:tc>
          <w:tcPr>
            <w:tcW w:w="2552" w:type="dxa"/>
            <w:tcBorders>
              <w:top w:val="nil"/>
              <w:left w:val="nil"/>
              <w:right w:val="nil"/>
            </w:tcBorders>
            <w:shd w:val="clear" w:color="auto" w:fill="auto"/>
            <w:noWrap/>
            <w:vAlign w:val="bottom"/>
            <w:hideMark/>
          </w:tcPr>
          <w:p w14:paraId="088F5624" w14:textId="77777777" w:rsidR="007A4243" w:rsidRPr="0018137D" w:rsidRDefault="007A4243" w:rsidP="002623F1">
            <w:pPr>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Post</w:t>
            </w:r>
          </w:p>
        </w:tc>
        <w:tc>
          <w:tcPr>
            <w:tcW w:w="2379" w:type="dxa"/>
            <w:tcBorders>
              <w:top w:val="nil"/>
              <w:left w:val="nil"/>
              <w:right w:val="nil"/>
            </w:tcBorders>
            <w:shd w:val="clear" w:color="auto" w:fill="auto"/>
            <w:noWrap/>
            <w:vAlign w:val="center"/>
            <w:hideMark/>
          </w:tcPr>
          <w:p w14:paraId="7DE846AA"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0.60 (2.21)</w:t>
            </w:r>
          </w:p>
        </w:tc>
        <w:tc>
          <w:tcPr>
            <w:tcW w:w="2578" w:type="dxa"/>
            <w:tcBorders>
              <w:top w:val="nil"/>
              <w:left w:val="nil"/>
              <w:right w:val="nil"/>
            </w:tcBorders>
            <w:shd w:val="clear" w:color="auto" w:fill="auto"/>
            <w:noWrap/>
            <w:vAlign w:val="center"/>
            <w:hideMark/>
          </w:tcPr>
          <w:p w14:paraId="52EBF2AD"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0.55 (0.19)</w:t>
            </w:r>
          </w:p>
        </w:tc>
        <w:tc>
          <w:tcPr>
            <w:tcW w:w="2547" w:type="dxa"/>
            <w:gridSpan w:val="2"/>
            <w:tcBorders>
              <w:top w:val="nil"/>
              <w:left w:val="nil"/>
              <w:right w:val="nil"/>
            </w:tcBorders>
            <w:shd w:val="clear" w:color="auto" w:fill="auto"/>
            <w:noWrap/>
            <w:vAlign w:val="center"/>
            <w:hideMark/>
          </w:tcPr>
          <w:p w14:paraId="40C9A78C" w14:textId="77777777" w:rsidR="007A4243" w:rsidRPr="0018137D" w:rsidRDefault="007A4243" w:rsidP="002623F1">
            <w:pPr>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0.57 (0.23)</w:t>
            </w:r>
          </w:p>
        </w:tc>
      </w:tr>
      <w:tr w:rsidR="007A4243" w:rsidRPr="0018137D" w14:paraId="42A39689" w14:textId="77777777" w:rsidTr="00B05958">
        <w:trPr>
          <w:trHeight w:val="320"/>
        </w:trPr>
        <w:tc>
          <w:tcPr>
            <w:tcW w:w="2552" w:type="dxa"/>
            <w:tcBorders>
              <w:top w:val="nil"/>
              <w:left w:val="nil"/>
              <w:bottom w:val="single" w:sz="2" w:space="0" w:color="auto"/>
              <w:right w:val="nil"/>
            </w:tcBorders>
            <w:shd w:val="clear" w:color="auto" w:fill="auto"/>
            <w:noWrap/>
            <w:vAlign w:val="bottom"/>
            <w:hideMark/>
          </w:tcPr>
          <w:p w14:paraId="5163C066" w14:textId="77777777" w:rsidR="007A4243" w:rsidRPr="0018137D" w:rsidRDefault="007A4243" w:rsidP="002623F1">
            <w:pPr>
              <w:spacing w:after="40"/>
              <w:ind w:firstLineChars="200" w:firstLine="400"/>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t-test(df),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-value</w:t>
            </w:r>
          </w:p>
        </w:tc>
        <w:tc>
          <w:tcPr>
            <w:tcW w:w="2379" w:type="dxa"/>
            <w:tcBorders>
              <w:top w:val="nil"/>
              <w:left w:val="nil"/>
              <w:bottom w:val="single" w:sz="2" w:space="0" w:color="auto"/>
              <w:right w:val="nil"/>
            </w:tcBorders>
            <w:shd w:val="clear" w:color="auto" w:fill="auto"/>
            <w:noWrap/>
            <w:vAlign w:val="bottom"/>
            <w:hideMark/>
          </w:tcPr>
          <w:p w14:paraId="7AD8F64C" w14:textId="77777777" w:rsidR="007A4243" w:rsidRPr="0018137D" w:rsidRDefault="007A4243" w:rsidP="002623F1">
            <w:pPr>
              <w:spacing w:after="40"/>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1.099,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0.297</w:t>
            </w:r>
          </w:p>
        </w:tc>
        <w:tc>
          <w:tcPr>
            <w:tcW w:w="2578" w:type="dxa"/>
            <w:tcBorders>
              <w:top w:val="nil"/>
              <w:left w:val="nil"/>
              <w:bottom w:val="single" w:sz="2" w:space="0" w:color="auto"/>
              <w:right w:val="nil"/>
            </w:tcBorders>
            <w:shd w:val="clear" w:color="auto" w:fill="auto"/>
            <w:noWrap/>
            <w:vAlign w:val="bottom"/>
            <w:hideMark/>
          </w:tcPr>
          <w:p w14:paraId="706DBB5D" w14:textId="77777777" w:rsidR="007A4243" w:rsidRPr="0018137D" w:rsidRDefault="007A4243" w:rsidP="002623F1">
            <w:pPr>
              <w:spacing w:after="40"/>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-1.662 ,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0.128</w:t>
            </w:r>
          </w:p>
        </w:tc>
        <w:tc>
          <w:tcPr>
            <w:tcW w:w="2547" w:type="dxa"/>
            <w:gridSpan w:val="2"/>
            <w:tcBorders>
              <w:top w:val="nil"/>
              <w:left w:val="nil"/>
              <w:bottom w:val="single" w:sz="2" w:space="0" w:color="auto"/>
              <w:right w:val="nil"/>
            </w:tcBorders>
            <w:shd w:val="clear" w:color="auto" w:fill="auto"/>
            <w:noWrap/>
            <w:vAlign w:val="bottom"/>
            <w:hideMark/>
          </w:tcPr>
          <w:p w14:paraId="3CB9E56F" w14:textId="77777777" w:rsidR="007A4243" w:rsidRPr="0018137D" w:rsidRDefault="007A4243" w:rsidP="002623F1">
            <w:pPr>
              <w:spacing w:after="40"/>
              <w:jc w:val="center"/>
              <w:rPr>
                <w:rFonts w:ascii="Times Roman" w:eastAsia="Times New Roman" w:hAnsi="Times Roman" w:cs="Times New Roman"/>
                <w:color w:val="000000"/>
                <w:sz w:val="20"/>
                <w:szCs w:val="20"/>
              </w:rPr>
            </w:pPr>
            <w:r w:rsidRPr="0018137D">
              <w:rPr>
                <w:rFonts w:ascii="Times Roman" w:eastAsia="Times New Roman" w:hAnsi="Times Roman" w:cs="Times New Roman"/>
                <w:color w:val="000000"/>
                <w:sz w:val="20"/>
                <w:szCs w:val="20"/>
              </w:rPr>
              <w:t xml:space="preserve">t(10) = -1.112, </w:t>
            </w:r>
            <w:r w:rsidRPr="0018137D">
              <w:rPr>
                <w:rFonts w:ascii="Times Roman" w:eastAsia="Times New Roman" w:hAnsi="Times Roman" w:cs="Times New Roman"/>
                <w:i/>
                <w:iCs/>
                <w:color w:val="000000"/>
                <w:sz w:val="20"/>
                <w:szCs w:val="20"/>
              </w:rPr>
              <w:t>p</w:t>
            </w:r>
            <w:r w:rsidRPr="0018137D">
              <w:rPr>
                <w:rFonts w:ascii="Times Roman" w:eastAsia="Times New Roman" w:hAnsi="Times Roman" w:cs="Times New Roman"/>
                <w:color w:val="000000"/>
                <w:sz w:val="20"/>
                <w:szCs w:val="20"/>
              </w:rPr>
              <w:t xml:space="preserve"> = 0.292</w:t>
            </w:r>
          </w:p>
        </w:tc>
      </w:tr>
    </w:tbl>
    <w:p w14:paraId="18D2DCFD" w14:textId="3E9FF987" w:rsidR="007A4243" w:rsidRPr="0018137D" w:rsidRDefault="007A4243" w:rsidP="007A4243">
      <w:pPr>
        <w:tabs>
          <w:tab w:val="left" w:pos="0"/>
        </w:tabs>
        <w:rPr>
          <w:rFonts w:ascii="Times" w:hAnsi="Times"/>
          <w:sz w:val="18"/>
        </w:rPr>
      </w:pPr>
      <w:r w:rsidRPr="0018137D">
        <w:rPr>
          <w:rFonts w:ascii="Times" w:hAnsi="Times" w:hint="eastAsia"/>
          <w:sz w:val="18"/>
        </w:rPr>
        <w:t xml:space="preserve">SAPS, Scale for the Assessment of Positive Symptoms; PANSS G12, Positive and Negative Syndrome Scale Insight and Judgement Item. BCIS, Beck's Cognitive Insight Scale. </w:t>
      </w:r>
      <w:r w:rsidR="00D37952" w:rsidRPr="0018137D">
        <w:rPr>
          <w:rFonts w:ascii="Times Roman" w:eastAsia="Times New Roman" w:hAnsi="Times Roman" w:cs="Times New Roman"/>
          <w:color w:val="000000"/>
          <w:sz w:val="20"/>
          <w:szCs w:val="20"/>
          <w:vertAlign w:val="superscript"/>
        </w:rPr>
        <w:t>†</w:t>
      </w:r>
      <w:r w:rsidRPr="0018137D">
        <w:rPr>
          <w:rFonts w:ascii="Times" w:hAnsi="Times" w:hint="eastAsia"/>
          <w:sz w:val="18"/>
          <w:vertAlign w:val="superscript"/>
        </w:rPr>
        <w:t xml:space="preserve"> </w:t>
      </w:r>
      <w:r w:rsidRPr="0018137D">
        <w:rPr>
          <w:rFonts w:ascii="Times" w:hAnsi="Times" w:hint="eastAsia"/>
          <w:sz w:val="18"/>
        </w:rPr>
        <w:t xml:space="preserve">Missing score from one participant. *p </w:t>
      </w:r>
      <w:r w:rsidRPr="0018137D">
        <w:rPr>
          <w:rFonts w:ascii="Times Roman" w:eastAsia="Times New Roman" w:hAnsi="Times Roman" w:cs="Times New Roman"/>
          <w:color w:val="000000"/>
          <w:sz w:val="16"/>
          <w:szCs w:val="16"/>
        </w:rPr>
        <w:t>≤</w:t>
      </w:r>
      <w:r w:rsidRPr="0018137D">
        <w:rPr>
          <w:rFonts w:ascii="Times" w:hAnsi="Times" w:hint="eastAsia"/>
          <w:sz w:val="18"/>
        </w:rPr>
        <w:t xml:space="preserve"> 0.05</w:t>
      </w:r>
    </w:p>
    <w:p w14:paraId="6C7499DE" w14:textId="77777777" w:rsidR="007A4243" w:rsidRPr="0018137D" w:rsidRDefault="007A4243" w:rsidP="007A4243">
      <w:pPr>
        <w:spacing w:after="40"/>
        <w:rPr>
          <w:rFonts w:ascii="Times" w:eastAsia="Times New Roman" w:hAnsi="Times" w:cs="Times New Roman"/>
          <w:b/>
          <w:bCs/>
          <w:color w:val="000000"/>
          <w:sz w:val="20"/>
          <w:szCs w:val="20"/>
        </w:rPr>
      </w:pPr>
    </w:p>
    <w:p w14:paraId="472BB9FE" w14:textId="77777777" w:rsidR="007A4243" w:rsidRPr="0018137D" w:rsidRDefault="007A4243" w:rsidP="00AF7A9B">
      <w:pPr>
        <w:tabs>
          <w:tab w:val="left" w:pos="1728"/>
        </w:tabs>
        <w:rPr>
          <w:rFonts w:ascii="Times" w:hAnsi="Times"/>
          <w:b/>
          <w:sz w:val="22"/>
        </w:rPr>
        <w:sectPr w:rsidR="007A4243" w:rsidRPr="0018137D" w:rsidSect="00DB0787">
          <w:pgSz w:w="12240" w:h="15840"/>
          <w:pgMar w:top="1440" w:right="1080" w:bottom="1440" w:left="1080" w:header="708" w:footer="708" w:gutter="0"/>
          <w:cols w:space="708"/>
          <w:docGrid w:linePitch="400"/>
        </w:sectPr>
      </w:pPr>
    </w:p>
    <w:p w14:paraId="0D57EC0F" w14:textId="1AAF03A6" w:rsidR="00B12A02" w:rsidRPr="0018137D" w:rsidRDefault="00B12A02" w:rsidP="00B05958">
      <w:pPr>
        <w:tabs>
          <w:tab w:val="left" w:pos="1728"/>
        </w:tabs>
        <w:ind w:left="142"/>
        <w:outlineLvl w:val="0"/>
        <w:rPr>
          <w:rFonts w:ascii="Times" w:hAnsi="Times"/>
          <w:b/>
          <w:sz w:val="22"/>
        </w:rPr>
      </w:pPr>
      <w:r w:rsidRPr="0018137D">
        <w:rPr>
          <w:rFonts w:ascii="Times" w:hAnsi="Times"/>
          <w:b/>
          <w:sz w:val="22"/>
        </w:rPr>
        <w:lastRenderedPageBreak/>
        <w:t>A</w:t>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t xml:space="preserve"> B</w:t>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t xml:space="preserve">  C</w:t>
      </w:r>
    </w:p>
    <w:p w14:paraId="50543EC9" w14:textId="66221ECA" w:rsidR="00151EFA" w:rsidRPr="0018137D" w:rsidRDefault="00B34E0C" w:rsidP="00C41F3A">
      <w:pPr>
        <w:tabs>
          <w:tab w:val="left" w:pos="1728"/>
        </w:tabs>
      </w:pPr>
      <w:r w:rsidRPr="0018137D">
        <w:rPr>
          <w:noProof/>
          <w:lang w:eastAsia="en-US"/>
        </w:rPr>
        <w:drawing>
          <wp:inline distT="0" distB="0" distL="0" distR="0" wp14:anchorId="460426CA" wp14:editId="2850F371">
            <wp:extent cx="8191500" cy="2527300"/>
            <wp:effectExtent l="0" t="0" r="1270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191500" cy="2527300"/>
                    </a:xfrm>
                    <a:prstGeom prst="rect">
                      <a:avLst/>
                    </a:prstGeom>
                  </pic:spPr>
                </pic:pic>
              </a:graphicData>
            </a:graphic>
          </wp:inline>
        </w:drawing>
      </w:r>
    </w:p>
    <w:p w14:paraId="7C0DC615" w14:textId="77777777" w:rsidR="00B12A02" w:rsidRPr="0018137D" w:rsidRDefault="00B12A02" w:rsidP="00C41F3A">
      <w:pPr>
        <w:tabs>
          <w:tab w:val="left" w:pos="1728"/>
        </w:tabs>
        <w:rPr>
          <w:sz w:val="8"/>
        </w:rPr>
      </w:pPr>
    </w:p>
    <w:p w14:paraId="4E3CCB81" w14:textId="4B5EE07B" w:rsidR="00B12A02" w:rsidRPr="0018137D" w:rsidRDefault="00B12A02" w:rsidP="00B12A02">
      <w:pPr>
        <w:tabs>
          <w:tab w:val="left" w:pos="1728"/>
        </w:tabs>
        <w:ind w:left="142"/>
        <w:rPr>
          <w:rFonts w:ascii="Times" w:hAnsi="Times"/>
          <w:b/>
          <w:sz w:val="22"/>
        </w:rPr>
      </w:pPr>
      <w:r w:rsidRPr="0018137D">
        <w:rPr>
          <w:rFonts w:ascii="Times" w:hAnsi="Times"/>
          <w:b/>
          <w:sz w:val="22"/>
        </w:rPr>
        <w:t>D</w:t>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t>E</w:t>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r>
      <w:r w:rsidRPr="0018137D">
        <w:rPr>
          <w:rFonts w:ascii="Times" w:hAnsi="Times"/>
          <w:b/>
          <w:sz w:val="22"/>
        </w:rPr>
        <w:tab/>
        <w:t xml:space="preserve">  F</w:t>
      </w:r>
    </w:p>
    <w:p w14:paraId="11D6BA95" w14:textId="57F52CD6" w:rsidR="00B12A02" w:rsidRPr="0018137D" w:rsidRDefault="00B34E0C" w:rsidP="00C41F3A">
      <w:pPr>
        <w:tabs>
          <w:tab w:val="left" w:pos="1728"/>
        </w:tabs>
        <w:rPr>
          <w:lang w:val="en-CA"/>
        </w:rPr>
      </w:pPr>
      <w:r w:rsidRPr="0018137D">
        <w:rPr>
          <w:noProof/>
          <w:lang w:eastAsia="en-US"/>
        </w:rPr>
        <w:drawing>
          <wp:inline distT="0" distB="0" distL="0" distR="0" wp14:anchorId="73C5F79D" wp14:editId="0CB93521">
            <wp:extent cx="8216900" cy="2578100"/>
            <wp:effectExtent l="0" t="0" r="1270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216900" cy="2578100"/>
                    </a:xfrm>
                    <a:prstGeom prst="rect">
                      <a:avLst/>
                    </a:prstGeom>
                  </pic:spPr>
                </pic:pic>
              </a:graphicData>
            </a:graphic>
          </wp:inline>
        </w:drawing>
      </w:r>
    </w:p>
    <w:p w14:paraId="2A9C4B6B" w14:textId="22550DCC" w:rsidR="0082355A" w:rsidRPr="0018137D" w:rsidRDefault="007A1AB1" w:rsidP="007D1B20">
      <w:pPr>
        <w:tabs>
          <w:tab w:val="left" w:pos="1728"/>
        </w:tabs>
        <w:jc w:val="both"/>
        <w:rPr>
          <w:rFonts w:ascii="Times" w:hAnsi="Times"/>
        </w:rPr>
        <w:sectPr w:rsidR="0082355A" w:rsidRPr="0018137D" w:rsidSect="007A4243">
          <w:pgSz w:w="15840" w:h="12240" w:orient="landscape"/>
          <w:pgMar w:top="1230" w:right="1440" w:bottom="905" w:left="1440" w:header="708" w:footer="708" w:gutter="0"/>
          <w:cols w:space="708"/>
          <w:docGrid w:linePitch="400"/>
        </w:sectPr>
      </w:pPr>
      <w:r w:rsidRPr="0018137D">
        <w:rPr>
          <w:rFonts w:ascii="Times" w:hAnsi="Times"/>
          <w:b/>
          <w:bCs/>
        </w:rPr>
        <w:t xml:space="preserve">Supplemental Material </w:t>
      </w:r>
      <w:r w:rsidR="00EA6974" w:rsidRPr="0018137D">
        <w:rPr>
          <w:rFonts w:ascii="Times" w:hAnsi="Times"/>
          <w:b/>
          <w:bCs/>
        </w:rPr>
        <w:t>9</w:t>
      </w:r>
      <w:r w:rsidR="0082355A" w:rsidRPr="0018137D">
        <w:rPr>
          <w:rFonts w:ascii="Times" w:hAnsi="Times"/>
          <w:b/>
          <w:bCs/>
        </w:rPr>
        <w:t>.</w:t>
      </w:r>
      <w:r w:rsidR="0082355A" w:rsidRPr="0018137D">
        <w:rPr>
          <w:rFonts w:ascii="Times" w:hAnsi="Times"/>
        </w:rPr>
        <w:t xml:space="preserve"> Whole brain activation in the </w:t>
      </w:r>
      <w:r w:rsidR="0038767F" w:rsidRPr="0018137D">
        <w:rPr>
          <w:rFonts w:ascii="Times" w:hAnsi="Times"/>
          <w:lang w:val="en-CA"/>
        </w:rPr>
        <w:t>schizophrenia</w:t>
      </w:r>
      <w:r w:rsidR="0082355A" w:rsidRPr="0018137D">
        <w:rPr>
          <w:rFonts w:ascii="Times" w:hAnsi="Times"/>
        </w:rPr>
        <w:t xml:space="preserve"> compared to the HC group for the contrasts: </w:t>
      </w:r>
      <w:r w:rsidR="0082355A" w:rsidRPr="0018137D">
        <w:rPr>
          <w:rFonts w:ascii="Times" w:hAnsi="Times"/>
          <w:b/>
          <w:bCs/>
        </w:rPr>
        <w:t>(A</w:t>
      </w:r>
      <w:r w:rsidR="0082355A" w:rsidRPr="0018137D">
        <w:rPr>
          <w:rFonts w:ascii="Times" w:hAnsi="Times"/>
        </w:rPr>
        <w:t xml:space="preserve">) General illness awareness &gt; control (p &lt; 0.05), </w:t>
      </w:r>
      <w:r w:rsidR="0082355A" w:rsidRPr="0018137D">
        <w:rPr>
          <w:rFonts w:ascii="Times" w:hAnsi="Times"/>
          <w:b/>
          <w:bCs/>
        </w:rPr>
        <w:t>(B)</w:t>
      </w:r>
      <w:r w:rsidR="0082355A" w:rsidRPr="0018137D">
        <w:rPr>
          <w:rFonts w:ascii="Times" w:hAnsi="Times"/>
        </w:rPr>
        <w:t xml:space="preserve"> Symptom awareness &gt; control (p &lt; 0.01), </w:t>
      </w:r>
      <w:r w:rsidR="0082355A" w:rsidRPr="0018137D">
        <w:rPr>
          <w:rFonts w:ascii="Times" w:hAnsi="Times"/>
          <w:b/>
          <w:bCs/>
        </w:rPr>
        <w:t xml:space="preserve">(C) </w:t>
      </w:r>
      <w:r w:rsidR="0082355A" w:rsidRPr="0018137D">
        <w:rPr>
          <w:rFonts w:ascii="Times" w:hAnsi="Times"/>
        </w:rPr>
        <w:t xml:space="preserve">Awareness of need for treatment &gt; control (p &lt; 0.05). Whole brain activation in the HC compared to the </w:t>
      </w:r>
      <w:r w:rsidR="0038767F" w:rsidRPr="0018137D">
        <w:rPr>
          <w:rFonts w:ascii="Times" w:hAnsi="Times"/>
        </w:rPr>
        <w:t>schizophrenia</w:t>
      </w:r>
      <w:r w:rsidR="0082355A" w:rsidRPr="0018137D">
        <w:rPr>
          <w:rFonts w:ascii="Times" w:hAnsi="Times"/>
        </w:rPr>
        <w:t xml:space="preserve"> group for the contrasts: </w:t>
      </w:r>
      <w:r w:rsidR="0082355A" w:rsidRPr="0018137D">
        <w:rPr>
          <w:rFonts w:ascii="Times" w:hAnsi="Times"/>
          <w:b/>
          <w:bCs/>
        </w:rPr>
        <w:t>(D)</w:t>
      </w:r>
      <w:r w:rsidR="0082355A" w:rsidRPr="0018137D">
        <w:rPr>
          <w:rFonts w:ascii="Times" w:hAnsi="Times"/>
        </w:rPr>
        <w:t xml:space="preserve"> General illness awareness &gt; control (p &lt; 0.05), </w:t>
      </w:r>
      <w:r w:rsidR="0082355A" w:rsidRPr="0018137D">
        <w:rPr>
          <w:rFonts w:ascii="Times" w:hAnsi="Times"/>
          <w:b/>
          <w:bCs/>
        </w:rPr>
        <w:t>(E)</w:t>
      </w:r>
      <w:r w:rsidR="0082355A" w:rsidRPr="0018137D">
        <w:rPr>
          <w:rFonts w:ascii="Times" w:hAnsi="Times"/>
        </w:rPr>
        <w:t xml:space="preserve"> Symptom awareness &gt; control (p &lt; 0.05), </w:t>
      </w:r>
      <w:r w:rsidR="0082355A" w:rsidRPr="0018137D">
        <w:rPr>
          <w:rFonts w:ascii="Times" w:hAnsi="Times"/>
          <w:b/>
          <w:bCs/>
        </w:rPr>
        <w:t>(F)</w:t>
      </w:r>
      <w:r w:rsidR="0082355A" w:rsidRPr="0018137D">
        <w:rPr>
          <w:rFonts w:ascii="Times" w:hAnsi="Times"/>
        </w:rPr>
        <w:t xml:space="preserve"> Awareness of need for treatment &gt; control (p &lt; 0.05). A low threshold was used to reve</w:t>
      </w:r>
      <w:r w:rsidR="007D1B20" w:rsidRPr="0018137D">
        <w:rPr>
          <w:rFonts w:ascii="Times" w:hAnsi="Times"/>
        </w:rPr>
        <w:t>al all regional brain activity.</w:t>
      </w:r>
    </w:p>
    <w:p w14:paraId="4AD0C003" w14:textId="63B6BE75" w:rsidR="007A4243" w:rsidRPr="0018137D" w:rsidRDefault="007A1AB1" w:rsidP="007A4243">
      <w:pPr>
        <w:spacing w:after="40"/>
        <w:rPr>
          <w:rFonts w:ascii="Times" w:eastAsia="Times New Roman" w:hAnsi="Times" w:cs="Times New Roman"/>
          <w:color w:val="000000"/>
          <w:sz w:val="20"/>
          <w:szCs w:val="20"/>
        </w:rPr>
      </w:pPr>
      <w:r w:rsidRPr="0018137D">
        <w:rPr>
          <w:rFonts w:ascii="Times" w:eastAsia="Times New Roman" w:hAnsi="Times" w:cs="Times New Roman"/>
          <w:b/>
          <w:bCs/>
          <w:color w:val="000000"/>
          <w:sz w:val="20"/>
          <w:szCs w:val="20"/>
        </w:rPr>
        <w:lastRenderedPageBreak/>
        <w:t xml:space="preserve">Supplemental Material </w:t>
      </w:r>
      <w:r w:rsidR="00EA6974" w:rsidRPr="0018137D">
        <w:rPr>
          <w:rFonts w:ascii="Times" w:eastAsia="Times New Roman" w:hAnsi="Times" w:cs="Times New Roman"/>
          <w:b/>
          <w:bCs/>
          <w:color w:val="000000"/>
          <w:sz w:val="20"/>
          <w:szCs w:val="20"/>
        </w:rPr>
        <w:t>10</w:t>
      </w:r>
      <w:r w:rsidRPr="0018137D">
        <w:rPr>
          <w:rFonts w:ascii="Times" w:eastAsia="Times New Roman" w:hAnsi="Times" w:cs="Times New Roman"/>
          <w:b/>
          <w:bCs/>
          <w:color w:val="000000"/>
          <w:sz w:val="20"/>
          <w:szCs w:val="20"/>
        </w:rPr>
        <w:t>.</w:t>
      </w:r>
      <w:r w:rsidR="007A4243" w:rsidRPr="0018137D">
        <w:rPr>
          <w:rFonts w:ascii="Times" w:eastAsia="Times New Roman" w:hAnsi="Times" w:cs="Times New Roman"/>
          <w:b/>
          <w:bCs/>
          <w:color w:val="000000"/>
          <w:sz w:val="20"/>
          <w:szCs w:val="20"/>
        </w:rPr>
        <w:t xml:space="preserve"> </w:t>
      </w:r>
      <w:r w:rsidR="007A4243" w:rsidRPr="0018137D">
        <w:rPr>
          <w:rFonts w:ascii="Times" w:eastAsia="Times New Roman" w:hAnsi="Times" w:cs="Times New Roman"/>
          <w:color w:val="000000"/>
          <w:sz w:val="20"/>
          <w:szCs w:val="20"/>
        </w:rPr>
        <w:t>Hemispheric illness awareness task-based activation at baseline</w:t>
      </w:r>
      <w:r w:rsidR="00F97003" w:rsidRPr="0018137D">
        <w:rPr>
          <w:rFonts w:ascii="Times" w:eastAsia="Times New Roman" w:hAnsi="Times" w:cs="Times New Roman"/>
          <w:color w:val="000000"/>
          <w:sz w:val="20"/>
          <w:szCs w:val="20"/>
        </w:rPr>
        <w:t>,</w:t>
      </w:r>
      <w:r w:rsidR="007A4243" w:rsidRPr="0018137D">
        <w:rPr>
          <w:rFonts w:ascii="Times" w:eastAsia="Times New Roman" w:hAnsi="Times" w:cs="Times New Roman"/>
          <w:color w:val="000000"/>
          <w:sz w:val="20"/>
          <w:szCs w:val="20"/>
        </w:rPr>
        <w:t xml:space="preserve"> post bi-parietal, and sham tDCS in the posterior parietal area (PPA) using different contrasts in schizophrenia participants</w:t>
      </w:r>
    </w:p>
    <w:p w14:paraId="6A768D8E" w14:textId="77777777" w:rsidR="007D1B20" w:rsidRPr="0018137D" w:rsidRDefault="007D1B20" w:rsidP="007A4243">
      <w:pPr>
        <w:spacing w:after="40"/>
        <w:rPr>
          <w:rFonts w:ascii="Times" w:eastAsia="Times New Roman" w:hAnsi="Times" w:cs="Times New Roman"/>
          <w:b/>
          <w:bCs/>
          <w:color w:val="000000"/>
          <w:sz w:val="20"/>
          <w:szCs w:val="20"/>
        </w:rPr>
      </w:pPr>
    </w:p>
    <w:tbl>
      <w:tblPr>
        <w:tblW w:w="9209" w:type="dxa"/>
        <w:tblLayout w:type="fixed"/>
        <w:tblLook w:val="04A0" w:firstRow="1" w:lastRow="0" w:firstColumn="1" w:lastColumn="0" w:noHBand="0" w:noVBand="1"/>
      </w:tblPr>
      <w:tblGrid>
        <w:gridCol w:w="1560"/>
        <w:gridCol w:w="562"/>
        <w:gridCol w:w="1134"/>
        <w:gridCol w:w="567"/>
        <w:gridCol w:w="897"/>
        <w:gridCol w:w="945"/>
        <w:gridCol w:w="1418"/>
        <w:gridCol w:w="992"/>
        <w:gridCol w:w="1134"/>
      </w:tblGrid>
      <w:tr w:rsidR="00C76285" w:rsidRPr="0018137D" w14:paraId="0D186D59" w14:textId="2F833A0A" w:rsidTr="0031699E">
        <w:trPr>
          <w:trHeight w:val="32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62FD7E" w14:textId="77777777" w:rsidR="0031699E" w:rsidRPr="0018137D" w:rsidRDefault="0031699E" w:rsidP="002623F1">
            <w:pPr>
              <w:jc w:val="center"/>
              <w:rPr>
                <w:rFonts w:ascii="Times" w:eastAsia="Times New Roman" w:hAnsi="Times" w:cs="Times New Roman"/>
                <w:color w:val="000000"/>
                <w:sz w:val="20"/>
                <w:szCs w:val="22"/>
              </w:rPr>
            </w:pPr>
            <w:r w:rsidRPr="0018137D">
              <w:rPr>
                <w:rFonts w:ascii="Times" w:eastAsia="Times New Roman" w:hAnsi="Times" w:cs="Times New Roman"/>
                <w:color w:val="000000"/>
                <w:sz w:val="20"/>
                <w:szCs w:val="22"/>
              </w:rPr>
              <w:t>Contrasts</w:t>
            </w:r>
          </w:p>
        </w:tc>
        <w:tc>
          <w:tcPr>
            <w:tcW w:w="16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3B2C7" w14:textId="77777777" w:rsidR="0031699E" w:rsidRPr="0018137D" w:rsidRDefault="0031699E" w:rsidP="002623F1">
            <w:pPr>
              <w:jc w:val="center"/>
              <w:rPr>
                <w:rFonts w:ascii="Times" w:eastAsia="Times New Roman" w:hAnsi="Times" w:cs="Times New Roman"/>
                <w:color w:val="000000"/>
                <w:sz w:val="20"/>
                <w:szCs w:val="22"/>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E3445" w14:textId="77777777" w:rsidR="0031699E" w:rsidRPr="0018137D" w:rsidRDefault="0031699E" w:rsidP="002623F1">
            <w:pPr>
              <w:jc w:val="center"/>
              <w:rPr>
                <w:rFonts w:ascii="Times New Roman" w:eastAsia="Times New Roman" w:hAnsi="Times New Roman" w:cs="Times New Roman"/>
                <w:sz w:val="20"/>
                <w:szCs w:val="20"/>
              </w:rPr>
            </w:pPr>
            <w:r w:rsidRPr="0018137D">
              <w:rPr>
                <w:rFonts w:ascii="Times New Roman" w:eastAsia="Times New Roman" w:hAnsi="Times New Roman" w:cs="Times New Roman"/>
                <w:sz w:val="20"/>
                <w:szCs w:val="20"/>
              </w:rPr>
              <w:t>n</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F7E27B" w14:textId="77777777" w:rsidR="0031699E" w:rsidRPr="0018137D" w:rsidRDefault="0031699E" w:rsidP="002623F1">
            <w:pPr>
              <w:jc w:val="center"/>
              <w:rPr>
                <w:rFonts w:ascii="Times" w:eastAsia="Times New Roman" w:hAnsi="Times" w:cs="Times New Roman"/>
                <w:color w:val="000000"/>
                <w:sz w:val="20"/>
                <w:szCs w:val="22"/>
              </w:rPr>
            </w:pPr>
            <w:r w:rsidRPr="0018137D">
              <w:rPr>
                <w:rFonts w:ascii="Times" w:eastAsia="Times New Roman" w:hAnsi="Times" w:cs="Times New Roman"/>
                <w:color w:val="000000"/>
                <w:sz w:val="20"/>
                <w:szCs w:val="22"/>
              </w:rPr>
              <w:t>L</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85C7D" w14:textId="77777777" w:rsidR="0031699E" w:rsidRPr="0018137D" w:rsidRDefault="0031699E" w:rsidP="002623F1">
            <w:pPr>
              <w:jc w:val="center"/>
              <w:rPr>
                <w:rFonts w:ascii="Times" w:eastAsia="Times New Roman" w:hAnsi="Times" w:cs="Times New Roman"/>
                <w:color w:val="000000"/>
                <w:sz w:val="20"/>
                <w:szCs w:val="22"/>
              </w:rPr>
            </w:pPr>
            <w:r w:rsidRPr="0018137D">
              <w:rPr>
                <w:rFonts w:ascii="Times" w:eastAsia="Times New Roman" w:hAnsi="Times" w:cs="Times New Roman"/>
                <w:color w:val="000000"/>
                <w:sz w:val="20"/>
                <w:szCs w:val="22"/>
              </w:rPr>
              <w:t>R</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BFDE7" w14:textId="2D55ED9D" w:rsidR="0031699E" w:rsidRPr="0018137D" w:rsidRDefault="0031699E" w:rsidP="002623F1">
            <w:pPr>
              <w:jc w:val="center"/>
              <w:rPr>
                <w:rFonts w:ascii="TiEMS" w:eastAsia="Times New Roman" w:hAnsi="TiEMS" w:cs="Times New Roman"/>
                <w:color w:val="000000"/>
                <w:sz w:val="20"/>
                <w:szCs w:val="22"/>
                <w:vertAlign w:val="superscript"/>
              </w:rPr>
            </w:pPr>
            <w:r w:rsidRPr="0018137D">
              <w:rPr>
                <w:rFonts w:ascii="Times" w:eastAsia="Times New Roman" w:hAnsi="Times" w:cs="Times New Roman"/>
                <w:color w:val="000000"/>
                <w:sz w:val="20"/>
                <w:szCs w:val="22"/>
              </w:rPr>
              <w:t xml:space="preserve">t-value, </w:t>
            </w:r>
            <w:r w:rsidRPr="0018137D">
              <w:rPr>
                <w:rFonts w:ascii="TiEMS" w:eastAsia="Times New Roman" w:hAnsi="TiEMS" w:cs="Times New Roman"/>
                <w:i/>
                <w:iCs/>
                <w:color w:val="000000"/>
                <w:sz w:val="20"/>
                <w:szCs w:val="22"/>
              </w:rPr>
              <w:t>p</w:t>
            </w:r>
            <w:r w:rsidRPr="0018137D">
              <w:rPr>
                <w:rFonts w:ascii="TiEMS" w:eastAsia="Times New Roman" w:hAnsi="TiEMS" w:cs="Times New Roman"/>
                <w:color w:val="000000"/>
                <w:sz w:val="20"/>
                <w:szCs w:val="22"/>
              </w:rPr>
              <w:t>-value</w:t>
            </w:r>
            <w:r w:rsidR="00FE400B" w:rsidRPr="0018137D">
              <w:rPr>
                <w:rFonts w:ascii="TiEMS" w:eastAsia="Times New Roman" w:hAnsi="TiEMS" w:cs="Times New Roman"/>
                <w:color w:val="000000"/>
                <w:sz w:val="20"/>
                <w:szCs w:val="22"/>
                <w:vertAlign w:val="superscript"/>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C0F4189" w14:textId="32474406" w:rsidR="0031699E" w:rsidRPr="0018137D" w:rsidRDefault="0031699E" w:rsidP="00930D32">
            <w:pPr>
              <w:jc w:val="center"/>
              <w:rPr>
                <w:rFonts w:ascii="TiEMS" w:eastAsia="Times New Roman" w:hAnsi="TiEMS" w:cs="Times New Roman"/>
                <w:color w:val="000000"/>
                <w:sz w:val="20"/>
                <w:szCs w:val="22"/>
              </w:rPr>
            </w:pPr>
            <w:r w:rsidRPr="0018137D">
              <w:rPr>
                <w:rFonts w:ascii="TiEMS" w:eastAsia="Times New Roman" w:hAnsi="TiEMS" w:cs="Times New Roman"/>
                <w:color w:val="000000"/>
                <w:sz w:val="20"/>
                <w:szCs w:val="22"/>
              </w:rPr>
              <w:t>L</w:t>
            </w:r>
            <w:r w:rsidR="00FE400B" w:rsidRPr="0018137D">
              <w:rPr>
                <w:rFonts w:ascii="Times" w:hAnsi="Times"/>
              </w:rPr>
              <w:t>-</w:t>
            </w:r>
            <w:r w:rsidRPr="0018137D">
              <w:rPr>
                <w:rFonts w:ascii="TiEMS" w:eastAsia="Times New Roman" w:hAnsi="TiEMS" w:cs="Times New Roman"/>
                <w:color w:val="000000"/>
                <w:sz w:val="20"/>
                <w:szCs w:val="22"/>
              </w:rPr>
              <w:t>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8566554" w14:textId="4D612DBA" w:rsidR="0031699E" w:rsidRPr="0018137D" w:rsidRDefault="00C76285" w:rsidP="00C76285">
            <w:pPr>
              <w:jc w:val="center"/>
              <w:rPr>
                <w:rFonts w:ascii="TiEMS" w:eastAsia="Times New Roman" w:hAnsi="TiEMS" w:cs="Times New Roman"/>
                <w:color w:val="000000"/>
                <w:sz w:val="20"/>
                <w:szCs w:val="22"/>
                <w:vertAlign w:val="superscript"/>
              </w:rPr>
            </w:pPr>
            <w:r w:rsidRPr="0018137D">
              <w:rPr>
                <w:rFonts w:ascii="TiEMS" w:eastAsia="Times New Roman" w:hAnsi="TiEMS" w:cs="Times New Roman"/>
                <w:color w:val="000000"/>
                <w:sz w:val="20"/>
                <w:szCs w:val="22"/>
              </w:rPr>
              <w:t>Condition</w:t>
            </w:r>
            <m:oMath>
              <m:r>
                <w:rPr>
                  <w:rFonts w:ascii="Cambria Math" w:eastAsia="Times New Roman" w:hAnsi="Cambria Math" w:cs="Times New Roman"/>
                  <w:color w:val="000000"/>
                  <w:sz w:val="20"/>
                  <w:szCs w:val="22"/>
                </w:rPr>
                <m:t xml:space="preserve">× </m:t>
              </m:r>
            </m:oMath>
            <w:r w:rsidR="0031699E" w:rsidRPr="0018137D">
              <w:rPr>
                <w:rFonts w:ascii="TiEMS" w:eastAsia="Times New Roman" w:hAnsi="TiEMS" w:cs="Times New Roman"/>
                <w:color w:val="000000"/>
                <w:sz w:val="20"/>
                <w:szCs w:val="22"/>
              </w:rPr>
              <w:t>Time</w:t>
            </w:r>
            <w:r w:rsidR="00FE400B" w:rsidRPr="0018137D">
              <w:rPr>
                <w:rFonts w:ascii="TiEMS" w:eastAsia="Times New Roman" w:hAnsi="TiEMS" w:cs="Times New Roman"/>
                <w:color w:val="000000"/>
                <w:sz w:val="20"/>
                <w:szCs w:val="22"/>
                <w:vertAlign w:val="superscript"/>
              </w:rPr>
              <w:t>2</w:t>
            </w:r>
          </w:p>
        </w:tc>
      </w:tr>
      <w:tr w:rsidR="0031699E" w:rsidRPr="0018137D" w14:paraId="297336BF" w14:textId="30C6E1B3" w:rsidTr="0031699E">
        <w:trPr>
          <w:trHeight w:val="320"/>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27AE6B" w14:textId="77777777" w:rsidR="0031699E" w:rsidRPr="0018137D" w:rsidRDefault="0031699E" w:rsidP="002623F1">
            <w:pPr>
              <w:jc w:val="center"/>
              <w:rPr>
                <w:rFonts w:ascii="Times Roman" w:eastAsia="Times New Roman" w:hAnsi="Times Roman" w:cs="Times New Roman"/>
                <w:color w:val="000000"/>
                <w:sz w:val="18"/>
                <w:szCs w:val="22"/>
              </w:rPr>
            </w:pPr>
            <w:r w:rsidRPr="0018137D">
              <w:rPr>
                <w:rFonts w:ascii="Times Roman" w:eastAsia="Times New Roman" w:hAnsi="Times Roman" w:cs="Times New Roman"/>
                <w:color w:val="000000"/>
                <w:sz w:val="18"/>
                <w:szCs w:val="22"/>
              </w:rPr>
              <w:t>Total Illness Awareness &gt; Illness-Independent/Control</w:t>
            </w:r>
          </w:p>
        </w:tc>
        <w:tc>
          <w:tcPr>
            <w:tcW w:w="169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B3CD3" w14:textId="77777777" w:rsidR="0031699E" w:rsidRPr="0018137D" w:rsidRDefault="0031699E" w:rsidP="002623F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Baseline</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95188" w14:textId="7777777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12</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F99105" w14:textId="5D634EB4"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0.38 (2.34)</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D32A6" w14:textId="77777777"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-0.59 (2.18)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029DF9" w14:textId="45CF3CA3" w:rsidR="0031699E" w:rsidRPr="0018137D" w:rsidRDefault="0031699E" w:rsidP="0095477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 xml:space="preserve">t(11)=2.39, </w:t>
            </w:r>
            <w:r w:rsidRPr="0018137D">
              <w:rPr>
                <w:rFonts w:ascii="Times Roman" w:eastAsia="Times New Roman" w:hAnsi="Times Roman" w:cs="Times New Roman"/>
                <w:b/>
                <w:color w:val="000000"/>
                <w:sz w:val="20"/>
                <w:szCs w:val="22"/>
              </w:rPr>
              <w:t>p=0.036*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5342E50C" w14:textId="7D52804C"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0.93 (1.41)</w:t>
            </w:r>
          </w:p>
        </w:tc>
        <w:tc>
          <w:tcPr>
            <w:tcW w:w="1134" w:type="dxa"/>
            <w:vMerge w:val="restart"/>
            <w:tcBorders>
              <w:top w:val="single" w:sz="4" w:space="0" w:color="auto"/>
              <w:left w:val="single" w:sz="4" w:space="0" w:color="auto"/>
              <w:right w:val="single" w:sz="4" w:space="0" w:color="auto"/>
            </w:tcBorders>
            <w:shd w:val="clear" w:color="auto" w:fill="auto"/>
            <w:vAlign w:val="center"/>
          </w:tcPr>
          <w:p w14:paraId="58CD4A65" w14:textId="7B94C07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 xml:space="preserve">F=4.42, </w:t>
            </w:r>
            <w:r w:rsidRPr="0018137D">
              <w:rPr>
                <w:rFonts w:ascii="Times Roman" w:eastAsia="Times New Roman" w:hAnsi="Times Roman" w:cs="Times New Roman"/>
                <w:b/>
                <w:color w:val="000000"/>
                <w:sz w:val="20"/>
                <w:szCs w:val="22"/>
              </w:rPr>
              <w:t>p=0.046*</w:t>
            </w:r>
          </w:p>
        </w:tc>
      </w:tr>
      <w:tr w:rsidR="0031699E" w:rsidRPr="0018137D" w14:paraId="5979DA21" w14:textId="78643AD2" w:rsidTr="0031699E">
        <w:trPr>
          <w:trHeight w:val="32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4407F655" w14:textId="77777777" w:rsidR="0031699E" w:rsidRPr="0018137D" w:rsidRDefault="0031699E" w:rsidP="002623F1">
            <w:pPr>
              <w:rPr>
                <w:rFonts w:ascii="Times Roman" w:eastAsia="Times New Roman" w:hAnsi="Times Roman" w:cs="Times New Roman"/>
                <w:color w:val="000000"/>
                <w:sz w:val="18"/>
                <w:szCs w:val="22"/>
              </w:rPr>
            </w:pPr>
          </w:p>
        </w:tc>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81F685" w14:textId="77777777" w:rsidR="0031699E" w:rsidRPr="0018137D" w:rsidRDefault="0031699E" w:rsidP="002623F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Post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DB056A" w14:textId="469A1CC1"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Sham</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B76B9" w14:textId="458757FA"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11</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65391" w14:textId="122E9CE2"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-0.33 (1.72)</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B08DEC" w14:textId="79A5996F"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-1.79 (1.68)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5A00C" w14:textId="44336716" w:rsidR="0031699E" w:rsidRPr="0018137D" w:rsidRDefault="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 xml:space="preserve">t(10)=2.82, </w:t>
            </w:r>
            <w:r w:rsidRPr="0018137D">
              <w:rPr>
                <w:rFonts w:ascii="Times Roman" w:eastAsia="Times New Roman" w:hAnsi="Times Roman" w:cs="Times New Roman"/>
                <w:b/>
                <w:color w:val="000000"/>
                <w:sz w:val="20"/>
                <w:szCs w:val="22"/>
              </w:rPr>
              <w:t>p=0.018*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753E96A8" w14:textId="2A4F4C49"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1.46 (1.71)</w:t>
            </w:r>
          </w:p>
        </w:tc>
        <w:tc>
          <w:tcPr>
            <w:tcW w:w="1134" w:type="dxa"/>
            <w:vMerge/>
            <w:tcBorders>
              <w:left w:val="single" w:sz="4" w:space="0" w:color="auto"/>
              <w:right w:val="single" w:sz="4" w:space="0" w:color="auto"/>
            </w:tcBorders>
            <w:shd w:val="clear" w:color="auto" w:fill="auto"/>
            <w:vAlign w:val="center"/>
          </w:tcPr>
          <w:p w14:paraId="38317E0E" w14:textId="1AF74CF0" w:rsidR="0031699E" w:rsidRPr="0018137D" w:rsidRDefault="0031699E" w:rsidP="0031699E">
            <w:pPr>
              <w:jc w:val="center"/>
              <w:rPr>
                <w:rFonts w:ascii="Times Roman" w:eastAsia="Times New Roman" w:hAnsi="Times Roman" w:cs="Times New Roman"/>
                <w:color w:val="000000"/>
                <w:sz w:val="20"/>
                <w:szCs w:val="22"/>
              </w:rPr>
            </w:pPr>
          </w:p>
        </w:tc>
      </w:tr>
      <w:tr w:rsidR="0031699E" w:rsidRPr="0018137D" w14:paraId="6E0E968A" w14:textId="25D47ED2" w:rsidTr="0031699E">
        <w:trPr>
          <w:trHeight w:val="32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055A7A64" w14:textId="77777777" w:rsidR="0031699E" w:rsidRPr="0018137D" w:rsidRDefault="0031699E" w:rsidP="002623F1">
            <w:pPr>
              <w:rPr>
                <w:rFonts w:ascii="Times Roman" w:eastAsia="Times New Roman" w:hAnsi="Times Roman" w:cs="Times New Roman"/>
                <w:color w:val="000000"/>
                <w:sz w:val="18"/>
                <w:szCs w:val="22"/>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14:paraId="7B161030" w14:textId="77777777" w:rsidR="0031699E" w:rsidRPr="0018137D" w:rsidRDefault="0031699E" w:rsidP="002623F1">
            <w:pPr>
              <w:rPr>
                <w:rFonts w:ascii="Times Roman" w:eastAsia="Times New Roman" w:hAnsi="Times Roman" w:cs="Times New Roman"/>
                <w:color w:val="000000"/>
                <w:sz w:val="20"/>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7F4AE" w14:textId="1E73C4F9"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Bi-parietal</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F2789F" w14:textId="5A583A54"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10</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0A5B8F" w14:textId="2EE3620F"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1.42 (3.38)</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6730B9" w14:textId="7A5A2FFF"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1.40 (4.52)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06B304" w14:textId="70F03A40" w:rsidR="0031699E" w:rsidRPr="0018137D" w:rsidRDefault="0031699E" w:rsidP="0095477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t(9)=0.34, p=0.974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6105ECF2" w14:textId="0A559E47"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0.02 (1.73)</w:t>
            </w:r>
          </w:p>
        </w:tc>
        <w:tc>
          <w:tcPr>
            <w:tcW w:w="1134" w:type="dxa"/>
            <w:vMerge/>
            <w:tcBorders>
              <w:left w:val="single" w:sz="4" w:space="0" w:color="auto"/>
              <w:bottom w:val="single" w:sz="4" w:space="0" w:color="auto"/>
              <w:right w:val="single" w:sz="4" w:space="0" w:color="auto"/>
            </w:tcBorders>
            <w:shd w:val="clear" w:color="auto" w:fill="auto"/>
            <w:vAlign w:val="center"/>
          </w:tcPr>
          <w:p w14:paraId="64120924" w14:textId="6E2EFF1B" w:rsidR="0031699E" w:rsidRPr="0018137D" w:rsidRDefault="0031699E" w:rsidP="0031699E">
            <w:pPr>
              <w:jc w:val="center"/>
              <w:rPr>
                <w:rFonts w:ascii="Times Roman" w:eastAsia="Times New Roman" w:hAnsi="Times Roman" w:cs="Times New Roman"/>
                <w:color w:val="000000"/>
                <w:sz w:val="20"/>
                <w:szCs w:val="22"/>
              </w:rPr>
            </w:pPr>
          </w:p>
        </w:tc>
      </w:tr>
      <w:tr w:rsidR="0031699E" w:rsidRPr="0018137D" w14:paraId="42DDD99F" w14:textId="035E4245" w:rsidTr="0031699E">
        <w:trPr>
          <w:trHeight w:val="320"/>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B2102A" w14:textId="77777777" w:rsidR="0031699E" w:rsidRPr="0018137D" w:rsidRDefault="0031699E" w:rsidP="002623F1">
            <w:pPr>
              <w:jc w:val="center"/>
              <w:rPr>
                <w:rFonts w:ascii="Times Roman" w:eastAsia="Times New Roman" w:hAnsi="Times Roman" w:cs="Times New Roman"/>
                <w:color w:val="000000"/>
                <w:sz w:val="18"/>
                <w:szCs w:val="22"/>
              </w:rPr>
            </w:pPr>
            <w:r w:rsidRPr="0018137D">
              <w:rPr>
                <w:rFonts w:ascii="Times Roman" w:eastAsia="Times New Roman" w:hAnsi="Times Roman" w:cs="Times New Roman"/>
                <w:color w:val="000000"/>
                <w:sz w:val="18"/>
                <w:szCs w:val="22"/>
              </w:rPr>
              <w:t>General Illness Awareness &gt; Illness-Independent/Control</w:t>
            </w:r>
          </w:p>
        </w:tc>
        <w:tc>
          <w:tcPr>
            <w:tcW w:w="16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2E19E" w14:textId="7777777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Baseline</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63360" w14:textId="7777777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12</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DE6ED" w14:textId="377413F2"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-0.01 (0.90)</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11872" w14:textId="77777777"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-0.25 (0.79)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228F3C" w14:textId="71A0715B" w:rsidR="0031699E" w:rsidRPr="0018137D" w:rsidRDefault="0031699E" w:rsidP="00263A66">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t(11)=1.40, p=0.190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36CE943A" w14:textId="41B6A3D3" w:rsidR="0031699E" w:rsidRPr="0018137D" w:rsidRDefault="0031699E" w:rsidP="00F142DC">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0.25 (0.61)</w:t>
            </w:r>
          </w:p>
        </w:tc>
        <w:tc>
          <w:tcPr>
            <w:tcW w:w="1134" w:type="dxa"/>
            <w:vMerge w:val="restart"/>
            <w:tcBorders>
              <w:top w:val="single" w:sz="4" w:space="0" w:color="auto"/>
              <w:left w:val="single" w:sz="4" w:space="0" w:color="auto"/>
              <w:right w:val="single" w:sz="4" w:space="0" w:color="auto"/>
            </w:tcBorders>
            <w:shd w:val="clear" w:color="auto" w:fill="auto"/>
            <w:vAlign w:val="center"/>
          </w:tcPr>
          <w:p w14:paraId="52211493" w14:textId="14A8826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 xml:space="preserve">F=4.57, </w:t>
            </w:r>
            <w:r w:rsidRPr="0018137D">
              <w:rPr>
                <w:rFonts w:ascii="Times Roman" w:eastAsia="Times New Roman" w:hAnsi="Times Roman" w:cs="Times New Roman"/>
                <w:b/>
                <w:color w:val="000000"/>
                <w:sz w:val="20"/>
                <w:szCs w:val="22"/>
              </w:rPr>
              <w:t>p=0.043*</w:t>
            </w:r>
          </w:p>
        </w:tc>
      </w:tr>
      <w:tr w:rsidR="0031699E" w:rsidRPr="0018137D" w14:paraId="02B3CD5A" w14:textId="0C3EEB69" w:rsidTr="0031699E">
        <w:trPr>
          <w:trHeight w:val="32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53F28705" w14:textId="77777777" w:rsidR="0031699E" w:rsidRPr="0018137D" w:rsidRDefault="0031699E" w:rsidP="002623F1">
            <w:pPr>
              <w:rPr>
                <w:rFonts w:ascii="Times Roman" w:eastAsia="Times New Roman" w:hAnsi="Times Roman" w:cs="Times New Roman"/>
                <w:color w:val="000000"/>
                <w:sz w:val="18"/>
                <w:szCs w:val="22"/>
              </w:rPr>
            </w:pPr>
          </w:p>
        </w:tc>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32B7FD" w14:textId="77777777" w:rsidR="0031699E" w:rsidRPr="0018137D" w:rsidRDefault="0031699E" w:rsidP="002623F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Post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C93157" w14:textId="164021D2"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Sham</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769493" w14:textId="355E2ACA"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11</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2E8732" w14:textId="1A38185F"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-0.18 (0.40)</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05610E" w14:textId="5F79D591"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-0.77 (0.69)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BF4480" w14:textId="60030027" w:rsidR="0031699E" w:rsidRPr="0018137D" w:rsidRDefault="0031699E" w:rsidP="009B7738">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 xml:space="preserve">t(10)=2.61, </w:t>
            </w:r>
            <w:r w:rsidRPr="0018137D">
              <w:rPr>
                <w:rFonts w:ascii="Times Roman" w:eastAsia="Times New Roman" w:hAnsi="Times Roman" w:cs="Times New Roman"/>
                <w:b/>
                <w:color w:val="000000"/>
                <w:sz w:val="20"/>
                <w:szCs w:val="22"/>
              </w:rPr>
              <w:t>p=0.026*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5F52C1B4" w14:textId="0778B0EF"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0.60 (0.76)</w:t>
            </w:r>
          </w:p>
        </w:tc>
        <w:tc>
          <w:tcPr>
            <w:tcW w:w="1134" w:type="dxa"/>
            <w:vMerge/>
            <w:tcBorders>
              <w:left w:val="single" w:sz="4" w:space="0" w:color="auto"/>
              <w:right w:val="single" w:sz="4" w:space="0" w:color="auto"/>
            </w:tcBorders>
            <w:shd w:val="clear" w:color="auto" w:fill="auto"/>
            <w:vAlign w:val="center"/>
          </w:tcPr>
          <w:p w14:paraId="64D9DEA7" w14:textId="0E866167" w:rsidR="0031699E" w:rsidRPr="0018137D" w:rsidRDefault="0031699E" w:rsidP="0031699E">
            <w:pPr>
              <w:jc w:val="center"/>
              <w:rPr>
                <w:rFonts w:ascii="Times Roman" w:eastAsia="Times New Roman" w:hAnsi="Times Roman" w:cs="Times New Roman"/>
                <w:color w:val="000000"/>
                <w:sz w:val="20"/>
                <w:szCs w:val="22"/>
              </w:rPr>
            </w:pPr>
          </w:p>
        </w:tc>
      </w:tr>
      <w:tr w:rsidR="0031699E" w:rsidRPr="0018137D" w14:paraId="780E5CCB" w14:textId="35BFF5A2" w:rsidTr="0031699E">
        <w:trPr>
          <w:trHeight w:val="32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5F1E6B4E" w14:textId="77777777" w:rsidR="0031699E" w:rsidRPr="0018137D" w:rsidRDefault="0031699E" w:rsidP="002623F1">
            <w:pPr>
              <w:rPr>
                <w:rFonts w:ascii="Times Roman" w:eastAsia="Times New Roman" w:hAnsi="Times Roman" w:cs="Times New Roman"/>
                <w:color w:val="000000"/>
                <w:sz w:val="18"/>
                <w:szCs w:val="22"/>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14:paraId="2D077FE1" w14:textId="77777777" w:rsidR="0031699E" w:rsidRPr="0018137D" w:rsidRDefault="0031699E" w:rsidP="002623F1">
            <w:pPr>
              <w:rPr>
                <w:rFonts w:ascii="Times Roman" w:eastAsia="Times New Roman" w:hAnsi="Times Roman" w:cs="Times New Roman"/>
                <w:color w:val="000000"/>
                <w:sz w:val="20"/>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1ADD6" w14:textId="5D9E9D42"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Bi-parietal</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6AF15" w14:textId="2903C924"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10</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E75EEB" w14:textId="53F481FD"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0.44 (1.09)</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31303E" w14:textId="671DB6D0"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0.41 (1.48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F14C71" w14:textId="3344CFAF" w:rsidR="0031699E" w:rsidRPr="0018137D" w:rsidRDefault="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t(9)=0.16, p=0.874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339FBFC6" w14:textId="134C9A98"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0.04 (0.71)</w:t>
            </w:r>
          </w:p>
        </w:tc>
        <w:tc>
          <w:tcPr>
            <w:tcW w:w="1134" w:type="dxa"/>
            <w:vMerge/>
            <w:tcBorders>
              <w:left w:val="single" w:sz="4" w:space="0" w:color="auto"/>
              <w:bottom w:val="single" w:sz="4" w:space="0" w:color="auto"/>
              <w:right w:val="single" w:sz="4" w:space="0" w:color="auto"/>
            </w:tcBorders>
            <w:shd w:val="clear" w:color="auto" w:fill="auto"/>
            <w:vAlign w:val="center"/>
          </w:tcPr>
          <w:p w14:paraId="203F2045" w14:textId="67069D83" w:rsidR="0031699E" w:rsidRPr="0018137D" w:rsidRDefault="0031699E" w:rsidP="0031699E">
            <w:pPr>
              <w:jc w:val="center"/>
              <w:rPr>
                <w:rFonts w:ascii="Times Roman" w:eastAsia="Times New Roman" w:hAnsi="Times Roman" w:cs="Times New Roman"/>
                <w:color w:val="000000"/>
                <w:sz w:val="20"/>
                <w:szCs w:val="22"/>
              </w:rPr>
            </w:pPr>
          </w:p>
        </w:tc>
      </w:tr>
      <w:tr w:rsidR="0031699E" w:rsidRPr="0018137D" w14:paraId="7C4BB11C" w14:textId="0C432AA6" w:rsidTr="0031699E">
        <w:trPr>
          <w:trHeight w:val="479"/>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0ADE77" w14:textId="77777777" w:rsidR="0031699E" w:rsidRPr="0018137D" w:rsidRDefault="0031699E" w:rsidP="002623F1">
            <w:pPr>
              <w:jc w:val="center"/>
              <w:rPr>
                <w:rFonts w:ascii="Times Roman" w:eastAsia="Times New Roman" w:hAnsi="Times Roman" w:cs="Times New Roman"/>
                <w:color w:val="000000"/>
                <w:sz w:val="18"/>
                <w:szCs w:val="22"/>
              </w:rPr>
            </w:pPr>
            <w:r w:rsidRPr="0018137D">
              <w:rPr>
                <w:rFonts w:ascii="Times Roman" w:eastAsia="Times New Roman" w:hAnsi="Times Roman" w:cs="Times New Roman"/>
                <w:color w:val="000000"/>
                <w:sz w:val="18"/>
                <w:szCs w:val="22"/>
              </w:rPr>
              <w:t>Symptom Attribution &gt; Illness-Independent/Control</w:t>
            </w:r>
          </w:p>
        </w:tc>
        <w:tc>
          <w:tcPr>
            <w:tcW w:w="16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56BB2" w14:textId="7777777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Baseline</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17E27" w14:textId="7777777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12</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518CFD" w14:textId="77777777"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0.15 (0.66)</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A9231" w14:textId="77777777"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-0.12 (0.49)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A3DC6A" w14:textId="6EF49138" w:rsidR="0031699E" w:rsidRPr="0018137D" w:rsidRDefault="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t(11)=1.65, p=0.128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7BE3531F" w14:textId="3A80F862"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0.27 (0.56)</w:t>
            </w:r>
          </w:p>
        </w:tc>
        <w:tc>
          <w:tcPr>
            <w:tcW w:w="1134" w:type="dxa"/>
            <w:vMerge w:val="restart"/>
            <w:tcBorders>
              <w:top w:val="single" w:sz="4" w:space="0" w:color="auto"/>
              <w:left w:val="single" w:sz="4" w:space="0" w:color="auto"/>
              <w:right w:val="single" w:sz="4" w:space="0" w:color="auto"/>
            </w:tcBorders>
            <w:shd w:val="clear" w:color="auto" w:fill="auto"/>
            <w:vAlign w:val="center"/>
          </w:tcPr>
          <w:p w14:paraId="07C7DF9A" w14:textId="1F9F75EC"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 xml:space="preserve">F=4.33, </w:t>
            </w:r>
            <w:r w:rsidRPr="0018137D">
              <w:rPr>
                <w:rFonts w:ascii="Times Roman" w:eastAsia="Times New Roman" w:hAnsi="Times Roman" w:cs="Times New Roman"/>
                <w:b/>
                <w:color w:val="000000"/>
                <w:sz w:val="20"/>
                <w:szCs w:val="22"/>
              </w:rPr>
              <w:t>p=0.043*</w:t>
            </w:r>
          </w:p>
        </w:tc>
      </w:tr>
      <w:tr w:rsidR="0031699E" w:rsidRPr="0018137D" w14:paraId="443320C7" w14:textId="1476F481" w:rsidTr="0031699E">
        <w:trPr>
          <w:trHeight w:val="32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7ED680DF" w14:textId="77777777" w:rsidR="0031699E" w:rsidRPr="0018137D" w:rsidRDefault="0031699E" w:rsidP="002623F1">
            <w:pPr>
              <w:rPr>
                <w:rFonts w:ascii="Times Roman" w:eastAsia="Times New Roman" w:hAnsi="Times Roman" w:cs="Times New Roman"/>
                <w:color w:val="000000"/>
                <w:sz w:val="18"/>
                <w:szCs w:val="22"/>
              </w:rPr>
            </w:pPr>
          </w:p>
        </w:tc>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1AD50A" w14:textId="77777777" w:rsidR="0031699E" w:rsidRPr="0018137D" w:rsidRDefault="0031699E" w:rsidP="002623F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Post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6B9502" w14:textId="213E86DE"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Sham</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0464C" w14:textId="76C8A3F3"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11</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D5798D" w14:textId="71E046B6"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-0.02 (0.71)</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A4C294" w14:textId="2717BFD1"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-0.46 (0.56)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8BC5E1" w14:textId="2700D13E" w:rsidR="0031699E" w:rsidRPr="0018137D" w:rsidRDefault="0031699E" w:rsidP="009B7738">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 xml:space="preserve">t(10)=2.18, </w:t>
            </w:r>
            <w:r w:rsidRPr="0018137D">
              <w:rPr>
                <w:rFonts w:ascii="Times Roman" w:eastAsia="Times New Roman" w:hAnsi="Times Roman" w:cs="Times New Roman"/>
                <w:b/>
                <w:color w:val="000000"/>
                <w:sz w:val="20"/>
                <w:szCs w:val="22"/>
              </w:rPr>
              <w:t>p=0.054</w:t>
            </w:r>
            <w:r w:rsidR="007E4368" w:rsidRPr="0018137D">
              <w:rPr>
                <w:rFonts w:ascii="Times Roman" w:eastAsia="Times New Roman" w:hAnsi="Times Roman" w:cs="Times New Roman"/>
                <w:b/>
                <w:color w:val="000000"/>
                <w:sz w:val="20"/>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6F2EEF08" w14:textId="0893FCA0"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0.44 (0.66)</w:t>
            </w:r>
          </w:p>
        </w:tc>
        <w:tc>
          <w:tcPr>
            <w:tcW w:w="1134" w:type="dxa"/>
            <w:vMerge/>
            <w:tcBorders>
              <w:left w:val="single" w:sz="4" w:space="0" w:color="auto"/>
              <w:right w:val="single" w:sz="4" w:space="0" w:color="auto"/>
            </w:tcBorders>
            <w:shd w:val="clear" w:color="auto" w:fill="auto"/>
            <w:vAlign w:val="center"/>
          </w:tcPr>
          <w:p w14:paraId="328EBAF4" w14:textId="373B0B58" w:rsidR="0031699E" w:rsidRPr="0018137D" w:rsidRDefault="0031699E" w:rsidP="0031699E">
            <w:pPr>
              <w:jc w:val="center"/>
              <w:rPr>
                <w:rFonts w:ascii="Times Roman" w:eastAsia="Times New Roman" w:hAnsi="Times Roman" w:cs="Times New Roman"/>
                <w:color w:val="000000"/>
                <w:sz w:val="20"/>
                <w:szCs w:val="22"/>
              </w:rPr>
            </w:pPr>
          </w:p>
        </w:tc>
      </w:tr>
      <w:tr w:rsidR="0031699E" w:rsidRPr="0018137D" w14:paraId="14511ED3" w14:textId="2B8BF241" w:rsidTr="00740B14">
        <w:trPr>
          <w:trHeight w:val="32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4CA30A78" w14:textId="77777777" w:rsidR="0031699E" w:rsidRPr="0018137D" w:rsidRDefault="0031699E" w:rsidP="002623F1">
            <w:pPr>
              <w:rPr>
                <w:rFonts w:ascii="Times Roman" w:eastAsia="Times New Roman" w:hAnsi="Times Roman" w:cs="Times New Roman"/>
                <w:color w:val="000000"/>
                <w:sz w:val="18"/>
                <w:szCs w:val="22"/>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14:paraId="25D581DA" w14:textId="77777777" w:rsidR="0031699E" w:rsidRPr="0018137D" w:rsidRDefault="0031699E" w:rsidP="002623F1">
            <w:pPr>
              <w:rPr>
                <w:rFonts w:ascii="Times Roman" w:eastAsia="Times New Roman" w:hAnsi="Times Roman" w:cs="Times New Roman"/>
                <w:color w:val="000000"/>
                <w:sz w:val="20"/>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33D06" w14:textId="7493AF2C"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Bi-parietal</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A8C4D4" w14:textId="60B4261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10</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93D4F4" w14:textId="6BF0A92B"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0.36 (1.24)</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5D699D" w14:textId="6FFA7475"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0.48 (1.58)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A5378F" w14:textId="76529C12" w:rsidR="0031699E" w:rsidRPr="0018137D" w:rsidRDefault="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t(9)=-0.78, p=0.454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4176B8FD" w14:textId="668315F4"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-0.12 (0.50)</w:t>
            </w:r>
          </w:p>
        </w:tc>
        <w:tc>
          <w:tcPr>
            <w:tcW w:w="1134" w:type="dxa"/>
            <w:vMerge/>
            <w:tcBorders>
              <w:left w:val="single" w:sz="4" w:space="0" w:color="auto"/>
              <w:bottom w:val="single" w:sz="4" w:space="0" w:color="auto"/>
              <w:right w:val="single" w:sz="4" w:space="0" w:color="auto"/>
            </w:tcBorders>
            <w:shd w:val="clear" w:color="auto" w:fill="auto"/>
            <w:vAlign w:val="center"/>
          </w:tcPr>
          <w:p w14:paraId="32D964FB" w14:textId="51F51014" w:rsidR="0031699E" w:rsidRPr="0018137D" w:rsidRDefault="0031699E" w:rsidP="0031699E">
            <w:pPr>
              <w:jc w:val="center"/>
              <w:rPr>
                <w:rFonts w:ascii="Times Roman" w:eastAsia="Times New Roman" w:hAnsi="Times Roman" w:cs="Times New Roman"/>
                <w:color w:val="000000"/>
                <w:sz w:val="20"/>
                <w:szCs w:val="22"/>
              </w:rPr>
            </w:pPr>
          </w:p>
        </w:tc>
      </w:tr>
      <w:tr w:rsidR="0031699E" w:rsidRPr="0018137D" w14:paraId="458B5681" w14:textId="24D6BB69" w:rsidTr="00740B14">
        <w:trPr>
          <w:trHeight w:val="372"/>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184F23" w14:textId="77777777" w:rsidR="0031699E" w:rsidRPr="0018137D" w:rsidRDefault="0031699E" w:rsidP="002623F1">
            <w:pPr>
              <w:jc w:val="center"/>
              <w:rPr>
                <w:rFonts w:ascii="Times Roman" w:eastAsia="Times New Roman" w:hAnsi="Times Roman" w:cs="Times New Roman"/>
                <w:color w:val="000000"/>
                <w:sz w:val="18"/>
                <w:szCs w:val="22"/>
              </w:rPr>
            </w:pPr>
            <w:r w:rsidRPr="0018137D">
              <w:rPr>
                <w:rFonts w:ascii="Times Roman" w:eastAsia="Times New Roman" w:hAnsi="Times Roman" w:cs="Times New Roman"/>
                <w:color w:val="000000"/>
                <w:sz w:val="18"/>
                <w:szCs w:val="22"/>
              </w:rPr>
              <w:t>Awareness of Need for Treatment &gt; Illness-Independent/Control</w:t>
            </w:r>
          </w:p>
        </w:tc>
        <w:tc>
          <w:tcPr>
            <w:tcW w:w="169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093F5" w14:textId="7777777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Baseline</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8F839" w14:textId="7777777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12</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374A7F" w14:textId="77777777"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0.45 (0.77)</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1AEEC" w14:textId="77777777"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0.03 (0.81)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2C2E4" w14:textId="78392D96" w:rsidR="0031699E" w:rsidRPr="0018137D" w:rsidRDefault="0031699E" w:rsidP="0095477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 xml:space="preserve">t(11)=2.480, </w:t>
            </w:r>
            <w:r w:rsidRPr="0018137D">
              <w:rPr>
                <w:rFonts w:ascii="Times Roman" w:eastAsia="Times New Roman" w:hAnsi="Times Roman" w:cs="Times New Roman"/>
                <w:b/>
                <w:color w:val="000000"/>
                <w:sz w:val="20"/>
                <w:szCs w:val="22"/>
              </w:rPr>
              <w:t>p=0.031*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04769911" w14:textId="01828C59"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0.42 (0.59_</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CE078EB" w14:textId="65683793"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F=2.30, p=0.143</w:t>
            </w:r>
          </w:p>
        </w:tc>
      </w:tr>
      <w:tr w:rsidR="0031699E" w:rsidRPr="0018137D" w14:paraId="66D5975A" w14:textId="11D80E5E" w:rsidTr="00740B14">
        <w:trPr>
          <w:trHeight w:val="32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0D827D1D" w14:textId="77777777" w:rsidR="0031699E" w:rsidRPr="0018137D" w:rsidRDefault="0031699E" w:rsidP="002623F1">
            <w:pPr>
              <w:rPr>
                <w:rFonts w:ascii="Times Roman" w:eastAsia="Times New Roman" w:hAnsi="Times Roman" w:cs="Times New Roman"/>
                <w:color w:val="000000"/>
                <w:sz w:val="20"/>
                <w:szCs w:val="22"/>
              </w:rPr>
            </w:pPr>
          </w:p>
        </w:tc>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068ABD" w14:textId="77777777" w:rsidR="0031699E" w:rsidRPr="0018137D" w:rsidRDefault="0031699E" w:rsidP="002623F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Post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056042" w14:textId="35A9F95D"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Sham</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A9785" w14:textId="54D0466A"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11</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A3B777" w14:textId="093DD436"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-0.13 (0.88)</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C20428" w14:textId="188817A5"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-0.56 (0.81)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979255" w14:textId="15674163" w:rsidR="0031699E" w:rsidRPr="0018137D" w:rsidRDefault="0031699E" w:rsidP="009B7738">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 xml:space="preserve">t(10)=2.88, </w:t>
            </w:r>
            <w:r w:rsidRPr="0018137D">
              <w:rPr>
                <w:rFonts w:ascii="Times Roman" w:eastAsia="Times New Roman" w:hAnsi="Times Roman" w:cs="Times New Roman"/>
                <w:b/>
                <w:color w:val="000000"/>
                <w:sz w:val="20"/>
                <w:szCs w:val="22"/>
              </w:rPr>
              <w:t>p=0.016*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158BE0F2" w14:textId="6A6E9D66"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0.43 (0.49)</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bottom"/>
          </w:tcPr>
          <w:p w14:paraId="28ABEBFD" w14:textId="4EA38FD8" w:rsidR="0031699E" w:rsidRPr="0018137D" w:rsidRDefault="0031699E" w:rsidP="00930D32">
            <w:pPr>
              <w:jc w:val="center"/>
              <w:rPr>
                <w:rFonts w:ascii="Times Roman" w:eastAsia="Times New Roman" w:hAnsi="Times Roman" w:cs="Times New Roman"/>
                <w:color w:val="000000"/>
                <w:sz w:val="20"/>
                <w:szCs w:val="22"/>
              </w:rPr>
            </w:pPr>
          </w:p>
        </w:tc>
      </w:tr>
      <w:tr w:rsidR="0031699E" w:rsidRPr="0018137D" w14:paraId="065DD8B3" w14:textId="7BFFAED2" w:rsidTr="00740B14">
        <w:trPr>
          <w:trHeight w:val="32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1E1328B2" w14:textId="77777777" w:rsidR="0031699E" w:rsidRPr="0018137D" w:rsidRDefault="0031699E" w:rsidP="002623F1">
            <w:pPr>
              <w:rPr>
                <w:rFonts w:ascii="Times Roman" w:eastAsia="Times New Roman" w:hAnsi="Times Roman" w:cs="Times New Roman"/>
                <w:color w:val="000000"/>
                <w:sz w:val="20"/>
                <w:szCs w:val="22"/>
              </w:rPr>
            </w:pPr>
          </w:p>
        </w:tc>
        <w:tc>
          <w:tcPr>
            <w:tcW w:w="562" w:type="dxa"/>
            <w:vMerge/>
            <w:tcBorders>
              <w:top w:val="single" w:sz="4" w:space="0" w:color="auto"/>
              <w:left w:val="single" w:sz="4" w:space="0" w:color="auto"/>
              <w:bottom w:val="single" w:sz="4" w:space="0" w:color="auto"/>
              <w:right w:val="single" w:sz="4" w:space="0" w:color="auto"/>
            </w:tcBorders>
            <w:vAlign w:val="center"/>
            <w:hideMark/>
          </w:tcPr>
          <w:p w14:paraId="600CEE48" w14:textId="77777777" w:rsidR="0031699E" w:rsidRPr="0018137D" w:rsidRDefault="0031699E" w:rsidP="002623F1">
            <w:pPr>
              <w:rPr>
                <w:rFonts w:ascii="Times Roman" w:eastAsia="Times New Roman" w:hAnsi="Times Roman" w:cs="Times New Roman"/>
                <w:color w:val="000000"/>
                <w:sz w:val="20"/>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1E3425" w14:textId="5FC24DAB"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Bi-parietal</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3502E" w14:textId="3C2A8757" w:rsidR="0031699E" w:rsidRPr="0018137D" w:rsidRDefault="0031699E" w:rsidP="0031699E">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10</w:t>
            </w:r>
          </w:p>
        </w:tc>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E79501" w14:textId="0AA572FD" w:rsidR="0031699E" w:rsidRPr="0018137D" w:rsidRDefault="0031699E" w:rsidP="00E615A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0.62 (1.37)</w:t>
            </w:r>
          </w:p>
        </w:tc>
        <w:tc>
          <w:tcPr>
            <w:tcW w:w="94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4C2C38" w14:textId="7B2DF577" w:rsidR="0031699E" w:rsidRPr="0018137D" w:rsidRDefault="0031699E" w:rsidP="007A1D11">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0.51 (1.63)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109CD8" w14:textId="274DCE6A" w:rsidR="0031699E" w:rsidRPr="0018137D" w:rsidRDefault="0031699E" w:rsidP="0095477D">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t(9)=0.53, p=0.610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14:paraId="0C102336" w14:textId="42F02160" w:rsidR="0031699E" w:rsidRPr="0018137D" w:rsidRDefault="0031699E" w:rsidP="00930D32">
            <w:pPr>
              <w:jc w:val="center"/>
              <w:rPr>
                <w:rFonts w:ascii="Times Roman" w:eastAsia="Times New Roman" w:hAnsi="Times Roman" w:cs="Times New Roman"/>
                <w:color w:val="000000"/>
                <w:sz w:val="20"/>
                <w:szCs w:val="22"/>
              </w:rPr>
            </w:pPr>
            <w:r w:rsidRPr="0018137D">
              <w:rPr>
                <w:rFonts w:ascii="Times Roman" w:eastAsia="Times New Roman" w:hAnsi="Times Roman" w:cs="Times New Roman"/>
                <w:color w:val="000000"/>
                <w:sz w:val="20"/>
                <w:szCs w:val="22"/>
              </w:rPr>
              <w:t>0.11 (0.63)</w:t>
            </w:r>
          </w:p>
        </w:tc>
        <w:tc>
          <w:tcPr>
            <w:tcW w:w="1134" w:type="dxa"/>
            <w:vMerge/>
            <w:tcBorders>
              <w:left w:val="single" w:sz="4" w:space="0" w:color="auto"/>
              <w:bottom w:val="single" w:sz="4" w:space="0" w:color="auto"/>
              <w:right w:val="single" w:sz="4" w:space="0" w:color="auto"/>
            </w:tcBorders>
            <w:shd w:val="clear" w:color="auto" w:fill="auto"/>
            <w:vAlign w:val="bottom"/>
          </w:tcPr>
          <w:p w14:paraId="1AE2B5C3" w14:textId="1EC5A436" w:rsidR="0031699E" w:rsidRPr="0018137D" w:rsidRDefault="0031699E" w:rsidP="00930D32">
            <w:pPr>
              <w:jc w:val="center"/>
              <w:rPr>
                <w:rFonts w:ascii="Times Roman" w:eastAsia="Times New Roman" w:hAnsi="Times Roman" w:cs="Times New Roman"/>
                <w:color w:val="000000"/>
                <w:sz w:val="20"/>
                <w:szCs w:val="22"/>
              </w:rPr>
            </w:pPr>
          </w:p>
        </w:tc>
      </w:tr>
      <w:tr w:rsidR="00FE400B" w:rsidRPr="0018137D" w14:paraId="446A04D9" w14:textId="77777777" w:rsidTr="00740B14">
        <w:trPr>
          <w:trHeight w:val="320"/>
        </w:trPr>
        <w:tc>
          <w:tcPr>
            <w:tcW w:w="9209" w:type="dxa"/>
            <w:gridSpan w:val="9"/>
            <w:shd w:val="clear" w:color="auto" w:fill="auto"/>
            <w:noWrap/>
            <w:vAlign w:val="center"/>
            <w:hideMark/>
          </w:tcPr>
          <w:p w14:paraId="005E7629" w14:textId="3A8B3A09" w:rsidR="00FE400B" w:rsidRPr="0018137D" w:rsidRDefault="00F25EA4" w:rsidP="00740B14">
            <w:pPr>
              <w:contextualSpacing/>
              <w:rPr>
                <w:rFonts w:ascii="Times" w:eastAsia="Times New Roman" w:hAnsi="Times" w:cs="Times New Roman"/>
                <w:color w:val="000000"/>
                <w:sz w:val="18"/>
                <w:szCs w:val="21"/>
              </w:rPr>
            </w:pPr>
            <w:r w:rsidRPr="0018137D">
              <w:rPr>
                <w:rFonts w:ascii="Times" w:eastAsia="Times New Roman" w:hAnsi="Times" w:cs="Times New Roman"/>
                <w:color w:val="000000"/>
                <w:sz w:val="18"/>
                <w:szCs w:val="21"/>
                <w:vertAlign w:val="superscript"/>
              </w:rPr>
              <w:t xml:space="preserve">1 </w:t>
            </w:r>
            <w:r w:rsidR="00E80D40" w:rsidRPr="0018137D">
              <w:rPr>
                <w:rFonts w:ascii="Times" w:eastAsia="Times New Roman" w:hAnsi="Times" w:cs="Times New Roman"/>
                <w:color w:val="000000"/>
                <w:sz w:val="18"/>
                <w:szCs w:val="21"/>
              </w:rPr>
              <w:t>Paired t-test</w:t>
            </w:r>
            <w:r w:rsidRPr="0018137D">
              <w:rPr>
                <w:rFonts w:ascii="Times" w:eastAsia="Times New Roman" w:hAnsi="Times" w:cs="Times New Roman"/>
                <w:color w:val="000000"/>
                <w:sz w:val="18"/>
                <w:szCs w:val="21"/>
              </w:rPr>
              <w:t xml:space="preserve"> comparisons between left and right brain activity</w:t>
            </w:r>
          </w:p>
          <w:p w14:paraId="4E26CDDE" w14:textId="37228A01" w:rsidR="00FE400B" w:rsidRPr="0018137D" w:rsidRDefault="00FE400B" w:rsidP="00740B14">
            <w:pPr>
              <w:tabs>
                <w:tab w:val="left" w:pos="1728"/>
              </w:tabs>
              <w:spacing w:before="120" w:after="120"/>
              <w:contextualSpacing/>
              <w:rPr>
                <w:rFonts w:ascii="Times" w:hAnsi="Times"/>
                <w:sz w:val="18"/>
                <w:szCs w:val="21"/>
              </w:rPr>
            </w:pPr>
            <w:r w:rsidRPr="0018137D">
              <w:rPr>
                <w:rFonts w:ascii="Times" w:hAnsi="Times"/>
                <w:sz w:val="18"/>
                <w:szCs w:val="21"/>
                <w:vertAlign w:val="superscript"/>
              </w:rPr>
              <w:t xml:space="preserve">2 </w:t>
            </w:r>
            <w:r w:rsidRPr="0018137D">
              <w:rPr>
                <w:rFonts w:ascii="Times" w:eastAsia="Times New Roman" w:hAnsi="Times" w:cs="Times New Roman"/>
                <w:color w:val="000000"/>
                <w:sz w:val="18"/>
                <w:szCs w:val="21"/>
              </w:rPr>
              <w:t>Linear mixed effect model analyses of interaction between condition (i.e., bi-parietal and sham) and time (i.e., baseline and post-</w:t>
            </w:r>
            <w:r w:rsidR="00740B14" w:rsidRPr="0018137D">
              <w:rPr>
                <w:rFonts w:ascii="Times" w:eastAsia="Times New Roman" w:hAnsi="Times" w:cs="Times New Roman"/>
                <w:color w:val="000000"/>
                <w:sz w:val="18"/>
                <w:szCs w:val="21"/>
              </w:rPr>
              <w:t>tDCS</w:t>
            </w:r>
            <w:r w:rsidRPr="0018137D">
              <w:rPr>
                <w:rFonts w:ascii="Times" w:eastAsia="Times New Roman" w:hAnsi="Times" w:cs="Times New Roman"/>
                <w:color w:val="000000"/>
                <w:sz w:val="18"/>
                <w:szCs w:val="21"/>
              </w:rPr>
              <w:t>) on L-R (</w:t>
            </w:r>
            <w:r w:rsidRPr="0018137D">
              <w:rPr>
                <w:rFonts w:ascii="Times" w:hAnsi="Times" w:cs="Times"/>
                <w:sz w:val="18"/>
                <w:szCs w:val="21"/>
                <w:lang w:val="en-CA"/>
              </w:rPr>
              <w:t>i.e., left minus right hemisphere) BOLD-response</w:t>
            </w:r>
          </w:p>
          <w:p w14:paraId="41B48E46" w14:textId="77777777" w:rsidR="00FE400B" w:rsidRPr="0018137D" w:rsidRDefault="00FE400B" w:rsidP="00740B14">
            <w:pPr>
              <w:tabs>
                <w:tab w:val="left" w:pos="1728"/>
              </w:tabs>
              <w:spacing w:before="120" w:after="120"/>
              <w:contextualSpacing/>
              <w:rPr>
                <w:rFonts w:ascii="Times" w:hAnsi="Times"/>
                <w:sz w:val="18"/>
                <w:szCs w:val="21"/>
              </w:rPr>
            </w:pPr>
            <w:r w:rsidRPr="0018137D">
              <w:rPr>
                <w:rFonts w:ascii="Times" w:eastAsia="Times New Roman" w:hAnsi="Times" w:cs="Times New Roman"/>
                <w:color w:val="000000"/>
                <w:sz w:val="18"/>
                <w:szCs w:val="21"/>
              </w:rPr>
              <w:t>* p ≤ 0.05</w:t>
            </w:r>
          </w:p>
          <w:p w14:paraId="594EF06A" w14:textId="708D2503" w:rsidR="00F25EA4" w:rsidRPr="0018137D" w:rsidRDefault="00F25EA4" w:rsidP="00740B14">
            <w:pPr>
              <w:contextualSpacing/>
              <w:rPr>
                <w:rFonts w:ascii="Times" w:eastAsia="Times New Roman" w:hAnsi="Times" w:cs="Times New Roman"/>
                <w:color w:val="000000"/>
                <w:sz w:val="16"/>
                <w:szCs w:val="21"/>
              </w:rPr>
            </w:pPr>
          </w:p>
        </w:tc>
      </w:tr>
    </w:tbl>
    <w:p w14:paraId="551140FC" w14:textId="77777777" w:rsidR="007A4243" w:rsidRPr="0018137D" w:rsidRDefault="007A4243" w:rsidP="00C41F3A">
      <w:pPr>
        <w:tabs>
          <w:tab w:val="left" w:pos="1728"/>
        </w:tabs>
      </w:pPr>
    </w:p>
    <w:p w14:paraId="6244FB6B" w14:textId="119D84C9" w:rsidR="00C41F3A" w:rsidRPr="0018137D" w:rsidRDefault="00B34E0C" w:rsidP="00C41F3A">
      <w:pPr>
        <w:tabs>
          <w:tab w:val="left" w:pos="1728"/>
        </w:tabs>
      </w:pPr>
      <w:r w:rsidRPr="0018137D">
        <w:rPr>
          <w:noProof/>
          <w:lang w:eastAsia="en-US"/>
        </w:rPr>
        <w:lastRenderedPageBreak/>
        <w:drawing>
          <wp:inline distT="0" distB="0" distL="0" distR="0" wp14:anchorId="62FBD22F" wp14:editId="3E2492D1">
            <wp:extent cx="5943600" cy="51777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177790"/>
                    </a:xfrm>
                    <a:prstGeom prst="rect">
                      <a:avLst/>
                    </a:prstGeom>
                  </pic:spPr>
                </pic:pic>
              </a:graphicData>
            </a:graphic>
          </wp:inline>
        </w:drawing>
      </w:r>
    </w:p>
    <w:p w14:paraId="1FE18464" w14:textId="036ACB46" w:rsidR="00F84826" w:rsidRPr="0018137D" w:rsidRDefault="007A1AB1" w:rsidP="001703CE">
      <w:pPr>
        <w:tabs>
          <w:tab w:val="left" w:pos="1728"/>
        </w:tabs>
        <w:spacing w:before="120" w:after="120"/>
        <w:jc w:val="both"/>
        <w:rPr>
          <w:rFonts w:ascii="Times" w:hAnsi="Times"/>
        </w:rPr>
      </w:pPr>
      <w:r w:rsidRPr="0018137D">
        <w:rPr>
          <w:rFonts w:ascii="Times" w:hAnsi="Times"/>
          <w:b/>
          <w:bCs/>
        </w:rPr>
        <w:t xml:space="preserve">Supplemental Material </w:t>
      </w:r>
      <w:r w:rsidR="00EA6974" w:rsidRPr="0018137D">
        <w:rPr>
          <w:rFonts w:ascii="Times" w:hAnsi="Times"/>
          <w:b/>
          <w:bCs/>
        </w:rPr>
        <w:t>11</w:t>
      </w:r>
      <w:r w:rsidR="00F84826" w:rsidRPr="0018137D">
        <w:rPr>
          <w:rFonts w:ascii="Times" w:hAnsi="Times"/>
          <w:b/>
          <w:bCs/>
          <w:lang w:val="en-CA"/>
        </w:rPr>
        <w:t>.</w:t>
      </w:r>
      <w:r w:rsidR="00F84826" w:rsidRPr="0018137D">
        <w:rPr>
          <w:rFonts w:ascii="Times" w:hAnsi="Times"/>
          <w:b/>
          <w:bCs/>
        </w:rPr>
        <w:t xml:space="preserve"> </w:t>
      </w:r>
      <w:r w:rsidR="00F84826" w:rsidRPr="0018137D">
        <w:rPr>
          <w:rFonts w:ascii="Times" w:hAnsi="Times"/>
        </w:rPr>
        <w:t xml:space="preserve">Regional cerebral blood flow in healthy control participants beneath the anode with 20 min of active bi-parietal (n = 10) (left), bi-frontal (n =7) (top, right), and sham stimulation (n = 11) (bottom, right) compared to baseline. A low threshold of p &lt; 0.05 and </w:t>
      </w:r>
      <w:r w:rsidR="00261CAE" w:rsidRPr="0018137D">
        <w:rPr>
          <w:rFonts w:ascii="Times" w:hAnsi="Times"/>
        </w:rPr>
        <w:t xml:space="preserve">a </w:t>
      </w:r>
      <w:r w:rsidR="00F84826" w:rsidRPr="0018137D">
        <w:rPr>
          <w:rFonts w:ascii="Times" w:hAnsi="Times"/>
        </w:rPr>
        <w:t xml:space="preserve">voxel size &gt; 20 was used to reveal all brain regions affected. </w:t>
      </w:r>
    </w:p>
    <w:p w14:paraId="087AFA09" w14:textId="77777777" w:rsidR="00F84826" w:rsidRPr="0018137D" w:rsidRDefault="00F84826" w:rsidP="00C41F3A">
      <w:pPr>
        <w:tabs>
          <w:tab w:val="left" w:pos="1728"/>
        </w:tabs>
      </w:pPr>
    </w:p>
    <w:p w14:paraId="076CCB58" w14:textId="77777777" w:rsidR="00F84826" w:rsidRPr="0018137D" w:rsidRDefault="00F84826" w:rsidP="00C41F3A">
      <w:pPr>
        <w:tabs>
          <w:tab w:val="left" w:pos="1728"/>
        </w:tabs>
      </w:pPr>
    </w:p>
    <w:p w14:paraId="73C19661" w14:textId="77777777" w:rsidR="00F84826" w:rsidRPr="0018137D" w:rsidRDefault="00F84826" w:rsidP="00C41F3A">
      <w:pPr>
        <w:tabs>
          <w:tab w:val="left" w:pos="1728"/>
        </w:tabs>
      </w:pPr>
    </w:p>
    <w:p w14:paraId="64B2F5E8" w14:textId="77777777" w:rsidR="00F84826" w:rsidRPr="0018137D" w:rsidRDefault="00F84826" w:rsidP="00C41F3A">
      <w:pPr>
        <w:tabs>
          <w:tab w:val="left" w:pos="1728"/>
        </w:tabs>
      </w:pPr>
    </w:p>
    <w:p w14:paraId="4090AA0F" w14:textId="77777777" w:rsidR="00F84826" w:rsidRPr="0018137D" w:rsidRDefault="00F84826" w:rsidP="00C41F3A">
      <w:pPr>
        <w:tabs>
          <w:tab w:val="left" w:pos="1728"/>
        </w:tabs>
      </w:pPr>
    </w:p>
    <w:p w14:paraId="08D8E70E" w14:textId="77777777" w:rsidR="00F84826" w:rsidRPr="0018137D" w:rsidRDefault="00F84826" w:rsidP="00C41F3A">
      <w:pPr>
        <w:tabs>
          <w:tab w:val="left" w:pos="1728"/>
        </w:tabs>
      </w:pPr>
    </w:p>
    <w:p w14:paraId="0424C341" w14:textId="77777777" w:rsidR="00F84826" w:rsidRPr="0018137D" w:rsidRDefault="00F84826" w:rsidP="00C41F3A">
      <w:pPr>
        <w:tabs>
          <w:tab w:val="left" w:pos="1728"/>
        </w:tabs>
      </w:pPr>
    </w:p>
    <w:p w14:paraId="11634CD0" w14:textId="77777777" w:rsidR="00F84826" w:rsidRPr="0018137D" w:rsidRDefault="00F84826" w:rsidP="00C41F3A">
      <w:pPr>
        <w:tabs>
          <w:tab w:val="left" w:pos="1728"/>
        </w:tabs>
      </w:pPr>
    </w:p>
    <w:p w14:paraId="298683E2" w14:textId="77777777" w:rsidR="00F84826" w:rsidRPr="0018137D" w:rsidRDefault="00F84826" w:rsidP="00C41F3A">
      <w:pPr>
        <w:tabs>
          <w:tab w:val="left" w:pos="1728"/>
        </w:tabs>
      </w:pPr>
    </w:p>
    <w:p w14:paraId="287E310C" w14:textId="77777777" w:rsidR="00F84826" w:rsidRPr="0018137D" w:rsidRDefault="00F84826" w:rsidP="00C41F3A">
      <w:pPr>
        <w:tabs>
          <w:tab w:val="left" w:pos="1728"/>
        </w:tabs>
      </w:pPr>
    </w:p>
    <w:p w14:paraId="0C2C58D4" w14:textId="77777777" w:rsidR="00F84826" w:rsidRPr="0018137D" w:rsidRDefault="00F84826" w:rsidP="00C41F3A">
      <w:pPr>
        <w:tabs>
          <w:tab w:val="left" w:pos="1728"/>
        </w:tabs>
      </w:pPr>
    </w:p>
    <w:p w14:paraId="07030D68" w14:textId="01887761" w:rsidR="00F84826" w:rsidRPr="0018137D" w:rsidRDefault="00B34E0C" w:rsidP="00C41F3A">
      <w:pPr>
        <w:tabs>
          <w:tab w:val="left" w:pos="1728"/>
        </w:tabs>
      </w:pPr>
      <w:r w:rsidRPr="0018137D">
        <w:rPr>
          <w:noProof/>
          <w:lang w:eastAsia="en-US"/>
        </w:rPr>
        <w:lastRenderedPageBreak/>
        <w:drawing>
          <wp:inline distT="0" distB="0" distL="0" distR="0" wp14:anchorId="6B5886B3" wp14:editId="5A1CA136">
            <wp:extent cx="5943600" cy="4956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956175"/>
                    </a:xfrm>
                    <a:prstGeom prst="rect">
                      <a:avLst/>
                    </a:prstGeom>
                  </pic:spPr>
                </pic:pic>
              </a:graphicData>
            </a:graphic>
          </wp:inline>
        </w:drawing>
      </w:r>
    </w:p>
    <w:p w14:paraId="4F204F18" w14:textId="6109B6B7" w:rsidR="00DB2A1D" w:rsidRPr="0018137D" w:rsidRDefault="007A1AB1" w:rsidP="001703CE">
      <w:pPr>
        <w:tabs>
          <w:tab w:val="left" w:pos="1728"/>
        </w:tabs>
        <w:spacing w:before="120" w:after="120"/>
        <w:jc w:val="both"/>
        <w:rPr>
          <w:rFonts w:ascii="Times" w:hAnsi="Times"/>
        </w:rPr>
      </w:pPr>
      <w:r w:rsidRPr="0018137D">
        <w:rPr>
          <w:rFonts w:ascii="Times" w:hAnsi="Times"/>
          <w:b/>
          <w:bCs/>
        </w:rPr>
        <w:t xml:space="preserve">Supplemental Material </w:t>
      </w:r>
      <w:r w:rsidR="00A34C24" w:rsidRPr="0018137D">
        <w:rPr>
          <w:rFonts w:ascii="Times" w:hAnsi="Times"/>
          <w:b/>
          <w:bCs/>
        </w:rPr>
        <w:t>1</w:t>
      </w:r>
      <w:r w:rsidR="00EA6974" w:rsidRPr="0018137D">
        <w:rPr>
          <w:rFonts w:ascii="Times" w:hAnsi="Times"/>
          <w:b/>
          <w:bCs/>
        </w:rPr>
        <w:t>2</w:t>
      </w:r>
      <w:r w:rsidR="007A4243" w:rsidRPr="0018137D">
        <w:rPr>
          <w:rFonts w:ascii="Times" w:hAnsi="Times"/>
          <w:b/>
          <w:bCs/>
          <w:lang w:val="en-CA"/>
        </w:rPr>
        <w:t>.</w:t>
      </w:r>
      <w:r w:rsidR="007A4243" w:rsidRPr="0018137D">
        <w:rPr>
          <w:rFonts w:ascii="Times" w:hAnsi="Times"/>
          <w:b/>
          <w:bCs/>
        </w:rPr>
        <w:t xml:space="preserve"> </w:t>
      </w:r>
      <w:r w:rsidR="00DB2A1D" w:rsidRPr="0018137D">
        <w:rPr>
          <w:rFonts w:ascii="Times" w:hAnsi="Times"/>
        </w:rPr>
        <w:t>Regional cerebral blood flow in schizophrenia participants beneath the anode with 20 min of active bi-parietal (n=11) (left), bi-frontal (n = 9) (top, right), and sham stimulation (n = 12) (bottom, right) compared to baseline. A low threshold of p &lt; 0.05 and voxel size &gt; 20 was used to reveal all brain regions affected.</w:t>
      </w:r>
    </w:p>
    <w:p w14:paraId="7ADE8B4D" w14:textId="048980E2" w:rsidR="00F84826" w:rsidRPr="0018137D" w:rsidRDefault="00F84826" w:rsidP="001703CE">
      <w:pPr>
        <w:tabs>
          <w:tab w:val="left" w:pos="1728"/>
        </w:tabs>
        <w:spacing w:before="120" w:after="120"/>
        <w:jc w:val="both"/>
        <w:rPr>
          <w:rFonts w:ascii="Times" w:hAnsi="Times"/>
        </w:rPr>
      </w:pPr>
    </w:p>
    <w:p w14:paraId="2A221CF8" w14:textId="77777777" w:rsidR="00DB2A1D" w:rsidRPr="0018137D" w:rsidRDefault="00DB2A1D" w:rsidP="001703CE">
      <w:pPr>
        <w:tabs>
          <w:tab w:val="left" w:pos="1728"/>
        </w:tabs>
        <w:spacing w:before="120" w:after="120"/>
        <w:jc w:val="both"/>
        <w:rPr>
          <w:rFonts w:ascii="Times" w:hAnsi="Times"/>
        </w:rPr>
      </w:pPr>
    </w:p>
    <w:p w14:paraId="79BE18C7" w14:textId="77777777" w:rsidR="00DB2A1D" w:rsidRPr="0018137D" w:rsidRDefault="00DB2A1D" w:rsidP="00F84826">
      <w:pPr>
        <w:tabs>
          <w:tab w:val="left" w:pos="1728"/>
        </w:tabs>
        <w:spacing w:before="120" w:after="120"/>
        <w:rPr>
          <w:rFonts w:ascii="Times" w:hAnsi="Times"/>
        </w:rPr>
      </w:pPr>
    </w:p>
    <w:p w14:paraId="0CC97D76" w14:textId="77777777" w:rsidR="00DB2A1D" w:rsidRPr="0018137D" w:rsidRDefault="00DB2A1D" w:rsidP="00F84826">
      <w:pPr>
        <w:tabs>
          <w:tab w:val="left" w:pos="1728"/>
        </w:tabs>
        <w:spacing w:before="120" w:after="120"/>
        <w:rPr>
          <w:rFonts w:ascii="Times" w:hAnsi="Times"/>
        </w:rPr>
      </w:pPr>
    </w:p>
    <w:p w14:paraId="28DED263" w14:textId="77777777" w:rsidR="00DB2A1D" w:rsidRPr="0018137D" w:rsidRDefault="00DB2A1D" w:rsidP="00F84826">
      <w:pPr>
        <w:tabs>
          <w:tab w:val="left" w:pos="1728"/>
        </w:tabs>
        <w:spacing w:before="120" w:after="120"/>
        <w:rPr>
          <w:rFonts w:ascii="Times" w:hAnsi="Times"/>
        </w:rPr>
      </w:pPr>
    </w:p>
    <w:p w14:paraId="0739F47D" w14:textId="77777777" w:rsidR="00DB2A1D" w:rsidRPr="0018137D" w:rsidRDefault="00DB2A1D" w:rsidP="00F84826">
      <w:pPr>
        <w:tabs>
          <w:tab w:val="left" w:pos="1728"/>
        </w:tabs>
        <w:spacing w:before="120" w:after="120"/>
        <w:rPr>
          <w:rFonts w:ascii="Times" w:hAnsi="Times"/>
        </w:rPr>
      </w:pPr>
    </w:p>
    <w:p w14:paraId="55650EB0" w14:textId="77777777" w:rsidR="00DB2A1D" w:rsidRPr="0018137D" w:rsidRDefault="00DB2A1D" w:rsidP="00F84826">
      <w:pPr>
        <w:tabs>
          <w:tab w:val="left" w:pos="1728"/>
        </w:tabs>
        <w:spacing w:before="120" w:after="120"/>
        <w:rPr>
          <w:rFonts w:ascii="Times" w:hAnsi="Times"/>
        </w:rPr>
      </w:pPr>
    </w:p>
    <w:p w14:paraId="20F16762" w14:textId="77777777" w:rsidR="00DB2A1D" w:rsidRPr="0018137D" w:rsidRDefault="00DB2A1D" w:rsidP="00F84826">
      <w:pPr>
        <w:tabs>
          <w:tab w:val="left" w:pos="1728"/>
        </w:tabs>
        <w:spacing w:before="120" w:after="120"/>
        <w:rPr>
          <w:rFonts w:ascii="Times" w:hAnsi="Times"/>
        </w:rPr>
      </w:pPr>
    </w:p>
    <w:p w14:paraId="6817CE3A" w14:textId="77777777" w:rsidR="00DB2A1D" w:rsidRPr="0018137D" w:rsidRDefault="00DB2A1D" w:rsidP="00F84826">
      <w:pPr>
        <w:tabs>
          <w:tab w:val="left" w:pos="1728"/>
        </w:tabs>
        <w:spacing w:before="120" w:after="120"/>
        <w:rPr>
          <w:rFonts w:ascii="Times" w:hAnsi="Times"/>
        </w:rPr>
      </w:pPr>
    </w:p>
    <w:p w14:paraId="66D580CA" w14:textId="19929BC2" w:rsidR="008B03B0" w:rsidRPr="0018137D" w:rsidRDefault="00B34E0C" w:rsidP="0049091F">
      <w:pPr>
        <w:tabs>
          <w:tab w:val="left" w:pos="1728"/>
        </w:tabs>
        <w:spacing w:before="120" w:after="120"/>
        <w:rPr>
          <w:rFonts w:ascii="Times" w:hAnsi="Times"/>
        </w:rPr>
      </w:pPr>
      <w:r w:rsidRPr="0018137D">
        <w:rPr>
          <w:rFonts w:ascii="Times" w:hAnsi="Times"/>
          <w:b/>
          <w:noProof/>
          <w:lang w:eastAsia="en-US"/>
        </w:rPr>
        <w:lastRenderedPageBreak/>
        <w:drawing>
          <wp:anchor distT="0" distB="0" distL="114300" distR="114300" simplePos="0" relativeHeight="251664384" behindDoc="1" locked="0" layoutInCell="1" allowOverlap="1" wp14:anchorId="373946CF" wp14:editId="3389DABC">
            <wp:simplePos x="0" y="0"/>
            <wp:positionH relativeFrom="column">
              <wp:posOffset>46583</wp:posOffset>
            </wp:positionH>
            <wp:positionV relativeFrom="paragraph">
              <wp:posOffset>92710</wp:posOffset>
            </wp:positionV>
            <wp:extent cx="5905500" cy="46736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5905500" cy="4673600"/>
                    </a:xfrm>
                    <a:prstGeom prst="rect">
                      <a:avLst/>
                    </a:prstGeom>
                  </pic:spPr>
                </pic:pic>
              </a:graphicData>
            </a:graphic>
            <wp14:sizeRelH relativeFrom="page">
              <wp14:pctWidth>0</wp14:pctWidth>
            </wp14:sizeRelH>
            <wp14:sizeRelV relativeFrom="page">
              <wp14:pctHeight>0</wp14:pctHeight>
            </wp14:sizeRelV>
          </wp:anchor>
        </w:drawing>
      </w:r>
      <w:r w:rsidR="0024751F" w:rsidRPr="0018137D">
        <w:rPr>
          <w:rFonts w:ascii="Times" w:hAnsi="Times"/>
          <w:b/>
          <w:noProof/>
          <w:lang w:eastAsia="en-US"/>
        </w:rPr>
        <mc:AlternateContent>
          <mc:Choice Requires="wps">
            <w:drawing>
              <wp:anchor distT="0" distB="0" distL="114300" distR="114300" simplePos="0" relativeHeight="251663360" behindDoc="0" locked="0" layoutInCell="1" allowOverlap="1" wp14:anchorId="5D8E49FD" wp14:editId="130BC559">
                <wp:simplePos x="0" y="0"/>
                <wp:positionH relativeFrom="column">
                  <wp:posOffset>3597910</wp:posOffset>
                </wp:positionH>
                <wp:positionV relativeFrom="paragraph">
                  <wp:posOffset>1360805</wp:posOffset>
                </wp:positionV>
                <wp:extent cx="1854835" cy="252095"/>
                <wp:effectExtent l="0" t="0" r="0" b="0"/>
                <wp:wrapSquare wrapText="bothSides"/>
                <wp:docPr id="18" name="TextBox 5"/>
                <wp:cNvGraphicFramePr/>
                <a:graphic xmlns:a="http://schemas.openxmlformats.org/drawingml/2006/main">
                  <a:graphicData uri="http://schemas.microsoft.com/office/word/2010/wordprocessingShape">
                    <wps:wsp>
                      <wps:cNvSpPr txBox="1"/>
                      <wps:spPr>
                        <a:xfrm>
                          <a:off x="0" y="0"/>
                          <a:ext cx="1854835" cy="252095"/>
                        </a:xfrm>
                        <a:prstGeom prst="rect">
                          <a:avLst/>
                        </a:prstGeom>
                        <a:noFill/>
                      </wps:spPr>
                      <wps:txbx>
                        <w:txbxContent>
                          <w:p w14:paraId="6E1A97ED" w14:textId="4D74E45A" w:rsidR="00165827" w:rsidRPr="0024751F" w:rsidRDefault="00165827" w:rsidP="008B03B0">
                            <w:pPr>
                              <w:pStyle w:val="NormalWeb"/>
                              <w:spacing w:before="0" w:beforeAutospacing="0" w:after="0" w:afterAutospacing="0"/>
                            </w:pPr>
                            <w:r w:rsidRPr="0024751F">
                              <w:rPr>
                                <w:rFonts w:ascii="Arial" w:eastAsia="Arial" w:hAnsi="Arial" w:cs="Arial"/>
                                <w:b/>
                                <w:bCs/>
                                <w:iCs/>
                                <w:color w:val="000000" w:themeColor="text1"/>
                                <w:kern w:val="24"/>
                                <w:sz w:val="22"/>
                                <w:szCs w:val="22"/>
                                <w:lang w:val="en-CA"/>
                              </w:rPr>
                              <w:t xml:space="preserve">F(1,22)=8.46, </w:t>
                            </w:r>
                            <w:r w:rsidRPr="0024751F">
                              <w:rPr>
                                <w:rFonts w:ascii="Arial" w:eastAsia="Arial" w:hAnsi="Arial" w:cs="Arial"/>
                                <w:b/>
                                <w:bCs/>
                                <w:i/>
                                <w:iCs/>
                                <w:color w:val="000000" w:themeColor="text1"/>
                                <w:kern w:val="24"/>
                                <w:sz w:val="22"/>
                                <w:szCs w:val="22"/>
                                <w:lang w:val="en-CA"/>
                              </w:rPr>
                              <w:t>p</w:t>
                            </w:r>
                            <w:r w:rsidRPr="0024751F">
                              <w:rPr>
                                <w:rFonts w:ascii="Arial" w:eastAsia="Arial" w:hAnsi="Arial" w:cs="Arial"/>
                                <w:b/>
                                <w:bCs/>
                                <w:iCs/>
                                <w:color w:val="000000" w:themeColor="text1"/>
                                <w:kern w:val="24"/>
                                <w:sz w:val="22"/>
                                <w:szCs w:val="22"/>
                                <w:lang w:val="en-CA"/>
                              </w:rPr>
                              <w:t>=0.008</w:t>
                            </w:r>
                          </w:p>
                        </w:txbxContent>
                      </wps:txbx>
                      <wps:bodyPr wrap="square" rtlCol="0">
                        <a:sp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D8E49FD" id="_x0000_t202" coordsize="21600,21600" o:spt="202" path="m,l,21600r21600,l21600,xe">
                <v:stroke joinstyle="miter"/>
                <v:path gradientshapeok="t" o:connecttype="rect"/>
              </v:shapetype>
              <v:shape id="TextBox 5" o:spid="_x0000_s1026" type="#_x0000_t202" style="position:absolute;margin-left:283.3pt;margin-top:107.15pt;width:146.05pt;height:19.8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" filled="f" stroked="f">
                <v:textbox style="mso-fit-shape-to-text:t">
                  <w:txbxContent>
                    <w:p w14:paraId="6E1A97ED" w14:textId="4D74E45A" w:rsidR="00165827" w:rsidRPr="0024751F" w:rsidRDefault="00165827" w:rsidP="008B03B0">
                      <w:pPr>
                        <w:pStyle w:val="NormalWeb"/>
                        <w:spacing w:before="0" w:beforeAutospacing="0" w:after="0" w:afterAutospacing="0"/>
                      </w:pPr>
                      <w:r w:rsidRPr="0024751F">
                        <w:rPr>
                          <w:rFonts w:ascii="Arial" w:eastAsia="Arial" w:hAnsi="Arial" w:cs="Arial"/>
                          <w:b/>
                          <w:bCs/>
                          <w:iCs/>
                          <w:color w:val="000000" w:themeColor="text1"/>
                          <w:kern w:val="24"/>
                          <w:sz w:val="22"/>
                          <w:szCs w:val="22"/>
                          <w:lang w:val="en-CA"/>
                        </w:rPr>
                        <w:t xml:space="preserve">F(1,22)=8.46, </w:t>
                      </w:r>
                      <w:r w:rsidRPr="0024751F">
                        <w:rPr>
                          <w:rFonts w:ascii="Arial" w:eastAsia="Arial" w:hAnsi="Arial" w:cs="Arial"/>
                          <w:b/>
                          <w:bCs/>
                          <w:i/>
                          <w:iCs/>
                          <w:color w:val="000000" w:themeColor="text1"/>
                          <w:kern w:val="24"/>
                          <w:sz w:val="22"/>
                          <w:szCs w:val="22"/>
                          <w:lang w:val="en-CA"/>
                        </w:rPr>
                        <w:t>p</w:t>
                      </w:r>
                      <w:r w:rsidRPr="0024751F">
                        <w:rPr>
                          <w:rFonts w:ascii="Arial" w:eastAsia="Arial" w:hAnsi="Arial" w:cs="Arial"/>
                          <w:b/>
                          <w:bCs/>
                          <w:iCs/>
                          <w:color w:val="000000" w:themeColor="text1"/>
                          <w:kern w:val="24"/>
                          <w:sz w:val="22"/>
                          <w:szCs w:val="22"/>
                          <w:lang w:val="en-CA"/>
                        </w:rPr>
                        <w:t>=0.008</w:t>
                      </w:r>
                    </w:p>
                  </w:txbxContent>
                </v:textbox>
                <w10:wrap type="square"/>
              </v:shape>
            </w:pict>
          </mc:Fallback>
        </mc:AlternateContent>
      </w:r>
    </w:p>
    <w:p w14:paraId="61684BFF" w14:textId="1EBF10C7" w:rsidR="00B34E0C" w:rsidRPr="0018137D" w:rsidRDefault="00B34E0C" w:rsidP="00735A0E">
      <w:pPr>
        <w:tabs>
          <w:tab w:val="left" w:pos="1728"/>
        </w:tabs>
        <w:spacing w:before="120" w:after="120"/>
        <w:jc w:val="both"/>
        <w:rPr>
          <w:rFonts w:ascii="Times" w:hAnsi="Times"/>
          <w:b/>
        </w:rPr>
      </w:pPr>
      <w:r w:rsidRPr="0018137D">
        <w:rPr>
          <w:rFonts w:ascii="Times" w:hAnsi="Times"/>
          <w:b/>
          <w:noProof/>
          <w:lang w:eastAsia="en-US"/>
        </w:rPr>
        <mc:AlternateContent>
          <mc:Choice Requires="wps">
            <w:drawing>
              <wp:anchor distT="0" distB="0" distL="114300" distR="114300" simplePos="0" relativeHeight="251662336" behindDoc="0" locked="0" layoutInCell="1" allowOverlap="1" wp14:anchorId="47BD00A3" wp14:editId="0F8CB768">
                <wp:simplePos x="0" y="0"/>
                <wp:positionH relativeFrom="column">
                  <wp:posOffset>4587240</wp:posOffset>
                </wp:positionH>
                <wp:positionV relativeFrom="paragraph">
                  <wp:posOffset>222293</wp:posOffset>
                </wp:positionV>
                <wp:extent cx="930275" cy="383540"/>
                <wp:effectExtent l="0" t="0" r="0" b="0"/>
                <wp:wrapSquare wrapText="bothSides"/>
                <wp:docPr id="5" name="TextBox 4"/>
                <wp:cNvGraphicFramePr/>
                <a:graphic xmlns:a="http://schemas.openxmlformats.org/drawingml/2006/main">
                  <a:graphicData uri="http://schemas.microsoft.com/office/word/2010/wordprocessingShape">
                    <wps:wsp>
                      <wps:cNvSpPr txBox="1"/>
                      <wps:spPr>
                        <a:xfrm>
                          <a:off x="0" y="0"/>
                          <a:ext cx="930275" cy="383540"/>
                        </a:xfrm>
                        <a:prstGeom prst="rect">
                          <a:avLst/>
                        </a:prstGeom>
                        <a:noFill/>
                      </wps:spPr>
                      <wps:txbx>
                        <w:txbxContent>
                          <w:p w14:paraId="23C6D97D" w14:textId="77777777" w:rsidR="00165827" w:rsidRDefault="00165827" w:rsidP="008B03B0">
                            <w:pPr>
                              <w:pStyle w:val="NormalWeb"/>
                              <w:spacing w:before="0" w:beforeAutospacing="0" w:after="0" w:afterAutospacing="0"/>
                            </w:pPr>
                            <w:r>
                              <w:rPr>
                                <w:rFonts w:ascii="Arial" w:eastAsia="Arial" w:hAnsi="Arial" w:cs="Arial"/>
                                <w:b/>
                                <w:bCs/>
                                <w:color w:val="000000" w:themeColor="text1"/>
                                <w:kern w:val="24"/>
                                <w:sz w:val="20"/>
                                <w:szCs w:val="20"/>
                              </w:rPr>
                              <w:t>SCZ</w:t>
                            </w:r>
                          </w:p>
                          <w:p w14:paraId="1E92502D" w14:textId="77777777" w:rsidR="00165827" w:rsidRDefault="00165827" w:rsidP="008B03B0">
                            <w:pPr>
                              <w:pStyle w:val="NormalWeb"/>
                              <w:spacing w:before="0" w:beforeAutospacing="0" w:after="0" w:afterAutospacing="0"/>
                            </w:pPr>
                            <w:r>
                              <w:rPr>
                                <w:rFonts w:ascii="Arial" w:eastAsia="Arial" w:hAnsi="Arial" w:cs="Arial"/>
                                <w:b/>
                                <w:bCs/>
                                <w:color w:val="000000" w:themeColor="text1"/>
                                <w:kern w:val="24"/>
                                <w:sz w:val="20"/>
                                <w:szCs w:val="20"/>
                              </w:rPr>
                              <w:t>HC</w:t>
                            </w:r>
                          </w:p>
                        </w:txbxContent>
                      </wps:txbx>
                      <wps:bodyPr wrap="square" rtlCol="0">
                        <a:sp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BD00A3" id="TextBox 4" o:spid="_x0000_s1027" type="#_x0000_t202" style="position:absolute;left:0;text-align:left;margin-left:361.2pt;margin-top:17.5pt;width:73.25pt;height:30.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" filled="f" stroked="f">
                <v:textbox style="mso-fit-shape-to-text:t">
                  <w:txbxContent>
                    <w:p w14:paraId="23C6D97D" w14:textId="77777777" w:rsidR="00165827" w:rsidRDefault="00165827" w:rsidP="008B03B0">
                      <w:pPr>
                        <w:pStyle w:val="NormalWeb"/>
                        <w:spacing w:before="0" w:beforeAutospacing="0" w:after="0" w:afterAutospacing="0"/>
                      </w:pPr>
                      <w:r>
                        <w:rPr>
                          <w:rFonts w:ascii="Arial" w:eastAsia="Arial" w:hAnsi="Arial" w:cs="Arial"/>
                          <w:b/>
                          <w:bCs/>
                          <w:color w:val="000000" w:themeColor="text1"/>
                          <w:kern w:val="24"/>
                          <w:sz w:val="20"/>
                          <w:szCs w:val="20"/>
                        </w:rPr>
                        <w:t>SCZ</w:t>
                      </w:r>
                    </w:p>
                    <w:p w14:paraId="1E92502D" w14:textId="77777777" w:rsidR="00165827" w:rsidRDefault="00165827" w:rsidP="008B03B0">
                      <w:pPr>
                        <w:pStyle w:val="NormalWeb"/>
                        <w:spacing w:before="0" w:beforeAutospacing="0" w:after="0" w:afterAutospacing="0"/>
                      </w:pPr>
                      <w:r>
                        <w:rPr>
                          <w:rFonts w:ascii="Arial" w:eastAsia="Arial" w:hAnsi="Arial" w:cs="Arial"/>
                          <w:b/>
                          <w:bCs/>
                          <w:color w:val="000000" w:themeColor="text1"/>
                          <w:kern w:val="24"/>
                          <w:sz w:val="20"/>
                          <w:szCs w:val="20"/>
                        </w:rPr>
                        <w:t>HC</w:t>
                      </w:r>
                    </w:p>
                  </w:txbxContent>
                </v:textbox>
                <w10:wrap type="square"/>
              </v:shape>
            </w:pict>
          </mc:Fallback>
        </mc:AlternateContent>
      </w:r>
    </w:p>
    <w:p w14:paraId="79385D69" w14:textId="76510F26" w:rsidR="00B34E0C" w:rsidRPr="0018137D" w:rsidRDefault="00B34E0C" w:rsidP="00735A0E">
      <w:pPr>
        <w:tabs>
          <w:tab w:val="left" w:pos="1728"/>
        </w:tabs>
        <w:spacing w:before="120" w:after="120"/>
        <w:jc w:val="both"/>
        <w:rPr>
          <w:rFonts w:ascii="Times" w:hAnsi="Times"/>
          <w:b/>
        </w:rPr>
      </w:pPr>
      <w:r w:rsidRPr="0018137D">
        <w:rPr>
          <w:rFonts w:ascii="Times" w:hAnsi="Times"/>
          <w:b/>
          <w:noProof/>
          <w:lang w:eastAsia="en-US"/>
        </w:rPr>
        <w:drawing>
          <wp:anchor distT="0" distB="0" distL="114300" distR="114300" simplePos="0" relativeHeight="251660288" behindDoc="0" locked="0" layoutInCell="1" allowOverlap="1" wp14:anchorId="2BB2C8B5" wp14:editId="722685E7">
            <wp:simplePos x="0" y="0"/>
            <wp:positionH relativeFrom="column">
              <wp:posOffset>4432300</wp:posOffset>
            </wp:positionH>
            <wp:positionV relativeFrom="paragraph">
              <wp:posOffset>41275</wp:posOffset>
            </wp:positionV>
            <wp:extent cx="152400" cy="139700"/>
            <wp:effectExtent l="0" t="0" r="0" b="12700"/>
            <wp:wrapSquare wrapText="bothSides"/>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5"/>
                    <a:stretch>
                      <a:fillRect/>
                    </a:stretch>
                  </pic:blipFill>
                  <pic:spPr>
                    <a:xfrm>
                      <a:off x="0" y="0"/>
                      <a:ext cx="152400" cy="139700"/>
                    </a:xfrm>
                    <a:prstGeom prst="rect">
                      <a:avLst/>
                    </a:prstGeom>
                  </pic:spPr>
                </pic:pic>
              </a:graphicData>
            </a:graphic>
          </wp:anchor>
        </w:drawing>
      </w:r>
      <w:r w:rsidRPr="0018137D">
        <w:rPr>
          <w:rFonts w:ascii="Times" w:hAnsi="Times"/>
          <w:b/>
          <w:noProof/>
          <w:lang w:eastAsia="en-US"/>
        </w:rPr>
        <w:drawing>
          <wp:anchor distT="0" distB="0" distL="114300" distR="114300" simplePos="0" relativeHeight="251661312" behindDoc="0" locked="0" layoutInCell="1" allowOverlap="1" wp14:anchorId="680E6AC8" wp14:editId="22F37265">
            <wp:simplePos x="0" y="0"/>
            <wp:positionH relativeFrom="column">
              <wp:posOffset>4432300</wp:posOffset>
            </wp:positionH>
            <wp:positionV relativeFrom="paragraph">
              <wp:posOffset>224155</wp:posOffset>
            </wp:positionV>
            <wp:extent cx="190500" cy="215900"/>
            <wp:effectExtent l="0" t="0" r="12700" b="12700"/>
            <wp:wrapSquare wrapText="bothSides"/>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
                    <a:stretch>
                      <a:fillRect/>
                    </a:stretch>
                  </pic:blipFill>
                  <pic:spPr>
                    <a:xfrm>
                      <a:off x="0" y="0"/>
                      <a:ext cx="190500" cy="215900"/>
                    </a:xfrm>
                    <a:prstGeom prst="rect">
                      <a:avLst/>
                    </a:prstGeom>
                  </pic:spPr>
                </pic:pic>
              </a:graphicData>
            </a:graphic>
          </wp:anchor>
        </w:drawing>
      </w:r>
    </w:p>
    <w:p w14:paraId="026474F1" w14:textId="5987CC23" w:rsidR="00B34E0C" w:rsidRPr="0018137D" w:rsidRDefault="00B34E0C" w:rsidP="00735A0E">
      <w:pPr>
        <w:tabs>
          <w:tab w:val="left" w:pos="1728"/>
        </w:tabs>
        <w:spacing w:before="120" w:after="120"/>
        <w:jc w:val="both"/>
        <w:rPr>
          <w:rFonts w:ascii="Times" w:hAnsi="Times"/>
          <w:b/>
        </w:rPr>
      </w:pPr>
    </w:p>
    <w:p w14:paraId="62E6F553" w14:textId="2812B25D" w:rsidR="00B34E0C" w:rsidRPr="0018137D" w:rsidRDefault="00B34E0C" w:rsidP="00735A0E">
      <w:pPr>
        <w:tabs>
          <w:tab w:val="left" w:pos="1728"/>
        </w:tabs>
        <w:spacing w:before="120" w:after="120"/>
        <w:jc w:val="both"/>
        <w:rPr>
          <w:rFonts w:ascii="Times" w:hAnsi="Times"/>
          <w:b/>
        </w:rPr>
      </w:pPr>
    </w:p>
    <w:p w14:paraId="515E5EB3" w14:textId="6AECEA70" w:rsidR="00B34E0C" w:rsidRPr="0018137D" w:rsidRDefault="00B34E0C" w:rsidP="00735A0E">
      <w:pPr>
        <w:tabs>
          <w:tab w:val="left" w:pos="1728"/>
        </w:tabs>
        <w:spacing w:before="120" w:after="120"/>
        <w:jc w:val="both"/>
        <w:rPr>
          <w:rFonts w:ascii="Times" w:hAnsi="Times"/>
          <w:b/>
        </w:rPr>
      </w:pPr>
    </w:p>
    <w:p w14:paraId="2C63D8F0" w14:textId="1560C187" w:rsidR="00B34E0C" w:rsidRPr="0018137D" w:rsidRDefault="00B34E0C" w:rsidP="00735A0E">
      <w:pPr>
        <w:tabs>
          <w:tab w:val="left" w:pos="1728"/>
        </w:tabs>
        <w:spacing w:before="120" w:after="120"/>
        <w:jc w:val="both"/>
        <w:rPr>
          <w:rFonts w:ascii="Times" w:hAnsi="Times"/>
          <w:b/>
        </w:rPr>
      </w:pPr>
    </w:p>
    <w:p w14:paraId="0D8635D9" w14:textId="7D40DC71" w:rsidR="00B34E0C" w:rsidRPr="0018137D" w:rsidRDefault="00B34E0C" w:rsidP="00735A0E">
      <w:pPr>
        <w:tabs>
          <w:tab w:val="left" w:pos="1728"/>
        </w:tabs>
        <w:spacing w:before="120" w:after="120"/>
        <w:jc w:val="both"/>
        <w:rPr>
          <w:rFonts w:ascii="Times" w:hAnsi="Times"/>
          <w:b/>
        </w:rPr>
      </w:pPr>
    </w:p>
    <w:p w14:paraId="70CC8452" w14:textId="77777777" w:rsidR="00B34E0C" w:rsidRPr="0018137D" w:rsidRDefault="00B34E0C" w:rsidP="00735A0E">
      <w:pPr>
        <w:tabs>
          <w:tab w:val="left" w:pos="1728"/>
        </w:tabs>
        <w:spacing w:before="120" w:after="120"/>
        <w:jc w:val="both"/>
        <w:rPr>
          <w:rFonts w:ascii="Times" w:hAnsi="Times"/>
          <w:b/>
        </w:rPr>
      </w:pPr>
    </w:p>
    <w:p w14:paraId="70FD2A5C" w14:textId="77777777" w:rsidR="00B34E0C" w:rsidRPr="0018137D" w:rsidRDefault="00B34E0C" w:rsidP="00735A0E">
      <w:pPr>
        <w:tabs>
          <w:tab w:val="left" w:pos="1728"/>
        </w:tabs>
        <w:spacing w:before="120" w:after="120"/>
        <w:jc w:val="both"/>
        <w:rPr>
          <w:rFonts w:ascii="Times" w:hAnsi="Times"/>
          <w:b/>
        </w:rPr>
      </w:pPr>
    </w:p>
    <w:p w14:paraId="3B4EECE7" w14:textId="77777777" w:rsidR="00B34E0C" w:rsidRPr="0018137D" w:rsidRDefault="00B34E0C" w:rsidP="00735A0E">
      <w:pPr>
        <w:tabs>
          <w:tab w:val="left" w:pos="1728"/>
        </w:tabs>
        <w:spacing w:before="120" w:after="120"/>
        <w:jc w:val="both"/>
        <w:rPr>
          <w:rFonts w:ascii="Times" w:hAnsi="Times"/>
          <w:b/>
        </w:rPr>
      </w:pPr>
    </w:p>
    <w:p w14:paraId="5DE33FE5" w14:textId="7F3893C5" w:rsidR="00B34E0C" w:rsidRPr="0018137D" w:rsidRDefault="00B34E0C" w:rsidP="00735A0E">
      <w:pPr>
        <w:tabs>
          <w:tab w:val="left" w:pos="1728"/>
        </w:tabs>
        <w:spacing w:before="120" w:after="120"/>
        <w:jc w:val="both"/>
        <w:rPr>
          <w:rFonts w:ascii="Times" w:hAnsi="Times"/>
          <w:b/>
        </w:rPr>
      </w:pPr>
    </w:p>
    <w:p w14:paraId="72171632" w14:textId="4BC9E846" w:rsidR="00B34E0C" w:rsidRPr="0018137D" w:rsidRDefault="00B34E0C" w:rsidP="00735A0E">
      <w:pPr>
        <w:tabs>
          <w:tab w:val="left" w:pos="1728"/>
        </w:tabs>
        <w:spacing w:before="120" w:after="120"/>
        <w:jc w:val="both"/>
        <w:rPr>
          <w:rFonts w:ascii="Times" w:hAnsi="Times"/>
          <w:b/>
        </w:rPr>
      </w:pPr>
    </w:p>
    <w:p w14:paraId="6164F597" w14:textId="77777777" w:rsidR="00B34E0C" w:rsidRPr="0018137D" w:rsidRDefault="00B34E0C" w:rsidP="00735A0E">
      <w:pPr>
        <w:tabs>
          <w:tab w:val="left" w:pos="1728"/>
        </w:tabs>
        <w:spacing w:before="120" w:after="120"/>
        <w:jc w:val="both"/>
        <w:rPr>
          <w:rFonts w:ascii="Times" w:hAnsi="Times"/>
          <w:b/>
        </w:rPr>
      </w:pPr>
    </w:p>
    <w:p w14:paraId="792E9B63" w14:textId="77777777" w:rsidR="00B34E0C" w:rsidRPr="0018137D" w:rsidRDefault="00B34E0C" w:rsidP="00735A0E">
      <w:pPr>
        <w:tabs>
          <w:tab w:val="left" w:pos="1728"/>
        </w:tabs>
        <w:spacing w:before="120" w:after="120"/>
        <w:jc w:val="both"/>
        <w:rPr>
          <w:rFonts w:ascii="Times" w:hAnsi="Times"/>
          <w:b/>
        </w:rPr>
      </w:pPr>
    </w:p>
    <w:p w14:paraId="0C0C16A2" w14:textId="6953DEDA" w:rsidR="00B34E0C" w:rsidRPr="0018137D" w:rsidRDefault="00B34E0C" w:rsidP="00735A0E">
      <w:pPr>
        <w:tabs>
          <w:tab w:val="left" w:pos="1728"/>
        </w:tabs>
        <w:spacing w:before="120" w:after="120"/>
        <w:jc w:val="both"/>
        <w:rPr>
          <w:rFonts w:ascii="Times" w:hAnsi="Times"/>
          <w:b/>
        </w:rPr>
      </w:pPr>
    </w:p>
    <w:p w14:paraId="46CD0D75" w14:textId="77777777" w:rsidR="00B34E0C" w:rsidRPr="0018137D" w:rsidRDefault="00B34E0C" w:rsidP="00735A0E">
      <w:pPr>
        <w:tabs>
          <w:tab w:val="left" w:pos="1728"/>
        </w:tabs>
        <w:spacing w:before="120" w:after="120"/>
        <w:jc w:val="both"/>
        <w:rPr>
          <w:rFonts w:ascii="Times" w:hAnsi="Times"/>
          <w:b/>
        </w:rPr>
      </w:pPr>
    </w:p>
    <w:p w14:paraId="438A1BB8" w14:textId="77777777" w:rsidR="00B34E0C" w:rsidRPr="0018137D" w:rsidRDefault="00B34E0C" w:rsidP="00735A0E">
      <w:pPr>
        <w:tabs>
          <w:tab w:val="left" w:pos="1728"/>
        </w:tabs>
        <w:spacing w:before="120" w:after="120"/>
        <w:jc w:val="both"/>
        <w:rPr>
          <w:rFonts w:ascii="Times" w:hAnsi="Times"/>
          <w:b/>
        </w:rPr>
      </w:pPr>
    </w:p>
    <w:p w14:paraId="24562FFF" w14:textId="07D989D3" w:rsidR="00B34E0C" w:rsidRPr="0018137D" w:rsidRDefault="00B34E0C" w:rsidP="00735A0E">
      <w:pPr>
        <w:tabs>
          <w:tab w:val="left" w:pos="1728"/>
        </w:tabs>
        <w:spacing w:before="120" w:after="120"/>
        <w:jc w:val="both"/>
        <w:rPr>
          <w:rFonts w:ascii="Times" w:hAnsi="Times"/>
          <w:b/>
        </w:rPr>
      </w:pPr>
    </w:p>
    <w:p w14:paraId="197C0E6C" w14:textId="77777777" w:rsidR="00B34E0C" w:rsidRPr="0018137D" w:rsidRDefault="00B34E0C" w:rsidP="00735A0E">
      <w:pPr>
        <w:tabs>
          <w:tab w:val="left" w:pos="1728"/>
        </w:tabs>
        <w:spacing w:before="120" w:after="120"/>
        <w:jc w:val="both"/>
        <w:rPr>
          <w:rFonts w:ascii="Times" w:hAnsi="Times"/>
          <w:b/>
        </w:rPr>
      </w:pPr>
    </w:p>
    <w:p w14:paraId="49B8273D" w14:textId="1DF357B9" w:rsidR="00DB2A1D" w:rsidRPr="0018137D" w:rsidRDefault="008B03B0" w:rsidP="00735A0E">
      <w:pPr>
        <w:tabs>
          <w:tab w:val="left" w:pos="1728"/>
        </w:tabs>
        <w:spacing w:before="120" w:after="120"/>
        <w:jc w:val="both"/>
        <w:rPr>
          <w:rFonts w:ascii="Times" w:hAnsi="Times"/>
        </w:rPr>
      </w:pPr>
      <w:r w:rsidRPr="0018137D">
        <w:rPr>
          <w:rFonts w:ascii="Times" w:hAnsi="Times"/>
          <w:b/>
        </w:rPr>
        <w:t>S</w:t>
      </w:r>
      <w:r w:rsidR="000D5C73" w:rsidRPr="0018137D">
        <w:rPr>
          <w:rFonts w:ascii="Times" w:hAnsi="Times"/>
          <w:b/>
          <w:bCs/>
        </w:rPr>
        <w:t>u</w:t>
      </w:r>
      <w:r w:rsidR="007A1AB1" w:rsidRPr="0018137D">
        <w:rPr>
          <w:rFonts w:ascii="Times" w:hAnsi="Times"/>
          <w:b/>
          <w:bCs/>
        </w:rPr>
        <w:t>pplemental Material 1</w:t>
      </w:r>
      <w:r w:rsidR="00EA6974" w:rsidRPr="0018137D">
        <w:rPr>
          <w:rFonts w:ascii="Times" w:hAnsi="Times"/>
          <w:b/>
          <w:bCs/>
        </w:rPr>
        <w:t>3</w:t>
      </w:r>
      <w:r w:rsidR="007A4243" w:rsidRPr="0018137D">
        <w:rPr>
          <w:rFonts w:ascii="Times" w:hAnsi="Times"/>
          <w:b/>
          <w:bCs/>
          <w:lang w:val="en-CA"/>
        </w:rPr>
        <w:t>.</w:t>
      </w:r>
      <w:r w:rsidR="007A4243" w:rsidRPr="0018137D">
        <w:rPr>
          <w:rFonts w:ascii="Times" w:hAnsi="Times"/>
          <w:b/>
          <w:bCs/>
        </w:rPr>
        <w:t xml:space="preserve"> </w:t>
      </w:r>
      <w:r w:rsidR="00DB2A1D" w:rsidRPr="0018137D">
        <w:rPr>
          <w:rFonts w:ascii="Times" w:hAnsi="Times"/>
        </w:rPr>
        <w:t>Correlation between the average baseline regional cerebral b</w:t>
      </w:r>
      <w:r w:rsidR="00B05958" w:rsidRPr="0018137D">
        <w:rPr>
          <w:rFonts w:ascii="Times" w:hAnsi="Times"/>
        </w:rPr>
        <w:t xml:space="preserve">lood flow in the left and right </w:t>
      </w:r>
      <w:r w:rsidRPr="0018137D">
        <w:rPr>
          <w:rFonts w:ascii="Times" w:hAnsi="Times"/>
        </w:rPr>
        <w:t>posterior parietal area</w:t>
      </w:r>
      <w:r w:rsidR="00DB2A1D" w:rsidRPr="0018137D">
        <w:rPr>
          <w:rFonts w:ascii="Times" w:hAnsi="Times"/>
        </w:rPr>
        <w:t xml:space="preserve"> </w:t>
      </w:r>
      <w:r w:rsidR="00CE7BF0" w:rsidRPr="0018137D">
        <w:rPr>
          <w:rFonts w:ascii="Times" w:hAnsi="Times"/>
        </w:rPr>
        <w:t xml:space="preserve">(-y) </w:t>
      </w:r>
      <w:r w:rsidR="00DB2A1D" w:rsidRPr="0018137D">
        <w:rPr>
          <w:rFonts w:ascii="Times" w:hAnsi="Times"/>
        </w:rPr>
        <w:t xml:space="preserve">and cerebrospinal fluid to total brain volume (CSF-to-TBV) ratio in schizophrenia (SCZ) and healthy control (HC) participants. </w:t>
      </w:r>
    </w:p>
    <w:p w14:paraId="74E4AB2C" w14:textId="77777777" w:rsidR="00DB2A1D" w:rsidRPr="0018137D" w:rsidRDefault="00DB2A1D" w:rsidP="00F84826">
      <w:pPr>
        <w:tabs>
          <w:tab w:val="left" w:pos="1728"/>
        </w:tabs>
        <w:spacing w:before="120" w:after="120"/>
        <w:rPr>
          <w:rFonts w:ascii="Times" w:hAnsi="Times"/>
        </w:rPr>
      </w:pPr>
    </w:p>
    <w:p w14:paraId="31BA8370" w14:textId="77777777" w:rsidR="00DB2A1D" w:rsidRPr="0018137D" w:rsidRDefault="00DB2A1D" w:rsidP="00F84826">
      <w:pPr>
        <w:tabs>
          <w:tab w:val="left" w:pos="1728"/>
        </w:tabs>
        <w:spacing w:before="120" w:after="120"/>
        <w:rPr>
          <w:rFonts w:ascii="Times" w:hAnsi="Times"/>
          <w:lang w:val="en-CA"/>
        </w:rPr>
      </w:pPr>
    </w:p>
    <w:p w14:paraId="3E400223" w14:textId="77777777" w:rsidR="00F519A1" w:rsidRPr="0018137D" w:rsidRDefault="00F519A1" w:rsidP="00F84826">
      <w:pPr>
        <w:tabs>
          <w:tab w:val="left" w:pos="1728"/>
        </w:tabs>
        <w:spacing w:before="120" w:after="120"/>
        <w:rPr>
          <w:rFonts w:ascii="Times" w:hAnsi="Times"/>
        </w:rPr>
      </w:pPr>
    </w:p>
    <w:p w14:paraId="389EE057" w14:textId="77777777" w:rsidR="00F519A1" w:rsidRPr="0018137D" w:rsidRDefault="00F519A1" w:rsidP="00F84826">
      <w:pPr>
        <w:tabs>
          <w:tab w:val="left" w:pos="1728"/>
        </w:tabs>
        <w:spacing w:before="120" w:after="120"/>
        <w:rPr>
          <w:rFonts w:ascii="Times" w:hAnsi="Times"/>
        </w:rPr>
      </w:pPr>
    </w:p>
    <w:p w14:paraId="42114B76" w14:textId="77777777" w:rsidR="00F519A1" w:rsidRPr="0018137D" w:rsidRDefault="00F519A1" w:rsidP="00F84826">
      <w:pPr>
        <w:tabs>
          <w:tab w:val="left" w:pos="1728"/>
        </w:tabs>
        <w:spacing w:before="120" w:after="120"/>
        <w:rPr>
          <w:rFonts w:ascii="Times" w:hAnsi="Times"/>
        </w:rPr>
      </w:pPr>
    </w:p>
    <w:p w14:paraId="2C88D040" w14:textId="77777777" w:rsidR="00F519A1" w:rsidRPr="0018137D" w:rsidRDefault="00F519A1" w:rsidP="00F84826">
      <w:pPr>
        <w:tabs>
          <w:tab w:val="left" w:pos="1728"/>
        </w:tabs>
        <w:spacing w:before="120" w:after="120"/>
        <w:rPr>
          <w:rFonts w:ascii="Times" w:hAnsi="Times"/>
        </w:rPr>
      </w:pPr>
    </w:p>
    <w:p w14:paraId="17A9EDAF" w14:textId="77777777" w:rsidR="00F519A1" w:rsidRPr="0018137D" w:rsidRDefault="00F519A1" w:rsidP="00F84826">
      <w:pPr>
        <w:tabs>
          <w:tab w:val="left" w:pos="1728"/>
        </w:tabs>
        <w:spacing w:before="120" w:after="120"/>
        <w:rPr>
          <w:rFonts w:ascii="Times" w:hAnsi="Times"/>
        </w:rPr>
      </w:pPr>
    </w:p>
    <w:p w14:paraId="6D102285" w14:textId="77777777" w:rsidR="00F519A1" w:rsidRPr="0018137D" w:rsidRDefault="00F519A1" w:rsidP="00F84826">
      <w:pPr>
        <w:tabs>
          <w:tab w:val="left" w:pos="1728"/>
        </w:tabs>
        <w:spacing w:before="120" w:after="120"/>
        <w:rPr>
          <w:rFonts w:ascii="Times" w:hAnsi="Times"/>
        </w:rPr>
      </w:pPr>
    </w:p>
    <w:p w14:paraId="411914AF" w14:textId="77777777" w:rsidR="00F519A1" w:rsidRPr="0018137D" w:rsidRDefault="00F519A1" w:rsidP="00F84826">
      <w:pPr>
        <w:tabs>
          <w:tab w:val="left" w:pos="1728"/>
        </w:tabs>
        <w:spacing w:before="120" w:after="120"/>
        <w:rPr>
          <w:rFonts w:ascii="Times" w:hAnsi="Times"/>
        </w:rPr>
      </w:pPr>
    </w:p>
    <w:p w14:paraId="01DD0BF9" w14:textId="77777777" w:rsidR="00F519A1" w:rsidRPr="0018137D" w:rsidRDefault="00F519A1" w:rsidP="000D5C73">
      <w:pPr>
        <w:tabs>
          <w:tab w:val="left" w:pos="1728"/>
        </w:tabs>
        <w:spacing w:before="120" w:after="120"/>
        <w:rPr>
          <w:rFonts w:ascii="Times" w:hAnsi="Times"/>
        </w:rPr>
      </w:pPr>
    </w:p>
    <w:p w14:paraId="07A0D193" w14:textId="77777777" w:rsidR="009B5832" w:rsidRPr="0018137D" w:rsidRDefault="009B5832" w:rsidP="009B5832">
      <w:pPr>
        <w:tabs>
          <w:tab w:val="left" w:pos="0"/>
        </w:tabs>
        <w:spacing w:before="120" w:after="120"/>
        <w:rPr>
          <w:rFonts w:ascii="Times" w:hAnsi="Times"/>
        </w:rPr>
        <w:sectPr w:rsidR="009B5832" w:rsidRPr="0018137D" w:rsidSect="00602C9C">
          <w:pgSz w:w="12240" w:h="15840"/>
          <w:pgMar w:top="1440" w:right="1440" w:bottom="1440" w:left="1440" w:header="708" w:footer="708" w:gutter="0"/>
          <w:cols w:space="708"/>
          <w:docGrid w:linePitch="400"/>
        </w:sectPr>
      </w:pPr>
    </w:p>
    <w:p w14:paraId="3F94BA03" w14:textId="0302B199" w:rsidR="009B5832" w:rsidRPr="0018137D" w:rsidRDefault="007A1AB1" w:rsidP="009B5832">
      <w:pPr>
        <w:tabs>
          <w:tab w:val="left" w:pos="0"/>
        </w:tabs>
        <w:spacing w:before="120" w:after="120"/>
        <w:rPr>
          <w:rFonts w:ascii="Times" w:hAnsi="Times"/>
          <w:sz w:val="15"/>
        </w:rPr>
      </w:pPr>
      <w:r w:rsidRPr="0018137D">
        <w:rPr>
          <w:rFonts w:ascii="Times" w:hAnsi="Times"/>
          <w:b/>
          <w:sz w:val="15"/>
        </w:rPr>
        <w:lastRenderedPageBreak/>
        <w:t>Supplemental Material 1</w:t>
      </w:r>
      <w:r w:rsidR="00EA6974" w:rsidRPr="0018137D">
        <w:rPr>
          <w:rFonts w:ascii="Times" w:hAnsi="Times"/>
          <w:b/>
          <w:sz w:val="15"/>
        </w:rPr>
        <w:t>4</w:t>
      </w:r>
      <w:r w:rsidR="007A4243" w:rsidRPr="0018137D">
        <w:rPr>
          <w:rFonts w:ascii="Times" w:hAnsi="Times"/>
          <w:b/>
          <w:sz w:val="15"/>
        </w:rPr>
        <w:t xml:space="preserve">. </w:t>
      </w:r>
      <w:r w:rsidR="001A76F5" w:rsidRPr="0018137D">
        <w:rPr>
          <w:rFonts w:ascii="Times" w:hAnsi="Times"/>
          <w:sz w:val="15"/>
        </w:rPr>
        <w:t>Regional cerebral blood flow (mL/100mg/min) during bi-parietal, bi-frontal, and sham stimulation.</w:t>
      </w:r>
    </w:p>
    <w:tbl>
      <w:tblPr>
        <w:tblpPr w:leftFromText="180" w:rightFromText="180" w:vertAnchor="page" w:horzAnchor="page" w:tblpX="1450" w:tblpY="1785"/>
        <w:tblW w:w="12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1002"/>
        <w:gridCol w:w="679"/>
        <w:gridCol w:w="737"/>
        <w:gridCol w:w="737"/>
        <w:gridCol w:w="737"/>
        <w:gridCol w:w="737"/>
        <w:gridCol w:w="737"/>
        <w:gridCol w:w="737"/>
        <w:gridCol w:w="737"/>
        <w:gridCol w:w="737"/>
        <w:gridCol w:w="737"/>
        <w:gridCol w:w="737"/>
        <w:gridCol w:w="739"/>
        <w:gridCol w:w="737"/>
        <w:gridCol w:w="740"/>
        <w:gridCol w:w="737"/>
      </w:tblGrid>
      <w:tr w:rsidR="00B91E1B" w:rsidRPr="0018137D" w14:paraId="34C5A232" w14:textId="77777777" w:rsidTr="00143D8E">
        <w:trPr>
          <w:trHeight w:val="283"/>
        </w:trPr>
        <w:tc>
          <w:tcPr>
            <w:tcW w:w="829" w:type="dxa"/>
            <w:shd w:val="clear" w:color="auto" w:fill="auto"/>
            <w:noWrap/>
            <w:vAlign w:val="center"/>
            <w:hideMark/>
          </w:tcPr>
          <w:p w14:paraId="7168C494" w14:textId="77777777" w:rsidR="001A76F5" w:rsidRPr="0018137D" w:rsidRDefault="001A76F5" w:rsidP="00143D8E">
            <w:pPr>
              <w:rPr>
                <w:rFonts w:ascii="Times New Roman" w:hAnsi="Times New Roman" w:cs="Times New Roman"/>
                <w:sz w:val="14"/>
                <w:szCs w:val="14"/>
              </w:rPr>
            </w:pPr>
          </w:p>
        </w:tc>
        <w:tc>
          <w:tcPr>
            <w:tcW w:w="1003" w:type="dxa"/>
            <w:shd w:val="clear" w:color="auto" w:fill="auto"/>
            <w:noWrap/>
            <w:vAlign w:val="center"/>
            <w:hideMark/>
          </w:tcPr>
          <w:p w14:paraId="5B4A4B30" w14:textId="77777777" w:rsidR="001A76F5" w:rsidRPr="0018137D" w:rsidRDefault="001A76F5" w:rsidP="00143D8E">
            <w:pPr>
              <w:rPr>
                <w:rFonts w:ascii="Times New Roman" w:eastAsia="Times New Roman" w:hAnsi="Times New Roman" w:cs="Times New Roman"/>
                <w:sz w:val="14"/>
                <w:szCs w:val="14"/>
              </w:rPr>
            </w:pPr>
          </w:p>
        </w:tc>
        <w:tc>
          <w:tcPr>
            <w:tcW w:w="3628" w:type="dxa"/>
            <w:gridSpan w:val="5"/>
            <w:shd w:val="clear" w:color="auto" w:fill="auto"/>
            <w:noWrap/>
            <w:vAlign w:val="center"/>
            <w:hideMark/>
          </w:tcPr>
          <w:p w14:paraId="4C336028"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SCZ + HC</w:t>
            </w:r>
          </w:p>
        </w:tc>
        <w:tc>
          <w:tcPr>
            <w:tcW w:w="3685" w:type="dxa"/>
            <w:gridSpan w:val="5"/>
            <w:shd w:val="clear" w:color="auto" w:fill="auto"/>
            <w:noWrap/>
            <w:vAlign w:val="center"/>
            <w:hideMark/>
          </w:tcPr>
          <w:p w14:paraId="69FCB1B3"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 xml:space="preserve">SCZ </w:t>
            </w:r>
          </w:p>
        </w:tc>
        <w:tc>
          <w:tcPr>
            <w:tcW w:w="3687" w:type="dxa"/>
            <w:gridSpan w:val="5"/>
            <w:shd w:val="clear" w:color="auto" w:fill="auto"/>
            <w:noWrap/>
            <w:vAlign w:val="center"/>
            <w:hideMark/>
          </w:tcPr>
          <w:p w14:paraId="1E3A11B2"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 xml:space="preserve">HC </w:t>
            </w:r>
          </w:p>
        </w:tc>
      </w:tr>
      <w:tr w:rsidR="00B91E1B" w:rsidRPr="0018137D" w14:paraId="24700371" w14:textId="77777777" w:rsidTr="00143D8E">
        <w:trPr>
          <w:trHeight w:val="283"/>
        </w:trPr>
        <w:tc>
          <w:tcPr>
            <w:tcW w:w="829" w:type="dxa"/>
            <w:shd w:val="clear" w:color="auto" w:fill="auto"/>
            <w:noWrap/>
            <w:vAlign w:val="center"/>
            <w:hideMark/>
          </w:tcPr>
          <w:p w14:paraId="1CEC2B69" w14:textId="77777777" w:rsidR="001A76F5" w:rsidRPr="0018137D" w:rsidRDefault="001A76F5" w:rsidP="00143D8E">
            <w:pPr>
              <w:jc w:val="center"/>
              <w:rPr>
                <w:rFonts w:ascii="Times Roman" w:eastAsia="Times New Roman" w:hAnsi="Times Roman" w:cs="Times New Roman"/>
                <w:color w:val="000000"/>
                <w:sz w:val="14"/>
                <w:szCs w:val="14"/>
              </w:rPr>
            </w:pPr>
          </w:p>
        </w:tc>
        <w:tc>
          <w:tcPr>
            <w:tcW w:w="1003" w:type="dxa"/>
            <w:shd w:val="clear" w:color="auto" w:fill="auto"/>
            <w:noWrap/>
            <w:vAlign w:val="center"/>
            <w:hideMark/>
          </w:tcPr>
          <w:p w14:paraId="2B4A2D6B" w14:textId="61EB6FC4" w:rsidR="001A76F5" w:rsidRPr="0018137D" w:rsidRDefault="0049091F"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 xml:space="preserve">Region of </w:t>
            </w:r>
            <w:r w:rsidR="001A76F5" w:rsidRPr="0018137D">
              <w:rPr>
                <w:rFonts w:ascii="Times Roman" w:eastAsia="Times New Roman" w:hAnsi="Times Roman" w:cs="Times New Roman"/>
                <w:color w:val="000000"/>
                <w:sz w:val="14"/>
                <w:szCs w:val="14"/>
              </w:rPr>
              <w:t>Interest</w:t>
            </w:r>
          </w:p>
        </w:tc>
        <w:tc>
          <w:tcPr>
            <w:tcW w:w="680" w:type="dxa"/>
            <w:shd w:val="clear" w:color="auto" w:fill="auto"/>
            <w:noWrap/>
            <w:vAlign w:val="center"/>
            <w:hideMark/>
          </w:tcPr>
          <w:p w14:paraId="57BD2648"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0 Min</w:t>
            </w:r>
          </w:p>
        </w:tc>
        <w:tc>
          <w:tcPr>
            <w:tcW w:w="737" w:type="dxa"/>
            <w:shd w:val="clear" w:color="auto" w:fill="auto"/>
            <w:noWrap/>
            <w:vAlign w:val="center"/>
            <w:hideMark/>
          </w:tcPr>
          <w:p w14:paraId="0E726BC8"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5 Min</w:t>
            </w:r>
          </w:p>
        </w:tc>
        <w:tc>
          <w:tcPr>
            <w:tcW w:w="737" w:type="dxa"/>
            <w:shd w:val="clear" w:color="auto" w:fill="auto"/>
            <w:noWrap/>
            <w:vAlign w:val="center"/>
            <w:hideMark/>
          </w:tcPr>
          <w:p w14:paraId="569D800B"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10 Min</w:t>
            </w:r>
          </w:p>
        </w:tc>
        <w:tc>
          <w:tcPr>
            <w:tcW w:w="737" w:type="dxa"/>
            <w:shd w:val="clear" w:color="auto" w:fill="auto"/>
            <w:noWrap/>
            <w:vAlign w:val="center"/>
            <w:hideMark/>
          </w:tcPr>
          <w:p w14:paraId="7345FC29"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15 Min</w:t>
            </w:r>
          </w:p>
        </w:tc>
        <w:tc>
          <w:tcPr>
            <w:tcW w:w="737" w:type="dxa"/>
            <w:shd w:val="clear" w:color="auto" w:fill="auto"/>
            <w:noWrap/>
            <w:vAlign w:val="center"/>
            <w:hideMark/>
          </w:tcPr>
          <w:p w14:paraId="5EE7ACC0"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20 Min</w:t>
            </w:r>
          </w:p>
        </w:tc>
        <w:tc>
          <w:tcPr>
            <w:tcW w:w="737" w:type="dxa"/>
            <w:shd w:val="clear" w:color="auto" w:fill="auto"/>
            <w:noWrap/>
            <w:vAlign w:val="center"/>
            <w:hideMark/>
          </w:tcPr>
          <w:p w14:paraId="78DB2554"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0 Min</w:t>
            </w:r>
          </w:p>
        </w:tc>
        <w:tc>
          <w:tcPr>
            <w:tcW w:w="737" w:type="dxa"/>
            <w:shd w:val="clear" w:color="auto" w:fill="auto"/>
            <w:noWrap/>
            <w:vAlign w:val="center"/>
            <w:hideMark/>
          </w:tcPr>
          <w:p w14:paraId="0A33F0B8"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5 Min</w:t>
            </w:r>
          </w:p>
        </w:tc>
        <w:tc>
          <w:tcPr>
            <w:tcW w:w="737" w:type="dxa"/>
            <w:shd w:val="clear" w:color="auto" w:fill="auto"/>
            <w:noWrap/>
            <w:vAlign w:val="center"/>
            <w:hideMark/>
          </w:tcPr>
          <w:p w14:paraId="05A67739"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10 Min</w:t>
            </w:r>
          </w:p>
        </w:tc>
        <w:tc>
          <w:tcPr>
            <w:tcW w:w="737" w:type="dxa"/>
            <w:shd w:val="clear" w:color="auto" w:fill="auto"/>
            <w:noWrap/>
            <w:vAlign w:val="center"/>
            <w:hideMark/>
          </w:tcPr>
          <w:p w14:paraId="5E3877E8"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15 Min</w:t>
            </w:r>
          </w:p>
        </w:tc>
        <w:tc>
          <w:tcPr>
            <w:tcW w:w="737" w:type="dxa"/>
            <w:shd w:val="clear" w:color="auto" w:fill="auto"/>
            <w:noWrap/>
            <w:vAlign w:val="center"/>
            <w:hideMark/>
          </w:tcPr>
          <w:p w14:paraId="375CF3F2"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20 Min</w:t>
            </w:r>
          </w:p>
        </w:tc>
        <w:tc>
          <w:tcPr>
            <w:tcW w:w="737" w:type="dxa"/>
            <w:shd w:val="clear" w:color="auto" w:fill="auto"/>
            <w:noWrap/>
            <w:vAlign w:val="center"/>
            <w:hideMark/>
          </w:tcPr>
          <w:p w14:paraId="04075DA4"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0 Min</w:t>
            </w:r>
          </w:p>
        </w:tc>
        <w:tc>
          <w:tcPr>
            <w:tcW w:w="739" w:type="dxa"/>
            <w:shd w:val="clear" w:color="auto" w:fill="auto"/>
            <w:noWrap/>
            <w:vAlign w:val="center"/>
            <w:hideMark/>
          </w:tcPr>
          <w:p w14:paraId="299FFE13"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5 Min</w:t>
            </w:r>
          </w:p>
        </w:tc>
        <w:tc>
          <w:tcPr>
            <w:tcW w:w="737" w:type="dxa"/>
            <w:shd w:val="clear" w:color="auto" w:fill="auto"/>
            <w:noWrap/>
            <w:vAlign w:val="center"/>
            <w:hideMark/>
          </w:tcPr>
          <w:p w14:paraId="79E2D9CB"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10 Min</w:t>
            </w:r>
          </w:p>
        </w:tc>
        <w:tc>
          <w:tcPr>
            <w:tcW w:w="737" w:type="dxa"/>
            <w:shd w:val="clear" w:color="auto" w:fill="auto"/>
            <w:noWrap/>
            <w:vAlign w:val="center"/>
            <w:hideMark/>
          </w:tcPr>
          <w:p w14:paraId="0ECA381C"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15 Min</w:t>
            </w:r>
          </w:p>
        </w:tc>
        <w:tc>
          <w:tcPr>
            <w:tcW w:w="737" w:type="dxa"/>
            <w:shd w:val="clear" w:color="auto" w:fill="auto"/>
            <w:noWrap/>
            <w:vAlign w:val="center"/>
            <w:hideMark/>
          </w:tcPr>
          <w:p w14:paraId="7ED74B48" w14:textId="77777777" w:rsidR="001A76F5" w:rsidRPr="0018137D" w:rsidRDefault="001A76F5" w:rsidP="00143D8E">
            <w:pPr>
              <w:jc w:val="center"/>
              <w:rPr>
                <w:rFonts w:ascii="Times Roman" w:eastAsia="Times New Roman" w:hAnsi="Times Roman" w:cs="Times New Roman"/>
                <w:color w:val="000000"/>
                <w:sz w:val="14"/>
                <w:szCs w:val="14"/>
              </w:rPr>
            </w:pPr>
            <w:r w:rsidRPr="0018137D">
              <w:rPr>
                <w:rFonts w:ascii="Times Roman" w:eastAsia="Times New Roman" w:hAnsi="Times Roman" w:cs="Times New Roman"/>
                <w:color w:val="000000"/>
                <w:sz w:val="14"/>
                <w:szCs w:val="14"/>
              </w:rPr>
              <w:t>20 Min</w:t>
            </w:r>
          </w:p>
        </w:tc>
      </w:tr>
      <w:tr w:rsidR="00B91E1B" w:rsidRPr="0018137D" w14:paraId="7A5C066E" w14:textId="1A4C0940" w:rsidTr="00143D8E">
        <w:trPr>
          <w:trHeight w:val="283"/>
        </w:trPr>
        <w:tc>
          <w:tcPr>
            <w:tcW w:w="829" w:type="dxa"/>
            <w:shd w:val="clear" w:color="auto" w:fill="auto"/>
            <w:noWrap/>
            <w:vAlign w:val="center"/>
            <w:hideMark/>
          </w:tcPr>
          <w:p w14:paraId="7840CA4F" w14:textId="77777777" w:rsidR="000D1867" w:rsidRPr="0018137D" w:rsidRDefault="7FA84710" w:rsidP="00143D8E">
            <w:pP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Bi-Parietal tDCS</w:t>
            </w:r>
          </w:p>
        </w:tc>
        <w:tc>
          <w:tcPr>
            <w:tcW w:w="1003" w:type="dxa"/>
            <w:shd w:val="clear" w:color="auto" w:fill="auto"/>
            <w:noWrap/>
            <w:vAlign w:val="center"/>
            <w:hideMark/>
          </w:tcPr>
          <w:p w14:paraId="689E24BE" w14:textId="77777777" w:rsidR="000D1867" w:rsidRPr="0018137D" w:rsidRDefault="000D1867" w:rsidP="00143D8E">
            <w:pPr>
              <w:rPr>
                <w:rFonts w:ascii="Times Roman,Times New Roman" w:eastAsia="Times Roman,Times New Roman" w:hAnsi="Times Roman,Times New Roman" w:cs="Times Roman,Times New Roman"/>
                <w:color w:val="000000" w:themeColor="text1"/>
                <w:sz w:val="14"/>
                <w:szCs w:val="14"/>
              </w:rPr>
            </w:pPr>
          </w:p>
        </w:tc>
        <w:tc>
          <w:tcPr>
            <w:tcW w:w="2891" w:type="dxa"/>
            <w:gridSpan w:val="4"/>
            <w:shd w:val="clear" w:color="auto" w:fill="auto"/>
            <w:noWrap/>
            <w:vAlign w:val="center"/>
            <w:hideMark/>
          </w:tcPr>
          <w:p w14:paraId="209EE34D" w14:textId="181957A0" w:rsidR="000D1867" w:rsidRPr="0018137D" w:rsidRDefault="7FA84710"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 xml:space="preserve"> n = 21 </w:t>
            </w:r>
          </w:p>
        </w:tc>
        <w:tc>
          <w:tcPr>
            <w:tcW w:w="737" w:type="dxa"/>
            <w:shd w:val="clear" w:color="auto" w:fill="auto"/>
            <w:vAlign w:val="center"/>
          </w:tcPr>
          <w:p w14:paraId="3910160F" w14:textId="1F435830" w:rsidR="000D1867" w:rsidRPr="0018137D" w:rsidRDefault="7FA84710"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n = 20</w:t>
            </w:r>
          </w:p>
        </w:tc>
        <w:tc>
          <w:tcPr>
            <w:tcW w:w="2948" w:type="dxa"/>
            <w:gridSpan w:val="4"/>
            <w:shd w:val="clear" w:color="auto" w:fill="auto"/>
            <w:noWrap/>
            <w:vAlign w:val="center"/>
            <w:hideMark/>
          </w:tcPr>
          <w:p w14:paraId="6DDF1987" w14:textId="5C946CFE" w:rsidR="000D1867" w:rsidRPr="0018137D" w:rsidRDefault="7FA84710"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 xml:space="preserve">n = 11 </w:t>
            </w:r>
          </w:p>
        </w:tc>
        <w:tc>
          <w:tcPr>
            <w:tcW w:w="737" w:type="dxa"/>
            <w:shd w:val="clear" w:color="auto" w:fill="auto"/>
            <w:vAlign w:val="center"/>
          </w:tcPr>
          <w:p w14:paraId="559C9D78" w14:textId="45262237" w:rsidR="000D1867" w:rsidRPr="0018137D" w:rsidRDefault="7FA84710"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lang w:val="en-CA"/>
              </w:rPr>
              <w:t>n =10</w:t>
            </w:r>
          </w:p>
        </w:tc>
        <w:tc>
          <w:tcPr>
            <w:tcW w:w="3687" w:type="dxa"/>
            <w:gridSpan w:val="5"/>
            <w:shd w:val="clear" w:color="auto" w:fill="auto"/>
            <w:noWrap/>
            <w:vAlign w:val="center"/>
            <w:hideMark/>
          </w:tcPr>
          <w:p w14:paraId="720B9DBC" w14:textId="056A7479" w:rsidR="000D1867" w:rsidRPr="0018137D" w:rsidRDefault="7FA84710"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 xml:space="preserve"> n = 10</w:t>
            </w:r>
          </w:p>
        </w:tc>
      </w:tr>
      <w:tr w:rsidR="00B91E1B" w:rsidRPr="0018137D" w14:paraId="631F5A88" w14:textId="77777777" w:rsidTr="00143D8E">
        <w:trPr>
          <w:trHeight w:val="283"/>
        </w:trPr>
        <w:tc>
          <w:tcPr>
            <w:tcW w:w="829" w:type="dxa"/>
            <w:shd w:val="clear" w:color="auto" w:fill="auto"/>
            <w:noWrap/>
            <w:vAlign w:val="center"/>
            <w:hideMark/>
          </w:tcPr>
          <w:p w14:paraId="376FA7C4" w14:textId="77777777" w:rsidR="00C046FA" w:rsidRPr="0018137D" w:rsidRDefault="00C046FA" w:rsidP="00143D8E">
            <w:pPr>
              <w:ind w:firstLineChars="200" w:firstLine="280"/>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 xml:space="preserve">P3 </w:t>
            </w:r>
          </w:p>
        </w:tc>
        <w:tc>
          <w:tcPr>
            <w:tcW w:w="1003" w:type="dxa"/>
            <w:shd w:val="clear" w:color="auto" w:fill="auto"/>
            <w:noWrap/>
            <w:vAlign w:val="center"/>
            <w:hideMark/>
          </w:tcPr>
          <w:p w14:paraId="5183E324" w14:textId="3E6F570E"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Left PPA</w:t>
            </w:r>
          </w:p>
        </w:tc>
        <w:tc>
          <w:tcPr>
            <w:tcW w:w="680" w:type="dxa"/>
            <w:shd w:val="clear" w:color="auto" w:fill="auto"/>
            <w:noWrap/>
            <w:vAlign w:val="center"/>
            <w:hideMark/>
          </w:tcPr>
          <w:p w14:paraId="4BADCD38" w14:textId="506B8682"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33.56 (13.53)</w:t>
            </w:r>
          </w:p>
        </w:tc>
        <w:tc>
          <w:tcPr>
            <w:tcW w:w="737" w:type="dxa"/>
            <w:shd w:val="clear" w:color="auto" w:fill="auto"/>
            <w:noWrap/>
            <w:vAlign w:val="center"/>
            <w:hideMark/>
          </w:tcPr>
          <w:p w14:paraId="65A6C1D2" w14:textId="4813FB93"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36.48 (13.21)</w:t>
            </w:r>
          </w:p>
        </w:tc>
        <w:tc>
          <w:tcPr>
            <w:tcW w:w="737" w:type="dxa"/>
            <w:shd w:val="clear" w:color="auto" w:fill="auto"/>
            <w:noWrap/>
            <w:vAlign w:val="center"/>
            <w:hideMark/>
          </w:tcPr>
          <w:p w14:paraId="49668562" w14:textId="41A701C8"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35.68 (13.60)</w:t>
            </w:r>
          </w:p>
        </w:tc>
        <w:tc>
          <w:tcPr>
            <w:tcW w:w="737" w:type="dxa"/>
            <w:shd w:val="clear" w:color="auto" w:fill="auto"/>
            <w:noWrap/>
            <w:vAlign w:val="center"/>
            <w:hideMark/>
          </w:tcPr>
          <w:p w14:paraId="7D17D03F" w14:textId="3EFC2528"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34.81 (11.61)</w:t>
            </w:r>
          </w:p>
        </w:tc>
        <w:tc>
          <w:tcPr>
            <w:tcW w:w="737" w:type="dxa"/>
            <w:shd w:val="clear" w:color="auto" w:fill="auto"/>
            <w:noWrap/>
            <w:vAlign w:val="center"/>
            <w:hideMark/>
          </w:tcPr>
          <w:p w14:paraId="159D0450" w14:textId="71B285AD"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34.97 (12.20)</w:t>
            </w:r>
          </w:p>
        </w:tc>
        <w:tc>
          <w:tcPr>
            <w:tcW w:w="737" w:type="dxa"/>
            <w:shd w:val="clear" w:color="auto" w:fill="auto"/>
            <w:noWrap/>
            <w:vAlign w:val="center"/>
            <w:hideMark/>
          </w:tcPr>
          <w:p w14:paraId="43BB3B9E" w14:textId="68BF2519"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28.09 (10.53)</w:t>
            </w:r>
          </w:p>
        </w:tc>
        <w:tc>
          <w:tcPr>
            <w:tcW w:w="737" w:type="dxa"/>
            <w:shd w:val="clear" w:color="auto" w:fill="auto"/>
            <w:noWrap/>
            <w:vAlign w:val="center"/>
            <w:hideMark/>
          </w:tcPr>
          <w:p w14:paraId="00EAEBFA" w14:textId="07FF159D"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31.12 (11.76)</w:t>
            </w:r>
          </w:p>
        </w:tc>
        <w:tc>
          <w:tcPr>
            <w:tcW w:w="737" w:type="dxa"/>
            <w:shd w:val="clear" w:color="auto" w:fill="auto"/>
            <w:noWrap/>
            <w:vAlign w:val="center"/>
            <w:hideMark/>
          </w:tcPr>
          <w:p w14:paraId="4F6B858D" w14:textId="5FECE03B"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29.14 (10.68)</w:t>
            </w:r>
          </w:p>
        </w:tc>
        <w:tc>
          <w:tcPr>
            <w:tcW w:w="737" w:type="dxa"/>
            <w:shd w:val="clear" w:color="auto" w:fill="auto"/>
            <w:noWrap/>
            <w:vAlign w:val="center"/>
            <w:hideMark/>
          </w:tcPr>
          <w:p w14:paraId="6AEF40BF" w14:textId="1D631A1E"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30.34 (10.54)</w:t>
            </w:r>
            <w:r w:rsidR="00C046FA" w:rsidRPr="0018137D">
              <w:rPr>
                <w:rFonts w:ascii="Times Roman" w:eastAsia="Times Roman" w:hAnsi="Times Roman" w:cs="Times Roman"/>
                <w:color w:val="000000" w:themeColor="text1"/>
                <w:sz w:val="14"/>
                <w:szCs w:val="14"/>
              </w:rPr>
              <w:t>)</w:t>
            </w:r>
          </w:p>
        </w:tc>
        <w:tc>
          <w:tcPr>
            <w:tcW w:w="737" w:type="dxa"/>
            <w:shd w:val="clear" w:color="auto" w:fill="auto"/>
            <w:noWrap/>
            <w:vAlign w:val="center"/>
            <w:hideMark/>
          </w:tcPr>
          <w:p w14:paraId="7793D279" w14:textId="220C99EF"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29.62 (11.11)</w:t>
            </w:r>
          </w:p>
        </w:tc>
        <w:tc>
          <w:tcPr>
            <w:tcW w:w="737" w:type="dxa"/>
            <w:shd w:val="clear" w:color="auto" w:fill="auto"/>
            <w:noWrap/>
            <w:vAlign w:val="center"/>
            <w:hideMark/>
          </w:tcPr>
          <w:p w14:paraId="7CFE6C28" w14:textId="587A39F8"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39.58 (14.38)</w:t>
            </w:r>
          </w:p>
        </w:tc>
        <w:tc>
          <w:tcPr>
            <w:tcW w:w="739" w:type="dxa"/>
            <w:shd w:val="clear" w:color="auto" w:fill="auto"/>
            <w:noWrap/>
            <w:vAlign w:val="center"/>
          </w:tcPr>
          <w:p w14:paraId="478832A4" w14:textId="08C37A84"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42.36 (12.68)</w:t>
            </w:r>
          </w:p>
        </w:tc>
        <w:tc>
          <w:tcPr>
            <w:tcW w:w="737" w:type="dxa"/>
            <w:shd w:val="clear" w:color="auto" w:fill="auto"/>
            <w:noWrap/>
            <w:vAlign w:val="center"/>
          </w:tcPr>
          <w:p w14:paraId="4F0B9E03" w14:textId="4E3FBE71"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42.88 (13.21)</w:t>
            </w:r>
          </w:p>
        </w:tc>
        <w:tc>
          <w:tcPr>
            <w:tcW w:w="737" w:type="dxa"/>
            <w:shd w:val="clear" w:color="auto" w:fill="auto"/>
            <w:noWrap/>
            <w:vAlign w:val="center"/>
          </w:tcPr>
          <w:p w14:paraId="0BB9AA2A" w14:textId="7E79E07F"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39.72 (11.17)</w:t>
            </w:r>
          </w:p>
        </w:tc>
        <w:tc>
          <w:tcPr>
            <w:tcW w:w="737" w:type="dxa"/>
            <w:shd w:val="clear" w:color="auto" w:fill="auto"/>
            <w:noWrap/>
            <w:vAlign w:val="center"/>
            <w:hideMark/>
          </w:tcPr>
          <w:p w14:paraId="6CC1D543" w14:textId="24A6541C"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40.32 (11.29)</w:t>
            </w:r>
          </w:p>
        </w:tc>
      </w:tr>
      <w:tr w:rsidR="00B91E1B" w:rsidRPr="0018137D" w14:paraId="48424EEF" w14:textId="77777777" w:rsidTr="00143D8E">
        <w:trPr>
          <w:trHeight w:val="283"/>
        </w:trPr>
        <w:tc>
          <w:tcPr>
            <w:tcW w:w="829" w:type="dxa"/>
            <w:shd w:val="clear" w:color="auto" w:fill="auto"/>
            <w:noWrap/>
            <w:vAlign w:val="center"/>
            <w:hideMark/>
          </w:tcPr>
          <w:p w14:paraId="44E10286" w14:textId="77777777" w:rsidR="00C046FA" w:rsidRPr="0018137D" w:rsidRDefault="00C046FA" w:rsidP="00143D8E">
            <w:pPr>
              <w:ind w:firstLineChars="200" w:firstLine="280"/>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 xml:space="preserve">P4 </w:t>
            </w:r>
          </w:p>
        </w:tc>
        <w:tc>
          <w:tcPr>
            <w:tcW w:w="1003" w:type="dxa"/>
            <w:shd w:val="clear" w:color="auto" w:fill="auto"/>
            <w:noWrap/>
            <w:vAlign w:val="center"/>
            <w:hideMark/>
          </w:tcPr>
          <w:p w14:paraId="072AB6D5" w14:textId="1BF58646"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Right PPA</w:t>
            </w:r>
          </w:p>
        </w:tc>
        <w:tc>
          <w:tcPr>
            <w:tcW w:w="680" w:type="dxa"/>
            <w:shd w:val="clear" w:color="auto" w:fill="auto"/>
            <w:noWrap/>
            <w:vAlign w:val="center"/>
            <w:hideMark/>
          </w:tcPr>
          <w:p w14:paraId="0CB4CF4A" w14:textId="352CE593"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31.23 (12.38)</w:t>
            </w:r>
          </w:p>
        </w:tc>
        <w:tc>
          <w:tcPr>
            <w:tcW w:w="737" w:type="dxa"/>
            <w:shd w:val="clear" w:color="auto" w:fill="auto"/>
            <w:noWrap/>
            <w:vAlign w:val="center"/>
            <w:hideMark/>
          </w:tcPr>
          <w:p w14:paraId="0F810F6B" w14:textId="16701072"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35.55 (13.31)</w:t>
            </w:r>
          </w:p>
        </w:tc>
        <w:tc>
          <w:tcPr>
            <w:tcW w:w="737" w:type="dxa"/>
            <w:shd w:val="clear" w:color="auto" w:fill="auto"/>
            <w:noWrap/>
            <w:vAlign w:val="center"/>
            <w:hideMark/>
          </w:tcPr>
          <w:p w14:paraId="653944ED" w14:textId="6433A94C"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36.21 (13.82)</w:t>
            </w:r>
          </w:p>
        </w:tc>
        <w:tc>
          <w:tcPr>
            <w:tcW w:w="737" w:type="dxa"/>
            <w:shd w:val="clear" w:color="auto" w:fill="auto"/>
            <w:noWrap/>
            <w:vAlign w:val="center"/>
            <w:hideMark/>
          </w:tcPr>
          <w:p w14:paraId="611615C2" w14:textId="2CF2B82E"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36.16 (13.96)</w:t>
            </w:r>
          </w:p>
        </w:tc>
        <w:tc>
          <w:tcPr>
            <w:tcW w:w="737" w:type="dxa"/>
            <w:shd w:val="clear" w:color="auto" w:fill="auto"/>
            <w:noWrap/>
            <w:vAlign w:val="center"/>
            <w:hideMark/>
          </w:tcPr>
          <w:p w14:paraId="274D8F44" w14:textId="20D5F476"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lang w:val="en-CA"/>
              </w:rPr>
            </w:pPr>
            <w:r w:rsidRPr="0018137D">
              <w:rPr>
                <w:rFonts w:ascii="Times Roman" w:eastAsia="Times Roman" w:hAnsi="Times Roman" w:cs="Times Roman"/>
                <w:color w:val="000000" w:themeColor="text1"/>
                <w:sz w:val="14"/>
                <w:szCs w:val="14"/>
              </w:rPr>
              <w:t>36.72 (13.04)</w:t>
            </w:r>
          </w:p>
        </w:tc>
        <w:tc>
          <w:tcPr>
            <w:tcW w:w="737" w:type="dxa"/>
            <w:shd w:val="clear" w:color="auto" w:fill="auto"/>
            <w:noWrap/>
            <w:vAlign w:val="center"/>
            <w:hideMark/>
          </w:tcPr>
          <w:p w14:paraId="11ACF071" w14:textId="4B101AB9" w:rsidR="0049091F" w:rsidRPr="0018137D" w:rsidRDefault="0049091F" w:rsidP="00143D8E">
            <w:pPr>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 xml:space="preserve">25.53 </w:t>
            </w:r>
          </w:p>
          <w:p w14:paraId="657DEABC" w14:textId="3290D440"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(8.41)</w:t>
            </w:r>
          </w:p>
        </w:tc>
        <w:tc>
          <w:tcPr>
            <w:tcW w:w="737" w:type="dxa"/>
            <w:shd w:val="clear" w:color="auto" w:fill="auto"/>
            <w:noWrap/>
            <w:vAlign w:val="center"/>
            <w:hideMark/>
          </w:tcPr>
          <w:p w14:paraId="2AA30FA1" w14:textId="43DE0C77"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29.79 (11.26)</w:t>
            </w:r>
          </w:p>
        </w:tc>
        <w:tc>
          <w:tcPr>
            <w:tcW w:w="737" w:type="dxa"/>
            <w:shd w:val="clear" w:color="auto" w:fill="auto"/>
            <w:noWrap/>
            <w:vAlign w:val="center"/>
            <w:hideMark/>
          </w:tcPr>
          <w:p w14:paraId="4C9B6B74" w14:textId="3891023B"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29.66 (10.65)</w:t>
            </w:r>
          </w:p>
        </w:tc>
        <w:tc>
          <w:tcPr>
            <w:tcW w:w="737" w:type="dxa"/>
            <w:shd w:val="clear" w:color="auto" w:fill="auto"/>
            <w:noWrap/>
            <w:vAlign w:val="center"/>
            <w:hideMark/>
          </w:tcPr>
          <w:p w14:paraId="0176246D" w14:textId="2E0F5279"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30.66 (12.53)</w:t>
            </w:r>
          </w:p>
        </w:tc>
        <w:tc>
          <w:tcPr>
            <w:tcW w:w="737" w:type="dxa"/>
            <w:shd w:val="clear" w:color="auto" w:fill="auto"/>
            <w:noWrap/>
            <w:vAlign w:val="center"/>
            <w:hideMark/>
          </w:tcPr>
          <w:p w14:paraId="0D28F69A" w14:textId="34518B07" w:rsidR="0049091F" w:rsidRPr="0018137D" w:rsidRDefault="0049091F" w:rsidP="00143D8E">
            <w:pPr>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29.52</w:t>
            </w:r>
          </w:p>
          <w:p w14:paraId="2C601090" w14:textId="77892A70"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(9.70)</w:t>
            </w:r>
          </w:p>
        </w:tc>
        <w:tc>
          <w:tcPr>
            <w:tcW w:w="737" w:type="dxa"/>
            <w:shd w:val="clear" w:color="auto" w:fill="auto"/>
            <w:noWrap/>
            <w:vAlign w:val="center"/>
            <w:hideMark/>
          </w:tcPr>
          <w:p w14:paraId="7C68292B" w14:textId="374F50DA"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37.51 (13.36)</w:t>
            </w:r>
          </w:p>
        </w:tc>
        <w:tc>
          <w:tcPr>
            <w:tcW w:w="739" w:type="dxa"/>
            <w:shd w:val="clear" w:color="auto" w:fill="auto"/>
            <w:noWrap/>
            <w:vAlign w:val="center"/>
          </w:tcPr>
          <w:p w14:paraId="43005F8D" w14:textId="78DD95B5"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41.90 (12.94)</w:t>
            </w:r>
          </w:p>
        </w:tc>
        <w:tc>
          <w:tcPr>
            <w:tcW w:w="737" w:type="dxa"/>
            <w:shd w:val="clear" w:color="auto" w:fill="auto"/>
            <w:noWrap/>
            <w:vAlign w:val="center"/>
          </w:tcPr>
          <w:p w14:paraId="66EA3669" w14:textId="77777777" w:rsidR="00C046FA" w:rsidRPr="0018137D" w:rsidRDefault="00C046FA" w:rsidP="00143D8E">
            <w:pPr>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 xml:space="preserve">43.42 </w:t>
            </w:r>
          </w:p>
          <w:p w14:paraId="005E8F4D" w14:textId="1206EF09"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(13.74)</w:t>
            </w:r>
          </w:p>
        </w:tc>
        <w:tc>
          <w:tcPr>
            <w:tcW w:w="737" w:type="dxa"/>
            <w:shd w:val="clear" w:color="auto" w:fill="auto"/>
            <w:noWrap/>
            <w:vAlign w:val="center"/>
          </w:tcPr>
          <w:p w14:paraId="46AC1FBD" w14:textId="2F0CDE79"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42.20 (13.47)</w:t>
            </w:r>
          </w:p>
        </w:tc>
        <w:tc>
          <w:tcPr>
            <w:tcW w:w="737" w:type="dxa"/>
            <w:shd w:val="clear" w:color="auto" w:fill="auto"/>
            <w:noWrap/>
            <w:vAlign w:val="center"/>
            <w:hideMark/>
          </w:tcPr>
          <w:p w14:paraId="544A7A4A" w14:textId="1BBF9642"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lang w:val="en-CA"/>
              </w:rPr>
            </w:pPr>
            <w:r w:rsidRPr="0018137D">
              <w:rPr>
                <w:rFonts w:ascii="Times Roman" w:eastAsia="Times Roman" w:hAnsi="Times Roman" w:cs="Times Roman"/>
                <w:color w:val="000000" w:themeColor="text1"/>
                <w:sz w:val="14"/>
                <w:szCs w:val="14"/>
              </w:rPr>
              <w:t>43.92 (12.25)</w:t>
            </w:r>
          </w:p>
        </w:tc>
      </w:tr>
      <w:tr w:rsidR="00B91E1B" w:rsidRPr="0018137D" w14:paraId="04D5357E" w14:textId="77777777" w:rsidTr="00143D8E">
        <w:trPr>
          <w:trHeight w:val="283"/>
        </w:trPr>
        <w:tc>
          <w:tcPr>
            <w:tcW w:w="829" w:type="dxa"/>
            <w:shd w:val="clear" w:color="auto" w:fill="auto"/>
            <w:noWrap/>
            <w:vAlign w:val="center"/>
            <w:hideMark/>
          </w:tcPr>
          <w:p w14:paraId="32DB0FCD" w14:textId="486DFE58" w:rsidR="00C046FA" w:rsidRPr="0018137D" w:rsidRDefault="00C046FA" w:rsidP="00143D8E">
            <w:pP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Sham tDCS</w:t>
            </w:r>
          </w:p>
        </w:tc>
        <w:tc>
          <w:tcPr>
            <w:tcW w:w="1003" w:type="dxa"/>
            <w:shd w:val="clear" w:color="auto" w:fill="auto"/>
            <w:noWrap/>
            <w:vAlign w:val="center"/>
            <w:hideMark/>
          </w:tcPr>
          <w:p w14:paraId="18F9F14F" w14:textId="77777777" w:rsidR="00C046FA" w:rsidRPr="0018137D" w:rsidRDefault="00C046FA" w:rsidP="00143D8E">
            <w:pPr>
              <w:rPr>
                <w:rFonts w:ascii="Times Roman,Times New Roman" w:eastAsia="Times Roman,Times New Roman" w:hAnsi="Times Roman,Times New Roman" w:cs="Times Roman,Times New Roman"/>
                <w:color w:val="000000" w:themeColor="text1"/>
                <w:sz w:val="14"/>
                <w:szCs w:val="14"/>
              </w:rPr>
            </w:pPr>
          </w:p>
        </w:tc>
        <w:tc>
          <w:tcPr>
            <w:tcW w:w="2891" w:type="dxa"/>
            <w:gridSpan w:val="4"/>
            <w:shd w:val="clear" w:color="auto" w:fill="auto"/>
            <w:noWrap/>
            <w:vAlign w:val="center"/>
            <w:hideMark/>
          </w:tcPr>
          <w:p w14:paraId="47AB2244" w14:textId="359D2CB5"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 xml:space="preserve"> n = 23 </w:t>
            </w:r>
          </w:p>
        </w:tc>
        <w:tc>
          <w:tcPr>
            <w:tcW w:w="737" w:type="dxa"/>
            <w:shd w:val="clear" w:color="auto" w:fill="auto"/>
            <w:vAlign w:val="center"/>
          </w:tcPr>
          <w:p w14:paraId="6D4B65C5" w14:textId="69C8E64E"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n = 22</w:t>
            </w:r>
          </w:p>
        </w:tc>
        <w:tc>
          <w:tcPr>
            <w:tcW w:w="2948" w:type="dxa"/>
            <w:gridSpan w:val="4"/>
            <w:shd w:val="clear" w:color="auto" w:fill="auto"/>
            <w:noWrap/>
            <w:vAlign w:val="center"/>
            <w:hideMark/>
          </w:tcPr>
          <w:p w14:paraId="0B4E57E2" w14:textId="5270DE34"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lang w:val="en-CA"/>
              </w:rPr>
            </w:pPr>
            <w:r w:rsidRPr="0018137D">
              <w:rPr>
                <w:rFonts w:ascii="Times Roman" w:eastAsia="Times Roman" w:hAnsi="Times Roman" w:cs="Times Roman"/>
                <w:color w:val="000000" w:themeColor="text1"/>
                <w:sz w:val="14"/>
                <w:szCs w:val="14"/>
              </w:rPr>
              <w:t>n = 12</w:t>
            </w:r>
            <w:r w:rsidRPr="0018137D">
              <w:rPr>
                <w:rFonts w:ascii="Times Roman,Times New Roman" w:eastAsia="Times Roman,Times New Roman" w:hAnsi="Times Roman,Times New Roman" w:cs="Times Roman,Times New Roman"/>
                <w:color w:val="000000" w:themeColor="text1"/>
                <w:sz w:val="14"/>
                <w:szCs w:val="14"/>
              </w:rPr>
              <w:t xml:space="preserve"> </w:t>
            </w:r>
          </w:p>
        </w:tc>
        <w:tc>
          <w:tcPr>
            <w:tcW w:w="737" w:type="dxa"/>
            <w:shd w:val="clear" w:color="auto" w:fill="auto"/>
            <w:vAlign w:val="center"/>
          </w:tcPr>
          <w:p w14:paraId="458D3CDF" w14:textId="4F095884"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lang w:val="en-CA"/>
              </w:rPr>
            </w:pPr>
            <w:r w:rsidRPr="0018137D">
              <w:rPr>
                <w:rFonts w:ascii="Times Roman" w:eastAsia="Times Roman" w:hAnsi="Times Roman" w:cs="Times Roman"/>
                <w:color w:val="000000" w:themeColor="text1"/>
                <w:sz w:val="14"/>
                <w:szCs w:val="14"/>
                <w:lang w:val="en-CA"/>
              </w:rPr>
              <w:t>n =11</w:t>
            </w:r>
          </w:p>
        </w:tc>
        <w:tc>
          <w:tcPr>
            <w:tcW w:w="3687" w:type="dxa"/>
            <w:gridSpan w:val="5"/>
            <w:shd w:val="clear" w:color="auto" w:fill="auto"/>
            <w:noWrap/>
            <w:vAlign w:val="center"/>
            <w:hideMark/>
          </w:tcPr>
          <w:p w14:paraId="578E3006" w14:textId="63942646"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lang w:val="en-CA"/>
              </w:rPr>
            </w:pPr>
            <w:r w:rsidRPr="0018137D">
              <w:rPr>
                <w:rFonts w:ascii="Times Roman" w:eastAsia="Times Roman" w:hAnsi="Times Roman" w:cs="Times Roman"/>
                <w:color w:val="000000" w:themeColor="text1"/>
                <w:sz w:val="14"/>
                <w:szCs w:val="14"/>
              </w:rPr>
              <w:t>n = 11</w:t>
            </w:r>
          </w:p>
        </w:tc>
      </w:tr>
      <w:tr w:rsidR="00B91E1B" w:rsidRPr="0018137D" w14:paraId="02760875" w14:textId="77777777" w:rsidTr="00143D8E">
        <w:trPr>
          <w:trHeight w:val="283"/>
        </w:trPr>
        <w:tc>
          <w:tcPr>
            <w:tcW w:w="829" w:type="dxa"/>
            <w:shd w:val="clear" w:color="auto" w:fill="auto"/>
            <w:noWrap/>
            <w:vAlign w:val="center"/>
            <w:hideMark/>
          </w:tcPr>
          <w:p w14:paraId="0271D80D" w14:textId="77777777" w:rsidR="00C046FA" w:rsidRPr="0018137D" w:rsidRDefault="00C046FA" w:rsidP="00143D8E">
            <w:pPr>
              <w:ind w:firstLineChars="200" w:firstLine="280"/>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P3</w:t>
            </w:r>
          </w:p>
        </w:tc>
        <w:tc>
          <w:tcPr>
            <w:tcW w:w="1003" w:type="dxa"/>
            <w:shd w:val="clear" w:color="auto" w:fill="auto"/>
            <w:noWrap/>
            <w:vAlign w:val="center"/>
            <w:hideMark/>
          </w:tcPr>
          <w:p w14:paraId="647A23D1" w14:textId="1FF434B3"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Left PPA</w:t>
            </w:r>
          </w:p>
        </w:tc>
        <w:tc>
          <w:tcPr>
            <w:tcW w:w="680" w:type="dxa"/>
            <w:shd w:val="clear" w:color="auto" w:fill="auto"/>
            <w:noWrap/>
            <w:vAlign w:val="center"/>
            <w:hideMark/>
          </w:tcPr>
          <w:p w14:paraId="3CBCF281" w14:textId="060CD12B"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34.23 (13.05)</w:t>
            </w:r>
          </w:p>
        </w:tc>
        <w:tc>
          <w:tcPr>
            <w:tcW w:w="737" w:type="dxa"/>
            <w:shd w:val="clear" w:color="auto" w:fill="auto"/>
            <w:noWrap/>
            <w:vAlign w:val="center"/>
            <w:hideMark/>
          </w:tcPr>
          <w:p w14:paraId="37B006B8" w14:textId="285F63C7"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34.08 (12.72)</w:t>
            </w:r>
          </w:p>
        </w:tc>
        <w:tc>
          <w:tcPr>
            <w:tcW w:w="737" w:type="dxa"/>
            <w:shd w:val="clear" w:color="auto" w:fill="auto"/>
            <w:noWrap/>
            <w:vAlign w:val="center"/>
            <w:hideMark/>
          </w:tcPr>
          <w:p w14:paraId="76FEA219" w14:textId="4BB28A57"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33.95 (12.06)</w:t>
            </w:r>
          </w:p>
        </w:tc>
        <w:tc>
          <w:tcPr>
            <w:tcW w:w="737" w:type="dxa"/>
            <w:shd w:val="clear" w:color="auto" w:fill="auto"/>
            <w:noWrap/>
            <w:vAlign w:val="center"/>
            <w:hideMark/>
          </w:tcPr>
          <w:p w14:paraId="219D9072" w14:textId="745D34B6"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34.74 (12.01)</w:t>
            </w:r>
          </w:p>
        </w:tc>
        <w:tc>
          <w:tcPr>
            <w:tcW w:w="737" w:type="dxa"/>
            <w:shd w:val="clear" w:color="auto" w:fill="auto"/>
            <w:noWrap/>
            <w:vAlign w:val="center"/>
            <w:hideMark/>
          </w:tcPr>
          <w:p w14:paraId="34BB2687" w14:textId="6BF83A3A"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30.07 (12.79)</w:t>
            </w:r>
          </w:p>
        </w:tc>
        <w:tc>
          <w:tcPr>
            <w:tcW w:w="737" w:type="dxa"/>
            <w:shd w:val="clear" w:color="auto" w:fill="auto"/>
            <w:noWrap/>
            <w:vAlign w:val="center"/>
            <w:hideMark/>
          </w:tcPr>
          <w:p w14:paraId="0AC1DCF7" w14:textId="2CDEA886" w:rsidR="00C046FA" w:rsidRPr="0018137D" w:rsidRDefault="003E10E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28.71 (10.78</w:t>
            </w:r>
            <w:r w:rsidR="00C046FA" w:rsidRPr="0018137D">
              <w:rPr>
                <w:rFonts w:ascii="Times Roman" w:eastAsia="Times Roman" w:hAnsi="Times Roman" w:cs="Times Roman"/>
                <w:color w:val="000000" w:themeColor="text1"/>
                <w:sz w:val="14"/>
                <w:szCs w:val="14"/>
              </w:rPr>
              <w:t>)</w:t>
            </w:r>
          </w:p>
        </w:tc>
        <w:tc>
          <w:tcPr>
            <w:tcW w:w="737" w:type="dxa"/>
            <w:shd w:val="clear" w:color="auto" w:fill="auto"/>
            <w:noWrap/>
            <w:vAlign w:val="center"/>
            <w:hideMark/>
          </w:tcPr>
          <w:p w14:paraId="4A46B3FD" w14:textId="74F3F46B" w:rsidR="00C046FA" w:rsidRPr="0018137D" w:rsidRDefault="003E10E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28.57 (11.13)</w:t>
            </w:r>
          </w:p>
        </w:tc>
        <w:tc>
          <w:tcPr>
            <w:tcW w:w="737" w:type="dxa"/>
            <w:shd w:val="clear" w:color="auto" w:fill="auto"/>
            <w:noWrap/>
            <w:vAlign w:val="center"/>
            <w:hideMark/>
          </w:tcPr>
          <w:p w14:paraId="1573DCF6" w14:textId="4DF4A19C" w:rsidR="00C046FA" w:rsidRPr="0018137D" w:rsidRDefault="003E10E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28.29 (10.48)</w:t>
            </w:r>
          </w:p>
        </w:tc>
        <w:tc>
          <w:tcPr>
            <w:tcW w:w="737" w:type="dxa"/>
            <w:shd w:val="clear" w:color="auto" w:fill="auto"/>
            <w:noWrap/>
            <w:vAlign w:val="center"/>
            <w:hideMark/>
          </w:tcPr>
          <w:p w14:paraId="18F07A00" w14:textId="3CE8B783" w:rsidR="00C046FA" w:rsidRPr="0018137D" w:rsidRDefault="003E10E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29.83 (</w:t>
            </w:r>
            <w:r w:rsidR="0049091F" w:rsidRPr="0018137D">
              <w:rPr>
                <w:rFonts w:ascii="Times Roman" w:eastAsia="Times Roman" w:hAnsi="Times Roman" w:cs="Times Roman"/>
                <w:color w:val="000000" w:themeColor="text1"/>
                <w:sz w:val="14"/>
                <w:szCs w:val="14"/>
              </w:rPr>
              <w:t>10.68)</w:t>
            </w:r>
          </w:p>
        </w:tc>
        <w:tc>
          <w:tcPr>
            <w:tcW w:w="737" w:type="dxa"/>
            <w:shd w:val="clear" w:color="auto" w:fill="auto"/>
            <w:noWrap/>
            <w:vAlign w:val="center"/>
            <w:hideMark/>
          </w:tcPr>
          <w:p w14:paraId="5C85010E" w14:textId="71C559BA"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30.63 (11.60)</w:t>
            </w:r>
          </w:p>
        </w:tc>
        <w:tc>
          <w:tcPr>
            <w:tcW w:w="737" w:type="dxa"/>
            <w:shd w:val="clear" w:color="auto" w:fill="auto"/>
            <w:noWrap/>
            <w:vAlign w:val="center"/>
            <w:hideMark/>
          </w:tcPr>
          <w:p w14:paraId="7586529F" w14:textId="259C0D49"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 xml:space="preserve">40.25 (13.05) </w:t>
            </w:r>
          </w:p>
        </w:tc>
        <w:tc>
          <w:tcPr>
            <w:tcW w:w="739" w:type="dxa"/>
            <w:shd w:val="clear" w:color="auto" w:fill="auto"/>
            <w:noWrap/>
            <w:vAlign w:val="center"/>
            <w:hideMark/>
          </w:tcPr>
          <w:p w14:paraId="3D1C841D" w14:textId="662E67E4"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40.10 (11.97)</w:t>
            </w:r>
          </w:p>
        </w:tc>
        <w:tc>
          <w:tcPr>
            <w:tcW w:w="737" w:type="dxa"/>
            <w:shd w:val="clear" w:color="auto" w:fill="auto"/>
            <w:noWrap/>
            <w:vAlign w:val="center"/>
            <w:hideMark/>
          </w:tcPr>
          <w:p w14:paraId="0A052B2C" w14:textId="1D5489BF"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40.13 (10.89)</w:t>
            </w:r>
          </w:p>
        </w:tc>
        <w:tc>
          <w:tcPr>
            <w:tcW w:w="737" w:type="dxa"/>
            <w:shd w:val="clear" w:color="auto" w:fill="auto"/>
            <w:noWrap/>
            <w:vAlign w:val="center"/>
            <w:hideMark/>
          </w:tcPr>
          <w:p w14:paraId="0355FA46" w14:textId="4F3517C9"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40.09 (11.48)</w:t>
            </w:r>
          </w:p>
        </w:tc>
        <w:tc>
          <w:tcPr>
            <w:tcW w:w="737" w:type="dxa"/>
            <w:shd w:val="clear" w:color="auto" w:fill="auto"/>
            <w:noWrap/>
            <w:vAlign w:val="center"/>
            <w:hideMark/>
          </w:tcPr>
          <w:p w14:paraId="146F0741" w14:textId="69BF0880"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39.50 (12.88)</w:t>
            </w:r>
          </w:p>
        </w:tc>
      </w:tr>
      <w:tr w:rsidR="00B91E1B" w:rsidRPr="0018137D" w14:paraId="54E0CB1F" w14:textId="77777777" w:rsidTr="00143D8E">
        <w:trPr>
          <w:trHeight w:val="283"/>
        </w:trPr>
        <w:tc>
          <w:tcPr>
            <w:tcW w:w="829" w:type="dxa"/>
            <w:shd w:val="clear" w:color="auto" w:fill="auto"/>
            <w:noWrap/>
            <w:vAlign w:val="center"/>
            <w:hideMark/>
          </w:tcPr>
          <w:p w14:paraId="052F1AB1" w14:textId="77777777" w:rsidR="00C046FA" w:rsidRPr="0018137D" w:rsidRDefault="00C046FA" w:rsidP="00143D8E">
            <w:pPr>
              <w:ind w:firstLineChars="200" w:firstLine="280"/>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P4</w:t>
            </w:r>
          </w:p>
        </w:tc>
        <w:tc>
          <w:tcPr>
            <w:tcW w:w="1003" w:type="dxa"/>
            <w:shd w:val="clear" w:color="auto" w:fill="auto"/>
            <w:noWrap/>
            <w:vAlign w:val="center"/>
            <w:hideMark/>
          </w:tcPr>
          <w:p w14:paraId="7B1FB5E4" w14:textId="60B60AB6"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lang w:val="en-CA"/>
              </w:rPr>
            </w:pPr>
            <w:r w:rsidRPr="0018137D">
              <w:rPr>
                <w:rFonts w:ascii="Times Roman" w:eastAsia="Times Roman" w:hAnsi="Times Roman" w:cs="Times Roman"/>
                <w:color w:val="000000" w:themeColor="text1"/>
                <w:sz w:val="14"/>
                <w:szCs w:val="14"/>
              </w:rPr>
              <w:t>Right PPA</w:t>
            </w:r>
          </w:p>
        </w:tc>
        <w:tc>
          <w:tcPr>
            <w:tcW w:w="680" w:type="dxa"/>
            <w:shd w:val="clear" w:color="auto" w:fill="auto"/>
            <w:noWrap/>
            <w:vAlign w:val="center"/>
            <w:hideMark/>
          </w:tcPr>
          <w:p w14:paraId="0A91E881" w14:textId="12222CAD"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30.34 (12.49)</w:t>
            </w:r>
          </w:p>
        </w:tc>
        <w:tc>
          <w:tcPr>
            <w:tcW w:w="737" w:type="dxa"/>
            <w:shd w:val="clear" w:color="auto" w:fill="auto"/>
            <w:noWrap/>
            <w:vAlign w:val="center"/>
            <w:hideMark/>
          </w:tcPr>
          <w:p w14:paraId="1A914ACC" w14:textId="5A3B5770"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30.81 (12.85)</w:t>
            </w:r>
          </w:p>
        </w:tc>
        <w:tc>
          <w:tcPr>
            <w:tcW w:w="737" w:type="dxa"/>
            <w:shd w:val="clear" w:color="auto" w:fill="auto"/>
            <w:noWrap/>
            <w:vAlign w:val="center"/>
            <w:hideMark/>
          </w:tcPr>
          <w:p w14:paraId="52EF34D9" w14:textId="0B5953A1"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30.51 (13.79)</w:t>
            </w:r>
          </w:p>
        </w:tc>
        <w:tc>
          <w:tcPr>
            <w:tcW w:w="737" w:type="dxa"/>
            <w:shd w:val="clear" w:color="auto" w:fill="auto"/>
            <w:noWrap/>
            <w:vAlign w:val="center"/>
            <w:hideMark/>
          </w:tcPr>
          <w:p w14:paraId="3DCB4046" w14:textId="39B4CBBA"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30.95 (13.51)</w:t>
            </w:r>
          </w:p>
        </w:tc>
        <w:tc>
          <w:tcPr>
            <w:tcW w:w="737" w:type="dxa"/>
            <w:shd w:val="clear" w:color="auto" w:fill="auto"/>
            <w:noWrap/>
            <w:vAlign w:val="center"/>
            <w:hideMark/>
          </w:tcPr>
          <w:p w14:paraId="396D964C" w14:textId="4C279C51"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32.01 (12.07)</w:t>
            </w:r>
          </w:p>
        </w:tc>
        <w:tc>
          <w:tcPr>
            <w:tcW w:w="737" w:type="dxa"/>
            <w:shd w:val="clear" w:color="auto" w:fill="auto"/>
            <w:noWrap/>
            <w:vAlign w:val="center"/>
            <w:hideMark/>
          </w:tcPr>
          <w:p w14:paraId="46E82B46" w14:textId="26A49DA7" w:rsidR="0049091F" w:rsidRPr="0018137D" w:rsidRDefault="003E10EF" w:rsidP="00143D8E">
            <w:pPr>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 xml:space="preserve">24.86 </w:t>
            </w:r>
          </w:p>
          <w:p w14:paraId="3C2BA56C" w14:textId="53D0F0A6" w:rsidR="00C046FA" w:rsidRPr="0018137D" w:rsidRDefault="003E10E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(8.09)</w:t>
            </w:r>
          </w:p>
        </w:tc>
        <w:tc>
          <w:tcPr>
            <w:tcW w:w="737" w:type="dxa"/>
            <w:shd w:val="clear" w:color="auto" w:fill="auto"/>
            <w:noWrap/>
            <w:vAlign w:val="center"/>
            <w:hideMark/>
          </w:tcPr>
          <w:p w14:paraId="792B73BD" w14:textId="1440DB6C" w:rsidR="0049091F" w:rsidRPr="0018137D" w:rsidRDefault="003E10EF" w:rsidP="00143D8E">
            <w:pPr>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 xml:space="preserve">25.25 </w:t>
            </w:r>
          </w:p>
          <w:p w14:paraId="7175E278" w14:textId="1304075C" w:rsidR="00C046FA" w:rsidRPr="0018137D" w:rsidRDefault="003E10E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(9.16)</w:t>
            </w:r>
          </w:p>
        </w:tc>
        <w:tc>
          <w:tcPr>
            <w:tcW w:w="737" w:type="dxa"/>
            <w:shd w:val="clear" w:color="auto" w:fill="auto"/>
            <w:noWrap/>
            <w:vAlign w:val="center"/>
            <w:hideMark/>
          </w:tcPr>
          <w:p w14:paraId="1C9B04E7" w14:textId="172E8A37" w:rsidR="0049091F" w:rsidRPr="0018137D" w:rsidRDefault="003E10EF" w:rsidP="00143D8E">
            <w:pPr>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 xml:space="preserve">23.98 </w:t>
            </w:r>
          </w:p>
          <w:p w14:paraId="527E0550" w14:textId="0217D967" w:rsidR="00C046FA" w:rsidRPr="0018137D" w:rsidRDefault="003E10E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(8.36)</w:t>
            </w:r>
          </w:p>
        </w:tc>
        <w:tc>
          <w:tcPr>
            <w:tcW w:w="737" w:type="dxa"/>
            <w:shd w:val="clear" w:color="auto" w:fill="auto"/>
            <w:noWrap/>
            <w:vAlign w:val="center"/>
            <w:hideMark/>
          </w:tcPr>
          <w:p w14:paraId="67FC02D5" w14:textId="6F791A7F" w:rsidR="0049091F" w:rsidRPr="0018137D" w:rsidRDefault="0049091F" w:rsidP="00143D8E">
            <w:pPr>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24.82</w:t>
            </w:r>
          </w:p>
          <w:p w14:paraId="479EA14F" w14:textId="4A058AFC"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 xml:space="preserve"> (8.30)</w:t>
            </w:r>
          </w:p>
        </w:tc>
        <w:tc>
          <w:tcPr>
            <w:tcW w:w="737" w:type="dxa"/>
            <w:shd w:val="clear" w:color="auto" w:fill="auto"/>
            <w:noWrap/>
            <w:vAlign w:val="center"/>
            <w:hideMark/>
          </w:tcPr>
          <w:p w14:paraId="51B1BBB7" w14:textId="0A681677" w:rsidR="0049091F" w:rsidRPr="0018137D" w:rsidRDefault="0049091F" w:rsidP="00143D8E">
            <w:pPr>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 xml:space="preserve">26.83 </w:t>
            </w:r>
          </w:p>
          <w:p w14:paraId="2B9F25F9" w14:textId="2A7B30FA" w:rsidR="00C046FA" w:rsidRPr="0018137D" w:rsidRDefault="0049091F"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(9.31)</w:t>
            </w:r>
          </w:p>
        </w:tc>
        <w:tc>
          <w:tcPr>
            <w:tcW w:w="737" w:type="dxa"/>
            <w:shd w:val="clear" w:color="auto" w:fill="auto"/>
            <w:noWrap/>
            <w:vAlign w:val="center"/>
            <w:hideMark/>
          </w:tcPr>
          <w:p w14:paraId="138085DF" w14:textId="563277F2"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36.33 (13.98)</w:t>
            </w:r>
          </w:p>
        </w:tc>
        <w:tc>
          <w:tcPr>
            <w:tcW w:w="739" w:type="dxa"/>
            <w:shd w:val="clear" w:color="auto" w:fill="auto"/>
            <w:noWrap/>
            <w:vAlign w:val="center"/>
            <w:hideMark/>
          </w:tcPr>
          <w:p w14:paraId="449C6945" w14:textId="693058E7"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36.87 (13.91)</w:t>
            </w:r>
          </w:p>
        </w:tc>
        <w:tc>
          <w:tcPr>
            <w:tcW w:w="737" w:type="dxa"/>
            <w:shd w:val="clear" w:color="auto" w:fill="auto"/>
            <w:noWrap/>
            <w:vAlign w:val="center"/>
            <w:hideMark/>
          </w:tcPr>
          <w:p w14:paraId="3F7F4AD1" w14:textId="77DC8D30"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37.65 (15.22)</w:t>
            </w:r>
          </w:p>
        </w:tc>
        <w:tc>
          <w:tcPr>
            <w:tcW w:w="737" w:type="dxa"/>
            <w:shd w:val="clear" w:color="auto" w:fill="auto"/>
            <w:noWrap/>
            <w:vAlign w:val="center"/>
            <w:hideMark/>
          </w:tcPr>
          <w:p w14:paraId="11660A19" w14:textId="63215FD9"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37.65 (15.22)</w:t>
            </w:r>
          </w:p>
        </w:tc>
        <w:tc>
          <w:tcPr>
            <w:tcW w:w="737" w:type="dxa"/>
            <w:shd w:val="clear" w:color="auto" w:fill="auto"/>
            <w:noWrap/>
            <w:vAlign w:val="center"/>
            <w:hideMark/>
          </w:tcPr>
          <w:p w14:paraId="129E1037" w14:textId="1266F9F3" w:rsidR="00C046FA" w:rsidRPr="0018137D" w:rsidRDefault="00C046FA" w:rsidP="00143D8E">
            <w:pPr>
              <w:jc w:val="center"/>
              <w:rPr>
                <w:rFonts w:ascii="Times Roman,Times New Roman" w:eastAsia="Times Roman,Times New Roman" w:hAnsi="Times Roman,Times New Roman" w:cs="Times Roman,Times New Roman"/>
                <w:color w:val="000000" w:themeColor="text1"/>
                <w:sz w:val="14"/>
                <w:szCs w:val="14"/>
                <w:lang w:val="en-CA"/>
              </w:rPr>
            </w:pPr>
            <w:r w:rsidRPr="0018137D">
              <w:rPr>
                <w:rFonts w:ascii="Times Roman" w:eastAsia="Times Roman" w:hAnsi="Times Roman" w:cs="Times Roman"/>
                <w:color w:val="000000" w:themeColor="text1"/>
                <w:sz w:val="14"/>
                <w:szCs w:val="14"/>
              </w:rPr>
              <w:t>37.19 (12.65)</w:t>
            </w:r>
          </w:p>
        </w:tc>
      </w:tr>
      <w:tr w:rsidR="00B91E1B" w:rsidRPr="0018137D" w14:paraId="5632D098" w14:textId="77777777" w:rsidTr="007B49D4">
        <w:trPr>
          <w:trHeight w:val="344"/>
        </w:trPr>
        <w:tc>
          <w:tcPr>
            <w:tcW w:w="829" w:type="dxa"/>
            <w:shd w:val="clear" w:color="auto" w:fill="auto"/>
            <w:noWrap/>
            <w:vAlign w:val="center"/>
            <w:hideMark/>
          </w:tcPr>
          <w:p w14:paraId="4EDD467E" w14:textId="77777777" w:rsidR="00C046FA" w:rsidRPr="0018137D" w:rsidRDefault="00C046FA" w:rsidP="00143D8E">
            <w:pP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Bi-Frontal tDCS</w:t>
            </w:r>
          </w:p>
        </w:tc>
        <w:tc>
          <w:tcPr>
            <w:tcW w:w="1003" w:type="dxa"/>
            <w:shd w:val="clear" w:color="auto" w:fill="auto"/>
            <w:noWrap/>
            <w:vAlign w:val="center"/>
            <w:hideMark/>
          </w:tcPr>
          <w:p w14:paraId="19E62EA3" w14:textId="77777777" w:rsidR="00C046FA" w:rsidRPr="0018137D" w:rsidRDefault="00C046FA" w:rsidP="00143D8E">
            <w:pPr>
              <w:rPr>
                <w:rFonts w:ascii="Times Roman,Times New Roman" w:eastAsia="Times Roman,Times New Roman" w:hAnsi="Times Roman,Times New Roman" w:cs="Times Roman,Times New Roman"/>
                <w:color w:val="000000" w:themeColor="text1"/>
                <w:sz w:val="14"/>
                <w:szCs w:val="14"/>
              </w:rPr>
            </w:pPr>
          </w:p>
        </w:tc>
        <w:tc>
          <w:tcPr>
            <w:tcW w:w="2891" w:type="dxa"/>
            <w:gridSpan w:val="4"/>
            <w:shd w:val="clear" w:color="auto" w:fill="auto"/>
            <w:noWrap/>
            <w:vAlign w:val="center"/>
            <w:hideMark/>
          </w:tcPr>
          <w:p w14:paraId="2E97D50B" w14:textId="5EB86E8F" w:rsidR="00C046FA" w:rsidRPr="0018137D" w:rsidRDefault="00C046FA" w:rsidP="00143D8E">
            <w:pPr>
              <w:jc w:val="center"/>
              <w:rPr>
                <w:rFonts w:ascii="Times New Roman" w:eastAsia="Times New Roman" w:hAnsi="Times New Roman" w:cs="Times New Roman"/>
                <w:sz w:val="14"/>
                <w:szCs w:val="14"/>
                <w:lang w:val="en-CA"/>
              </w:rPr>
            </w:pPr>
            <w:r w:rsidRPr="0018137D">
              <w:rPr>
                <w:rFonts w:ascii="Times New Roman" w:eastAsia="Times New Roman" w:hAnsi="Times New Roman" w:cs="Times New Roman"/>
                <w:sz w:val="14"/>
                <w:szCs w:val="14"/>
                <w:lang w:val="en-CA"/>
              </w:rPr>
              <w:t xml:space="preserve">n = 16 </w:t>
            </w:r>
          </w:p>
        </w:tc>
        <w:tc>
          <w:tcPr>
            <w:tcW w:w="737" w:type="dxa"/>
            <w:shd w:val="clear" w:color="auto" w:fill="auto"/>
            <w:vAlign w:val="center"/>
          </w:tcPr>
          <w:p w14:paraId="5E8E7666" w14:textId="52554B89" w:rsidR="00C046FA" w:rsidRPr="0018137D" w:rsidRDefault="00C046FA" w:rsidP="00143D8E">
            <w:pPr>
              <w:jc w:val="center"/>
              <w:rPr>
                <w:rFonts w:ascii="Times New Roman" w:eastAsia="Times New Roman" w:hAnsi="Times New Roman" w:cs="Times New Roman"/>
                <w:sz w:val="14"/>
                <w:szCs w:val="14"/>
                <w:lang w:val="en-CA"/>
              </w:rPr>
            </w:pPr>
            <w:r w:rsidRPr="0018137D">
              <w:rPr>
                <w:rFonts w:ascii="Times New Roman" w:eastAsia="Times New Roman" w:hAnsi="Times New Roman" w:cs="Times New Roman"/>
                <w:sz w:val="14"/>
                <w:szCs w:val="14"/>
                <w:lang w:val="en-CA"/>
              </w:rPr>
              <w:t>n = 13</w:t>
            </w:r>
          </w:p>
        </w:tc>
        <w:tc>
          <w:tcPr>
            <w:tcW w:w="2948" w:type="dxa"/>
            <w:gridSpan w:val="4"/>
            <w:shd w:val="clear" w:color="auto" w:fill="auto"/>
            <w:noWrap/>
            <w:vAlign w:val="center"/>
            <w:hideMark/>
          </w:tcPr>
          <w:p w14:paraId="11D4D8D2" w14:textId="16E724B0" w:rsidR="00C046FA" w:rsidRPr="0018137D" w:rsidRDefault="00C046FA" w:rsidP="00143D8E">
            <w:pPr>
              <w:jc w:val="center"/>
              <w:rPr>
                <w:rFonts w:ascii="Times New Roman" w:eastAsia="Times New Roman" w:hAnsi="Times New Roman" w:cs="Times New Roman"/>
                <w:sz w:val="14"/>
                <w:szCs w:val="14"/>
                <w:lang w:val="en-CA"/>
              </w:rPr>
            </w:pPr>
            <w:r w:rsidRPr="0018137D">
              <w:rPr>
                <w:rFonts w:ascii="Times New Roman" w:eastAsia="Times New Roman" w:hAnsi="Times New Roman" w:cs="Times New Roman"/>
                <w:sz w:val="14"/>
                <w:szCs w:val="14"/>
                <w:lang w:val="en-CA"/>
              </w:rPr>
              <w:t xml:space="preserve">n = 9 </w:t>
            </w:r>
          </w:p>
        </w:tc>
        <w:tc>
          <w:tcPr>
            <w:tcW w:w="737" w:type="dxa"/>
            <w:shd w:val="clear" w:color="auto" w:fill="auto"/>
            <w:vAlign w:val="center"/>
          </w:tcPr>
          <w:p w14:paraId="62D2DA8D" w14:textId="75D29ED9" w:rsidR="00C046FA" w:rsidRPr="0018137D" w:rsidRDefault="00C046FA" w:rsidP="00143D8E">
            <w:pPr>
              <w:jc w:val="center"/>
              <w:rPr>
                <w:rFonts w:ascii="Times New Roman" w:eastAsia="Times New Roman" w:hAnsi="Times New Roman" w:cs="Times New Roman"/>
                <w:sz w:val="14"/>
                <w:szCs w:val="14"/>
                <w:lang w:val="en-CA"/>
              </w:rPr>
            </w:pPr>
            <w:r w:rsidRPr="0018137D">
              <w:rPr>
                <w:rFonts w:ascii="Times New Roman" w:eastAsia="Times New Roman" w:hAnsi="Times New Roman" w:cs="Times New Roman"/>
                <w:sz w:val="14"/>
                <w:szCs w:val="14"/>
                <w:lang w:val="en-CA"/>
              </w:rPr>
              <w:t>n = 6</w:t>
            </w:r>
          </w:p>
        </w:tc>
        <w:tc>
          <w:tcPr>
            <w:tcW w:w="3687" w:type="dxa"/>
            <w:gridSpan w:val="5"/>
            <w:shd w:val="clear" w:color="auto" w:fill="auto"/>
            <w:noWrap/>
            <w:vAlign w:val="center"/>
            <w:hideMark/>
          </w:tcPr>
          <w:p w14:paraId="2D8EB141" w14:textId="2FB492AE" w:rsidR="00C046FA" w:rsidRPr="0018137D" w:rsidRDefault="00C046FA" w:rsidP="00143D8E">
            <w:pPr>
              <w:jc w:val="center"/>
              <w:rPr>
                <w:rFonts w:ascii="Times New Roman" w:eastAsia="Times New Roman" w:hAnsi="Times New Roman" w:cs="Times New Roman"/>
                <w:sz w:val="14"/>
                <w:szCs w:val="14"/>
                <w:lang w:val="en-CA"/>
              </w:rPr>
            </w:pPr>
            <w:r w:rsidRPr="0018137D">
              <w:rPr>
                <w:rFonts w:ascii="Times New Roman" w:eastAsia="Times New Roman" w:hAnsi="Times New Roman" w:cs="Times New Roman"/>
                <w:sz w:val="14"/>
                <w:szCs w:val="14"/>
              </w:rPr>
              <w:t>n = 7</w:t>
            </w:r>
          </w:p>
        </w:tc>
      </w:tr>
      <w:tr w:rsidR="00B91E1B" w:rsidRPr="0018137D" w14:paraId="0435FDC5" w14:textId="77777777" w:rsidTr="00143D8E">
        <w:trPr>
          <w:trHeight w:val="283"/>
        </w:trPr>
        <w:tc>
          <w:tcPr>
            <w:tcW w:w="829" w:type="dxa"/>
            <w:shd w:val="clear" w:color="auto" w:fill="auto"/>
            <w:noWrap/>
            <w:vAlign w:val="center"/>
            <w:hideMark/>
          </w:tcPr>
          <w:p w14:paraId="76794A15" w14:textId="1E00B7EA" w:rsidR="00C046FA" w:rsidRPr="0018137D" w:rsidRDefault="00C046FA" w:rsidP="00143D8E">
            <w:pPr>
              <w:ind w:firstLineChars="200" w:firstLine="280"/>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F3</w:t>
            </w:r>
          </w:p>
        </w:tc>
        <w:tc>
          <w:tcPr>
            <w:tcW w:w="1003" w:type="dxa"/>
            <w:shd w:val="clear" w:color="auto" w:fill="auto"/>
            <w:noWrap/>
            <w:vAlign w:val="center"/>
            <w:hideMark/>
          </w:tcPr>
          <w:p w14:paraId="261BF2EE" w14:textId="62909799" w:rsidR="00C046FA" w:rsidRPr="0018137D" w:rsidRDefault="00C046FA" w:rsidP="00143D8E">
            <w:pPr>
              <w:spacing w:line="259" w:lineRule="auto"/>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 xml:space="preserve">Left </w:t>
            </w:r>
            <w:r w:rsidR="00CC7891" w:rsidRPr="0018137D">
              <w:rPr>
                <w:rFonts w:ascii="Times Roman" w:eastAsia="Times Roman" w:hAnsi="Times Roman" w:cs="Times Roman"/>
                <w:color w:val="000000" w:themeColor="text1"/>
                <w:sz w:val="14"/>
                <w:szCs w:val="14"/>
              </w:rPr>
              <w:t>dl</w:t>
            </w:r>
            <w:r w:rsidR="002516E7" w:rsidRPr="0018137D">
              <w:rPr>
                <w:rFonts w:ascii="Times Roman" w:eastAsia="Times Roman" w:hAnsi="Times Roman" w:cs="Times Roman"/>
                <w:color w:val="000000" w:themeColor="text1"/>
                <w:sz w:val="14"/>
                <w:szCs w:val="14"/>
              </w:rPr>
              <w:t>PFC</w:t>
            </w:r>
          </w:p>
        </w:tc>
        <w:tc>
          <w:tcPr>
            <w:tcW w:w="680" w:type="dxa"/>
            <w:shd w:val="clear" w:color="auto" w:fill="auto"/>
            <w:noWrap/>
            <w:vAlign w:val="center"/>
            <w:hideMark/>
          </w:tcPr>
          <w:p w14:paraId="19434C23" w14:textId="246EE41B" w:rsidR="00C046FA" w:rsidRPr="0018137D" w:rsidRDefault="00AB0E5B" w:rsidP="00143D8E">
            <w:pPr>
              <w:ind w:right="-94"/>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43.</w:t>
            </w:r>
            <w:r w:rsidR="00143D8E" w:rsidRPr="0018137D">
              <w:rPr>
                <w:rFonts w:ascii="Times" w:eastAsia="Times" w:hAnsi="Times" w:cs="Times"/>
                <w:color w:val="000000" w:themeColor="text1"/>
                <w:sz w:val="14"/>
                <w:szCs w:val="14"/>
              </w:rPr>
              <w:t>69 (15.96)</w:t>
            </w:r>
          </w:p>
        </w:tc>
        <w:tc>
          <w:tcPr>
            <w:tcW w:w="737" w:type="dxa"/>
            <w:shd w:val="clear" w:color="auto" w:fill="auto"/>
            <w:noWrap/>
            <w:vAlign w:val="center"/>
            <w:hideMark/>
          </w:tcPr>
          <w:p w14:paraId="45CC8C9E" w14:textId="1EC81E72"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44.13 (16.71)</w:t>
            </w:r>
          </w:p>
        </w:tc>
        <w:tc>
          <w:tcPr>
            <w:tcW w:w="737" w:type="dxa"/>
            <w:shd w:val="clear" w:color="auto" w:fill="auto"/>
            <w:noWrap/>
            <w:vAlign w:val="center"/>
            <w:hideMark/>
          </w:tcPr>
          <w:p w14:paraId="533B6230" w14:textId="4103CDC7"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43.70 (17.76)</w:t>
            </w:r>
          </w:p>
        </w:tc>
        <w:tc>
          <w:tcPr>
            <w:tcW w:w="737" w:type="dxa"/>
            <w:shd w:val="clear" w:color="auto" w:fill="auto"/>
            <w:noWrap/>
            <w:vAlign w:val="center"/>
            <w:hideMark/>
          </w:tcPr>
          <w:p w14:paraId="2832AEA5" w14:textId="7D734A2D"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43.11 (17.70)</w:t>
            </w:r>
          </w:p>
        </w:tc>
        <w:tc>
          <w:tcPr>
            <w:tcW w:w="737" w:type="dxa"/>
            <w:shd w:val="clear" w:color="auto" w:fill="auto"/>
            <w:noWrap/>
            <w:vAlign w:val="center"/>
            <w:hideMark/>
          </w:tcPr>
          <w:p w14:paraId="3B62B64D" w14:textId="04771266"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47.37 (16.78)</w:t>
            </w:r>
          </w:p>
        </w:tc>
        <w:tc>
          <w:tcPr>
            <w:tcW w:w="737" w:type="dxa"/>
            <w:shd w:val="clear" w:color="auto" w:fill="auto"/>
            <w:noWrap/>
            <w:vAlign w:val="center"/>
            <w:hideMark/>
          </w:tcPr>
          <w:p w14:paraId="54F870F4" w14:textId="0D62AECD" w:rsidR="00C046FA" w:rsidRPr="0018137D" w:rsidRDefault="00E32A2D"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34.61 (10.21)</w:t>
            </w:r>
            <w:r w:rsidR="00C046FA" w:rsidRPr="0018137D">
              <w:rPr>
                <w:rFonts w:ascii="Times" w:eastAsia="Times" w:hAnsi="Times" w:cs="Times"/>
                <w:color w:val="000000" w:themeColor="text1"/>
                <w:sz w:val="14"/>
                <w:szCs w:val="14"/>
              </w:rPr>
              <w:t>)</w:t>
            </w:r>
          </w:p>
        </w:tc>
        <w:tc>
          <w:tcPr>
            <w:tcW w:w="737" w:type="dxa"/>
            <w:shd w:val="clear" w:color="auto" w:fill="auto"/>
            <w:noWrap/>
            <w:vAlign w:val="center"/>
            <w:hideMark/>
          </w:tcPr>
          <w:p w14:paraId="5A121755" w14:textId="4BCDB94F" w:rsidR="00C046FA" w:rsidRPr="0018137D" w:rsidRDefault="00E32A2D"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35.85 (11.80)</w:t>
            </w:r>
          </w:p>
        </w:tc>
        <w:tc>
          <w:tcPr>
            <w:tcW w:w="737" w:type="dxa"/>
            <w:shd w:val="clear" w:color="auto" w:fill="auto"/>
            <w:noWrap/>
            <w:vAlign w:val="center"/>
            <w:hideMark/>
          </w:tcPr>
          <w:p w14:paraId="0315F7CB" w14:textId="53D19C52" w:rsidR="00C046FA" w:rsidRPr="0018137D" w:rsidRDefault="00E32A2D"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34.66 (9.62)</w:t>
            </w:r>
          </w:p>
        </w:tc>
        <w:tc>
          <w:tcPr>
            <w:tcW w:w="737" w:type="dxa"/>
            <w:shd w:val="clear" w:color="auto" w:fill="auto"/>
            <w:noWrap/>
            <w:vAlign w:val="center"/>
            <w:hideMark/>
          </w:tcPr>
          <w:p w14:paraId="7CCFC709" w14:textId="6071061E" w:rsidR="00C046FA" w:rsidRPr="0018137D" w:rsidRDefault="00E32A2D"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32.79 (10.08</w:t>
            </w:r>
            <w:r w:rsidR="00C046FA" w:rsidRPr="0018137D">
              <w:rPr>
                <w:rFonts w:ascii="Times" w:eastAsia="Times" w:hAnsi="Times" w:cs="Times"/>
                <w:color w:val="000000" w:themeColor="text1"/>
                <w:sz w:val="14"/>
                <w:szCs w:val="14"/>
              </w:rPr>
              <w:t>)</w:t>
            </w:r>
          </w:p>
        </w:tc>
        <w:tc>
          <w:tcPr>
            <w:tcW w:w="737" w:type="dxa"/>
            <w:shd w:val="clear" w:color="auto" w:fill="auto"/>
            <w:noWrap/>
            <w:vAlign w:val="center"/>
            <w:hideMark/>
          </w:tcPr>
          <w:p w14:paraId="4A13AF7D" w14:textId="7B46440C" w:rsidR="00C046FA" w:rsidRPr="0018137D" w:rsidRDefault="00E32A2D"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39.27 (10.85)</w:t>
            </w:r>
            <w:r w:rsidR="00C046FA" w:rsidRPr="0018137D">
              <w:rPr>
                <w:rFonts w:ascii="Times" w:eastAsia="Times" w:hAnsi="Times" w:cs="Times"/>
                <w:color w:val="000000" w:themeColor="text1"/>
                <w:sz w:val="14"/>
                <w:szCs w:val="14"/>
              </w:rPr>
              <w:t>)</w:t>
            </w:r>
          </w:p>
        </w:tc>
        <w:tc>
          <w:tcPr>
            <w:tcW w:w="737" w:type="dxa"/>
            <w:shd w:val="clear" w:color="auto" w:fill="auto"/>
            <w:noWrap/>
            <w:vAlign w:val="center"/>
            <w:hideMark/>
          </w:tcPr>
          <w:p w14:paraId="70402BB1" w14:textId="5BAB878E"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55.35 (14.67)</w:t>
            </w:r>
          </w:p>
        </w:tc>
        <w:tc>
          <w:tcPr>
            <w:tcW w:w="739" w:type="dxa"/>
            <w:shd w:val="clear" w:color="auto" w:fill="auto"/>
            <w:noWrap/>
            <w:vAlign w:val="center"/>
            <w:hideMark/>
          </w:tcPr>
          <w:p w14:paraId="68D92AF8" w14:textId="230C5C84"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54.78 (16.63)</w:t>
            </w:r>
          </w:p>
        </w:tc>
        <w:tc>
          <w:tcPr>
            <w:tcW w:w="737" w:type="dxa"/>
            <w:shd w:val="clear" w:color="auto" w:fill="auto"/>
            <w:noWrap/>
            <w:vAlign w:val="center"/>
            <w:hideMark/>
          </w:tcPr>
          <w:p w14:paraId="6E526E18" w14:textId="7540FC1E"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55.31 (19.62)</w:t>
            </w:r>
          </w:p>
        </w:tc>
        <w:tc>
          <w:tcPr>
            <w:tcW w:w="737" w:type="dxa"/>
            <w:shd w:val="clear" w:color="auto" w:fill="auto"/>
            <w:noWrap/>
            <w:vAlign w:val="center"/>
            <w:hideMark/>
          </w:tcPr>
          <w:p w14:paraId="6B566E2D" w14:textId="54E81FD4"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56.39 (16.81)</w:t>
            </w:r>
          </w:p>
        </w:tc>
        <w:tc>
          <w:tcPr>
            <w:tcW w:w="737" w:type="dxa"/>
            <w:shd w:val="clear" w:color="auto" w:fill="auto"/>
            <w:noWrap/>
            <w:vAlign w:val="center"/>
            <w:hideMark/>
          </w:tcPr>
          <w:p w14:paraId="6DCD9E12" w14:textId="2EEF3A72"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54.31 (18.52)</w:t>
            </w:r>
          </w:p>
        </w:tc>
      </w:tr>
      <w:tr w:rsidR="00B91E1B" w:rsidRPr="0018137D" w14:paraId="4986594F" w14:textId="77777777" w:rsidTr="00143D8E">
        <w:trPr>
          <w:trHeight w:val="283"/>
        </w:trPr>
        <w:tc>
          <w:tcPr>
            <w:tcW w:w="829" w:type="dxa"/>
            <w:shd w:val="clear" w:color="auto" w:fill="auto"/>
            <w:noWrap/>
            <w:vAlign w:val="center"/>
            <w:hideMark/>
          </w:tcPr>
          <w:p w14:paraId="26553154" w14:textId="77777777" w:rsidR="00C046FA" w:rsidRPr="0018137D" w:rsidRDefault="00C046FA" w:rsidP="00143D8E">
            <w:pPr>
              <w:ind w:firstLineChars="200" w:firstLine="280"/>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F4</w:t>
            </w:r>
          </w:p>
        </w:tc>
        <w:tc>
          <w:tcPr>
            <w:tcW w:w="1003" w:type="dxa"/>
            <w:shd w:val="clear" w:color="auto" w:fill="auto"/>
            <w:noWrap/>
            <w:vAlign w:val="center"/>
            <w:hideMark/>
          </w:tcPr>
          <w:p w14:paraId="2D523749" w14:textId="36F51593" w:rsidR="00C046FA" w:rsidRPr="0018137D" w:rsidRDefault="00CC7891" w:rsidP="00143D8E">
            <w:pPr>
              <w:spacing w:line="259" w:lineRule="auto"/>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Right dl</w:t>
            </w:r>
            <w:r w:rsidR="002516E7" w:rsidRPr="0018137D">
              <w:rPr>
                <w:rFonts w:ascii="Times Roman" w:eastAsia="Times Roman" w:hAnsi="Times Roman" w:cs="Times Roman"/>
                <w:color w:val="000000" w:themeColor="text1"/>
                <w:sz w:val="14"/>
                <w:szCs w:val="14"/>
              </w:rPr>
              <w:t>PFC</w:t>
            </w:r>
          </w:p>
        </w:tc>
        <w:tc>
          <w:tcPr>
            <w:tcW w:w="680" w:type="dxa"/>
            <w:shd w:val="clear" w:color="auto" w:fill="auto"/>
            <w:noWrap/>
            <w:vAlign w:val="center"/>
            <w:hideMark/>
          </w:tcPr>
          <w:p w14:paraId="461FC835" w14:textId="060B19BC"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46.70 (14.33)</w:t>
            </w:r>
          </w:p>
        </w:tc>
        <w:tc>
          <w:tcPr>
            <w:tcW w:w="737" w:type="dxa"/>
            <w:shd w:val="clear" w:color="auto" w:fill="auto"/>
            <w:noWrap/>
            <w:vAlign w:val="center"/>
            <w:hideMark/>
          </w:tcPr>
          <w:p w14:paraId="4C50672E" w14:textId="6FBFC01D"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47.71 (15.20)</w:t>
            </w:r>
          </w:p>
        </w:tc>
        <w:tc>
          <w:tcPr>
            <w:tcW w:w="737" w:type="dxa"/>
            <w:shd w:val="clear" w:color="auto" w:fill="auto"/>
            <w:noWrap/>
            <w:vAlign w:val="center"/>
            <w:hideMark/>
          </w:tcPr>
          <w:p w14:paraId="439325F4" w14:textId="11A1D382"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48.25 (14.98)</w:t>
            </w:r>
          </w:p>
        </w:tc>
        <w:tc>
          <w:tcPr>
            <w:tcW w:w="737" w:type="dxa"/>
            <w:shd w:val="clear" w:color="auto" w:fill="auto"/>
            <w:noWrap/>
            <w:vAlign w:val="center"/>
            <w:hideMark/>
          </w:tcPr>
          <w:p w14:paraId="7F23DE19" w14:textId="68F7E005"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48.79 (14.62)</w:t>
            </w:r>
          </w:p>
        </w:tc>
        <w:tc>
          <w:tcPr>
            <w:tcW w:w="737" w:type="dxa"/>
            <w:shd w:val="clear" w:color="auto" w:fill="auto"/>
            <w:noWrap/>
            <w:vAlign w:val="center"/>
            <w:hideMark/>
          </w:tcPr>
          <w:p w14:paraId="1E0C6AD5" w14:textId="71FC9247"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50.59 (15.46)</w:t>
            </w:r>
          </w:p>
        </w:tc>
        <w:tc>
          <w:tcPr>
            <w:tcW w:w="737" w:type="dxa"/>
            <w:shd w:val="clear" w:color="auto" w:fill="auto"/>
            <w:noWrap/>
            <w:vAlign w:val="center"/>
            <w:hideMark/>
          </w:tcPr>
          <w:p w14:paraId="5D6B29B2" w14:textId="1B735152" w:rsidR="00C046FA" w:rsidRPr="0018137D" w:rsidRDefault="00E32A2D"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38.32 (10.22)</w:t>
            </w:r>
          </w:p>
        </w:tc>
        <w:tc>
          <w:tcPr>
            <w:tcW w:w="737" w:type="dxa"/>
            <w:shd w:val="clear" w:color="auto" w:fill="auto"/>
            <w:noWrap/>
            <w:vAlign w:val="center"/>
            <w:hideMark/>
          </w:tcPr>
          <w:p w14:paraId="732B73F8" w14:textId="3E979217" w:rsidR="00C046FA" w:rsidRPr="0018137D" w:rsidRDefault="00E32A2D"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39.61 (11.51)</w:t>
            </w:r>
          </w:p>
        </w:tc>
        <w:tc>
          <w:tcPr>
            <w:tcW w:w="737" w:type="dxa"/>
            <w:shd w:val="clear" w:color="auto" w:fill="auto"/>
            <w:noWrap/>
            <w:vAlign w:val="center"/>
            <w:hideMark/>
          </w:tcPr>
          <w:p w14:paraId="650CD6EB" w14:textId="501333C6" w:rsidR="00C046FA" w:rsidRPr="0018137D" w:rsidRDefault="00E32A2D"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40.84 (10.77)</w:t>
            </w:r>
            <w:r w:rsidR="00C046FA" w:rsidRPr="0018137D">
              <w:rPr>
                <w:rFonts w:ascii="Times" w:eastAsia="Times" w:hAnsi="Times" w:cs="Times"/>
                <w:color w:val="000000" w:themeColor="text1"/>
                <w:sz w:val="14"/>
                <w:szCs w:val="14"/>
              </w:rPr>
              <w:t>)</w:t>
            </w:r>
          </w:p>
        </w:tc>
        <w:tc>
          <w:tcPr>
            <w:tcW w:w="737" w:type="dxa"/>
            <w:shd w:val="clear" w:color="auto" w:fill="auto"/>
            <w:noWrap/>
            <w:vAlign w:val="center"/>
            <w:hideMark/>
          </w:tcPr>
          <w:p w14:paraId="389DEFE1" w14:textId="2B8EA5D8" w:rsidR="00C046FA" w:rsidRPr="0018137D" w:rsidRDefault="00E32A2D"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41.22 (10.55)</w:t>
            </w:r>
          </w:p>
        </w:tc>
        <w:tc>
          <w:tcPr>
            <w:tcW w:w="737" w:type="dxa"/>
            <w:shd w:val="clear" w:color="auto" w:fill="auto"/>
            <w:noWrap/>
            <w:vAlign w:val="center"/>
            <w:hideMark/>
          </w:tcPr>
          <w:p w14:paraId="1E0863E8" w14:textId="181A2D5D" w:rsidR="00C046FA" w:rsidRPr="0018137D" w:rsidRDefault="00E32A2D"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43.02 (11.17)</w:t>
            </w:r>
          </w:p>
        </w:tc>
        <w:tc>
          <w:tcPr>
            <w:tcW w:w="737" w:type="dxa"/>
            <w:tcBorders>
              <w:bottom w:val="single" w:sz="4" w:space="0" w:color="auto"/>
            </w:tcBorders>
            <w:shd w:val="clear" w:color="auto" w:fill="auto"/>
            <w:noWrap/>
            <w:vAlign w:val="center"/>
            <w:hideMark/>
          </w:tcPr>
          <w:p w14:paraId="42ED749A" w14:textId="5F1FA7FB"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57.47 (11.55)</w:t>
            </w:r>
          </w:p>
        </w:tc>
        <w:tc>
          <w:tcPr>
            <w:tcW w:w="739" w:type="dxa"/>
            <w:tcBorders>
              <w:bottom w:val="single" w:sz="4" w:space="0" w:color="auto"/>
            </w:tcBorders>
            <w:shd w:val="clear" w:color="auto" w:fill="auto"/>
            <w:noWrap/>
            <w:vAlign w:val="center"/>
            <w:hideMark/>
          </w:tcPr>
          <w:p w14:paraId="2A9F1010" w14:textId="1250472D"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58.12 (13.27)</w:t>
            </w:r>
          </w:p>
        </w:tc>
        <w:tc>
          <w:tcPr>
            <w:tcW w:w="737" w:type="dxa"/>
            <w:tcBorders>
              <w:bottom w:val="single" w:sz="4" w:space="0" w:color="auto"/>
            </w:tcBorders>
            <w:shd w:val="clear" w:color="auto" w:fill="auto"/>
            <w:noWrap/>
            <w:vAlign w:val="center"/>
            <w:hideMark/>
          </w:tcPr>
          <w:p w14:paraId="333800AB" w14:textId="18B9465D"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57.76 (14.78)</w:t>
            </w:r>
          </w:p>
        </w:tc>
        <w:tc>
          <w:tcPr>
            <w:tcW w:w="737" w:type="dxa"/>
            <w:tcBorders>
              <w:bottom w:val="single" w:sz="4" w:space="0" w:color="auto"/>
            </w:tcBorders>
            <w:shd w:val="clear" w:color="auto" w:fill="auto"/>
            <w:noWrap/>
            <w:vAlign w:val="center"/>
            <w:hideMark/>
          </w:tcPr>
          <w:p w14:paraId="067E6535" w14:textId="460E284E" w:rsidR="00C046FA" w:rsidRPr="0018137D" w:rsidRDefault="00143D8E"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58.53 (13.78)</w:t>
            </w:r>
          </w:p>
        </w:tc>
        <w:tc>
          <w:tcPr>
            <w:tcW w:w="737" w:type="dxa"/>
            <w:shd w:val="clear" w:color="auto" w:fill="auto"/>
            <w:noWrap/>
            <w:vAlign w:val="center"/>
            <w:hideMark/>
          </w:tcPr>
          <w:p w14:paraId="39FD67DD" w14:textId="77FF9358" w:rsidR="00C046FA" w:rsidRPr="0018137D" w:rsidRDefault="002D0408" w:rsidP="008E6EBA">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 xml:space="preserve">57.08 </w:t>
            </w:r>
            <w:r w:rsidR="00143D8E" w:rsidRPr="0018137D">
              <w:rPr>
                <w:rFonts w:ascii="Times" w:eastAsia="Times" w:hAnsi="Times" w:cs="Times"/>
                <w:color w:val="000000" w:themeColor="text1"/>
                <w:sz w:val="14"/>
                <w:szCs w:val="14"/>
              </w:rPr>
              <w:t>(16.36)</w:t>
            </w:r>
          </w:p>
        </w:tc>
      </w:tr>
      <w:tr w:rsidR="00143D8E" w:rsidRPr="0018137D" w14:paraId="7CC4CC06" w14:textId="5705FB45" w:rsidTr="00E32A2D">
        <w:trPr>
          <w:trHeight w:val="358"/>
        </w:trPr>
        <w:tc>
          <w:tcPr>
            <w:tcW w:w="829" w:type="dxa"/>
            <w:shd w:val="clear" w:color="auto" w:fill="auto"/>
            <w:noWrap/>
            <w:vAlign w:val="center"/>
            <w:hideMark/>
          </w:tcPr>
          <w:p w14:paraId="421D053D" w14:textId="77777777" w:rsidR="00143D8E" w:rsidRPr="0018137D" w:rsidRDefault="00143D8E" w:rsidP="00143D8E">
            <w:pPr>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Sham tDCS</w:t>
            </w:r>
          </w:p>
        </w:tc>
        <w:tc>
          <w:tcPr>
            <w:tcW w:w="1003" w:type="dxa"/>
            <w:shd w:val="clear" w:color="auto" w:fill="auto"/>
            <w:noWrap/>
            <w:vAlign w:val="center"/>
            <w:hideMark/>
          </w:tcPr>
          <w:p w14:paraId="6E5ED152" w14:textId="77777777" w:rsidR="00143D8E" w:rsidRPr="0018137D" w:rsidRDefault="00143D8E" w:rsidP="00143D8E">
            <w:pPr>
              <w:rPr>
                <w:rFonts w:ascii="Times Roman,Times New Roman" w:eastAsia="Times Roman,Times New Roman" w:hAnsi="Times Roman,Times New Roman" w:cs="Times Roman,Times New Roman"/>
                <w:color w:val="000000" w:themeColor="text1"/>
                <w:sz w:val="14"/>
                <w:szCs w:val="14"/>
              </w:rPr>
            </w:pPr>
          </w:p>
        </w:tc>
        <w:tc>
          <w:tcPr>
            <w:tcW w:w="2891" w:type="dxa"/>
            <w:gridSpan w:val="4"/>
            <w:shd w:val="clear" w:color="auto" w:fill="auto"/>
            <w:noWrap/>
            <w:vAlign w:val="center"/>
            <w:hideMark/>
          </w:tcPr>
          <w:p w14:paraId="469120AA" w14:textId="6BF58A43" w:rsidR="00143D8E" w:rsidRPr="0018137D" w:rsidRDefault="00143D8E" w:rsidP="00143D8E">
            <w:pPr>
              <w:jc w:val="center"/>
              <w:rPr>
                <w:rFonts w:ascii="Times,Times New Roman" w:eastAsia="Times,Times New Roman" w:hAnsi="Times,Times New Roman" w:cs="Times,Times New Roman"/>
                <w:color w:val="000000" w:themeColor="text1"/>
                <w:sz w:val="14"/>
                <w:szCs w:val="14"/>
              </w:rPr>
            </w:pPr>
            <w:r w:rsidRPr="0018137D">
              <w:rPr>
                <w:rFonts w:ascii="Times" w:eastAsia="Times" w:hAnsi="Times" w:cs="Times"/>
                <w:color w:val="000000" w:themeColor="text1"/>
                <w:sz w:val="14"/>
                <w:szCs w:val="14"/>
              </w:rPr>
              <w:t xml:space="preserve"> n = 23 </w:t>
            </w:r>
          </w:p>
        </w:tc>
        <w:tc>
          <w:tcPr>
            <w:tcW w:w="737" w:type="dxa"/>
            <w:shd w:val="clear" w:color="auto" w:fill="auto"/>
            <w:vAlign w:val="center"/>
          </w:tcPr>
          <w:p w14:paraId="41BE3EE0" w14:textId="0DCFE23E" w:rsidR="00143D8E" w:rsidRPr="0018137D" w:rsidRDefault="00143D8E" w:rsidP="00143D8E">
            <w:pPr>
              <w:jc w:val="center"/>
              <w:rPr>
                <w:rFonts w:ascii="Times,Times New Roman" w:eastAsia="Times,Times New Roman" w:hAnsi="Times,Times New Roman" w:cs="Times,Times New Roman"/>
                <w:color w:val="000000" w:themeColor="text1"/>
                <w:sz w:val="14"/>
                <w:szCs w:val="14"/>
              </w:rPr>
            </w:pPr>
            <w:r w:rsidRPr="0018137D">
              <w:rPr>
                <w:rFonts w:ascii="Times" w:eastAsia="Times" w:hAnsi="Times" w:cs="Times"/>
                <w:color w:val="000000" w:themeColor="text1"/>
                <w:sz w:val="14"/>
                <w:szCs w:val="14"/>
              </w:rPr>
              <w:t>n = 2</w:t>
            </w:r>
            <w:r w:rsidR="008E6EBA" w:rsidRPr="0018137D">
              <w:rPr>
                <w:rFonts w:ascii="Times" w:eastAsia="Times" w:hAnsi="Times" w:cs="Times"/>
                <w:color w:val="000000" w:themeColor="text1"/>
                <w:sz w:val="14"/>
                <w:szCs w:val="14"/>
              </w:rPr>
              <w:t>2</w:t>
            </w:r>
          </w:p>
        </w:tc>
        <w:tc>
          <w:tcPr>
            <w:tcW w:w="2948" w:type="dxa"/>
            <w:gridSpan w:val="4"/>
            <w:shd w:val="clear" w:color="auto" w:fill="auto"/>
            <w:noWrap/>
            <w:vAlign w:val="center"/>
            <w:hideMark/>
          </w:tcPr>
          <w:p w14:paraId="489EE68F" w14:textId="277141FD" w:rsidR="00143D8E" w:rsidRPr="0018137D" w:rsidRDefault="00143D8E" w:rsidP="00143D8E">
            <w:pPr>
              <w:jc w:val="center"/>
              <w:rPr>
                <w:rFonts w:ascii="Times,Times New Roman" w:eastAsia="Times,Times New Roman" w:hAnsi="Times,Times New Roman" w:cs="Times,Times New Roman"/>
                <w:color w:val="000000" w:themeColor="text1"/>
                <w:sz w:val="14"/>
                <w:szCs w:val="14"/>
              </w:rPr>
            </w:pPr>
            <w:r w:rsidRPr="0018137D">
              <w:rPr>
                <w:rFonts w:ascii="Times" w:eastAsia="Times" w:hAnsi="Times" w:cs="Times"/>
                <w:color w:val="000000" w:themeColor="text1"/>
                <w:sz w:val="14"/>
                <w:szCs w:val="14"/>
              </w:rPr>
              <w:t xml:space="preserve">n = 12 </w:t>
            </w:r>
          </w:p>
        </w:tc>
        <w:tc>
          <w:tcPr>
            <w:tcW w:w="737" w:type="dxa"/>
            <w:shd w:val="clear" w:color="auto" w:fill="auto"/>
            <w:vAlign w:val="center"/>
          </w:tcPr>
          <w:p w14:paraId="4354C3B9" w14:textId="0D09FA76" w:rsidR="00143D8E" w:rsidRPr="0018137D" w:rsidRDefault="00143D8E" w:rsidP="00143D8E">
            <w:pPr>
              <w:jc w:val="center"/>
              <w:rPr>
                <w:rFonts w:ascii="Times,Times New Roman" w:eastAsia="Times,Times New Roman" w:hAnsi="Times,Times New Roman" w:cs="Times,Times New Roman"/>
                <w:color w:val="000000" w:themeColor="text1"/>
                <w:sz w:val="14"/>
                <w:szCs w:val="14"/>
              </w:rPr>
            </w:pPr>
            <w:r w:rsidRPr="0018137D">
              <w:rPr>
                <w:rFonts w:ascii="Times" w:eastAsia="Times" w:hAnsi="Times" w:cs="Times"/>
                <w:color w:val="000000" w:themeColor="text1"/>
                <w:sz w:val="14"/>
                <w:szCs w:val="14"/>
              </w:rPr>
              <w:t>n = 1</w:t>
            </w:r>
            <w:r w:rsidR="008E6EBA" w:rsidRPr="0018137D">
              <w:rPr>
                <w:rFonts w:ascii="Times" w:eastAsia="Times" w:hAnsi="Times" w:cs="Times"/>
                <w:color w:val="000000" w:themeColor="text1"/>
                <w:sz w:val="14"/>
                <w:szCs w:val="14"/>
              </w:rPr>
              <w:t>1</w:t>
            </w:r>
          </w:p>
        </w:tc>
        <w:tc>
          <w:tcPr>
            <w:tcW w:w="2953" w:type="dxa"/>
            <w:gridSpan w:val="4"/>
            <w:tcBorders>
              <w:bottom w:val="nil"/>
            </w:tcBorders>
            <w:shd w:val="clear" w:color="auto" w:fill="auto"/>
            <w:noWrap/>
            <w:vAlign w:val="center"/>
            <w:hideMark/>
          </w:tcPr>
          <w:p w14:paraId="12FFDCC2" w14:textId="570058A0" w:rsidR="00143D8E" w:rsidRPr="0018137D" w:rsidRDefault="00143D8E" w:rsidP="00143D8E">
            <w:pPr>
              <w:jc w:val="center"/>
              <w:rPr>
                <w:rFonts w:ascii="Times,Times New Roman" w:eastAsia="Times,Times New Roman" w:hAnsi="Times,Times New Roman" w:cs="Times,Times New Roman"/>
                <w:color w:val="000000" w:themeColor="text1"/>
                <w:sz w:val="14"/>
                <w:szCs w:val="14"/>
              </w:rPr>
            </w:pPr>
            <w:r w:rsidRPr="0018137D">
              <w:rPr>
                <w:rFonts w:ascii="Times" w:eastAsia="Times" w:hAnsi="Times" w:cs="Times"/>
                <w:color w:val="000000" w:themeColor="text1"/>
                <w:sz w:val="14"/>
                <w:szCs w:val="14"/>
              </w:rPr>
              <w:t>n = 11</w:t>
            </w:r>
          </w:p>
        </w:tc>
        <w:tc>
          <w:tcPr>
            <w:tcW w:w="734" w:type="dxa"/>
            <w:shd w:val="clear" w:color="auto" w:fill="auto"/>
            <w:vAlign w:val="center"/>
          </w:tcPr>
          <w:p w14:paraId="1B857CFB" w14:textId="006A42E2" w:rsidR="00143D8E" w:rsidRPr="0018137D" w:rsidRDefault="00143D8E" w:rsidP="00143D8E">
            <w:pPr>
              <w:jc w:val="center"/>
              <w:rPr>
                <w:rFonts w:ascii="Times,Times New Roman" w:eastAsia="Times,Times New Roman" w:hAnsi="Times,Times New Roman" w:cs="Times,Times New Roman"/>
                <w:color w:val="000000" w:themeColor="text1"/>
                <w:sz w:val="14"/>
                <w:szCs w:val="14"/>
              </w:rPr>
            </w:pPr>
            <w:r w:rsidRPr="0018137D">
              <w:rPr>
                <w:rFonts w:ascii="Times,Times New Roman" w:eastAsia="Times,Times New Roman" w:hAnsi="Times,Times New Roman" w:cs="Times,Times New Roman"/>
                <w:color w:val="000000" w:themeColor="text1"/>
                <w:sz w:val="14"/>
                <w:szCs w:val="14"/>
              </w:rPr>
              <w:t>n =10</w:t>
            </w:r>
          </w:p>
        </w:tc>
      </w:tr>
      <w:tr w:rsidR="00B91E1B" w:rsidRPr="0018137D" w14:paraId="19348EC1" w14:textId="77777777" w:rsidTr="00143D8E">
        <w:trPr>
          <w:trHeight w:val="372"/>
        </w:trPr>
        <w:tc>
          <w:tcPr>
            <w:tcW w:w="829" w:type="dxa"/>
            <w:shd w:val="clear" w:color="auto" w:fill="auto"/>
            <w:noWrap/>
            <w:vAlign w:val="center"/>
            <w:hideMark/>
          </w:tcPr>
          <w:p w14:paraId="24D4024F" w14:textId="77777777" w:rsidR="00C046FA" w:rsidRPr="0018137D" w:rsidRDefault="00C046FA" w:rsidP="00143D8E">
            <w:pPr>
              <w:ind w:firstLineChars="200" w:firstLine="280"/>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F3</w:t>
            </w:r>
          </w:p>
        </w:tc>
        <w:tc>
          <w:tcPr>
            <w:tcW w:w="1003" w:type="dxa"/>
            <w:shd w:val="clear" w:color="auto" w:fill="auto"/>
            <w:noWrap/>
            <w:vAlign w:val="center"/>
            <w:hideMark/>
          </w:tcPr>
          <w:p w14:paraId="74695B8D" w14:textId="6289FF0F" w:rsidR="00C046FA" w:rsidRPr="0018137D" w:rsidRDefault="00C046FA" w:rsidP="00143D8E">
            <w:pPr>
              <w:spacing w:line="259" w:lineRule="auto"/>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 xml:space="preserve">Left </w:t>
            </w:r>
            <w:r w:rsidR="00CC7891" w:rsidRPr="0018137D">
              <w:rPr>
                <w:rFonts w:ascii="Times Roman" w:eastAsia="Times Roman" w:hAnsi="Times Roman" w:cs="Times Roman"/>
                <w:color w:val="000000" w:themeColor="text1"/>
                <w:sz w:val="14"/>
                <w:szCs w:val="14"/>
              </w:rPr>
              <w:t>dl</w:t>
            </w:r>
            <w:r w:rsidR="002516E7" w:rsidRPr="0018137D">
              <w:rPr>
                <w:rFonts w:ascii="Times Roman" w:eastAsia="Times Roman" w:hAnsi="Times Roman" w:cs="Times Roman"/>
                <w:color w:val="000000" w:themeColor="text1"/>
                <w:sz w:val="14"/>
                <w:szCs w:val="14"/>
              </w:rPr>
              <w:t>PFC</w:t>
            </w:r>
          </w:p>
        </w:tc>
        <w:tc>
          <w:tcPr>
            <w:tcW w:w="680" w:type="dxa"/>
            <w:shd w:val="clear" w:color="auto" w:fill="auto"/>
            <w:noWrap/>
            <w:vAlign w:val="center"/>
            <w:hideMark/>
          </w:tcPr>
          <w:p w14:paraId="08EA1BAC" w14:textId="7815BCE4" w:rsidR="00C046FA" w:rsidRPr="0018137D" w:rsidRDefault="00AB0E5B"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38.16 (13.47</w:t>
            </w:r>
            <w:r w:rsidR="00C046FA" w:rsidRPr="0018137D">
              <w:rPr>
                <w:rFonts w:ascii="Times" w:eastAsia="Times" w:hAnsi="Times" w:cs="Times"/>
                <w:color w:val="000000" w:themeColor="text1"/>
                <w:sz w:val="14"/>
                <w:szCs w:val="14"/>
              </w:rPr>
              <w:t>)</w:t>
            </w:r>
          </w:p>
        </w:tc>
        <w:tc>
          <w:tcPr>
            <w:tcW w:w="737" w:type="dxa"/>
            <w:shd w:val="clear" w:color="auto" w:fill="auto"/>
            <w:noWrap/>
            <w:vAlign w:val="center"/>
            <w:hideMark/>
          </w:tcPr>
          <w:p w14:paraId="18345B3F" w14:textId="1CFBAD9C" w:rsidR="00C046FA" w:rsidRPr="0018137D" w:rsidRDefault="00AB0E5B"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38.40 (14.35)</w:t>
            </w:r>
          </w:p>
        </w:tc>
        <w:tc>
          <w:tcPr>
            <w:tcW w:w="737" w:type="dxa"/>
            <w:shd w:val="clear" w:color="auto" w:fill="auto"/>
            <w:noWrap/>
            <w:vAlign w:val="center"/>
            <w:hideMark/>
          </w:tcPr>
          <w:p w14:paraId="2B9D377C" w14:textId="693AAC33" w:rsidR="00C046FA" w:rsidRPr="0018137D" w:rsidRDefault="00AB0E5B"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39.37 (13.61)</w:t>
            </w:r>
          </w:p>
        </w:tc>
        <w:tc>
          <w:tcPr>
            <w:tcW w:w="737" w:type="dxa"/>
            <w:shd w:val="clear" w:color="auto" w:fill="auto"/>
            <w:noWrap/>
            <w:vAlign w:val="center"/>
            <w:hideMark/>
          </w:tcPr>
          <w:p w14:paraId="49666158" w14:textId="6F33A588" w:rsidR="00C046FA" w:rsidRPr="0018137D" w:rsidRDefault="00AB0E5B"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38.79 (13.40)</w:t>
            </w:r>
          </w:p>
        </w:tc>
        <w:tc>
          <w:tcPr>
            <w:tcW w:w="737" w:type="dxa"/>
            <w:shd w:val="clear" w:color="auto" w:fill="auto"/>
            <w:noWrap/>
            <w:vAlign w:val="center"/>
            <w:hideMark/>
          </w:tcPr>
          <w:p w14:paraId="77B149E0" w14:textId="35B78AFC" w:rsidR="00C046FA" w:rsidRPr="0018137D" w:rsidRDefault="008E6EBA"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39.86 (13.37)</w:t>
            </w:r>
          </w:p>
        </w:tc>
        <w:tc>
          <w:tcPr>
            <w:tcW w:w="737" w:type="dxa"/>
            <w:shd w:val="clear" w:color="auto" w:fill="auto"/>
            <w:noWrap/>
            <w:vAlign w:val="center"/>
            <w:hideMark/>
          </w:tcPr>
          <w:p w14:paraId="676C1F91" w14:textId="252B5F6E"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31.87 (9.26)</w:t>
            </w:r>
          </w:p>
        </w:tc>
        <w:tc>
          <w:tcPr>
            <w:tcW w:w="737" w:type="dxa"/>
            <w:shd w:val="clear" w:color="auto" w:fill="auto"/>
            <w:noWrap/>
            <w:vAlign w:val="center"/>
            <w:hideMark/>
          </w:tcPr>
          <w:p w14:paraId="3A03EDFE" w14:textId="211FFCCA"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31.08 (9.09)</w:t>
            </w:r>
          </w:p>
        </w:tc>
        <w:tc>
          <w:tcPr>
            <w:tcW w:w="737" w:type="dxa"/>
            <w:shd w:val="clear" w:color="auto" w:fill="auto"/>
            <w:noWrap/>
            <w:vAlign w:val="center"/>
            <w:hideMark/>
          </w:tcPr>
          <w:p w14:paraId="43CE0DD4" w14:textId="32E72A50"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32.81 (9.80)</w:t>
            </w:r>
          </w:p>
        </w:tc>
        <w:tc>
          <w:tcPr>
            <w:tcW w:w="737" w:type="dxa"/>
            <w:shd w:val="clear" w:color="auto" w:fill="auto"/>
            <w:noWrap/>
            <w:vAlign w:val="center"/>
            <w:hideMark/>
          </w:tcPr>
          <w:p w14:paraId="52F54EB6" w14:textId="3382B37D" w:rsidR="00C046FA" w:rsidRPr="0018137D" w:rsidRDefault="002D0408"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33.15 (9.27)</w:t>
            </w:r>
          </w:p>
        </w:tc>
        <w:tc>
          <w:tcPr>
            <w:tcW w:w="737" w:type="dxa"/>
            <w:shd w:val="clear" w:color="auto" w:fill="auto"/>
            <w:noWrap/>
            <w:vAlign w:val="center"/>
            <w:hideMark/>
          </w:tcPr>
          <w:p w14:paraId="27D98E03" w14:textId="63FA6523" w:rsidR="00C046FA" w:rsidRPr="0018137D" w:rsidRDefault="008E6EBA"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32.85 (9.04)</w:t>
            </w:r>
          </w:p>
        </w:tc>
        <w:tc>
          <w:tcPr>
            <w:tcW w:w="737" w:type="dxa"/>
            <w:shd w:val="clear" w:color="auto" w:fill="auto"/>
            <w:noWrap/>
            <w:vAlign w:val="center"/>
            <w:hideMark/>
          </w:tcPr>
          <w:p w14:paraId="6029C029" w14:textId="7705E1B6" w:rsidR="00C046FA" w:rsidRPr="0018137D" w:rsidRDefault="00143D8E" w:rsidP="00143D8E">
            <w:pPr>
              <w:jc w:val="center"/>
              <w:rPr>
                <w:rFonts w:ascii="Times,Times New Roman" w:eastAsia="Times,Times New Roman" w:hAnsi="Times,Times New Roman" w:cs="Times,Times New Roman"/>
                <w:color w:val="000000" w:themeColor="text1"/>
                <w:sz w:val="14"/>
                <w:szCs w:val="14"/>
              </w:rPr>
            </w:pPr>
            <w:r w:rsidRPr="0018137D">
              <w:rPr>
                <w:rFonts w:ascii="Times" w:eastAsia="Times" w:hAnsi="Times" w:cs="Times"/>
                <w:color w:val="000000" w:themeColor="text1"/>
                <w:sz w:val="14"/>
                <w:szCs w:val="14"/>
              </w:rPr>
              <w:t>45.01 (14.34)</w:t>
            </w:r>
          </w:p>
        </w:tc>
        <w:tc>
          <w:tcPr>
            <w:tcW w:w="739" w:type="dxa"/>
            <w:shd w:val="clear" w:color="auto" w:fill="auto"/>
            <w:noWrap/>
            <w:vAlign w:val="center"/>
            <w:hideMark/>
          </w:tcPr>
          <w:p w14:paraId="3CBDD224" w14:textId="49DF51A6" w:rsidR="00C046FA" w:rsidRPr="0018137D" w:rsidRDefault="00143D8E" w:rsidP="00143D8E">
            <w:pPr>
              <w:jc w:val="center"/>
              <w:rPr>
                <w:rFonts w:ascii="Times,Times New Roman" w:eastAsia="Times,Times New Roman" w:hAnsi="Times,Times New Roman" w:cs="Times,Times New Roman"/>
                <w:color w:val="000000" w:themeColor="text1"/>
                <w:sz w:val="14"/>
                <w:szCs w:val="14"/>
              </w:rPr>
            </w:pPr>
            <w:r w:rsidRPr="0018137D">
              <w:rPr>
                <w:rFonts w:ascii="Times" w:eastAsia="Times" w:hAnsi="Times" w:cs="Times"/>
                <w:color w:val="000000" w:themeColor="text1"/>
                <w:sz w:val="14"/>
                <w:szCs w:val="14"/>
              </w:rPr>
              <w:t>46.38 (15.10)</w:t>
            </w:r>
          </w:p>
        </w:tc>
        <w:tc>
          <w:tcPr>
            <w:tcW w:w="737" w:type="dxa"/>
            <w:shd w:val="clear" w:color="auto" w:fill="auto"/>
            <w:noWrap/>
            <w:vAlign w:val="center"/>
            <w:hideMark/>
          </w:tcPr>
          <w:p w14:paraId="59338279" w14:textId="6F86392F" w:rsidR="00C046FA" w:rsidRPr="0018137D" w:rsidRDefault="00143D8E"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46.52 (13.93)</w:t>
            </w:r>
          </w:p>
        </w:tc>
        <w:tc>
          <w:tcPr>
            <w:tcW w:w="737" w:type="dxa"/>
            <w:shd w:val="clear" w:color="auto" w:fill="auto"/>
            <w:noWrap/>
            <w:vAlign w:val="center"/>
            <w:hideMark/>
          </w:tcPr>
          <w:p w14:paraId="28213C2B" w14:textId="45AB8745" w:rsidR="00C046FA" w:rsidRPr="0018137D" w:rsidRDefault="00143D8E"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44.93 (14.86)</w:t>
            </w:r>
          </w:p>
        </w:tc>
        <w:tc>
          <w:tcPr>
            <w:tcW w:w="737" w:type="dxa"/>
            <w:shd w:val="clear" w:color="auto" w:fill="auto"/>
            <w:noWrap/>
            <w:vAlign w:val="center"/>
            <w:hideMark/>
          </w:tcPr>
          <w:p w14:paraId="1E0DF9CA" w14:textId="37F88515" w:rsidR="00C046FA" w:rsidRPr="0018137D" w:rsidRDefault="008E6EBA"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46.88 (13.61)</w:t>
            </w:r>
          </w:p>
        </w:tc>
      </w:tr>
      <w:tr w:rsidR="00B91E1B" w:rsidRPr="0018137D" w14:paraId="3F582FCE" w14:textId="77777777" w:rsidTr="00143D8E">
        <w:trPr>
          <w:trHeight w:val="283"/>
        </w:trPr>
        <w:tc>
          <w:tcPr>
            <w:tcW w:w="829" w:type="dxa"/>
            <w:shd w:val="clear" w:color="auto" w:fill="auto"/>
            <w:noWrap/>
            <w:vAlign w:val="center"/>
            <w:hideMark/>
          </w:tcPr>
          <w:p w14:paraId="105549D3" w14:textId="77777777" w:rsidR="00C046FA" w:rsidRPr="0018137D" w:rsidRDefault="00C046FA" w:rsidP="00143D8E">
            <w:pPr>
              <w:ind w:firstLineChars="200" w:firstLine="280"/>
              <w:rPr>
                <w:rFonts w:ascii="Times Roman,Times New Roman" w:eastAsia="Times Roman,Times New Roman" w:hAnsi="Times Roman,Times New Roman" w:cs="Times Roman,Times New Roman"/>
                <w:color w:val="000000" w:themeColor="text1"/>
                <w:sz w:val="14"/>
                <w:szCs w:val="14"/>
              </w:rPr>
            </w:pPr>
            <w:r w:rsidRPr="0018137D">
              <w:rPr>
                <w:rFonts w:ascii="Times Roman" w:eastAsia="Times Roman" w:hAnsi="Times Roman" w:cs="Times Roman"/>
                <w:color w:val="000000" w:themeColor="text1"/>
                <w:sz w:val="14"/>
                <w:szCs w:val="14"/>
              </w:rPr>
              <w:t>F4</w:t>
            </w:r>
          </w:p>
        </w:tc>
        <w:tc>
          <w:tcPr>
            <w:tcW w:w="1003" w:type="dxa"/>
            <w:shd w:val="clear" w:color="auto" w:fill="auto"/>
            <w:noWrap/>
            <w:vAlign w:val="center"/>
            <w:hideMark/>
          </w:tcPr>
          <w:p w14:paraId="32FDD09C" w14:textId="3781907F" w:rsidR="00C046FA" w:rsidRPr="0018137D" w:rsidRDefault="00C046FA" w:rsidP="00143D8E">
            <w:pPr>
              <w:spacing w:line="259" w:lineRule="auto"/>
              <w:jc w:val="center"/>
              <w:rPr>
                <w:rFonts w:ascii="Times Roman" w:eastAsia="Times Roman" w:hAnsi="Times Roman" w:cs="Times Roman"/>
                <w:color w:val="000000" w:themeColor="text1"/>
                <w:sz w:val="14"/>
                <w:szCs w:val="14"/>
              </w:rPr>
            </w:pPr>
            <w:r w:rsidRPr="0018137D">
              <w:rPr>
                <w:rFonts w:ascii="Times Roman" w:eastAsia="Times Roman" w:hAnsi="Times Roman" w:cs="Times Roman"/>
                <w:color w:val="000000" w:themeColor="text1"/>
                <w:sz w:val="14"/>
                <w:szCs w:val="14"/>
              </w:rPr>
              <w:t xml:space="preserve">Right </w:t>
            </w:r>
            <w:r w:rsidR="00CC7891" w:rsidRPr="0018137D">
              <w:rPr>
                <w:rFonts w:ascii="Times Roman" w:eastAsia="Times Roman" w:hAnsi="Times Roman" w:cs="Times Roman"/>
                <w:color w:val="000000" w:themeColor="text1"/>
                <w:sz w:val="14"/>
                <w:szCs w:val="14"/>
              </w:rPr>
              <w:t>dl</w:t>
            </w:r>
            <w:r w:rsidR="002516E7" w:rsidRPr="0018137D">
              <w:rPr>
                <w:rFonts w:ascii="Times Roman" w:eastAsia="Times Roman" w:hAnsi="Times Roman" w:cs="Times Roman"/>
                <w:color w:val="000000" w:themeColor="text1"/>
                <w:sz w:val="14"/>
                <w:szCs w:val="14"/>
              </w:rPr>
              <w:t>PFC</w:t>
            </w:r>
          </w:p>
        </w:tc>
        <w:tc>
          <w:tcPr>
            <w:tcW w:w="680" w:type="dxa"/>
            <w:shd w:val="clear" w:color="auto" w:fill="auto"/>
            <w:noWrap/>
            <w:vAlign w:val="center"/>
            <w:hideMark/>
          </w:tcPr>
          <w:p w14:paraId="4E38C9E9" w14:textId="159A3235" w:rsidR="00C046FA" w:rsidRPr="0018137D" w:rsidRDefault="00AB0E5B"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43.40 (15.47)</w:t>
            </w:r>
          </w:p>
        </w:tc>
        <w:tc>
          <w:tcPr>
            <w:tcW w:w="737" w:type="dxa"/>
            <w:shd w:val="clear" w:color="auto" w:fill="auto"/>
            <w:noWrap/>
            <w:vAlign w:val="center"/>
            <w:hideMark/>
          </w:tcPr>
          <w:p w14:paraId="73A6D64B" w14:textId="75685D40" w:rsidR="00C046FA" w:rsidRPr="0018137D" w:rsidRDefault="00AB0E5B"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42.87 (15.31)</w:t>
            </w:r>
          </w:p>
        </w:tc>
        <w:tc>
          <w:tcPr>
            <w:tcW w:w="737" w:type="dxa"/>
            <w:shd w:val="clear" w:color="auto" w:fill="auto"/>
            <w:noWrap/>
            <w:vAlign w:val="center"/>
            <w:hideMark/>
          </w:tcPr>
          <w:p w14:paraId="6277F59A" w14:textId="426741A3" w:rsidR="00C046FA" w:rsidRPr="0018137D" w:rsidRDefault="00AB0E5B"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43.59 (14.30)</w:t>
            </w:r>
          </w:p>
        </w:tc>
        <w:tc>
          <w:tcPr>
            <w:tcW w:w="737" w:type="dxa"/>
            <w:shd w:val="clear" w:color="auto" w:fill="auto"/>
            <w:noWrap/>
            <w:vAlign w:val="center"/>
            <w:hideMark/>
          </w:tcPr>
          <w:p w14:paraId="2F16069D" w14:textId="6094C1A0" w:rsidR="00C046FA" w:rsidRPr="0018137D" w:rsidRDefault="00AB0E5B"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43.54 (16.63)</w:t>
            </w:r>
          </w:p>
        </w:tc>
        <w:tc>
          <w:tcPr>
            <w:tcW w:w="737" w:type="dxa"/>
            <w:shd w:val="clear" w:color="auto" w:fill="auto"/>
            <w:noWrap/>
            <w:vAlign w:val="center"/>
            <w:hideMark/>
          </w:tcPr>
          <w:p w14:paraId="7B087D90" w14:textId="1C5E27F2" w:rsidR="00C046FA" w:rsidRPr="0018137D" w:rsidRDefault="008E6EBA"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42.73 (14.80)</w:t>
            </w:r>
          </w:p>
        </w:tc>
        <w:tc>
          <w:tcPr>
            <w:tcW w:w="737" w:type="dxa"/>
            <w:shd w:val="clear" w:color="auto" w:fill="auto"/>
            <w:noWrap/>
            <w:vAlign w:val="center"/>
            <w:hideMark/>
          </w:tcPr>
          <w:p w14:paraId="0FC5F6ED" w14:textId="54175253"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37.91 (12.48)</w:t>
            </w:r>
          </w:p>
        </w:tc>
        <w:tc>
          <w:tcPr>
            <w:tcW w:w="737" w:type="dxa"/>
            <w:shd w:val="clear" w:color="auto" w:fill="auto"/>
            <w:noWrap/>
            <w:vAlign w:val="center"/>
            <w:hideMark/>
          </w:tcPr>
          <w:p w14:paraId="389E8E15" w14:textId="02E182A0"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36.15 (10.45)</w:t>
            </w:r>
          </w:p>
        </w:tc>
        <w:tc>
          <w:tcPr>
            <w:tcW w:w="737" w:type="dxa"/>
            <w:shd w:val="clear" w:color="auto" w:fill="auto"/>
            <w:noWrap/>
            <w:vAlign w:val="center"/>
            <w:hideMark/>
          </w:tcPr>
          <w:p w14:paraId="35BD8702" w14:textId="4198B42B"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37.62 (9.30)</w:t>
            </w:r>
          </w:p>
        </w:tc>
        <w:tc>
          <w:tcPr>
            <w:tcW w:w="737" w:type="dxa"/>
            <w:shd w:val="clear" w:color="auto" w:fill="auto"/>
            <w:noWrap/>
            <w:vAlign w:val="center"/>
            <w:hideMark/>
          </w:tcPr>
          <w:p w14:paraId="42F1273A" w14:textId="332FDC35" w:rsidR="00C046FA" w:rsidRPr="0018137D" w:rsidRDefault="002D0408"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37.23 (13.33)</w:t>
            </w:r>
          </w:p>
        </w:tc>
        <w:tc>
          <w:tcPr>
            <w:tcW w:w="737" w:type="dxa"/>
            <w:shd w:val="clear" w:color="auto" w:fill="auto"/>
            <w:noWrap/>
            <w:vAlign w:val="center"/>
            <w:hideMark/>
          </w:tcPr>
          <w:p w14:paraId="387AAB32" w14:textId="2D9F6FA7" w:rsidR="00C046FA" w:rsidRPr="0018137D" w:rsidRDefault="008E6EBA" w:rsidP="002D0408">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34.98 (10.64)</w:t>
            </w:r>
          </w:p>
        </w:tc>
        <w:tc>
          <w:tcPr>
            <w:tcW w:w="737" w:type="dxa"/>
            <w:shd w:val="clear" w:color="auto" w:fill="auto"/>
            <w:noWrap/>
            <w:vAlign w:val="center"/>
            <w:hideMark/>
          </w:tcPr>
          <w:p w14:paraId="55066FCF" w14:textId="59D1784E" w:rsidR="00C046FA" w:rsidRPr="0018137D" w:rsidRDefault="00143D8E" w:rsidP="00143D8E">
            <w:pPr>
              <w:jc w:val="center"/>
              <w:rPr>
                <w:rFonts w:ascii="Times,Times New Roman" w:eastAsia="Times,Times New Roman" w:hAnsi="Times,Times New Roman" w:cs="Times,Times New Roman"/>
                <w:color w:val="000000" w:themeColor="text1"/>
                <w:sz w:val="14"/>
                <w:szCs w:val="14"/>
              </w:rPr>
            </w:pPr>
            <w:r w:rsidRPr="0018137D">
              <w:rPr>
                <w:rFonts w:ascii="Times" w:eastAsia="Times" w:hAnsi="Times" w:cs="Times"/>
                <w:color w:val="000000" w:themeColor="text1"/>
                <w:sz w:val="14"/>
                <w:szCs w:val="14"/>
              </w:rPr>
              <w:t>49.38 (16.72)</w:t>
            </w:r>
          </w:p>
        </w:tc>
        <w:tc>
          <w:tcPr>
            <w:tcW w:w="739" w:type="dxa"/>
            <w:shd w:val="clear" w:color="auto" w:fill="auto"/>
            <w:noWrap/>
            <w:vAlign w:val="center"/>
            <w:hideMark/>
          </w:tcPr>
          <w:p w14:paraId="72FC3F73" w14:textId="61669284" w:rsidR="00C046FA" w:rsidRPr="0018137D" w:rsidRDefault="00143D8E" w:rsidP="00143D8E">
            <w:pPr>
              <w:spacing w:line="259" w:lineRule="auto"/>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50.21 (16.80)</w:t>
            </w:r>
          </w:p>
        </w:tc>
        <w:tc>
          <w:tcPr>
            <w:tcW w:w="737" w:type="dxa"/>
            <w:shd w:val="clear" w:color="auto" w:fill="auto"/>
            <w:noWrap/>
            <w:vAlign w:val="center"/>
            <w:hideMark/>
          </w:tcPr>
          <w:p w14:paraId="521B0428" w14:textId="168A7062"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50.11 (16.28)</w:t>
            </w:r>
          </w:p>
        </w:tc>
        <w:tc>
          <w:tcPr>
            <w:tcW w:w="737" w:type="dxa"/>
            <w:shd w:val="clear" w:color="auto" w:fill="auto"/>
            <w:noWrap/>
            <w:vAlign w:val="center"/>
            <w:hideMark/>
          </w:tcPr>
          <w:p w14:paraId="717B433A" w14:textId="71F491E2" w:rsidR="00C046FA" w:rsidRPr="0018137D" w:rsidRDefault="00143D8E"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50.42 (17.70)</w:t>
            </w:r>
          </w:p>
        </w:tc>
        <w:tc>
          <w:tcPr>
            <w:tcW w:w="737" w:type="dxa"/>
            <w:shd w:val="clear" w:color="auto" w:fill="auto"/>
            <w:noWrap/>
            <w:vAlign w:val="center"/>
            <w:hideMark/>
          </w:tcPr>
          <w:p w14:paraId="20CEF9F7" w14:textId="6627E59D" w:rsidR="00C046FA" w:rsidRPr="0018137D" w:rsidRDefault="008E6EBA" w:rsidP="00143D8E">
            <w:pPr>
              <w:jc w:val="center"/>
              <w:rPr>
                <w:rFonts w:ascii="Times" w:eastAsia="Times" w:hAnsi="Times" w:cs="Times"/>
                <w:color w:val="000000" w:themeColor="text1"/>
                <w:sz w:val="14"/>
                <w:szCs w:val="14"/>
              </w:rPr>
            </w:pPr>
            <w:r w:rsidRPr="0018137D">
              <w:rPr>
                <w:rFonts w:ascii="Times" w:eastAsia="Times" w:hAnsi="Times" w:cs="Times"/>
                <w:color w:val="000000" w:themeColor="text1"/>
                <w:sz w:val="14"/>
                <w:szCs w:val="14"/>
              </w:rPr>
              <w:t>51.03 (16.81)</w:t>
            </w:r>
          </w:p>
        </w:tc>
      </w:tr>
    </w:tbl>
    <w:p w14:paraId="0149C631" w14:textId="0882F186" w:rsidR="7FA84710" w:rsidRPr="0018137D" w:rsidRDefault="0038767F" w:rsidP="7FA84710">
      <w:pPr>
        <w:spacing w:before="120" w:after="120"/>
        <w:rPr>
          <w:rFonts w:ascii="Times" w:eastAsia="Times" w:hAnsi="Times" w:cs="Times"/>
          <w:sz w:val="14"/>
          <w:szCs w:val="14"/>
        </w:rPr>
      </w:pPr>
      <w:r w:rsidRPr="0018137D">
        <w:rPr>
          <w:rFonts w:ascii="Times" w:eastAsia="Times" w:hAnsi="Times" w:cs="Times"/>
          <w:sz w:val="14"/>
          <w:szCs w:val="14"/>
        </w:rPr>
        <w:t xml:space="preserve">SCZ, schizophrenia; HC, healthy control; </w:t>
      </w:r>
      <w:r w:rsidR="7FA84710" w:rsidRPr="0018137D">
        <w:rPr>
          <w:rFonts w:ascii="Times" w:eastAsia="Times" w:hAnsi="Times" w:cs="Times"/>
          <w:sz w:val="14"/>
          <w:szCs w:val="14"/>
        </w:rPr>
        <w:t xml:space="preserve">PPA, </w:t>
      </w:r>
      <w:r w:rsidRPr="0018137D">
        <w:rPr>
          <w:rFonts w:ascii="Times" w:eastAsia="Times" w:hAnsi="Times" w:cs="Times"/>
          <w:sz w:val="14"/>
          <w:szCs w:val="14"/>
        </w:rPr>
        <w:t>p</w:t>
      </w:r>
      <w:r w:rsidR="7FA84710" w:rsidRPr="0018137D">
        <w:rPr>
          <w:rFonts w:ascii="Times" w:eastAsia="Times" w:hAnsi="Times" w:cs="Times"/>
          <w:sz w:val="14"/>
          <w:szCs w:val="14"/>
        </w:rPr>
        <w:t xml:space="preserve">osterior parietal area (10mm sphere around peak +/- </w:t>
      </w:r>
      <w:r w:rsidR="002516E7" w:rsidRPr="0018137D">
        <w:rPr>
          <w:rFonts w:ascii="Times" w:eastAsia="Times" w:hAnsi="Times" w:cs="Times"/>
          <w:sz w:val="14"/>
          <w:szCs w:val="14"/>
        </w:rPr>
        <w:t>46, -70, 36</w:t>
      </w:r>
      <w:r w:rsidR="7FA84710" w:rsidRPr="0018137D">
        <w:rPr>
          <w:rFonts w:ascii="Times" w:eastAsia="Times" w:hAnsi="Times" w:cs="Times"/>
          <w:sz w:val="14"/>
          <w:szCs w:val="14"/>
        </w:rPr>
        <w:t xml:space="preserve">); </w:t>
      </w:r>
      <w:r w:rsidR="00CC7891" w:rsidRPr="0018137D">
        <w:rPr>
          <w:rFonts w:ascii="Times" w:eastAsia="Times" w:hAnsi="Times" w:cs="Times"/>
          <w:sz w:val="14"/>
          <w:szCs w:val="14"/>
        </w:rPr>
        <w:t>dl</w:t>
      </w:r>
      <w:r w:rsidR="002516E7" w:rsidRPr="0018137D">
        <w:rPr>
          <w:rFonts w:ascii="Times" w:eastAsia="Times" w:hAnsi="Times" w:cs="Times"/>
          <w:sz w:val="14"/>
          <w:szCs w:val="14"/>
        </w:rPr>
        <w:t>PFC</w:t>
      </w:r>
      <w:r w:rsidR="7FA84710" w:rsidRPr="0018137D">
        <w:rPr>
          <w:rFonts w:ascii="Times" w:eastAsia="Times" w:hAnsi="Times" w:cs="Times"/>
          <w:sz w:val="14"/>
          <w:szCs w:val="14"/>
        </w:rPr>
        <w:t xml:space="preserve">, </w:t>
      </w:r>
      <w:r w:rsidRPr="0018137D">
        <w:rPr>
          <w:rFonts w:ascii="Times" w:eastAsia="Times" w:hAnsi="Times" w:cs="Times"/>
          <w:sz w:val="14"/>
          <w:szCs w:val="14"/>
        </w:rPr>
        <w:t>d</w:t>
      </w:r>
      <w:r w:rsidR="002516E7" w:rsidRPr="0018137D">
        <w:rPr>
          <w:rFonts w:ascii="Times" w:eastAsia="Times" w:hAnsi="Times" w:cs="Times"/>
          <w:sz w:val="14"/>
          <w:szCs w:val="14"/>
        </w:rPr>
        <w:t>orsolateral prefrontal cortex</w:t>
      </w:r>
      <w:r w:rsidR="7FA84710" w:rsidRPr="0018137D">
        <w:rPr>
          <w:rFonts w:ascii="Times" w:eastAsia="Times" w:hAnsi="Times" w:cs="Times"/>
          <w:sz w:val="14"/>
          <w:szCs w:val="14"/>
        </w:rPr>
        <w:t xml:space="preserve"> (10mm sphere around peak +/-</w:t>
      </w:r>
      <w:r w:rsidR="002516E7" w:rsidRPr="0018137D">
        <w:rPr>
          <w:rFonts w:ascii="Times" w:eastAsia="Times" w:hAnsi="Times" w:cs="Times"/>
          <w:sz w:val="14"/>
          <w:szCs w:val="14"/>
        </w:rPr>
        <w:t>27, 49, 24</w:t>
      </w:r>
      <w:r w:rsidR="7FA84710" w:rsidRPr="0018137D">
        <w:rPr>
          <w:rFonts w:ascii="Times" w:eastAsia="Times" w:hAnsi="Times" w:cs="Times"/>
          <w:sz w:val="14"/>
          <w:szCs w:val="14"/>
        </w:rPr>
        <w:t>)</w:t>
      </w:r>
      <w:r w:rsidRPr="0018137D">
        <w:rPr>
          <w:rFonts w:ascii="Times" w:eastAsia="Times" w:hAnsi="Times" w:cs="Times"/>
          <w:sz w:val="14"/>
          <w:szCs w:val="14"/>
        </w:rPr>
        <w:t>.</w:t>
      </w:r>
    </w:p>
    <w:p w14:paraId="77D51B02" w14:textId="77777777" w:rsidR="009B5832" w:rsidRPr="0018137D" w:rsidRDefault="009B5832" w:rsidP="009B5832">
      <w:pPr>
        <w:tabs>
          <w:tab w:val="left" w:pos="0"/>
        </w:tabs>
        <w:spacing w:before="120" w:after="120"/>
        <w:rPr>
          <w:rFonts w:ascii="Times" w:hAnsi="Times"/>
        </w:rPr>
      </w:pPr>
    </w:p>
    <w:p w14:paraId="6F1DC34D" w14:textId="77777777" w:rsidR="00481D5B" w:rsidRPr="0018137D" w:rsidRDefault="00481D5B" w:rsidP="009B5832">
      <w:pPr>
        <w:tabs>
          <w:tab w:val="left" w:pos="0"/>
        </w:tabs>
        <w:spacing w:before="120" w:after="120"/>
        <w:rPr>
          <w:rFonts w:ascii="Times" w:hAnsi="Times"/>
        </w:rPr>
      </w:pPr>
    </w:p>
    <w:p w14:paraId="63DA60CC" w14:textId="77777777" w:rsidR="00481D5B" w:rsidRPr="0018137D" w:rsidRDefault="00481D5B" w:rsidP="009B5832">
      <w:pPr>
        <w:tabs>
          <w:tab w:val="left" w:pos="0"/>
        </w:tabs>
        <w:spacing w:before="120" w:after="120"/>
        <w:rPr>
          <w:rFonts w:ascii="Times" w:hAnsi="Times"/>
        </w:rPr>
      </w:pPr>
    </w:p>
    <w:p w14:paraId="4BC06DD1" w14:textId="77777777" w:rsidR="00481D5B" w:rsidRPr="0018137D" w:rsidRDefault="00481D5B" w:rsidP="009B5832">
      <w:pPr>
        <w:tabs>
          <w:tab w:val="left" w:pos="0"/>
        </w:tabs>
        <w:spacing w:before="120" w:after="120"/>
        <w:rPr>
          <w:rFonts w:ascii="Times" w:hAnsi="Times"/>
        </w:rPr>
      </w:pPr>
    </w:p>
    <w:p w14:paraId="3041C07F" w14:textId="77777777" w:rsidR="00481D5B" w:rsidRPr="0018137D" w:rsidRDefault="00481D5B" w:rsidP="009B5832">
      <w:pPr>
        <w:tabs>
          <w:tab w:val="left" w:pos="0"/>
        </w:tabs>
        <w:spacing w:before="120" w:after="120"/>
        <w:rPr>
          <w:rFonts w:ascii="Times" w:hAnsi="Times"/>
        </w:rPr>
      </w:pPr>
    </w:p>
    <w:p w14:paraId="65828C3F" w14:textId="77777777" w:rsidR="00481D5B" w:rsidRPr="0018137D" w:rsidRDefault="00481D5B" w:rsidP="009B5832">
      <w:pPr>
        <w:tabs>
          <w:tab w:val="left" w:pos="0"/>
        </w:tabs>
        <w:spacing w:before="120" w:after="120"/>
        <w:rPr>
          <w:rFonts w:ascii="Times" w:hAnsi="Times"/>
        </w:rPr>
      </w:pPr>
    </w:p>
    <w:p w14:paraId="5C4B2AFF" w14:textId="77777777" w:rsidR="00481D5B" w:rsidRPr="0018137D" w:rsidRDefault="00481D5B" w:rsidP="009B5832">
      <w:pPr>
        <w:tabs>
          <w:tab w:val="left" w:pos="0"/>
        </w:tabs>
        <w:spacing w:before="120" w:after="120"/>
        <w:rPr>
          <w:rFonts w:ascii="Times" w:hAnsi="Times"/>
        </w:rPr>
      </w:pPr>
    </w:p>
    <w:p w14:paraId="6007AF69" w14:textId="77777777" w:rsidR="00481D5B" w:rsidRPr="0018137D" w:rsidRDefault="00481D5B" w:rsidP="009B5832">
      <w:pPr>
        <w:tabs>
          <w:tab w:val="left" w:pos="0"/>
        </w:tabs>
        <w:spacing w:before="120" w:after="120"/>
        <w:rPr>
          <w:rFonts w:ascii="Times" w:hAnsi="Times"/>
        </w:rPr>
        <w:sectPr w:rsidR="00481D5B" w:rsidRPr="0018137D" w:rsidSect="009B5832">
          <w:pgSz w:w="15840" w:h="12240" w:orient="landscape"/>
          <w:pgMar w:top="1440" w:right="1440" w:bottom="1440" w:left="1440" w:header="708" w:footer="708" w:gutter="0"/>
          <w:cols w:space="708"/>
          <w:docGrid w:linePitch="400"/>
        </w:sectPr>
      </w:pPr>
    </w:p>
    <w:p w14:paraId="59651A52" w14:textId="1304FB84" w:rsidR="006E096C" w:rsidRPr="0018137D" w:rsidRDefault="006E096C" w:rsidP="00533F19">
      <w:pPr>
        <w:tabs>
          <w:tab w:val="left" w:pos="0"/>
        </w:tabs>
        <w:spacing w:before="120" w:after="120"/>
        <w:outlineLvl w:val="0"/>
        <w:rPr>
          <w:rFonts w:ascii="Times" w:hAnsi="Times" w:cs="Times"/>
          <w:b/>
          <w:color w:val="1A1718"/>
        </w:rPr>
      </w:pPr>
    </w:p>
    <w:p w14:paraId="14B5FE8B" w14:textId="5CC4111D" w:rsidR="00B05958" w:rsidRPr="0018137D" w:rsidRDefault="00B05958" w:rsidP="00D974DE">
      <w:pPr>
        <w:tabs>
          <w:tab w:val="left" w:pos="0"/>
        </w:tabs>
        <w:spacing w:before="120" w:after="120"/>
        <w:jc w:val="both"/>
        <w:outlineLvl w:val="0"/>
        <w:rPr>
          <w:rFonts w:ascii="Times" w:hAnsi="Times" w:cs="Times"/>
          <w:b/>
          <w:color w:val="1A1718"/>
          <w:sz w:val="22"/>
          <w:szCs w:val="22"/>
          <w:lang w:val="en-CA"/>
        </w:rPr>
      </w:pPr>
      <w:r w:rsidRPr="0018137D">
        <w:rPr>
          <w:rFonts w:ascii="Times" w:hAnsi="Times" w:cs="Times"/>
          <w:b/>
          <w:color w:val="1A1718"/>
          <w:sz w:val="22"/>
          <w:szCs w:val="22"/>
        </w:rPr>
        <w:t>References</w:t>
      </w:r>
    </w:p>
    <w:p w14:paraId="6AF6C934" w14:textId="540C2C4B" w:rsidR="00E63B49" w:rsidRPr="0018137D" w:rsidRDefault="00B05958" w:rsidP="00D974DE">
      <w:pPr>
        <w:pStyle w:val="EndNoteBibliography"/>
        <w:spacing w:after="120"/>
        <w:jc w:val="both"/>
        <w:rPr>
          <w:rFonts w:ascii="Times" w:hAnsi="Times"/>
          <w:noProof/>
          <w:sz w:val="22"/>
          <w:szCs w:val="22"/>
        </w:rPr>
      </w:pPr>
      <w:r w:rsidRPr="0018137D">
        <w:rPr>
          <w:rFonts w:ascii="Times" w:hAnsi="Times" w:cs="Times"/>
          <w:color w:val="1A1718"/>
          <w:sz w:val="22"/>
          <w:szCs w:val="22"/>
        </w:rPr>
        <w:fldChar w:fldCharType="begin"/>
      </w:r>
      <w:r w:rsidRPr="0018137D">
        <w:rPr>
          <w:rFonts w:ascii="Times" w:hAnsi="Times" w:cs="Times"/>
          <w:color w:val="1A1718"/>
          <w:sz w:val="22"/>
          <w:szCs w:val="22"/>
        </w:rPr>
        <w:instrText xml:space="preserve"> ADDIN EN.REFLIST </w:instrText>
      </w:r>
      <w:r w:rsidRPr="0018137D">
        <w:rPr>
          <w:rFonts w:ascii="Times" w:hAnsi="Times" w:cs="Times"/>
          <w:color w:val="1A1718"/>
          <w:sz w:val="22"/>
          <w:szCs w:val="22"/>
        </w:rPr>
        <w:fldChar w:fldCharType="separate"/>
      </w:r>
      <w:r w:rsidR="00E63B49" w:rsidRPr="0018137D">
        <w:rPr>
          <w:rFonts w:ascii="Times" w:hAnsi="Times"/>
          <w:b/>
          <w:noProof/>
          <w:sz w:val="22"/>
          <w:szCs w:val="22"/>
        </w:rPr>
        <w:t xml:space="preserve">Gerretsen, P., Menon, M., Chakravarty, M. M., Lerch, J. P., Mamo, D. C., Remington, G., Pollock, B. G. &amp; Graff-Guerrero, A. </w:t>
      </w:r>
      <w:r w:rsidR="00E63B49" w:rsidRPr="0018137D">
        <w:rPr>
          <w:rFonts w:ascii="Times" w:hAnsi="Times"/>
          <w:noProof/>
          <w:sz w:val="22"/>
          <w:szCs w:val="22"/>
        </w:rPr>
        <w:t xml:space="preserve">(2015). Illness denial in schizophrenia spectrum disorders: a function of left hemisphere dominance. </w:t>
      </w:r>
      <w:r w:rsidR="00E63B49" w:rsidRPr="0018137D">
        <w:rPr>
          <w:rFonts w:ascii="Times" w:hAnsi="Times"/>
          <w:i/>
          <w:noProof/>
          <w:sz w:val="22"/>
          <w:szCs w:val="22"/>
        </w:rPr>
        <w:t>Hum Brain Mapp</w:t>
      </w:r>
      <w:r w:rsidR="00E63B49" w:rsidRPr="0018137D">
        <w:rPr>
          <w:rFonts w:ascii="Times" w:hAnsi="Times"/>
          <w:noProof/>
          <w:sz w:val="22"/>
          <w:szCs w:val="22"/>
        </w:rPr>
        <w:t xml:space="preserve"> </w:t>
      </w:r>
      <w:r w:rsidR="00E63B49" w:rsidRPr="0018137D">
        <w:rPr>
          <w:rFonts w:ascii="Times" w:hAnsi="Times"/>
          <w:b/>
          <w:noProof/>
          <w:sz w:val="22"/>
          <w:szCs w:val="22"/>
        </w:rPr>
        <w:t>36</w:t>
      </w:r>
      <w:r w:rsidR="00E63B49" w:rsidRPr="0018137D">
        <w:rPr>
          <w:rFonts w:ascii="Times" w:hAnsi="Times"/>
          <w:noProof/>
          <w:sz w:val="22"/>
          <w:szCs w:val="22"/>
        </w:rPr>
        <w:t>, 213-25.</w:t>
      </w:r>
    </w:p>
    <w:p w14:paraId="775B1344" w14:textId="77777777" w:rsidR="00E63B49" w:rsidRPr="0018137D" w:rsidRDefault="00E63B49" w:rsidP="00D974DE">
      <w:pPr>
        <w:pStyle w:val="EndNoteBibliography"/>
        <w:spacing w:after="120"/>
        <w:jc w:val="both"/>
        <w:rPr>
          <w:rFonts w:ascii="Times" w:hAnsi="Times"/>
          <w:noProof/>
          <w:sz w:val="22"/>
          <w:szCs w:val="22"/>
        </w:rPr>
      </w:pPr>
      <w:r w:rsidRPr="0018137D">
        <w:rPr>
          <w:rFonts w:ascii="Times" w:hAnsi="Times"/>
          <w:b/>
          <w:noProof/>
          <w:sz w:val="22"/>
          <w:szCs w:val="22"/>
        </w:rPr>
        <w:t xml:space="preserve">Power, J. D., Barnes, K. A., Snyder, A. Z., Schlaggar, B. L. &amp; Petersen, S. E. </w:t>
      </w:r>
      <w:r w:rsidRPr="0018137D">
        <w:rPr>
          <w:rFonts w:ascii="Times" w:hAnsi="Times"/>
          <w:noProof/>
          <w:sz w:val="22"/>
          <w:szCs w:val="22"/>
        </w:rPr>
        <w:t xml:space="preserve">(2012). Spurious but systematic correlations in functional connectivity MRI networks arise from subject motion. </w:t>
      </w:r>
      <w:r w:rsidRPr="0018137D">
        <w:rPr>
          <w:rFonts w:ascii="Times" w:hAnsi="Times"/>
          <w:i/>
          <w:noProof/>
          <w:sz w:val="22"/>
          <w:szCs w:val="22"/>
        </w:rPr>
        <w:t>Neuroimage</w:t>
      </w:r>
      <w:r w:rsidRPr="0018137D">
        <w:rPr>
          <w:rFonts w:ascii="Times" w:hAnsi="Times"/>
          <w:noProof/>
          <w:sz w:val="22"/>
          <w:szCs w:val="22"/>
        </w:rPr>
        <w:t xml:space="preserve"> </w:t>
      </w:r>
      <w:r w:rsidRPr="0018137D">
        <w:rPr>
          <w:rFonts w:ascii="Times" w:hAnsi="Times"/>
          <w:b/>
          <w:noProof/>
          <w:sz w:val="22"/>
          <w:szCs w:val="22"/>
        </w:rPr>
        <w:t>59</w:t>
      </w:r>
      <w:r w:rsidRPr="0018137D">
        <w:rPr>
          <w:rFonts w:ascii="Times" w:hAnsi="Times"/>
          <w:noProof/>
          <w:sz w:val="22"/>
          <w:szCs w:val="22"/>
        </w:rPr>
        <w:t>, 2142-54.</w:t>
      </w:r>
    </w:p>
    <w:p w14:paraId="5837E761" w14:textId="77777777" w:rsidR="00E63B49" w:rsidRPr="0018137D" w:rsidRDefault="00E63B49" w:rsidP="00D974DE">
      <w:pPr>
        <w:pStyle w:val="EndNoteBibliography"/>
        <w:spacing w:after="120"/>
        <w:jc w:val="both"/>
        <w:rPr>
          <w:rFonts w:ascii="Times" w:hAnsi="Times"/>
          <w:noProof/>
          <w:sz w:val="22"/>
          <w:szCs w:val="22"/>
        </w:rPr>
      </w:pPr>
      <w:r w:rsidRPr="0018137D">
        <w:rPr>
          <w:rFonts w:ascii="Times" w:hAnsi="Times"/>
          <w:b/>
          <w:noProof/>
          <w:sz w:val="22"/>
          <w:szCs w:val="22"/>
        </w:rPr>
        <w:t xml:space="preserve">Twisk, J. W. R. </w:t>
      </w:r>
      <w:r w:rsidRPr="0018137D">
        <w:rPr>
          <w:rFonts w:ascii="Times" w:hAnsi="Times"/>
          <w:noProof/>
          <w:sz w:val="22"/>
          <w:szCs w:val="22"/>
        </w:rPr>
        <w:t xml:space="preserve">(2006). </w:t>
      </w:r>
      <w:r w:rsidRPr="0018137D">
        <w:rPr>
          <w:rFonts w:ascii="Times" w:hAnsi="Times"/>
          <w:i/>
          <w:noProof/>
          <w:sz w:val="22"/>
          <w:szCs w:val="22"/>
        </w:rPr>
        <w:t>Applied multilevel analysis: A practical guide for medical researchers</w:t>
      </w:r>
      <w:r w:rsidRPr="0018137D">
        <w:rPr>
          <w:rFonts w:ascii="Times" w:hAnsi="Times"/>
          <w:noProof/>
          <w:sz w:val="22"/>
          <w:szCs w:val="22"/>
        </w:rPr>
        <w:t>. Cambridge University Press: Cambridge, UK.</w:t>
      </w:r>
    </w:p>
    <w:p w14:paraId="60C89CD9" w14:textId="77777777" w:rsidR="00E63B49" w:rsidRPr="0018137D" w:rsidRDefault="00E63B49" w:rsidP="00D974DE">
      <w:pPr>
        <w:pStyle w:val="EndNoteBibliography"/>
        <w:spacing w:after="120"/>
        <w:jc w:val="both"/>
        <w:rPr>
          <w:rFonts w:ascii="Times" w:hAnsi="Times"/>
          <w:noProof/>
          <w:sz w:val="22"/>
          <w:szCs w:val="22"/>
        </w:rPr>
      </w:pPr>
      <w:r w:rsidRPr="0018137D">
        <w:rPr>
          <w:rFonts w:ascii="Times" w:hAnsi="Times"/>
          <w:b/>
          <w:noProof/>
          <w:sz w:val="22"/>
          <w:szCs w:val="22"/>
        </w:rPr>
        <w:t xml:space="preserve">Ye, F. Q., Frank, J. A., Weinberger, D. R. &amp; McLaughlin, A. C. </w:t>
      </w:r>
      <w:r w:rsidRPr="0018137D">
        <w:rPr>
          <w:rFonts w:ascii="Times" w:hAnsi="Times"/>
          <w:noProof/>
          <w:sz w:val="22"/>
          <w:szCs w:val="22"/>
        </w:rPr>
        <w:t xml:space="preserve">(2000). Noise reduction in 3D perfusion imaging by attenuating the static signal in arterial spin tagging (ASSIST). </w:t>
      </w:r>
      <w:r w:rsidRPr="0018137D">
        <w:rPr>
          <w:rFonts w:ascii="Times" w:hAnsi="Times"/>
          <w:i/>
          <w:noProof/>
          <w:sz w:val="22"/>
          <w:szCs w:val="22"/>
        </w:rPr>
        <w:t>Magn Reson Med</w:t>
      </w:r>
      <w:r w:rsidRPr="0018137D">
        <w:rPr>
          <w:rFonts w:ascii="Times" w:hAnsi="Times"/>
          <w:noProof/>
          <w:sz w:val="22"/>
          <w:szCs w:val="22"/>
        </w:rPr>
        <w:t xml:space="preserve"> </w:t>
      </w:r>
      <w:r w:rsidRPr="0018137D">
        <w:rPr>
          <w:rFonts w:ascii="Times" w:hAnsi="Times"/>
          <w:b/>
          <w:noProof/>
          <w:sz w:val="22"/>
          <w:szCs w:val="22"/>
        </w:rPr>
        <w:t>44</w:t>
      </w:r>
      <w:r w:rsidRPr="0018137D">
        <w:rPr>
          <w:rFonts w:ascii="Times" w:hAnsi="Times"/>
          <w:noProof/>
          <w:sz w:val="22"/>
          <w:szCs w:val="22"/>
        </w:rPr>
        <w:t>, 92-100.</w:t>
      </w:r>
    </w:p>
    <w:p w14:paraId="1335DEEE" w14:textId="5521687F" w:rsidR="00B05958" w:rsidRDefault="00B05958" w:rsidP="00D974DE">
      <w:pPr>
        <w:tabs>
          <w:tab w:val="left" w:pos="0"/>
        </w:tabs>
        <w:spacing w:before="120" w:after="120"/>
        <w:jc w:val="both"/>
        <w:rPr>
          <w:rFonts w:ascii="Times" w:hAnsi="Times" w:cs="Times"/>
          <w:color w:val="1A1718"/>
        </w:rPr>
      </w:pPr>
      <w:r w:rsidRPr="0018137D">
        <w:rPr>
          <w:rFonts w:ascii="Times" w:hAnsi="Times" w:cs="Times"/>
          <w:color w:val="1A1718"/>
          <w:sz w:val="22"/>
          <w:szCs w:val="22"/>
        </w:rPr>
        <w:fldChar w:fldCharType="end"/>
      </w:r>
    </w:p>
    <w:sectPr w:rsidR="00B05958" w:rsidSect="001F49BA">
      <w:pgSz w:w="12240" w:h="15840"/>
      <w:pgMar w:top="1440" w:right="1440" w:bottom="1440" w:left="1440" w:header="708" w:footer="708" w:gutter="0"/>
      <w:cols w:space="708"/>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w:panose1 w:val="02000500000000000000"/>
    <w:charset w:val="00"/>
    <w:family w:val="auto"/>
    <w:pitch w:val="variable"/>
    <w:sig w:usb0="00000003" w:usb1="00000000" w:usb2="00000000" w:usb3="00000000" w:csb0="00000001" w:csb1="00000000"/>
  </w:font>
  <w:font w:name="맑은 고딕">
    <w:charset w:val="81"/>
    <w:family w:val="auto"/>
    <w:pitch w:val="variable"/>
    <w:sig w:usb0="9000002F" w:usb1="29D77CFB" w:usb2="00000012" w:usb3="00000000" w:csb0="00080001"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Cambria Math">
    <w:panose1 w:val="02040503050406030204"/>
    <w:charset w:val="00"/>
    <w:family w:val="auto"/>
    <w:pitch w:val="variable"/>
    <w:sig w:usb0="E00002FF" w:usb1="420024FF" w:usb2="00000000" w:usb3="00000000" w:csb0="0000019F" w:csb1="00000000"/>
  </w:font>
  <w:font w:name="Times Roman">
    <w:altName w:val="Times"/>
    <w:charset w:val="00"/>
    <w:family w:val="auto"/>
    <w:pitch w:val="variable"/>
    <w:sig w:usb0="E00002FF" w:usb1="5000205A" w:usb2="00000000" w:usb3="00000000" w:csb0="0000019F" w:csb1="00000000"/>
  </w:font>
  <w:font w:name="TiEMS">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Times Roman,Times New Roman">
    <w:altName w:val="Times"/>
    <w:charset w:val="00"/>
    <w:family w:val="roman"/>
    <w:pitch w:val="variable"/>
    <w:sig w:usb0="00000003" w:usb1="00000000" w:usb2="00000000" w:usb3="00000000" w:csb0="00000001" w:csb1="00000000"/>
  </w:font>
  <w:font w:name="Times,Times New Roman">
    <w:altName w:val="Times New Roman"/>
    <w:panose1 w:val="00000000000000000000"/>
    <w:charset w:val="00"/>
    <w:family w:val="roman"/>
    <w:notTrueType/>
    <w:pitch w:val="default"/>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AB06BE"/>
    <w:multiLevelType w:val="hybridMultilevel"/>
    <w:tmpl w:val="B1CC7E8E"/>
    <w:lvl w:ilvl="0" w:tplc="6F081332">
      <w:start w:val="1"/>
      <w:numFmt w:val="upperLetter"/>
      <w:lvlText w:val="%1)"/>
      <w:lvlJc w:val="left"/>
      <w:pPr>
        <w:ind w:left="720" w:hanging="360"/>
      </w:pPr>
      <w:rPr>
        <w:rFonts w:ascii="Times" w:eastAsiaTheme="minorEastAsia" w:hAnsi="Times" w:cs="Times" w:hint="default"/>
        <w:color w:val="1A17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539274E"/>
    <w:multiLevelType w:val="hybridMultilevel"/>
    <w:tmpl w:val="D85CD292"/>
    <w:lvl w:ilvl="0" w:tplc="353CCEB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E9287A"/>
    <w:multiLevelType w:val="hybridMultilevel"/>
    <w:tmpl w:val="561A9C22"/>
    <w:lvl w:ilvl="0" w:tplc="FC3AD0A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3C91733"/>
    <w:multiLevelType w:val="hybridMultilevel"/>
    <w:tmpl w:val="7BE458DE"/>
    <w:lvl w:ilvl="0" w:tplc="CF9AFAB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efaultTabStop w:val="720"/>
  <w:drawingGridHorizontalSpacing w:val="120"/>
  <w:drawingGridVerticalSpacing w:val="200"/>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sychological Medicin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0d9s09rqpsxf8e9vprx99xkatxz9t52arr2&quot;&gt;My EndNote Library&lt;record-ids&gt;&lt;item&gt;686&lt;/item&gt;&lt;item&gt;783&lt;/item&gt;&lt;item&gt;913&lt;/item&gt;&lt;item&gt;1065&lt;/item&gt;&lt;/record-ids&gt;&lt;/item&gt;&lt;/Libraries&gt;"/>
  </w:docVars>
  <w:rsids>
    <w:rsidRoot w:val="00C41F3A"/>
    <w:rsid w:val="0000037D"/>
    <w:rsid w:val="00001DA7"/>
    <w:rsid w:val="00005C08"/>
    <w:rsid w:val="00006ED2"/>
    <w:rsid w:val="000130FE"/>
    <w:rsid w:val="00014E33"/>
    <w:rsid w:val="00022DA1"/>
    <w:rsid w:val="00024A2E"/>
    <w:rsid w:val="00030906"/>
    <w:rsid w:val="00034A1A"/>
    <w:rsid w:val="00034FF6"/>
    <w:rsid w:val="00040521"/>
    <w:rsid w:val="000435CC"/>
    <w:rsid w:val="00044882"/>
    <w:rsid w:val="00055A72"/>
    <w:rsid w:val="0006016C"/>
    <w:rsid w:val="000623D7"/>
    <w:rsid w:val="00065D28"/>
    <w:rsid w:val="00066679"/>
    <w:rsid w:val="00066C18"/>
    <w:rsid w:val="000741BD"/>
    <w:rsid w:val="00081274"/>
    <w:rsid w:val="000821F7"/>
    <w:rsid w:val="00093569"/>
    <w:rsid w:val="0009669F"/>
    <w:rsid w:val="000A2EAD"/>
    <w:rsid w:val="000A7EBC"/>
    <w:rsid w:val="000B2824"/>
    <w:rsid w:val="000B2CE9"/>
    <w:rsid w:val="000C105C"/>
    <w:rsid w:val="000C2EA7"/>
    <w:rsid w:val="000C475C"/>
    <w:rsid w:val="000C5753"/>
    <w:rsid w:val="000C60AE"/>
    <w:rsid w:val="000C6B80"/>
    <w:rsid w:val="000D0C33"/>
    <w:rsid w:val="000D1476"/>
    <w:rsid w:val="000D1867"/>
    <w:rsid w:val="000D3CFC"/>
    <w:rsid w:val="000D51F8"/>
    <w:rsid w:val="000D5C73"/>
    <w:rsid w:val="000E3CDF"/>
    <w:rsid w:val="000E403F"/>
    <w:rsid w:val="000F00CA"/>
    <w:rsid w:val="000F2A2A"/>
    <w:rsid w:val="000F3A9C"/>
    <w:rsid w:val="000F4B34"/>
    <w:rsid w:val="000F5F14"/>
    <w:rsid w:val="00101D54"/>
    <w:rsid w:val="001024DE"/>
    <w:rsid w:val="00103E6F"/>
    <w:rsid w:val="0010436E"/>
    <w:rsid w:val="00105165"/>
    <w:rsid w:val="00112DE8"/>
    <w:rsid w:val="00114503"/>
    <w:rsid w:val="00117DDF"/>
    <w:rsid w:val="001202DE"/>
    <w:rsid w:val="001226A6"/>
    <w:rsid w:val="001345BF"/>
    <w:rsid w:val="001377A8"/>
    <w:rsid w:val="0014040A"/>
    <w:rsid w:val="00143010"/>
    <w:rsid w:val="00143385"/>
    <w:rsid w:val="00143D8E"/>
    <w:rsid w:val="001502FA"/>
    <w:rsid w:val="00151EFA"/>
    <w:rsid w:val="00152651"/>
    <w:rsid w:val="00152F34"/>
    <w:rsid w:val="001549EB"/>
    <w:rsid w:val="0015537D"/>
    <w:rsid w:val="0015641C"/>
    <w:rsid w:val="001612B3"/>
    <w:rsid w:val="00161616"/>
    <w:rsid w:val="00162C65"/>
    <w:rsid w:val="00162DCA"/>
    <w:rsid w:val="00163E61"/>
    <w:rsid w:val="001646A1"/>
    <w:rsid w:val="00164B63"/>
    <w:rsid w:val="00165827"/>
    <w:rsid w:val="00166AB2"/>
    <w:rsid w:val="00167F33"/>
    <w:rsid w:val="001703CE"/>
    <w:rsid w:val="001714EE"/>
    <w:rsid w:val="00176790"/>
    <w:rsid w:val="00180C85"/>
    <w:rsid w:val="0018137D"/>
    <w:rsid w:val="001876A7"/>
    <w:rsid w:val="00192DF6"/>
    <w:rsid w:val="001952DF"/>
    <w:rsid w:val="001A084B"/>
    <w:rsid w:val="001A0F83"/>
    <w:rsid w:val="001A1756"/>
    <w:rsid w:val="001A1997"/>
    <w:rsid w:val="001A2B28"/>
    <w:rsid w:val="001A331E"/>
    <w:rsid w:val="001A617D"/>
    <w:rsid w:val="001A6D8C"/>
    <w:rsid w:val="001A76F5"/>
    <w:rsid w:val="001A78A2"/>
    <w:rsid w:val="001B427E"/>
    <w:rsid w:val="001B715A"/>
    <w:rsid w:val="001C02FE"/>
    <w:rsid w:val="001C045E"/>
    <w:rsid w:val="001C1227"/>
    <w:rsid w:val="001C46D6"/>
    <w:rsid w:val="001D26B6"/>
    <w:rsid w:val="001D60BE"/>
    <w:rsid w:val="001D6453"/>
    <w:rsid w:val="001E4E50"/>
    <w:rsid w:val="001E546F"/>
    <w:rsid w:val="001E5721"/>
    <w:rsid w:val="001E60BF"/>
    <w:rsid w:val="001E63C2"/>
    <w:rsid w:val="001E6E35"/>
    <w:rsid w:val="001F39DE"/>
    <w:rsid w:val="001F49BA"/>
    <w:rsid w:val="001F5446"/>
    <w:rsid w:val="001F6A7F"/>
    <w:rsid w:val="002000BE"/>
    <w:rsid w:val="00200E0C"/>
    <w:rsid w:val="00202463"/>
    <w:rsid w:val="0020337B"/>
    <w:rsid w:val="0020425B"/>
    <w:rsid w:val="00204282"/>
    <w:rsid w:val="00210BCD"/>
    <w:rsid w:val="00212140"/>
    <w:rsid w:val="00214E74"/>
    <w:rsid w:val="002154A5"/>
    <w:rsid w:val="002161D9"/>
    <w:rsid w:val="00217E80"/>
    <w:rsid w:val="00225D8E"/>
    <w:rsid w:val="00230735"/>
    <w:rsid w:val="00233098"/>
    <w:rsid w:val="00240BBA"/>
    <w:rsid w:val="002410FE"/>
    <w:rsid w:val="002432F6"/>
    <w:rsid w:val="00243944"/>
    <w:rsid w:val="00243A7A"/>
    <w:rsid w:val="00246B69"/>
    <w:rsid w:val="0024751F"/>
    <w:rsid w:val="002516E7"/>
    <w:rsid w:val="0025240C"/>
    <w:rsid w:val="00252DE1"/>
    <w:rsid w:val="00254FEA"/>
    <w:rsid w:val="002612DC"/>
    <w:rsid w:val="00261CAE"/>
    <w:rsid w:val="00261D2A"/>
    <w:rsid w:val="002623F1"/>
    <w:rsid w:val="00262597"/>
    <w:rsid w:val="00263A66"/>
    <w:rsid w:val="00264576"/>
    <w:rsid w:val="00264D2C"/>
    <w:rsid w:val="002726DD"/>
    <w:rsid w:val="00274753"/>
    <w:rsid w:val="00276F67"/>
    <w:rsid w:val="002810F2"/>
    <w:rsid w:val="0028136F"/>
    <w:rsid w:val="002823C8"/>
    <w:rsid w:val="002839AD"/>
    <w:rsid w:val="00283D39"/>
    <w:rsid w:val="00291BAB"/>
    <w:rsid w:val="00291D73"/>
    <w:rsid w:val="00292988"/>
    <w:rsid w:val="002939AA"/>
    <w:rsid w:val="002941F2"/>
    <w:rsid w:val="002943B6"/>
    <w:rsid w:val="00294F2C"/>
    <w:rsid w:val="00297121"/>
    <w:rsid w:val="00297195"/>
    <w:rsid w:val="002B08EF"/>
    <w:rsid w:val="002B2647"/>
    <w:rsid w:val="002B2787"/>
    <w:rsid w:val="002B5584"/>
    <w:rsid w:val="002B6580"/>
    <w:rsid w:val="002B79E9"/>
    <w:rsid w:val="002C0A90"/>
    <w:rsid w:val="002C0FD5"/>
    <w:rsid w:val="002D0028"/>
    <w:rsid w:val="002D0408"/>
    <w:rsid w:val="002D1D93"/>
    <w:rsid w:val="002D2D9C"/>
    <w:rsid w:val="002D3BC7"/>
    <w:rsid w:val="002D43FA"/>
    <w:rsid w:val="002D4C3A"/>
    <w:rsid w:val="002D735A"/>
    <w:rsid w:val="002E165F"/>
    <w:rsid w:val="002E2A1B"/>
    <w:rsid w:val="002E544D"/>
    <w:rsid w:val="002E6E7C"/>
    <w:rsid w:val="002E6EF1"/>
    <w:rsid w:val="002F14F1"/>
    <w:rsid w:val="002F2C3F"/>
    <w:rsid w:val="002F2E67"/>
    <w:rsid w:val="003005C8"/>
    <w:rsid w:val="00300710"/>
    <w:rsid w:val="003021F4"/>
    <w:rsid w:val="00304C2E"/>
    <w:rsid w:val="00305A74"/>
    <w:rsid w:val="00312F70"/>
    <w:rsid w:val="003149A7"/>
    <w:rsid w:val="003149CD"/>
    <w:rsid w:val="003149F6"/>
    <w:rsid w:val="00315129"/>
    <w:rsid w:val="003153E3"/>
    <w:rsid w:val="00315759"/>
    <w:rsid w:val="0031699E"/>
    <w:rsid w:val="00316FB6"/>
    <w:rsid w:val="00320F85"/>
    <w:rsid w:val="003217F8"/>
    <w:rsid w:val="00321B54"/>
    <w:rsid w:val="00322198"/>
    <w:rsid w:val="00325ADB"/>
    <w:rsid w:val="00327107"/>
    <w:rsid w:val="00333F2F"/>
    <w:rsid w:val="00335CDA"/>
    <w:rsid w:val="00335FE6"/>
    <w:rsid w:val="00340BEA"/>
    <w:rsid w:val="00342EEB"/>
    <w:rsid w:val="00343330"/>
    <w:rsid w:val="00345355"/>
    <w:rsid w:val="003457A6"/>
    <w:rsid w:val="00346B68"/>
    <w:rsid w:val="003524DF"/>
    <w:rsid w:val="0035363B"/>
    <w:rsid w:val="00354D63"/>
    <w:rsid w:val="003553E3"/>
    <w:rsid w:val="003557BE"/>
    <w:rsid w:val="00362085"/>
    <w:rsid w:val="00365C89"/>
    <w:rsid w:val="003727F1"/>
    <w:rsid w:val="00374B01"/>
    <w:rsid w:val="0037688C"/>
    <w:rsid w:val="00377ABF"/>
    <w:rsid w:val="00380334"/>
    <w:rsid w:val="0038767F"/>
    <w:rsid w:val="00387B3F"/>
    <w:rsid w:val="00391BC6"/>
    <w:rsid w:val="00391EFC"/>
    <w:rsid w:val="00392396"/>
    <w:rsid w:val="00392AB4"/>
    <w:rsid w:val="00393C9C"/>
    <w:rsid w:val="00396FE4"/>
    <w:rsid w:val="003972E2"/>
    <w:rsid w:val="003A0BF4"/>
    <w:rsid w:val="003A2F19"/>
    <w:rsid w:val="003A30E9"/>
    <w:rsid w:val="003A3209"/>
    <w:rsid w:val="003A39D8"/>
    <w:rsid w:val="003A5C60"/>
    <w:rsid w:val="003A62D4"/>
    <w:rsid w:val="003A780C"/>
    <w:rsid w:val="003B170E"/>
    <w:rsid w:val="003B4E5E"/>
    <w:rsid w:val="003C0E6F"/>
    <w:rsid w:val="003C17C2"/>
    <w:rsid w:val="003C588C"/>
    <w:rsid w:val="003C6BF5"/>
    <w:rsid w:val="003C7E62"/>
    <w:rsid w:val="003D04E9"/>
    <w:rsid w:val="003D7DC9"/>
    <w:rsid w:val="003D7E04"/>
    <w:rsid w:val="003E0890"/>
    <w:rsid w:val="003E10EF"/>
    <w:rsid w:val="003E299F"/>
    <w:rsid w:val="003E3791"/>
    <w:rsid w:val="003E604D"/>
    <w:rsid w:val="003E7507"/>
    <w:rsid w:val="003F0307"/>
    <w:rsid w:val="003F062E"/>
    <w:rsid w:val="003F08F8"/>
    <w:rsid w:val="003F49C0"/>
    <w:rsid w:val="003F6BC1"/>
    <w:rsid w:val="004042C1"/>
    <w:rsid w:val="0040548C"/>
    <w:rsid w:val="00411D06"/>
    <w:rsid w:val="00411D96"/>
    <w:rsid w:val="00412B51"/>
    <w:rsid w:val="004133BE"/>
    <w:rsid w:val="004135A0"/>
    <w:rsid w:val="00415D73"/>
    <w:rsid w:val="00420D7B"/>
    <w:rsid w:val="00424AC9"/>
    <w:rsid w:val="004258CA"/>
    <w:rsid w:val="00425AD4"/>
    <w:rsid w:val="00426B99"/>
    <w:rsid w:val="004304A7"/>
    <w:rsid w:val="004334D4"/>
    <w:rsid w:val="004335CE"/>
    <w:rsid w:val="004336F2"/>
    <w:rsid w:val="0043386B"/>
    <w:rsid w:val="00433A2D"/>
    <w:rsid w:val="00433CE3"/>
    <w:rsid w:val="00434B63"/>
    <w:rsid w:val="00435015"/>
    <w:rsid w:val="004358AD"/>
    <w:rsid w:val="004360FE"/>
    <w:rsid w:val="00441E84"/>
    <w:rsid w:val="00443B55"/>
    <w:rsid w:val="00444C99"/>
    <w:rsid w:val="00445A81"/>
    <w:rsid w:val="00453EBA"/>
    <w:rsid w:val="00455E6A"/>
    <w:rsid w:val="00462199"/>
    <w:rsid w:val="004643FD"/>
    <w:rsid w:val="00470440"/>
    <w:rsid w:val="00472507"/>
    <w:rsid w:val="0047382D"/>
    <w:rsid w:val="00473854"/>
    <w:rsid w:val="00473B42"/>
    <w:rsid w:val="00475CBF"/>
    <w:rsid w:val="0047692D"/>
    <w:rsid w:val="00480184"/>
    <w:rsid w:val="00480E11"/>
    <w:rsid w:val="00481D5B"/>
    <w:rsid w:val="00482C41"/>
    <w:rsid w:val="00482D2E"/>
    <w:rsid w:val="00485CE2"/>
    <w:rsid w:val="0049014F"/>
    <w:rsid w:val="004901EE"/>
    <w:rsid w:val="0049091F"/>
    <w:rsid w:val="00492BFD"/>
    <w:rsid w:val="00493499"/>
    <w:rsid w:val="00497480"/>
    <w:rsid w:val="004A03CF"/>
    <w:rsid w:val="004A253E"/>
    <w:rsid w:val="004B0324"/>
    <w:rsid w:val="004B2BB9"/>
    <w:rsid w:val="004B388C"/>
    <w:rsid w:val="004B6724"/>
    <w:rsid w:val="004C0FF1"/>
    <w:rsid w:val="004C1B80"/>
    <w:rsid w:val="004C2301"/>
    <w:rsid w:val="004C2331"/>
    <w:rsid w:val="004C581B"/>
    <w:rsid w:val="004C6B10"/>
    <w:rsid w:val="004C7059"/>
    <w:rsid w:val="004D6208"/>
    <w:rsid w:val="004D6CE9"/>
    <w:rsid w:val="004E2A34"/>
    <w:rsid w:val="004E5399"/>
    <w:rsid w:val="004E576A"/>
    <w:rsid w:val="004E6546"/>
    <w:rsid w:val="004E7103"/>
    <w:rsid w:val="004F0795"/>
    <w:rsid w:val="004F238C"/>
    <w:rsid w:val="004F60DC"/>
    <w:rsid w:val="005027DE"/>
    <w:rsid w:val="0050400A"/>
    <w:rsid w:val="005109F0"/>
    <w:rsid w:val="00512545"/>
    <w:rsid w:val="005209BC"/>
    <w:rsid w:val="00521D87"/>
    <w:rsid w:val="00523921"/>
    <w:rsid w:val="0053148A"/>
    <w:rsid w:val="00531872"/>
    <w:rsid w:val="00533B31"/>
    <w:rsid w:val="00533F19"/>
    <w:rsid w:val="0053757F"/>
    <w:rsid w:val="00545209"/>
    <w:rsid w:val="005454BB"/>
    <w:rsid w:val="0054704E"/>
    <w:rsid w:val="00547CD8"/>
    <w:rsid w:val="005517CB"/>
    <w:rsid w:val="00551B9E"/>
    <w:rsid w:val="00555D23"/>
    <w:rsid w:val="00557492"/>
    <w:rsid w:val="005638AF"/>
    <w:rsid w:val="0057033E"/>
    <w:rsid w:val="0057127C"/>
    <w:rsid w:val="0057362B"/>
    <w:rsid w:val="00573F81"/>
    <w:rsid w:val="0057622D"/>
    <w:rsid w:val="00581A73"/>
    <w:rsid w:val="00583C7C"/>
    <w:rsid w:val="00586542"/>
    <w:rsid w:val="00597FAD"/>
    <w:rsid w:val="005A31AB"/>
    <w:rsid w:val="005A41BD"/>
    <w:rsid w:val="005A4A3E"/>
    <w:rsid w:val="005A588C"/>
    <w:rsid w:val="005A63E9"/>
    <w:rsid w:val="005B03C7"/>
    <w:rsid w:val="005B040B"/>
    <w:rsid w:val="005B1CF0"/>
    <w:rsid w:val="005B1F21"/>
    <w:rsid w:val="005B388C"/>
    <w:rsid w:val="005B41C9"/>
    <w:rsid w:val="005B6274"/>
    <w:rsid w:val="005C5CAC"/>
    <w:rsid w:val="005D09C2"/>
    <w:rsid w:val="005D2675"/>
    <w:rsid w:val="005D4A12"/>
    <w:rsid w:val="005D513A"/>
    <w:rsid w:val="005D58AC"/>
    <w:rsid w:val="005D6243"/>
    <w:rsid w:val="005D6471"/>
    <w:rsid w:val="005D78E8"/>
    <w:rsid w:val="005E3F95"/>
    <w:rsid w:val="005E5C9E"/>
    <w:rsid w:val="005F43D5"/>
    <w:rsid w:val="005F490A"/>
    <w:rsid w:val="00602C9C"/>
    <w:rsid w:val="00604B8B"/>
    <w:rsid w:val="0060726E"/>
    <w:rsid w:val="006100C9"/>
    <w:rsid w:val="00610CB3"/>
    <w:rsid w:val="00616CF5"/>
    <w:rsid w:val="00617A37"/>
    <w:rsid w:val="00620155"/>
    <w:rsid w:val="00620867"/>
    <w:rsid w:val="00620E9D"/>
    <w:rsid w:val="006222BD"/>
    <w:rsid w:val="00624435"/>
    <w:rsid w:val="0062507B"/>
    <w:rsid w:val="00626EA1"/>
    <w:rsid w:val="00635DDB"/>
    <w:rsid w:val="00636244"/>
    <w:rsid w:val="00636E9A"/>
    <w:rsid w:val="00640467"/>
    <w:rsid w:val="00640FBF"/>
    <w:rsid w:val="00642D87"/>
    <w:rsid w:val="006436D7"/>
    <w:rsid w:val="00645789"/>
    <w:rsid w:val="00645F95"/>
    <w:rsid w:val="00646873"/>
    <w:rsid w:val="00646FC9"/>
    <w:rsid w:val="006473E8"/>
    <w:rsid w:val="00650B8C"/>
    <w:rsid w:val="00651A2E"/>
    <w:rsid w:val="00652819"/>
    <w:rsid w:val="0065329A"/>
    <w:rsid w:val="00653362"/>
    <w:rsid w:val="00656CCD"/>
    <w:rsid w:val="00657C95"/>
    <w:rsid w:val="006641B9"/>
    <w:rsid w:val="00664512"/>
    <w:rsid w:val="006650B1"/>
    <w:rsid w:val="0068154F"/>
    <w:rsid w:val="006827B4"/>
    <w:rsid w:val="0068370A"/>
    <w:rsid w:val="00684FD7"/>
    <w:rsid w:val="00693EAC"/>
    <w:rsid w:val="00693F71"/>
    <w:rsid w:val="006A44C2"/>
    <w:rsid w:val="006A5049"/>
    <w:rsid w:val="006A7B0E"/>
    <w:rsid w:val="006B0181"/>
    <w:rsid w:val="006B1C11"/>
    <w:rsid w:val="006B2349"/>
    <w:rsid w:val="006B48C9"/>
    <w:rsid w:val="006C0A8B"/>
    <w:rsid w:val="006C0C98"/>
    <w:rsid w:val="006C5533"/>
    <w:rsid w:val="006C7B9C"/>
    <w:rsid w:val="006E096C"/>
    <w:rsid w:val="006E2098"/>
    <w:rsid w:val="006E3CA4"/>
    <w:rsid w:val="006E7C21"/>
    <w:rsid w:val="006F1C70"/>
    <w:rsid w:val="006F5239"/>
    <w:rsid w:val="006F5CA8"/>
    <w:rsid w:val="006F7B6F"/>
    <w:rsid w:val="00700DEB"/>
    <w:rsid w:val="0070178E"/>
    <w:rsid w:val="0070365C"/>
    <w:rsid w:val="007036AD"/>
    <w:rsid w:val="00704C97"/>
    <w:rsid w:val="007054B7"/>
    <w:rsid w:val="00705CCA"/>
    <w:rsid w:val="00710E9D"/>
    <w:rsid w:val="00711056"/>
    <w:rsid w:val="00711175"/>
    <w:rsid w:val="007120B1"/>
    <w:rsid w:val="00712BD6"/>
    <w:rsid w:val="00712F07"/>
    <w:rsid w:val="00713149"/>
    <w:rsid w:val="00714A42"/>
    <w:rsid w:val="00716E7D"/>
    <w:rsid w:val="0072205C"/>
    <w:rsid w:val="00722747"/>
    <w:rsid w:val="00724A85"/>
    <w:rsid w:val="00730010"/>
    <w:rsid w:val="007300C7"/>
    <w:rsid w:val="007332F9"/>
    <w:rsid w:val="00733AAB"/>
    <w:rsid w:val="00735A0E"/>
    <w:rsid w:val="00740B14"/>
    <w:rsid w:val="00740F2A"/>
    <w:rsid w:val="00741538"/>
    <w:rsid w:val="00744A75"/>
    <w:rsid w:val="00747AD3"/>
    <w:rsid w:val="0075219A"/>
    <w:rsid w:val="00753F78"/>
    <w:rsid w:val="00754C02"/>
    <w:rsid w:val="007572C3"/>
    <w:rsid w:val="0076167D"/>
    <w:rsid w:val="007616F2"/>
    <w:rsid w:val="007625A0"/>
    <w:rsid w:val="007626D8"/>
    <w:rsid w:val="00766072"/>
    <w:rsid w:val="00774079"/>
    <w:rsid w:val="00774CCD"/>
    <w:rsid w:val="0078360A"/>
    <w:rsid w:val="00784D5D"/>
    <w:rsid w:val="00785F79"/>
    <w:rsid w:val="00793A30"/>
    <w:rsid w:val="00794DDC"/>
    <w:rsid w:val="00797F84"/>
    <w:rsid w:val="007A0783"/>
    <w:rsid w:val="007A1AB1"/>
    <w:rsid w:val="007A1D11"/>
    <w:rsid w:val="007A1DE0"/>
    <w:rsid w:val="007A4243"/>
    <w:rsid w:val="007A495F"/>
    <w:rsid w:val="007A518D"/>
    <w:rsid w:val="007A69AA"/>
    <w:rsid w:val="007B0CF1"/>
    <w:rsid w:val="007B49D4"/>
    <w:rsid w:val="007B49E9"/>
    <w:rsid w:val="007B4CFA"/>
    <w:rsid w:val="007C02D3"/>
    <w:rsid w:val="007C0814"/>
    <w:rsid w:val="007C299A"/>
    <w:rsid w:val="007C2FB9"/>
    <w:rsid w:val="007C73C6"/>
    <w:rsid w:val="007D01F4"/>
    <w:rsid w:val="007D0560"/>
    <w:rsid w:val="007D0EB0"/>
    <w:rsid w:val="007D1B20"/>
    <w:rsid w:val="007D1C7C"/>
    <w:rsid w:val="007D5FBE"/>
    <w:rsid w:val="007E0556"/>
    <w:rsid w:val="007E080D"/>
    <w:rsid w:val="007E2327"/>
    <w:rsid w:val="007E24BC"/>
    <w:rsid w:val="007E4368"/>
    <w:rsid w:val="007E5B65"/>
    <w:rsid w:val="007F2205"/>
    <w:rsid w:val="007F2FC9"/>
    <w:rsid w:val="00807D0B"/>
    <w:rsid w:val="00812467"/>
    <w:rsid w:val="00814026"/>
    <w:rsid w:val="00817236"/>
    <w:rsid w:val="0081783D"/>
    <w:rsid w:val="00821AB6"/>
    <w:rsid w:val="0082355A"/>
    <w:rsid w:val="008248BC"/>
    <w:rsid w:val="00824D7E"/>
    <w:rsid w:val="00824E80"/>
    <w:rsid w:val="008259C0"/>
    <w:rsid w:val="00836A78"/>
    <w:rsid w:val="00837379"/>
    <w:rsid w:val="008400E2"/>
    <w:rsid w:val="00840A6D"/>
    <w:rsid w:val="00840C3C"/>
    <w:rsid w:val="00842081"/>
    <w:rsid w:val="00842385"/>
    <w:rsid w:val="0084794C"/>
    <w:rsid w:val="008501E4"/>
    <w:rsid w:val="008541A5"/>
    <w:rsid w:val="00855E98"/>
    <w:rsid w:val="00857007"/>
    <w:rsid w:val="00860668"/>
    <w:rsid w:val="00861532"/>
    <w:rsid w:val="00863065"/>
    <w:rsid w:val="00863894"/>
    <w:rsid w:val="00863F85"/>
    <w:rsid w:val="008667CF"/>
    <w:rsid w:val="008673AB"/>
    <w:rsid w:val="00870990"/>
    <w:rsid w:val="00874460"/>
    <w:rsid w:val="00875E86"/>
    <w:rsid w:val="00877CF0"/>
    <w:rsid w:val="00880050"/>
    <w:rsid w:val="0088110A"/>
    <w:rsid w:val="00883ADD"/>
    <w:rsid w:val="00885128"/>
    <w:rsid w:val="00891B89"/>
    <w:rsid w:val="0089260C"/>
    <w:rsid w:val="00893AE6"/>
    <w:rsid w:val="00895288"/>
    <w:rsid w:val="00896588"/>
    <w:rsid w:val="008A0EF6"/>
    <w:rsid w:val="008A3515"/>
    <w:rsid w:val="008A638B"/>
    <w:rsid w:val="008B03B0"/>
    <w:rsid w:val="008C5131"/>
    <w:rsid w:val="008D0884"/>
    <w:rsid w:val="008D2D97"/>
    <w:rsid w:val="008D585D"/>
    <w:rsid w:val="008D5E6B"/>
    <w:rsid w:val="008E187D"/>
    <w:rsid w:val="008E30F8"/>
    <w:rsid w:val="008E3CAF"/>
    <w:rsid w:val="008E5A54"/>
    <w:rsid w:val="008E6A7B"/>
    <w:rsid w:val="008E6EBA"/>
    <w:rsid w:val="008F0090"/>
    <w:rsid w:val="008F1BCC"/>
    <w:rsid w:val="008F3886"/>
    <w:rsid w:val="008F7CD9"/>
    <w:rsid w:val="008F7D07"/>
    <w:rsid w:val="00905CDE"/>
    <w:rsid w:val="00906863"/>
    <w:rsid w:val="00910A3F"/>
    <w:rsid w:val="00913865"/>
    <w:rsid w:val="009210F5"/>
    <w:rsid w:val="00921F94"/>
    <w:rsid w:val="0092416B"/>
    <w:rsid w:val="00930B96"/>
    <w:rsid w:val="00930D32"/>
    <w:rsid w:val="00933D05"/>
    <w:rsid w:val="00935460"/>
    <w:rsid w:val="0093744D"/>
    <w:rsid w:val="00937863"/>
    <w:rsid w:val="0094030D"/>
    <w:rsid w:val="00941C96"/>
    <w:rsid w:val="00944130"/>
    <w:rsid w:val="0094625D"/>
    <w:rsid w:val="0094745C"/>
    <w:rsid w:val="00950253"/>
    <w:rsid w:val="00950304"/>
    <w:rsid w:val="00950AFD"/>
    <w:rsid w:val="00952032"/>
    <w:rsid w:val="0095477D"/>
    <w:rsid w:val="009553BF"/>
    <w:rsid w:val="0095602F"/>
    <w:rsid w:val="009573DC"/>
    <w:rsid w:val="009616B1"/>
    <w:rsid w:val="00963AC3"/>
    <w:rsid w:val="00963E6D"/>
    <w:rsid w:val="00965659"/>
    <w:rsid w:val="00967CDD"/>
    <w:rsid w:val="00972826"/>
    <w:rsid w:val="00972F51"/>
    <w:rsid w:val="00974A26"/>
    <w:rsid w:val="0097520B"/>
    <w:rsid w:val="00975BD4"/>
    <w:rsid w:val="00981D90"/>
    <w:rsid w:val="00983DE0"/>
    <w:rsid w:val="00985AE5"/>
    <w:rsid w:val="00985B0A"/>
    <w:rsid w:val="00986752"/>
    <w:rsid w:val="00996AC6"/>
    <w:rsid w:val="00996BF1"/>
    <w:rsid w:val="009A2528"/>
    <w:rsid w:val="009A36E8"/>
    <w:rsid w:val="009A41D7"/>
    <w:rsid w:val="009A5650"/>
    <w:rsid w:val="009B08EC"/>
    <w:rsid w:val="009B0C41"/>
    <w:rsid w:val="009B28B4"/>
    <w:rsid w:val="009B2E17"/>
    <w:rsid w:val="009B5832"/>
    <w:rsid w:val="009B7738"/>
    <w:rsid w:val="009C4042"/>
    <w:rsid w:val="009C47A4"/>
    <w:rsid w:val="009C7C13"/>
    <w:rsid w:val="009D64B9"/>
    <w:rsid w:val="009D69C1"/>
    <w:rsid w:val="009D6C23"/>
    <w:rsid w:val="009D6CDF"/>
    <w:rsid w:val="009E1F1E"/>
    <w:rsid w:val="009E24FC"/>
    <w:rsid w:val="009E6736"/>
    <w:rsid w:val="009F1370"/>
    <w:rsid w:val="009F4964"/>
    <w:rsid w:val="009F4FE7"/>
    <w:rsid w:val="009F54AB"/>
    <w:rsid w:val="009F6CBE"/>
    <w:rsid w:val="009F72DD"/>
    <w:rsid w:val="009F7F4E"/>
    <w:rsid w:val="00A016DB"/>
    <w:rsid w:val="00A060A5"/>
    <w:rsid w:val="00A06A85"/>
    <w:rsid w:val="00A06B59"/>
    <w:rsid w:val="00A070B6"/>
    <w:rsid w:val="00A07286"/>
    <w:rsid w:val="00A074E5"/>
    <w:rsid w:val="00A1217E"/>
    <w:rsid w:val="00A122D8"/>
    <w:rsid w:val="00A12A6D"/>
    <w:rsid w:val="00A12E97"/>
    <w:rsid w:val="00A12FFF"/>
    <w:rsid w:val="00A14C1E"/>
    <w:rsid w:val="00A15E58"/>
    <w:rsid w:val="00A2027E"/>
    <w:rsid w:val="00A23B56"/>
    <w:rsid w:val="00A257AF"/>
    <w:rsid w:val="00A26008"/>
    <w:rsid w:val="00A316B5"/>
    <w:rsid w:val="00A33B50"/>
    <w:rsid w:val="00A34C24"/>
    <w:rsid w:val="00A3571F"/>
    <w:rsid w:val="00A36285"/>
    <w:rsid w:val="00A41A66"/>
    <w:rsid w:val="00A44270"/>
    <w:rsid w:val="00A444F2"/>
    <w:rsid w:val="00A44BF4"/>
    <w:rsid w:val="00A44E0F"/>
    <w:rsid w:val="00A45F06"/>
    <w:rsid w:val="00A51A48"/>
    <w:rsid w:val="00A51A6C"/>
    <w:rsid w:val="00A617BF"/>
    <w:rsid w:val="00A6263F"/>
    <w:rsid w:val="00A72B3D"/>
    <w:rsid w:val="00A7523B"/>
    <w:rsid w:val="00A77401"/>
    <w:rsid w:val="00A778DA"/>
    <w:rsid w:val="00A81FD9"/>
    <w:rsid w:val="00A82404"/>
    <w:rsid w:val="00A83476"/>
    <w:rsid w:val="00A83F04"/>
    <w:rsid w:val="00A84045"/>
    <w:rsid w:val="00A9673A"/>
    <w:rsid w:val="00A97B82"/>
    <w:rsid w:val="00AA1D7E"/>
    <w:rsid w:val="00AA3FB2"/>
    <w:rsid w:val="00AA5CA8"/>
    <w:rsid w:val="00AB060D"/>
    <w:rsid w:val="00AB0E5B"/>
    <w:rsid w:val="00AB1F43"/>
    <w:rsid w:val="00AB202E"/>
    <w:rsid w:val="00AB21B4"/>
    <w:rsid w:val="00AB22BA"/>
    <w:rsid w:val="00AB55DB"/>
    <w:rsid w:val="00AB5906"/>
    <w:rsid w:val="00AC0E75"/>
    <w:rsid w:val="00AC1198"/>
    <w:rsid w:val="00AC2246"/>
    <w:rsid w:val="00AC309F"/>
    <w:rsid w:val="00AD36AE"/>
    <w:rsid w:val="00AD3D87"/>
    <w:rsid w:val="00AD67CB"/>
    <w:rsid w:val="00AD72EB"/>
    <w:rsid w:val="00AE21B4"/>
    <w:rsid w:val="00AE319C"/>
    <w:rsid w:val="00AE4C4C"/>
    <w:rsid w:val="00AE4EDB"/>
    <w:rsid w:val="00AE685C"/>
    <w:rsid w:val="00AE7E00"/>
    <w:rsid w:val="00AF1FA2"/>
    <w:rsid w:val="00AF4567"/>
    <w:rsid w:val="00AF7A9B"/>
    <w:rsid w:val="00B001CD"/>
    <w:rsid w:val="00B01874"/>
    <w:rsid w:val="00B02F4F"/>
    <w:rsid w:val="00B05196"/>
    <w:rsid w:val="00B05298"/>
    <w:rsid w:val="00B05958"/>
    <w:rsid w:val="00B06730"/>
    <w:rsid w:val="00B11CB7"/>
    <w:rsid w:val="00B12A02"/>
    <w:rsid w:val="00B12E61"/>
    <w:rsid w:val="00B1393A"/>
    <w:rsid w:val="00B16F17"/>
    <w:rsid w:val="00B21046"/>
    <w:rsid w:val="00B24AAB"/>
    <w:rsid w:val="00B26F95"/>
    <w:rsid w:val="00B30410"/>
    <w:rsid w:val="00B307FC"/>
    <w:rsid w:val="00B32639"/>
    <w:rsid w:val="00B34781"/>
    <w:rsid w:val="00B34E0C"/>
    <w:rsid w:val="00B35AFF"/>
    <w:rsid w:val="00B370F0"/>
    <w:rsid w:val="00B41DAA"/>
    <w:rsid w:val="00B4237C"/>
    <w:rsid w:val="00B430FD"/>
    <w:rsid w:val="00B50E61"/>
    <w:rsid w:val="00B52494"/>
    <w:rsid w:val="00B55548"/>
    <w:rsid w:val="00B57034"/>
    <w:rsid w:val="00B62080"/>
    <w:rsid w:val="00B622FC"/>
    <w:rsid w:val="00B6237D"/>
    <w:rsid w:val="00B633E3"/>
    <w:rsid w:val="00B64555"/>
    <w:rsid w:val="00B71061"/>
    <w:rsid w:val="00B72F5D"/>
    <w:rsid w:val="00B73052"/>
    <w:rsid w:val="00B77979"/>
    <w:rsid w:val="00B81C5E"/>
    <w:rsid w:val="00B84305"/>
    <w:rsid w:val="00B85205"/>
    <w:rsid w:val="00B85DA9"/>
    <w:rsid w:val="00B87300"/>
    <w:rsid w:val="00B91E1B"/>
    <w:rsid w:val="00B93BD4"/>
    <w:rsid w:val="00B978D5"/>
    <w:rsid w:val="00BA2414"/>
    <w:rsid w:val="00BA6619"/>
    <w:rsid w:val="00BA73E9"/>
    <w:rsid w:val="00BB043B"/>
    <w:rsid w:val="00BB1504"/>
    <w:rsid w:val="00BB2C3A"/>
    <w:rsid w:val="00BB502A"/>
    <w:rsid w:val="00BB558F"/>
    <w:rsid w:val="00BB7958"/>
    <w:rsid w:val="00BC2D81"/>
    <w:rsid w:val="00BC41D4"/>
    <w:rsid w:val="00BC58A4"/>
    <w:rsid w:val="00BD2110"/>
    <w:rsid w:val="00BD4EAF"/>
    <w:rsid w:val="00BE3F80"/>
    <w:rsid w:val="00BF08D4"/>
    <w:rsid w:val="00BF2BF1"/>
    <w:rsid w:val="00BF5B4F"/>
    <w:rsid w:val="00C00E03"/>
    <w:rsid w:val="00C046FA"/>
    <w:rsid w:val="00C04B23"/>
    <w:rsid w:val="00C07175"/>
    <w:rsid w:val="00C078BD"/>
    <w:rsid w:val="00C07E08"/>
    <w:rsid w:val="00C10F1A"/>
    <w:rsid w:val="00C1265B"/>
    <w:rsid w:val="00C143AC"/>
    <w:rsid w:val="00C161D8"/>
    <w:rsid w:val="00C35062"/>
    <w:rsid w:val="00C35E73"/>
    <w:rsid w:val="00C369C5"/>
    <w:rsid w:val="00C37A85"/>
    <w:rsid w:val="00C406E8"/>
    <w:rsid w:val="00C40F6B"/>
    <w:rsid w:val="00C41F3A"/>
    <w:rsid w:val="00C42D3B"/>
    <w:rsid w:val="00C43E61"/>
    <w:rsid w:val="00C448F2"/>
    <w:rsid w:val="00C44C86"/>
    <w:rsid w:val="00C45692"/>
    <w:rsid w:val="00C45DEB"/>
    <w:rsid w:val="00C468F6"/>
    <w:rsid w:val="00C50A5D"/>
    <w:rsid w:val="00C51598"/>
    <w:rsid w:val="00C53520"/>
    <w:rsid w:val="00C54949"/>
    <w:rsid w:val="00C5648B"/>
    <w:rsid w:val="00C56740"/>
    <w:rsid w:val="00C60D12"/>
    <w:rsid w:val="00C63FEF"/>
    <w:rsid w:val="00C6593D"/>
    <w:rsid w:val="00C65C7A"/>
    <w:rsid w:val="00C67F7C"/>
    <w:rsid w:val="00C700B4"/>
    <w:rsid w:val="00C70318"/>
    <w:rsid w:val="00C70537"/>
    <w:rsid w:val="00C716DE"/>
    <w:rsid w:val="00C72F04"/>
    <w:rsid w:val="00C74C27"/>
    <w:rsid w:val="00C76285"/>
    <w:rsid w:val="00C80C30"/>
    <w:rsid w:val="00C81C31"/>
    <w:rsid w:val="00C81E6D"/>
    <w:rsid w:val="00C87ECE"/>
    <w:rsid w:val="00C90223"/>
    <w:rsid w:val="00C9067A"/>
    <w:rsid w:val="00C93F75"/>
    <w:rsid w:val="00C95A8E"/>
    <w:rsid w:val="00C96720"/>
    <w:rsid w:val="00CA1600"/>
    <w:rsid w:val="00CA32A0"/>
    <w:rsid w:val="00CB3DAF"/>
    <w:rsid w:val="00CC0400"/>
    <w:rsid w:val="00CC2D8E"/>
    <w:rsid w:val="00CC303F"/>
    <w:rsid w:val="00CC4655"/>
    <w:rsid w:val="00CC5BD1"/>
    <w:rsid w:val="00CC7891"/>
    <w:rsid w:val="00CD0411"/>
    <w:rsid w:val="00CD4411"/>
    <w:rsid w:val="00CE3197"/>
    <w:rsid w:val="00CE727E"/>
    <w:rsid w:val="00CE77D7"/>
    <w:rsid w:val="00CE7BF0"/>
    <w:rsid w:val="00CE7FD7"/>
    <w:rsid w:val="00CF0034"/>
    <w:rsid w:val="00CF00B6"/>
    <w:rsid w:val="00CF2EE9"/>
    <w:rsid w:val="00D027EA"/>
    <w:rsid w:val="00D06CDF"/>
    <w:rsid w:val="00D074EE"/>
    <w:rsid w:val="00D07CF7"/>
    <w:rsid w:val="00D12944"/>
    <w:rsid w:val="00D16495"/>
    <w:rsid w:val="00D23484"/>
    <w:rsid w:val="00D2358D"/>
    <w:rsid w:val="00D2418A"/>
    <w:rsid w:val="00D343D4"/>
    <w:rsid w:val="00D34D6D"/>
    <w:rsid w:val="00D37213"/>
    <w:rsid w:val="00D37952"/>
    <w:rsid w:val="00D415EE"/>
    <w:rsid w:val="00D4199B"/>
    <w:rsid w:val="00D47C43"/>
    <w:rsid w:val="00D522D6"/>
    <w:rsid w:val="00D5321B"/>
    <w:rsid w:val="00D54827"/>
    <w:rsid w:val="00D55D0C"/>
    <w:rsid w:val="00D60EFD"/>
    <w:rsid w:val="00D66603"/>
    <w:rsid w:val="00D7176F"/>
    <w:rsid w:val="00D76679"/>
    <w:rsid w:val="00D803B8"/>
    <w:rsid w:val="00D81222"/>
    <w:rsid w:val="00D8298E"/>
    <w:rsid w:val="00D847D7"/>
    <w:rsid w:val="00D8607F"/>
    <w:rsid w:val="00D862F3"/>
    <w:rsid w:val="00D87163"/>
    <w:rsid w:val="00D92606"/>
    <w:rsid w:val="00D92943"/>
    <w:rsid w:val="00D94365"/>
    <w:rsid w:val="00D94452"/>
    <w:rsid w:val="00D94D48"/>
    <w:rsid w:val="00D96D6D"/>
    <w:rsid w:val="00D974DE"/>
    <w:rsid w:val="00DA0095"/>
    <w:rsid w:val="00DA01C0"/>
    <w:rsid w:val="00DA24AC"/>
    <w:rsid w:val="00DA2EEC"/>
    <w:rsid w:val="00DA56E5"/>
    <w:rsid w:val="00DA6561"/>
    <w:rsid w:val="00DA76C3"/>
    <w:rsid w:val="00DB0787"/>
    <w:rsid w:val="00DB2543"/>
    <w:rsid w:val="00DB2A1D"/>
    <w:rsid w:val="00DB2B40"/>
    <w:rsid w:val="00DB2C34"/>
    <w:rsid w:val="00DB65B7"/>
    <w:rsid w:val="00DB66B1"/>
    <w:rsid w:val="00DC37D1"/>
    <w:rsid w:val="00DC4C89"/>
    <w:rsid w:val="00DC4F8B"/>
    <w:rsid w:val="00DD3ED5"/>
    <w:rsid w:val="00DD43A5"/>
    <w:rsid w:val="00DE36A3"/>
    <w:rsid w:val="00DE6450"/>
    <w:rsid w:val="00DF10D6"/>
    <w:rsid w:val="00DF1900"/>
    <w:rsid w:val="00DF5A7F"/>
    <w:rsid w:val="00E01E1D"/>
    <w:rsid w:val="00E02E35"/>
    <w:rsid w:val="00E078B7"/>
    <w:rsid w:val="00E1300D"/>
    <w:rsid w:val="00E1738E"/>
    <w:rsid w:val="00E23AA2"/>
    <w:rsid w:val="00E2480F"/>
    <w:rsid w:val="00E2682F"/>
    <w:rsid w:val="00E2797E"/>
    <w:rsid w:val="00E32A2D"/>
    <w:rsid w:val="00E3549F"/>
    <w:rsid w:val="00E3637B"/>
    <w:rsid w:val="00E377A6"/>
    <w:rsid w:val="00E415B8"/>
    <w:rsid w:val="00E43797"/>
    <w:rsid w:val="00E44BD4"/>
    <w:rsid w:val="00E4744D"/>
    <w:rsid w:val="00E50745"/>
    <w:rsid w:val="00E50B02"/>
    <w:rsid w:val="00E512D0"/>
    <w:rsid w:val="00E51345"/>
    <w:rsid w:val="00E52162"/>
    <w:rsid w:val="00E550FC"/>
    <w:rsid w:val="00E55641"/>
    <w:rsid w:val="00E571EE"/>
    <w:rsid w:val="00E60315"/>
    <w:rsid w:val="00E603D1"/>
    <w:rsid w:val="00E615AD"/>
    <w:rsid w:val="00E638F5"/>
    <w:rsid w:val="00E63B49"/>
    <w:rsid w:val="00E71243"/>
    <w:rsid w:val="00E74D49"/>
    <w:rsid w:val="00E7768D"/>
    <w:rsid w:val="00E802F7"/>
    <w:rsid w:val="00E80D40"/>
    <w:rsid w:val="00E829E2"/>
    <w:rsid w:val="00E832DD"/>
    <w:rsid w:val="00E84824"/>
    <w:rsid w:val="00E85BDC"/>
    <w:rsid w:val="00E85D8E"/>
    <w:rsid w:val="00E87FAC"/>
    <w:rsid w:val="00E93230"/>
    <w:rsid w:val="00E945F1"/>
    <w:rsid w:val="00EA0B83"/>
    <w:rsid w:val="00EA3A29"/>
    <w:rsid w:val="00EA653C"/>
    <w:rsid w:val="00EA6974"/>
    <w:rsid w:val="00EB36C6"/>
    <w:rsid w:val="00EB4014"/>
    <w:rsid w:val="00EB7B16"/>
    <w:rsid w:val="00EC0866"/>
    <w:rsid w:val="00EC226D"/>
    <w:rsid w:val="00ED0395"/>
    <w:rsid w:val="00ED4692"/>
    <w:rsid w:val="00ED5F51"/>
    <w:rsid w:val="00ED6818"/>
    <w:rsid w:val="00ED7712"/>
    <w:rsid w:val="00EE225B"/>
    <w:rsid w:val="00EF0C94"/>
    <w:rsid w:val="00EF1CE5"/>
    <w:rsid w:val="00EF1DC4"/>
    <w:rsid w:val="00EF2361"/>
    <w:rsid w:val="00EF23C1"/>
    <w:rsid w:val="00EF3996"/>
    <w:rsid w:val="00EF5697"/>
    <w:rsid w:val="00EF56A1"/>
    <w:rsid w:val="00F01088"/>
    <w:rsid w:val="00F01164"/>
    <w:rsid w:val="00F014E0"/>
    <w:rsid w:val="00F015CE"/>
    <w:rsid w:val="00F02EE2"/>
    <w:rsid w:val="00F03CF6"/>
    <w:rsid w:val="00F0493C"/>
    <w:rsid w:val="00F05476"/>
    <w:rsid w:val="00F10397"/>
    <w:rsid w:val="00F1076C"/>
    <w:rsid w:val="00F11201"/>
    <w:rsid w:val="00F12D4B"/>
    <w:rsid w:val="00F13E22"/>
    <w:rsid w:val="00F142DC"/>
    <w:rsid w:val="00F2176D"/>
    <w:rsid w:val="00F25EA4"/>
    <w:rsid w:val="00F27A3D"/>
    <w:rsid w:val="00F30766"/>
    <w:rsid w:val="00F30B81"/>
    <w:rsid w:val="00F31C24"/>
    <w:rsid w:val="00F332DF"/>
    <w:rsid w:val="00F371A7"/>
    <w:rsid w:val="00F37B92"/>
    <w:rsid w:val="00F40254"/>
    <w:rsid w:val="00F41C6D"/>
    <w:rsid w:val="00F41FA1"/>
    <w:rsid w:val="00F4471F"/>
    <w:rsid w:val="00F45AAE"/>
    <w:rsid w:val="00F46744"/>
    <w:rsid w:val="00F47631"/>
    <w:rsid w:val="00F47A24"/>
    <w:rsid w:val="00F519A1"/>
    <w:rsid w:val="00F5293D"/>
    <w:rsid w:val="00F54682"/>
    <w:rsid w:val="00F56519"/>
    <w:rsid w:val="00F565D3"/>
    <w:rsid w:val="00F57296"/>
    <w:rsid w:val="00F60206"/>
    <w:rsid w:val="00F61415"/>
    <w:rsid w:val="00F61DE1"/>
    <w:rsid w:val="00F63503"/>
    <w:rsid w:val="00F65987"/>
    <w:rsid w:val="00F66752"/>
    <w:rsid w:val="00F673FC"/>
    <w:rsid w:val="00F71D8B"/>
    <w:rsid w:val="00F739BB"/>
    <w:rsid w:val="00F73F26"/>
    <w:rsid w:val="00F74A10"/>
    <w:rsid w:val="00F81118"/>
    <w:rsid w:val="00F81347"/>
    <w:rsid w:val="00F81A49"/>
    <w:rsid w:val="00F83E79"/>
    <w:rsid w:val="00F84826"/>
    <w:rsid w:val="00F85DC9"/>
    <w:rsid w:val="00F9331F"/>
    <w:rsid w:val="00F97003"/>
    <w:rsid w:val="00FA129A"/>
    <w:rsid w:val="00FB19DF"/>
    <w:rsid w:val="00FB1E8E"/>
    <w:rsid w:val="00FB33C9"/>
    <w:rsid w:val="00FB5591"/>
    <w:rsid w:val="00FC1BC1"/>
    <w:rsid w:val="00FC3E9D"/>
    <w:rsid w:val="00FC3FE9"/>
    <w:rsid w:val="00FC6A9F"/>
    <w:rsid w:val="00FD0BBF"/>
    <w:rsid w:val="00FD1D72"/>
    <w:rsid w:val="00FD572A"/>
    <w:rsid w:val="00FE400B"/>
    <w:rsid w:val="00FE5ED9"/>
    <w:rsid w:val="00FE5F9A"/>
    <w:rsid w:val="00FF397A"/>
    <w:rsid w:val="7FA8471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58EA3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41F3A"/>
    <w:pPr>
      <w:spacing w:before="100" w:beforeAutospacing="1" w:after="100" w:afterAutospacing="1"/>
    </w:pPr>
    <w:rPr>
      <w:rFonts w:ascii="Times New Roman" w:hAnsi="Times New Roman" w:cs="Times New Roman"/>
    </w:rPr>
  </w:style>
  <w:style w:type="paragraph" w:styleId="BalloonText">
    <w:name w:val="Balloon Text"/>
    <w:basedOn w:val="Normal"/>
    <w:link w:val="BalloonTextChar"/>
    <w:uiPriority w:val="99"/>
    <w:semiHidden/>
    <w:unhideWhenUsed/>
    <w:rsid w:val="006B48C9"/>
    <w:rPr>
      <w:rFonts w:ascii="Tahoma" w:hAnsi="Tahoma" w:cs="Tahoma"/>
      <w:sz w:val="16"/>
      <w:szCs w:val="16"/>
    </w:rPr>
  </w:style>
  <w:style w:type="character" w:customStyle="1" w:styleId="BalloonTextChar">
    <w:name w:val="Balloon Text Char"/>
    <w:basedOn w:val="DefaultParagraphFont"/>
    <w:link w:val="BalloonText"/>
    <w:uiPriority w:val="99"/>
    <w:semiHidden/>
    <w:rsid w:val="006B48C9"/>
    <w:rPr>
      <w:rFonts w:ascii="Tahoma" w:hAnsi="Tahoma" w:cs="Tahoma"/>
      <w:sz w:val="16"/>
      <w:szCs w:val="16"/>
    </w:rPr>
  </w:style>
  <w:style w:type="character" w:styleId="CommentReference">
    <w:name w:val="annotation reference"/>
    <w:basedOn w:val="DefaultParagraphFont"/>
    <w:uiPriority w:val="99"/>
    <w:semiHidden/>
    <w:unhideWhenUsed/>
    <w:rsid w:val="0020337B"/>
    <w:rPr>
      <w:sz w:val="18"/>
      <w:szCs w:val="18"/>
    </w:rPr>
  </w:style>
  <w:style w:type="paragraph" w:styleId="CommentText">
    <w:name w:val="annotation text"/>
    <w:basedOn w:val="Normal"/>
    <w:link w:val="CommentTextChar"/>
    <w:uiPriority w:val="99"/>
    <w:semiHidden/>
    <w:unhideWhenUsed/>
    <w:rsid w:val="0020337B"/>
  </w:style>
  <w:style w:type="character" w:customStyle="1" w:styleId="CommentTextChar">
    <w:name w:val="Comment Text Char"/>
    <w:basedOn w:val="DefaultParagraphFont"/>
    <w:link w:val="CommentText"/>
    <w:uiPriority w:val="99"/>
    <w:semiHidden/>
    <w:rsid w:val="0020337B"/>
  </w:style>
  <w:style w:type="paragraph" w:styleId="CommentSubject">
    <w:name w:val="annotation subject"/>
    <w:basedOn w:val="CommentText"/>
    <w:next w:val="CommentText"/>
    <w:link w:val="CommentSubjectChar"/>
    <w:uiPriority w:val="99"/>
    <w:semiHidden/>
    <w:unhideWhenUsed/>
    <w:rsid w:val="0020337B"/>
    <w:rPr>
      <w:b/>
      <w:bCs/>
      <w:sz w:val="20"/>
      <w:szCs w:val="20"/>
    </w:rPr>
  </w:style>
  <w:style w:type="character" w:customStyle="1" w:styleId="CommentSubjectChar">
    <w:name w:val="Comment Subject Char"/>
    <w:basedOn w:val="CommentTextChar"/>
    <w:link w:val="CommentSubject"/>
    <w:uiPriority w:val="99"/>
    <w:semiHidden/>
    <w:rsid w:val="0020337B"/>
    <w:rPr>
      <w:b/>
      <w:bCs/>
      <w:sz w:val="20"/>
      <w:szCs w:val="20"/>
    </w:rPr>
  </w:style>
  <w:style w:type="paragraph" w:customStyle="1" w:styleId="EndNoteBibliographyTitle">
    <w:name w:val="EndNote Bibliography Title"/>
    <w:basedOn w:val="Normal"/>
    <w:rsid w:val="0081783D"/>
    <w:pPr>
      <w:jc w:val="center"/>
    </w:pPr>
    <w:rPr>
      <w:rFonts w:ascii="Calibri" w:hAnsi="Calibri"/>
    </w:rPr>
  </w:style>
  <w:style w:type="paragraph" w:customStyle="1" w:styleId="EndNoteBibliography">
    <w:name w:val="EndNote Bibliography"/>
    <w:basedOn w:val="Normal"/>
    <w:rsid w:val="0081783D"/>
    <w:rPr>
      <w:rFonts w:ascii="Calibri" w:hAnsi="Calibri"/>
    </w:rPr>
  </w:style>
  <w:style w:type="character" w:styleId="Hyperlink">
    <w:name w:val="Hyperlink"/>
    <w:basedOn w:val="DefaultParagraphFont"/>
    <w:uiPriority w:val="99"/>
    <w:unhideWhenUsed/>
    <w:rsid w:val="000D5C73"/>
    <w:rPr>
      <w:color w:val="0000FF"/>
      <w:u w:val="single"/>
    </w:rPr>
  </w:style>
  <w:style w:type="character" w:styleId="FollowedHyperlink">
    <w:name w:val="FollowedHyperlink"/>
    <w:basedOn w:val="DefaultParagraphFont"/>
    <w:uiPriority w:val="99"/>
    <w:semiHidden/>
    <w:unhideWhenUsed/>
    <w:rsid w:val="000D5C73"/>
    <w:rPr>
      <w:color w:val="954F72" w:themeColor="followedHyperlink"/>
      <w:u w:val="single"/>
    </w:rPr>
  </w:style>
  <w:style w:type="character" w:styleId="PlaceholderText">
    <w:name w:val="Placeholder Text"/>
    <w:basedOn w:val="DefaultParagraphFont"/>
    <w:uiPriority w:val="99"/>
    <w:semiHidden/>
    <w:rsid w:val="00C76285"/>
    <w:rPr>
      <w:color w:val="808080"/>
    </w:rPr>
  </w:style>
  <w:style w:type="paragraph" w:styleId="Revision">
    <w:name w:val="Revision"/>
    <w:hidden/>
    <w:uiPriority w:val="99"/>
    <w:semiHidden/>
    <w:rsid w:val="00FE400B"/>
  </w:style>
  <w:style w:type="paragraph" w:styleId="ListParagraph">
    <w:name w:val="List Paragraph"/>
    <w:basedOn w:val="Normal"/>
    <w:uiPriority w:val="34"/>
    <w:qFormat/>
    <w:rsid w:val="002E6EF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759833">
      <w:bodyDiv w:val="1"/>
      <w:marLeft w:val="0"/>
      <w:marRight w:val="0"/>
      <w:marTop w:val="0"/>
      <w:marBottom w:val="0"/>
      <w:divBdr>
        <w:top w:val="none" w:sz="0" w:space="0" w:color="auto"/>
        <w:left w:val="none" w:sz="0" w:space="0" w:color="auto"/>
        <w:bottom w:val="none" w:sz="0" w:space="0" w:color="auto"/>
        <w:right w:val="none" w:sz="0" w:space="0" w:color="auto"/>
      </w:divBdr>
    </w:div>
    <w:div w:id="192811449">
      <w:bodyDiv w:val="1"/>
      <w:marLeft w:val="0"/>
      <w:marRight w:val="0"/>
      <w:marTop w:val="0"/>
      <w:marBottom w:val="0"/>
      <w:divBdr>
        <w:top w:val="none" w:sz="0" w:space="0" w:color="auto"/>
        <w:left w:val="none" w:sz="0" w:space="0" w:color="auto"/>
        <w:bottom w:val="none" w:sz="0" w:space="0" w:color="auto"/>
        <w:right w:val="none" w:sz="0" w:space="0" w:color="auto"/>
      </w:divBdr>
    </w:div>
    <w:div w:id="318465442">
      <w:bodyDiv w:val="1"/>
      <w:marLeft w:val="0"/>
      <w:marRight w:val="0"/>
      <w:marTop w:val="0"/>
      <w:marBottom w:val="0"/>
      <w:divBdr>
        <w:top w:val="none" w:sz="0" w:space="0" w:color="auto"/>
        <w:left w:val="none" w:sz="0" w:space="0" w:color="auto"/>
        <w:bottom w:val="none" w:sz="0" w:space="0" w:color="auto"/>
        <w:right w:val="none" w:sz="0" w:space="0" w:color="auto"/>
      </w:divBdr>
    </w:div>
    <w:div w:id="451050777">
      <w:bodyDiv w:val="1"/>
      <w:marLeft w:val="0"/>
      <w:marRight w:val="0"/>
      <w:marTop w:val="0"/>
      <w:marBottom w:val="0"/>
      <w:divBdr>
        <w:top w:val="none" w:sz="0" w:space="0" w:color="auto"/>
        <w:left w:val="none" w:sz="0" w:space="0" w:color="auto"/>
        <w:bottom w:val="none" w:sz="0" w:space="0" w:color="auto"/>
        <w:right w:val="none" w:sz="0" w:space="0" w:color="auto"/>
      </w:divBdr>
    </w:div>
    <w:div w:id="484511132">
      <w:bodyDiv w:val="1"/>
      <w:marLeft w:val="0"/>
      <w:marRight w:val="0"/>
      <w:marTop w:val="0"/>
      <w:marBottom w:val="0"/>
      <w:divBdr>
        <w:top w:val="none" w:sz="0" w:space="0" w:color="auto"/>
        <w:left w:val="none" w:sz="0" w:space="0" w:color="auto"/>
        <w:bottom w:val="none" w:sz="0" w:space="0" w:color="auto"/>
        <w:right w:val="none" w:sz="0" w:space="0" w:color="auto"/>
      </w:divBdr>
    </w:div>
    <w:div w:id="650715552">
      <w:bodyDiv w:val="1"/>
      <w:marLeft w:val="0"/>
      <w:marRight w:val="0"/>
      <w:marTop w:val="0"/>
      <w:marBottom w:val="0"/>
      <w:divBdr>
        <w:top w:val="none" w:sz="0" w:space="0" w:color="auto"/>
        <w:left w:val="none" w:sz="0" w:space="0" w:color="auto"/>
        <w:bottom w:val="none" w:sz="0" w:space="0" w:color="auto"/>
        <w:right w:val="none" w:sz="0" w:space="0" w:color="auto"/>
      </w:divBdr>
    </w:div>
    <w:div w:id="798038721">
      <w:bodyDiv w:val="1"/>
      <w:marLeft w:val="0"/>
      <w:marRight w:val="0"/>
      <w:marTop w:val="0"/>
      <w:marBottom w:val="0"/>
      <w:divBdr>
        <w:top w:val="none" w:sz="0" w:space="0" w:color="auto"/>
        <w:left w:val="none" w:sz="0" w:space="0" w:color="auto"/>
        <w:bottom w:val="none" w:sz="0" w:space="0" w:color="auto"/>
        <w:right w:val="none" w:sz="0" w:space="0" w:color="auto"/>
      </w:divBdr>
    </w:div>
    <w:div w:id="847258984">
      <w:bodyDiv w:val="1"/>
      <w:marLeft w:val="0"/>
      <w:marRight w:val="0"/>
      <w:marTop w:val="0"/>
      <w:marBottom w:val="0"/>
      <w:divBdr>
        <w:top w:val="none" w:sz="0" w:space="0" w:color="auto"/>
        <w:left w:val="none" w:sz="0" w:space="0" w:color="auto"/>
        <w:bottom w:val="none" w:sz="0" w:space="0" w:color="auto"/>
        <w:right w:val="none" w:sz="0" w:space="0" w:color="auto"/>
      </w:divBdr>
    </w:div>
    <w:div w:id="1052653338">
      <w:bodyDiv w:val="1"/>
      <w:marLeft w:val="0"/>
      <w:marRight w:val="0"/>
      <w:marTop w:val="0"/>
      <w:marBottom w:val="0"/>
      <w:divBdr>
        <w:top w:val="none" w:sz="0" w:space="0" w:color="auto"/>
        <w:left w:val="none" w:sz="0" w:space="0" w:color="auto"/>
        <w:bottom w:val="none" w:sz="0" w:space="0" w:color="auto"/>
        <w:right w:val="none" w:sz="0" w:space="0" w:color="auto"/>
      </w:divBdr>
    </w:div>
    <w:div w:id="1203588819">
      <w:bodyDiv w:val="1"/>
      <w:marLeft w:val="0"/>
      <w:marRight w:val="0"/>
      <w:marTop w:val="0"/>
      <w:marBottom w:val="0"/>
      <w:divBdr>
        <w:top w:val="none" w:sz="0" w:space="0" w:color="auto"/>
        <w:left w:val="none" w:sz="0" w:space="0" w:color="auto"/>
        <w:bottom w:val="none" w:sz="0" w:space="0" w:color="auto"/>
        <w:right w:val="none" w:sz="0" w:space="0" w:color="auto"/>
      </w:divBdr>
    </w:div>
    <w:div w:id="1313679556">
      <w:bodyDiv w:val="1"/>
      <w:marLeft w:val="0"/>
      <w:marRight w:val="0"/>
      <w:marTop w:val="0"/>
      <w:marBottom w:val="0"/>
      <w:divBdr>
        <w:top w:val="none" w:sz="0" w:space="0" w:color="auto"/>
        <w:left w:val="none" w:sz="0" w:space="0" w:color="auto"/>
        <w:bottom w:val="none" w:sz="0" w:space="0" w:color="auto"/>
        <w:right w:val="none" w:sz="0" w:space="0" w:color="auto"/>
      </w:divBdr>
    </w:div>
    <w:div w:id="1348796810">
      <w:bodyDiv w:val="1"/>
      <w:marLeft w:val="0"/>
      <w:marRight w:val="0"/>
      <w:marTop w:val="0"/>
      <w:marBottom w:val="0"/>
      <w:divBdr>
        <w:top w:val="none" w:sz="0" w:space="0" w:color="auto"/>
        <w:left w:val="none" w:sz="0" w:space="0" w:color="auto"/>
        <w:bottom w:val="none" w:sz="0" w:space="0" w:color="auto"/>
        <w:right w:val="none" w:sz="0" w:space="0" w:color="auto"/>
      </w:divBdr>
    </w:div>
    <w:div w:id="1416324339">
      <w:bodyDiv w:val="1"/>
      <w:marLeft w:val="0"/>
      <w:marRight w:val="0"/>
      <w:marTop w:val="0"/>
      <w:marBottom w:val="0"/>
      <w:divBdr>
        <w:top w:val="none" w:sz="0" w:space="0" w:color="auto"/>
        <w:left w:val="none" w:sz="0" w:space="0" w:color="auto"/>
        <w:bottom w:val="none" w:sz="0" w:space="0" w:color="auto"/>
        <w:right w:val="none" w:sz="0" w:space="0" w:color="auto"/>
      </w:divBdr>
    </w:div>
    <w:div w:id="1419863718">
      <w:bodyDiv w:val="1"/>
      <w:marLeft w:val="0"/>
      <w:marRight w:val="0"/>
      <w:marTop w:val="0"/>
      <w:marBottom w:val="0"/>
      <w:divBdr>
        <w:top w:val="none" w:sz="0" w:space="0" w:color="auto"/>
        <w:left w:val="none" w:sz="0" w:space="0" w:color="auto"/>
        <w:bottom w:val="none" w:sz="0" w:space="0" w:color="auto"/>
        <w:right w:val="none" w:sz="0" w:space="0" w:color="auto"/>
      </w:divBdr>
    </w:div>
    <w:div w:id="1843204624">
      <w:bodyDiv w:val="1"/>
      <w:marLeft w:val="0"/>
      <w:marRight w:val="0"/>
      <w:marTop w:val="0"/>
      <w:marBottom w:val="0"/>
      <w:divBdr>
        <w:top w:val="none" w:sz="0" w:space="0" w:color="auto"/>
        <w:left w:val="none" w:sz="0" w:space="0" w:color="auto"/>
        <w:bottom w:val="none" w:sz="0" w:space="0" w:color="auto"/>
        <w:right w:val="none" w:sz="0" w:space="0" w:color="auto"/>
      </w:divBdr>
    </w:div>
    <w:div w:id="1846360458">
      <w:bodyDiv w:val="1"/>
      <w:marLeft w:val="0"/>
      <w:marRight w:val="0"/>
      <w:marTop w:val="0"/>
      <w:marBottom w:val="0"/>
      <w:divBdr>
        <w:top w:val="none" w:sz="0" w:space="0" w:color="auto"/>
        <w:left w:val="none" w:sz="0" w:space="0" w:color="auto"/>
        <w:bottom w:val="none" w:sz="0" w:space="0" w:color="auto"/>
        <w:right w:val="none" w:sz="0" w:space="0" w:color="auto"/>
      </w:divBdr>
    </w:div>
    <w:div w:id="1901594354">
      <w:bodyDiv w:val="1"/>
      <w:marLeft w:val="0"/>
      <w:marRight w:val="0"/>
      <w:marTop w:val="0"/>
      <w:marBottom w:val="0"/>
      <w:divBdr>
        <w:top w:val="none" w:sz="0" w:space="0" w:color="auto"/>
        <w:left w:val="none" w:sz="0" w:space="0" w:color="auto"/>
        <w:bottom w:val="none" w:sz="0" w:space="0" w:color="auto"/>
        <w:right w:val="none" w:sz="0" w:space="0" w:color="auto"/>
      </w:divBdr>
      <w:divsChild>
        <w:div w:id="1433430039">
          <w:marLeft w:val="0"/>
          <w:marRight w:val="0"/>
          <w:marTop w:val="0"/>
          <w:marBottom w:val="0"/>
          <w:divBdr>
            <w:top w:val="none" w:sz="0" w:space="0" w:color="auto"/>
            <w:left w:val="none" w:sz="0" w:space="0" w:color="auto"/>
            <w:bottom w:val="none" w:sz="0" w:space="0" w:color="auto"/>
            <w:right w:val="none" w:sz="0" w:space="0" w:color="auto"/>
          </w:divBdr>
          <w:divsChild>
            <w:div w:id="1514880300">
              <w:marLeft w:val="0"/>
              <w:marRight w:val="0"/>
              <w:marTop w:val="0"/>
              <w:marBottom w:val="0"/>
              <w:divBdr>
                <w:top w:val="none" w:sz="0" w:space="0" w:color="auto"/>
                <w:left w:val="none" w:sz="0" w:space="0" w:color="auto"/>
                <w:bottom w:val="none" w:sz="0" w:space="0" w:color="auto"/>
                <w:right w:val="none" w:sz="0" w:space="0" w:color="auto"/>
              </w:divBdr>
              <w:divsChild>
                <w:div w:id="90938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9778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tiff"/><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tiff"/><Relationship Id="rId23" Type="http://schemas.openxmlformats.org/officeDocument/2006/relationships/image" Target="media/image16.tiff"/><Relationship Id="rId24" Type="http://schemas.openxmlformats.org/officeDocument/2006/relationships/image" Target="media/image17.emf"/><Relationship Id="rId25" Type="http://schemas.openxmlformats.org/officeDocument/2006/relationships/image" Target="media/image18.emf"/><Relationship Id="rId26" Type="http://schemas.openxmlformats.org/officeDocument/2006/relationships/image" Target="media/image19.emf"/><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5.tiff"/><Relationship Id="rId11" Type="http://schemas.openxmlformats.org/officeDocument/2006/relationships/image" Target="media/image6.tiff"/><Relationship Id="rId12" Type="http://schemas.openxmlformats.org/officeDocument/2006/relationships/image" Target="media/image7.tiff"/><Relationship Id="rId13" Type="http://schemas.openxmlformats.org/officeDocument/2006/relationships/image" Target="media/image8.tiff"/><Relationship Id="rId14" Type="http://schemas.openxmlformats.org/officeDocument/2006/relationships/image" Target="media/image9.tiff"/><Relationship Id="rId15" Type="http://schemas.openxmlformats.org/officeDocument/2006/relationships/image" Target="media/image10.tiff"/><Relationship Id="rId16" Type="http://schemas.openxmlformats.org/officeDocument/2006/relationships/image" Target="media/image11.tiff"/><Relationship Id="rId17" Type="http://schemas.openxmlformats.org/officeDocument/2006/relationships/image" Target="media/image12.emf"/><Relationship Id="rId18" Type="http://schemas.openxmlformats.org/officeDocument/2006/relationships/hyperlink" Target="http://www.neuro.uni-jena.de/vbm/" TargetMode="External"/><Relationship Id="rId19" Type="http://schemas.openxmlformats.org/officeDocument/2006/relationships/hyperlink" Target="http://www.fil.ion.ucl.ac.uk/spm/software/spm8)"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f"/><Relationship Id="rId7" Type="http://schemas.openxmlformats.org/officeDocument/2006/relationships/image" Target="media/image2.tiff"/><Relationship Id="rId8"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840338-3344-FB4F-A565-EAEE25885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14</Pages>
  <Words>3282</Words>
  <Characters>18710</Characters>
  <Application>Microsoft Macintosh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CAMH</Company>
  <LinksUpToDate>false</LinksUpToDate>
  <CharactersWithSpaces>21949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Kim</dc:creator>
  <cp:lastModifiedBy>Microsoft Office User</cp:lastModifiedBy>
  <cp:revision>15</cp:revision>
  <dcterms:created xsi:type="dcterms:W3CDTF">2019-06-11T21:22:00Z</dcterms:created>
  <dcterms:modified xsi:type="dcterms:W3CDTF">2019-07-13T04:19:00Z</dcterms:modified>
</cp:coreProperties>
</file>