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05CB7" w14:textId="06EF517B" w:rsidR="001A605E" w:rsidRDefault="007F169B" w:rsidP="007F169B">
      <w:pPr>
        <w:pStyle w:val="Overskrift1"/>
        <w:rPr>
          <w:lang w:val="en-GB"/>
        </w:rPr>
      </w:pPr>
      <w:r>
        <w:rPr>
          <w:lang w:val="en-GB"/>
        </w:rPr>
        <w:t>SU</w:t>
      </w:r>
      <w:r w:rsidR="008F67FE">
        <w:rPr>
          <w:lang w:val="en-GB"/>
        </w:rPr>
        <w:t>P</w:t>
      </w:r>
      <w:r>
        <w:rPr>
          <w:lang w:val="en-GB"/>
        </w:rPr>
        <w:t>PLEMENTARY MATERIALS</w:t>
      </w:r>
    </w:p>
    <w:p w14:paraId="776B80A5" w14:textId="72332CA7" w:rsidR="007F169B" w:rsidRDefault="007F169B" w:rsidP="007F169B">
      <w:pPr>
        <w:rPr>
          <w:lang w:val="en-GB"/>
        </w:rPr>
      </w:pPr>
    </w:p>
    <w:p w14:paraId="30450678" w14:textId="2615899E" w:rsidR="007F169B" w:rsidRDefault="007F169B" w:rsidP="007F169B">
      <w:pPr>
        <w:pStyle w:val="Overskrift2"/>
        <w:rPr>
          <w:lang w:val="en-GB"/>
        </w:rPr>
      </w:pPr>
      <w:r>
        <w:rPr>
          <w:lang w:val="en-GB"/>
        </w:rPr>
        <w:t>SUP</w:t>
      </w:r>
      <w:r w:rsidR="008F67FE">
        <w:rPr>
          <w:lang w:val="en-GB"/>
        </w:rPr>
        <w:t>P</w:t>
      </w:r>
      <w:r>
        <w:rPr>
          <w:lang w:val="en-GB"/>
        </w:rPr>
        <w:t>LEMENTARY MATERIALS 1</w:t>
      </w:r>
    </w:p>
    <w:p w14:paraId="7CAC0577" w14:textId="28E145A1" w:rsidR="007F169B" w:rsidRDefault="007F169B" w:rsidP="007F169B">
      <w:pPr>
        <w:rPr>
          <w:lang w:val="en-GB"/>
        </w:rPr>
      </w:pPr>
      <w:r>
        <w:rPr>
          <w:lang w:val="en-GB"/>
        </w:rPr>
        <w:t>Study protocol</w:t>
      </w:r>
    </w:p>
    <w:p w14:paraId="022EA386" w14:textId="180A7767" w:rsidR="002C690D" w:rsidRDefault="002C690D" w:rsidP="002C690D">
      <w:pPr>
        <w:pStyle w:val="Overskrift2"/>
        <w:rPr>
          <w:lang w:val="en-GB"/>
        </w:rPr>
      </w:pPr>
      <w:r>
        <w:rPr>
          <w:lang w:val="en-GB"/>
        </w:rPr>
        <w:t>SUPPLEMENTARY MATERIALS 2</w:t>
      </w:r>
    </w:p>
    <w:p w14:paraId="6538E796" w14:textId="21CAB8E1" w:rsidR="002C690D" w:rsidRDefault="002C690D" w:rsidP="007F169B">
      <w:pPr>
        <w:rPr>
          <w:lang w:val="en-GB"/>
        </w:rPr>
      </w:pPr>
      <w:r>
        <w:rPr>
          <w:lang w:val="en-GB"/>
        </w:rPr>
        <w:t>Detailed information on search strategy</w:t>
      </w:r>
    </w:p>
    <w:p w14:paraId="1D114BCA" w14:textId="075A4B47" w:rsidR="007F169B" w:rsidRDefault="007F169B" w:rsidP="007F169B">
      <w:pPr>
        <w:pStyle w:val="Overskrift2"/>
        <w:rPr>
          <w:lang w:val="en-GB"/>
        </w:rPr>
      </w:pPr>
      <w:r>
        <w:rPr>
          <w:lang w:val="en-GB"/>
        </w:rPr>
        <w:t>SUP</w:t>
      </w:r>
      <w:r w:rsidR="008F67FE">
        <w:rPr>
          <w:lang w:val="en-GB"/>
        </w:rPr>
        <w:t>P</w:t>
      </w:r>
      <w:r>
        <w:rPr>
          <w:lang w:val="en-GB"/>
        </w:rPr>
        <w:t xml:space="preserve">LEMENTARY MATERIALS </w:t>
      </w:r>
      <w:r w:rsidR="002C690D">
        <w:rPr>
          <w:lang w:val="en-GB"/>
        </w:rPr>
        <w:t>3</w:t>
      </w:r>
    </w:p>
    <w:p w14:paraId="1F4961E9" w14:textId="135D0C09" w:rsidR="007F169B" w:rsidRDefault="007F169B" w:rsidP="007F169B">
      <w:pPr>
        <w:rPr>
          <w:lang w:val="en-GB"/>
        </w:rPr>
      </w:pPr>
      <w:r>
        <w:rPr>
          <w:lang w:val="en-GB"/>
        </w:rPr>
        <w:t>PRISMA flow diagram</w:t>
      </w:r>
    </w:p>
    <w:p w14:paraId="619C9A89" w14:textId="4D46EC2B" w:rsidR="00686372" w:rsidRDefault="00686372" w:rsidP="00686372">
      <w:pPr>
        <w:pStyle w:val="Overskrift2"/>
        <w:rPr>
          <w:lang w:val="en-GB"/>
        </w:rPr>
      </w:pPr>
      <w:r>
        <w:rPr>
          <w:lang w:val="en-GB"/>
        </w:rPr>
        <w:t xml:space="preserve">SUPPLEMENTARY MATERIALS </w:t>
      </w:r>
      <w:r w:rsidR="002C690D">
        <w:rPr>
          <w:lang w:val="en-GB"/>
        </w:rPr>
        <w:t>4</w:t>
      </w:r>
    </w:p>
    <w:p w14:paraId="73A37A6D" w14:textId="093CD900" w:rsidR="00686372" w:rsidRDefault="00686372" w:rsidP="007F169B">
      <w:pPr>
        <w:rPr>
          <w:lang w:val="en-GB"/>
        </w:rPr>
      </w:pPr>
      <w:r>
        <w:rPr>
          <w:lang w:val="en-GB"/>
        </w:rPr>
        <w:t>Overview of excluded studies</w:t>
      </w:r>
    </w:p>
    <w:p w14:paraId="52DE7A45" w14:textId="77777777" w:rsidR="007F169B" w:rsidRDefault="007F169B">
      <w:pPr>
        <w:rPr>
          <w:lang w:val="en-GB"/>
        </w:rPr>
      </w:pPr>
      <w:r>
        <w:rPr>
          <w:lang w:val="en-GB"/>
        </w:rPr>
        <w:br w:type="page"/>
      </w:r>
    </w:p>
    <w:p w14:paraId="04CC27AF" w14:textId="77777777" w:rsidR="007F169B" w:rsidRPr="007F169B" w:rsidRDefault="007F169B" w:rsidP="007F169B">
      <w:pPr>
        <w:rPr>
          <w:lang w:val="en-GB"/>
        </w:rPr>
      </w:pPr>
    </w:p>
    <w:p w14:paraId="5A992D17" w14:textId="01FEE732" w:rsidR="001A605E" w:rsidRPr="00686C44" w:rsidRDefault="008F67FE" w:rsidP="001A605E">
      <w:pPr>
        <w:pStyle w:val="Overskrift1"/>
        <w:rPr>
          <w:rFonts w:ascii="Arial Narrow" w:hAnsi="Arial Narrow"/>
          <w:lang w:val="en-GB"/>
        </w:rPr>
      </w:pPr>
      <w:r w:rsidRPr="00686C44">
        <w:rPr>
          <w:rFonts w:ascii="Arial Narrow" w:hAnsi="Arial Narrow"/>
          <w:lang w:val="en-GB"/>
        </w:rPr>
        <w:t>STUDY PROTOCOL</w:t>
      </w:r>
    </w:p>
    <w:p w14:paraId="2AF824CF" w14:textId="77777777" w:rsidR="008F67FE" w:rsidRPr="008F67FE" w:rsidRDefault="008F67FE" w:rsidP="008F67FE">
      <w:pPr>
        <w:rPr>
          <w:lang w:val="en-GB"/>
        </w:rPr>
      </w:pPr>
    </w:p>
    <w:p w14:paraId="2A746C2D" w14:textId="7F51EDD9" w:rsidR="00482EB7" w:rsidRPr="00686C44" w:rsidRDefault="00AA5EEA" w:rsidP="00686C44">
      <w:pPr>
        <w:pStyle w:val="Titel"/>
        <w:spacing w:line="360" w:lineRule="auto"/>
        <w:rPr>
          <w:rFonts w:ascii="Georgia" w:hAnsi="Georgia"/>
          <w:sz w:val="44"/>
          <w:szCs w:val="44"/>
          <w:lang w:val="en-US"/>
        </w:rPr>
      </w:pPr>
      <w:r w:rsidRPr="00686C44">
        <w:rPr>
          <w:rFonts w:ascii="Georgia" w:hAnsi="Georgia"/>
          <w:sz w:val="44"/>
          <w:szCs w:val="44"/>
          <w:lang w:val="en-US"/>
        </w:rPr>
        <w:t xml:space="preserve">Blood-brain barrier permeability </w:t>
      </w:r>
      <w:r w:rsidR="00415EAF">
        <w:rPr>
          <w:rFonts w:ascii="Georgia" w:hAnsi="Georgia"/>
          <w:sz w:val="44"/>
          <w:szCs w:val="44"/>
          <w:lang w:val="en-US"/>
        </w:rPr>
        <w:t>and</w:t>
      </w:r>
      <w:r w:rsidRPr="00686C44">
        <w:rPr>
          <w:rFonts w:ascii="Georgia" w:hAnsi="Georgia"/>
          <w:sz w:val="44"/>
          <w:szCs w:val="44"/>
          <w:lang w:val="en-US"/>
        </w:rPr>
        <w:t xml:space="preserve"> </w:t>
      </w:r>
      <w:r w:rsidR="001535A8">
        <w:rPr>
          <w:rFonts w:ascii="Georgia" w:hAnsi="Georgia"/>
          <w:sz w:val="44"/>
          <w:szCs w:val="44"/>
          <w:lang w:val="en-US"/>
        </w:rPr>
        <w:t>e</w:t>
      </w:r>
      <w:r w:rsidRPr="00686C44">
        <w:rPr>
          <w:rFonts w:ascii="Georgia" w:hAnsi="Georgia"/>
          <w:sz w:val="44"/>
          <w:szCs w:val="44"/>
          <w:lang w:val="en-US"/>
        </w:rPr>
        <w:t>lectroconvulsive therapy</w:t>
      </w:r>
      <w:r w:rsidR="001535A8">
        <w:rPr>
          <w:rFonts w:ascii="Georgia" w:hAnsi="Georgia"/>
          <w:sz w:val="44"/>
          <w:szCs w:val="44"/>
          <w:lang w:val="en-US"/>
        </w:rPr>
        <w:t xml:space="preserve"> - a</w:t>
      </w:r>
      <w:r w:rsidRPr="00686C44">
        <w:rPr>
          <w:rFonts w:ascii="Georgia" w:hAnsi="Georgia"/>
          <w:sz w:val="44"/>
          <w:szCs w:val="44"/>
          <w:lang w:val="en-US"/>
        </w:rPr>
        <w:t xml:space="preserve"> systematic review</w:t>
      </w:r>
      <w:bookmarkStart w:id="0" w:name="_Hlk95990822"/>
    </w:p>
    <w:p w14:paraId="027FD4BB" w14:textId="77777777" w:rsidR="00482EB7" w:rsidRPr="00415EAF" w:rsidRDefault="00482EB7" w:rsidP="00482EB7">
      <w:pPr>
        <w:spacing w:line="480" w:lineRule="auto"/>
        <w:rPr>
          <w:rFonts w:ascii="Arial" w:hAnsi="Arial" w:cs="Arial"/>
          <w:i/>
          <w:iCs/>
          <w:vertAlign w:val="superscript"/>
        </w:rPr>
      </w:pPr>
      <w:r w:rsidRPr="00415EAF">
        <w:rPr>
          <w:rFonts w:ascii="Arial" w:hAnsi="Arial" w:cs="Arial"/>
          <w:i/>
          <w:iCs/>
        </w:rPr>
        <w:t>Christoffer C. Lundsgaard</w:t>
      </w:r>
      <w:r w:rsidRPr="00415EAF">
        <w:rPr>
          <w:rFonts w:ascii="Arial" w:hAnsi="Arial" w:cs="Arial"/>
          <w:i/>
          <w:iCs/>
          <w:vertAlign w:val="superscript"/>
        </w:rPr>
        <w:t>1,2</w:t>
      </w:r>
      <w:r w:rsidRPr="00415EAF">
        <w:rPr>
          <w:rFonts w:ascii="Arial" w:hAnsi="Arial" w:cs="Arial"/>
          <w:i/>
          <w:iCs/>
        </w:rPr>
        <w:t>, Krzysztof Gbyl</w:t>
      </w:r>
      <w:r w:rsidRPr="00415EAF">
        <w:rPr>
          <w:rFonts w:ascii="Arial" w:hAnsi="Arial" w:cs="Arial"/>
          <w:i/>
          <w:iCs/>
          <w:vertAlign w:val="superscript"/>
        </w:rPr>
        <w:t>1,2</w:t>
      </w:r>
      <w:r w:rsidRPr="00415EAF">
        <w:rPr>
          <w:rFonts w:ascii="Arial" w:hAnsi="Arial" w:cs="Arial"/>
          <w:i/>
          <w:iCs/>
        </w:rPr>
        <w:t>, Poul Videbech</w:t>
      </w:r>
      <w:r w:rsidRPr="00415EAF">
        <w:rPr>
          <w:rFonts w:ascii="Arial" w:hAnsi="Arial" w:cs="Arial"/>
          <w:i/>
          <w:iCs/>
          <w:vertAlign w:val="superscript"/>
        </w:rPr>
        <w:t>1,2</w:t>
      </w:r>
    </w:p>
    <w:p w14:paraId="7D10B3D1" w14:textId="4951CD14" w:rsidR="00482EB7" w:rsidRPr="00686C44" w:rsidRDefault="00482EB7" w:rsidP="002915BB">
      <w:pPr>
        <w:pStyle w:val="Listeafsnit"/>
        <w:numPr>
          <w:ilvl w:val="0"/>
          <w:numId w:val="1"/>
        </w:numPr>
        <w:spacing w:line="360" w:lineRule="auto"/>
        <w:jc w:val="both"/>
        <w:rPr>
          <w:rFonts w:ascii="Arial" w:hAnsi="Arial" w:cs="Arial"/>
          <w:sz w:val="20"/>
          <w:szCs w:val="20"/>
          <w:lang w:val="en-GB"/>
        </w:rPr>
      </w:pPr>
      <w:proofErr w:type="spellStart"/>
      <w:r w:rsidRPr="00686C44">
        <w:rPr>
          <w:rFonts w:ascii="Arial" w:hAnsi="Arial" w:cs="Arial"/>
          <w:sz w:val="20"/>
          <w:szCs w:val="20"/>
          <w:lang w:val="en-GB"/>
        </w:rPr>
        <w:t>Cent</w:t>
      </w:r>
      <w:r w:rsidR="00B07C72">
        <w:rPr>
          <w:rFonts w:ascii="Arial" w:hAnsi="Arial" w:cs="Arial"/>
          <w:sz w:val="20"/>
          <w:szCs w:val="20"/>
          <w:lang w:val="en-GB"/>
        </w:rPr>
        <w:t>er</w:t>
      </w:r>
      <w:proofErr w:type="spellEnd"/>
      <w:r w:rsidRPr="00686C44">
        <w:rPr>
          <w:rFonts w:ascii="Arial" w:hAnsi="Arial" w:cs="Arial"/>
          <w:sz w:val="20"/>
          <w:szCs w:val="20"/>
          <w:lang w:val="en-GB"/>
        </w:rPr>
        <w:t xml:space="preserve"> for Neuropsychiatric Depression Research, Mental Health Centre Glostrup, Denmark</w:t>
      </w:r>
    </w:p>
    <w:p w14:paraId="04CF4760" w14:textId="77777777" w:rsidR="00482EB7" w:rsidRPr="00686C44" w:rsidRDefault="00482EB7" w:rsidP="002915BB">
      <w:pPr>
        <w:pStyle w:val="Listeafsnit"/>
        <w:numPr>
          <w:ilvl w:val="0"/>
          <w:numId w:val="1"/>
        </w:numPr>
        <w:spacing w:line="360" w:lineRule="auto"/>
        <w:jc w:val="both"/>
        <w:rPr>
          <w:rFonts w:ascii="Arial" w:hAnsi="Arial" w:cs="Arial"/>
          <w:sz w:val="20"/>
          <w:szCs w:val="20"/>
          <w:lang w:val="en-GB"/>
        </w:rPr>
      </w:pPr>
      <w:r w:rsidRPr="00686C44">
        <w:rPr>
          <w:rFonts w:ascii="Arial" w:hAnsi="Arial" w:cs="Arial"/>
          <w:color w:val="212121"/>
          <w:sz w:val="20"/>
          <w:szCs w:val="20"/>
          <w:shd w:val="clear" w:color="auto" w:fill="FFFFFF"/>
          <w:lang w:val="en-GB"/>
        </w:rPr>
        <w:t>Institute of Clinical Medicine, Faculty of Health and Medical Sciences, University of Copenhagen, Copenhagen, Denmark</w:t>
      </w:r>
    </w:p>
    <w:p w14:paraId="1EF1EE64" w14:textId="77777777" w:rsidR="00482EB7" w:rsidRPr="00686C44" w:rsidRDefault="00482EB7" w:rsidP="002915BB">
      <w:pPr>
        <w:spacing w:line="480" w:lineRule="auto"/>
        <w:jc w:val="both"/>
        <w:rPr>
          <w:rFonts w:ascii="Arial" w:hAnsi="Arial" w:cs="Arial"/>
          <w:i/>
          <w:iCs/>
          <w:sz w:val="20"/>
          <w:szCs w:val="20"/>
          <w:lang w:val="en-GB"/>
        </w:rPr>
      </w:pPr>
      <w:r w:rsidRPr="00686C44">
        <w:rPr>
          <w:rFonts w:ascii="Arial" w:hAnsi="Arial" w:cs="Arial"/>
          <w:i/>
          <w:iCs/>
          <w:sz w:val="20"/>
          <w:szCs w:val="20"/>
          <w:lang w:val="en-GB"/>
        </w:rPr>
        <w:t xml:space="preserve">Contact person: Christoffer C. Lundsgaard, e-mail: </w:t>
      </w:r>
      <w:r w:rsidR="00030F82">
        <w:fldChar w:fldCharType="begin"/>
      </w:r>
      <w:r w:rsidR="00030F82" w:rsidRPr="00030F82">
        <w:rPr>
          <w:lang w:val="en-US"/>
        </w:rPr>
        <w:instrText xml:space="preserve"> HYPERLINK "mailto:christoffer.cramer.lundsgaard@regionh.dk" </w:instrText>
      </w:r>
      <w:r w:rsidR="00030F82">
        <w:fldChar w:fldCharType="separate"/>
      </w:r>
      <w:r w:rsidRPr="00686C44">
        <w:rPr>
          <w:rStyle w:val="Hyperlink"/>
          <w:rFonts w:ascii="Arial" w:hAnsi="Arial" w:cs="Arial"/>
          <w:i/>
          <w:iCs/>
          <w:sz w:val="20"/>
          <w:szCs w:val="20"/>
          <w:lang w:val="en-GB"/>
        </w:rPr>
        <w:t>christoffer.cramer.lundsgaard@regionh.dk</w:t>
      </w:r>
      <w:r w:rsidR="00030F82">
        <w:rPr>
          <w:rStyle w:val="Hyperlink"/>
          <w:rFonts w:ascii="Arial" w:hAnsi="Arial" w:cs="Arial"/>
          <w:i/>
          <w:iCs/>
          <w:sz w:val="20"/>
          <w:szCs w:val="20"/>
          <w:lang w:val="en-GB"/>
        </w:rPr>
        <w:fldChar w:fldCharType="end"/>
      </w:r>
    </w:p>
    <w:p w14:paraId="244340E6" w14:textId="2FA08E71" w:rsidR="00005EA8" w:rsidRPr="00686C44" w:rsidRDefault="00686C44" w:rsidP="002915BB">
      <w:pPr>
        <w:pStyle w:val="Overskrift2"/>
        <w:spacing w:line="360" w:lineRule="auto"/>
        <w:jc w:val="both"/>
        <w:rPr>
          <w:rFonts w:ascii="Arial Narrow" w:eastAsia="Times New Roman" w:hAnsi="Arial Narrow"/>
          <w:sz w:val="25"/>
          <w:szCs w:val="25"/>
          <w:lang w:val="en-US" w:eastAsia="da-DK"/>
        </w:rPr>
      </w:pPr>
      <w:r>
        <w:rPr>
          <w:rFonts w:ascii="Arial Narrow" w:eastAsia="Times New Roman" w:hAnsi="Arial Narrow"/>
          <w:sz w:val="25"/>
          <w:szCs w:val="25"/>
          <w:lang w:val="en-US" w:eastAsia="da-DK"/>
        </w:rPr>
        <w:t>OBJECTIVES</w:t>
      </w:r>
    </w:p>
    <w:p w14:paraId="15767B83" w14:textId="7F92789F" w:rsidR="001746E8" w:rsidRPr="00686C44" w:rsidRDefault="001746E8" w:rsidP="002915BB">
      <w:pPr>
        <w:spacing w:line="360" w:lineRule="auto"/>
        <w:jc w:val="both"/>
        <w:rPr>
          <w:rFonts w:ascii="Arial" w:hAnsi="Arial" w:cs="Arial"/>
          <w:sz w:val="24"/>
          <w:szCs w:val="24"/>
          <w:lang w:val="en-GB"/>
        </w:rPr>
      </w:pPr>
      <w:r w:rsidRPr="00686C44">
        <w:rPr>
          <w:rFonts w:ascii="Arial" w:hAnsi="Arial" w:cs="Arial"/>
          <w:sz w:val="24"/>
          <w:szCs w:val="24"/>
          <w:lang w:val="en-GB"/>
        </w:rPr>
        <w:t>The objective is to examine if electrically induces seizures affect the permeability of the BBB in humans (ECT) and animal models (ECS).</w:t>
      </w:r>
    </w:p>
    <w:p w14:paraId="3AC76D3B" w14:textId="0E7CB17E" w:rsidR="00591FEB" w:rsidRPr="00686C44" w:rsidRDefault="00686C44" w:rsidP="002915BB">
      <w:pPr>
        <w:pStyle w:val="Overskrift2"/>
        <w:spacing w:line="360" w:lineRule="auto"/>
        <w:jc w:val="both"/>
        <w:rPr>
          <w:rFonts w:ascii="Arial Narrow" w:hAnsi="Arial Narrow"/>
          <w:sz w:val="25"/>
          <w:szCs w:val="25"/>
          <w:lang w:val="en-GB"/>
        </w:rPr>
      </w:pPr>
      <w:r>
        <w:rPr>
          <w:rFonts w:ascii="Arial Narrow" w:hAnsi="Arial Narrow"/>
          <w:sz w:val="25"/>
          <w:szCs w:val="25"/>
          <w:lang w:val="en-GB"/>
        </w:rPr>
        <w:t>METHODS</w:t>
      </w:r>
    </w:p>
    <w:p w14:paraId="0FB64CE6" w14:textId="74DA40A3" w:rsidR="00591FEB" w:rsidRPr="00686C44" w:rsidRDefault="00591FEB" w:rsidP="002915BB">
      <w:pPr>
        <w:spacing w:line="360" w:lineRule="auto"/>
        <w:jc w:val="both"/>
        <w:rPr>
          <w:rFonts w:ascii="Arial" w:hAnsi="Arial" w:cs="Arial"/>
          <w:sz w:val="24"/>
          <w:szCs w:val="24"/>
          <w:lang w:val="en-GB"/>
        </w:rPr>
      </w:pPr>
      <w:r w:rsidRPr="00686C44">
        <w:rPr>
          <w:rFonts w:ascii="Arial" w:hAnsi="Arial" w:cs="Arial"/>
          <w:sz w:val="24"/>
          <w:szCs w:val="24"/>
          <w:lang w:val="en-GB"/>
        </w:rPr>
        <w:t>This review adhere</w:t>
      </w:r>
      <w:r w:rsidR="00967E7F">
        <w:rPr>
          <w:rFonts w:ascii="Arial" w:hAnsi="Arial" w:cs="Arial"/>
          <w:sz w:val="24"/>
          <w:szCs w:val="24"/>
          <w:lang w:val="en-GB"/>
        </w:rPr>
        <w:t>s</w:t>
      </w:r>
      <w:r w:rsidRPr="00686C44">
        <w:rPr>
          <w:rFonts w:ascii="Arial" w:hAnsi="Arial" w:cs="Arial"/>
          <w:sz w:val="24"/>
          <w:szCs w:val="24"/>
          <w:lang w:val="en-GB"/>
        </w:rPr>
        <w:t xml:space="preserve"> to PRISMA rules </w:t>
      </w:r>
      <w:r w:rsidRPr="00686C44">
        <w:rPr>
          <w:rFonts w:ascii="Arial" w:hAnsi="Arial" w:cs="Arial"/>
          <w:sz w:val="24"/>
          <w:szCs w:val="24"/>
          <w:lang w:val="en-GB"/>
        </w:rPr>
        <w:fldChar w:fldCharType="begin"/>
      </w:r>
      <w:r w:rsidR="00C414DC">
        <w:rPr>
          <w:rFonts w:ascii="Arial" w:hAnsi="Arial" w:cs="Arial"/>
          <w:sz w:val="24"/>
          <w:szCs w:val="24"/>
          <w:lang w:val="en-GB"/>
        </w:rPr>
        <w:instrText xml:space="preserve"> ADDIN ZOTERO_ITEM CSL_CITATION {"citationID":"jXZCafbC","properties":{"formattedCitation":"(1,2)","plainCitation":"(1,2)","noteIndex":0},"citationItems":[{"id":"mSgGPKuQ/SK1Elyc8","uris":["http://zotero.org/users/local/HWeSf5NW/items/G5WIG4NA"],"itemData":{"id":225,"type":"article-journal","abstract":"Systematic reviews and meta-analyses are essential to summarize evidence relating to efficacy and safety of health care interventions accurately and reliably. The clarity and transparency of these reports, however, is not optimal. Poor reporting of systematic reviews diminishes their value to clinicians, policy makers, and other users. Since the development of the QUOROM (QUality Of Reporting Of Meta-analysis) Statement--a reporting guideline published in 1999--there have been several conceptual, methodological, and practical advances regarding the conduct and reporting of systematic reviews and meta-analyses. Also, reviews of published systematic reviews have found that key information about these studies is often poorly reported. Realizing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 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 site (http://www.prisma-statement.org/) should be helpful resources to improve reporting of systematic reviews and meta-analyses.","container-title":"Journal of Clinical Epidemiology","DOI":"10.1016/j.jclinepi.2009.06.006","ISSN":"1878-5921","issue":"10","journalAbbreviation":"J Clin Epidemiol","language":"eng","note":"PMID: 19631507","page":"e1-34","source":"PubMed","title":"The PRISMA statement for reporting systematic reviews and meta-analyses of studies that evaluate health care interventions: explanation and elaboration","title-short":"The PRISMA statement for reporting systematic reviews and meta-analyses of studies that evaluate health care interventions","volume":"62","author":[{"family":"Liberati","given":"Alessandro"},{"family":"Altman","given":"Douglas G."},{"family":"Tetzlaff","given":"Jennifer"},{"family":"Mulrow","given":"Cynthia"},{"family":"Gøtzsche","given":"Peter C."},{"family":"Ioannidis","given":"John P. A."},{"family":"Clarke","given":"Mike"},{"family":"Devereaux","given":"P. J."},{"family":"Kleijnen","given":"Jos"},{"family":"Moher","given":"David"}],"issued":{"date-parts":[["2009",10]]}}},{"id":"mSgGPKuQ/7eoYKIKk","uris":["http://zotero.org/users/local/HWeSf5NW/items/VKEBCZ8X"],"itemData":{"id":197,"type":"article-journal","container-title":"BMJ (Clinical research ed.)","DOI":"10.1136/bmj.n71","ISSN":"1756-1833","journalAbbreviation":"BMJ","language":"eng","note":"PMID: 33782057\nPMCID: PMC8005924","page":"n71","source":"PubMed","title":"The PRISMA 2020 statement: an updated guideline for reporting systematic reviews","title-short":"The PRISMA 2020 statement","volume":"372","author":[{"family":"Page","given":"Matthew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A."},{"family":"Whiting","given":"Penny"},{"family":"Moher","given":"David"}],"issued":{"date-parts":[["2021",3,29]]}}}],"schema":"https://github.com/citation-style-language/schema/raw/master/csl-citation.json"} </w:instrText>
      </w:r>
      <w:r w:rsidRPr="00686C44">
        <w:rPr>
          <w:rFonts w:ascii="Arial" w:hAnsi="Arial" w:cs="Arial"/>
          <w:sz w:val="24"/>
          <w:szCs w:val="24"/>
          <w:lang w:val="en-GB"/>
        </w:rPr>
        <w:fldChar w:fldCharType="separate"/>
      </w:r>
      <w:r w:rsidR="006721EA" w:rsidRPr="00686C44">
        <w:rPr>
          <w:rFonts w:ascii="Arial" w:hAnsi="Arial" w:cs="Arial"/>
          <w:sz w:val="24"/>
          <w:szCs w:val="24"/>
          <w:lang w:val="en-US"/>
        </w:rPr>
        <w:t>(1,2)</w:t>
      </w:r>
      <w:r w:rsidRPr="00686C44">
        <w:rPr>
          <w:rFonts w:ascii="Arial" w:hAnsi="Arial" w:cs="Arial"/>
          <w:sz w:val="24"/>
          <w:szCs w:val="24"/>
          <w:lang w:val="en-GB"/>
        </w:rPr>
        <w:fldChar w:fldCharType="end"/>
      </w:r>
      <w:r w:rsidRPr="00686C44">
        <w:rPr>
          <w:rFonts w:ascii="Arial" w:hAnsi="Arial" w:cs="Arial"/>
          <w:sz w:val="24"/>
          <w:szCs w:val="24"/>
          <w:lang w:val="en-GB"/>
        </w:rPr>
        <w:t>.</w:t>
      </w:r>
    </w:p>
    <w:p w14:paraId="5FB0CC93" w14:textId="31129950" w:rsidR="00591FEB" w:rsidRPr="00686C44" w:rsidRDefault="002915BB" w:rsidP="002915BB">
      <w:pPr>
        <w:pStyle w:val="Overskrift3"/>
        <w:spacing w:line="360" w:lineRule="auto"/>
        <w:jc w:val="both"/>
        <w:rPr>
          <w:rFonts w:ascii="Arial Narrow" w:hAnsi="Arial Narrow" w:cs="Arial"/>
          <w:sz w:val="25"/>
          <w:szCs w:val="25"/>
          <w:lang w:val="en-GB"/>
        </w:rPr>
      </w:pPr>
      <w:r>
        <w:rPr>
          <w:rFonts w:ascii="Arial Narrow" w:hAnsi="Arial Narrow" w:cs="Arial"/>
          <w:sz w:val="25"/>
          <w:szCs w:val="25"/>
          <w:lang w:val="en-GB"/>
        </w:rPr>
        <w:t>CRITERIA FOR STUDY SELECTION</w:t>
      </w:r>
      <w:bookmarkStart w:id="1" w:name="_Hlk75255959"/>
    </w:p>
    <w:p w14:paraId="790A47C8" w14:textId="77777777" w:rsidR="00686C44" w:rsidRPr="002915BB" w:rsidRDefault="00591FEB" w:rsidP="002915BB">
      <w:pPr>
        <w:pStyle w:val="Overskrift4"/>
        <w:spacing w:line="360" w:lineRule="auto"/>
        <w:jc w:val="both"/>
        <w:rPr>
          <w:rFonts w:ascii="Arial" w:hAnsi="Arial" w:cs="Arial"/>
          <w:b/>
          <w:bCs/>
          <w:i w:val="0"/>
          <w:iCs w:val="0"/>
          <w:color w:val="auto"/>
          <w:sz w:val="24"/>
          <w:szCs w:val="24"/>
          <w:lang w:val="en-GB"/>
        </w:rPr>
      </w:pPr>
      <w:r w:rsidRPr="002915BB">
        <w:rPr>
          <w:rFonts w:ascii="Arial" w:hAnsi="Arial" w:cs="Arial"/>
          <w:b/>
          <w:bCs/>
          <w:i w:val="0"/>
          <w:iCs w:val="0"/>
          <w:color w:val="auto"/>
          <w:sz w:val="24"/>
          <w:szCs w:val="24"/>
          <w:lang w:val="en-GB"/>
        </w:rPr>
        <w:t>Inclusion criteria</w:t>
      </w:r>
    </w:p>
    <w:p w14:paraId="0109F9F9" w14:textId="77777777" w:rsidR="002915BB" w:rsidRDefault="00591FEB" w:rsidP="00A73099">
      <w:pPr>
        <w:pStyle w:val="Overskrift4"/>
        <w:spacing w:before="0" w:line="360" w:lineRule="auto"/>
        <w:jc w:val="both"/>
        <w:rPr>
          <w:rFonts w:ascii="Arial" w:hAnsi="Arial" w:cs="Arial"/>
          <w:color w:val="auto"/>
          <w:sz w:val="24"/>
          <w:szCs w:val="24"/>
          <w:lang w:val="en-GB"/>
        </w:rPr>
      </w:pPr>
      <w:r w:rsidRPr="00686C44">
        <w:rPr>
          <w:rFonts w:ascii="Arial" w:hAnsi="Arial" w:cs="Arial"/>
          <w:color w:val="auto"/>
          <w:sz w:val="24"/>
          <w:szCs w:val="24"/>
          <w:lang w:val="en-GB"/>
        </w:rPr>
        <w:t>Language</w:t>
      </w:r>
    </w:p>
    <w:p w14:paraId="2FC68DC3" w14:textId="0070C388" w:rsidR="00591FEB" w:rsidRPr="00686C44" w:rsidRDefault="00591FEB" w:rsidP="00A73099">
      <w:pPr>
        <w:pStyle w:val="Overskrift4"/>
        <w:numPr>
          <w:ilvl w:val="0"/>
          <w:numId w:val="14"/>
        </w:numPr>
        <w:spacing w:before="0" w:after="240" w:line="360" w:lineRule="auto"/>
        <w:jc w:val="both"/>
        <w:rPr>
          <w:rFonts w:ascii="Arial" w:hAnsi="Arial" w:cs="Arial"/>
          <w:color w:val="auto"/>
          <w:sz w:val="24"/>
          <w:szCs w:val="24"/>
          <w:u w:val="single"/>
          <w:lang w:val="en-GB"/>
        </w:rPr>
      </w:pPr>
      <w:r w:rsidRPr="00686C44">
        <w:rPr>
          <w:rFonts w:ascii="Arial" w:hAnsi="Arial" w:cs="Arial"/>
          <w:color w:val="auto"/>
          <w:sz w:val="24"/>
          <w:szCs w:val="24"/>
          <w:lang w:val="en-GB"/>
        </w:rPr>
        <w:t>English</w:t>
      </w:r>
    </w:p>
    <w:bookmarkEnd w:id="1"/>
    <w:p w14:paraId="6F394589" w14:textId="77777777" w:rsidR="00591FEB" w:rsidRPr="00686C44" w:rsidRDefault="00591FEB" w:rsidP="00A73099">
      <w:pPr>
        <w:spacing w:after="0" w:line="360" w:lineRule="auto"/>
        <w:jc w:val="both"/>
        <w:rPr>
          <w:rFonts w:ascii="Arial" w:hAnsi="Arial" w:cs="Arial"/>
          <w:i/>
          <w:iCs/>
          <w:sz w:val="24"/>
          <w:szCs w:val="24"/>
          <w:lang w:val="en-GB"/>
        </w:rPr>
      </w:pPr>
      <w:r w:rsidRPr="00686C44">
        <w:rPr>
          <w:rFonts w:ascii="Arial" w:hAnsi="Arial" w:cs="Arial"/>
          <w:i/>
          <w:iCs/>
          <w:sz w:val="24"/>
          <w:szCs w:val="24"/>
          <w:lang w:val="en-GB"/>
        </w:rPr>
        <w:t>Design of studies</w:t>
      </w:r>
    </w:p>
    <w:p w14:paraId="77E57CFA" w14:textId="1136A482" w:rsidR="00FA6FB0" w:rsidRPr="00686C44" w:rsidRDefault="001746E8" w:rsidP="00A73099">
      <w:pPr>
        <w:pStyle w:val="Listeafsnit"/>
        <w:numPr>
          <w:ilvl w:val="0"/>
          <w:numId w:val="13"/>
        </w:numPr>
        <w:spacing w:after="0" w:line="360" w:lineRule="auto"/>
        <w:jc w:val="both"/>
        <w:rPr>
          <w:rFonts w:ascii="Arial" w:hAnsi="Arial" w:cs="Arial"/>
          <w:sz w:val="24"/>
          <w:szCs w:val="24"/>
          <w:lang w:val="en-US"/>
        </w:rPr>
      </w:pPr>
      <w:r w:rsidRPr="00686C44">
        <w:rPr>
          <w:rFonts w:ascii="Arial" w:eastAsia="Times New Roman" w:hAnsi="Arial" w:cs="Arial"/>
          <w:color w:val="333333"/>
          <w:sz w:val="24"/>
          <w:szCs w:val="24"/>
          <w:shd w:val="clear" w:color="auto" w:fill="FFFFFF"/>
          <w:lang w:val="en-US" w:eastAsia="da-DK"/>
        </w:rPr>
        <w:t>Studies measuring BBB permeability before and after ECT/ECS</w:t>
      </w:r>
    </w:p>
    <w:p w14:paraId="7851DCD9" w14:textId="667EFA16" w:rsidR="001746E8" w:rsidRPr="00686C44" w:rsidRDefault="001746E8" w:rsidP="002915BB">
      <w:pPr>
        <w:pStyle w:val="Listeafsnit"/>
        <w:numPr>
          <w:ilvl w:val="0"/>
          <w:numId w:val="13"/>
        </w:numPr>
        <w:spacing w:line="360" w:lineRule="auto"/>
        <w:jc w:val="both"/>
        <w:rPr>
          <w:rFonts w:ascii="Arial" w:hAnsi="Arial" w:cs="Arial"/>
          <w:sz w:val="24"/>
          <w:szCs w:val="24"/>
          <w:lang w:val="en-US"/>
        </w:rPr>
      </w:pPr>
      <w:r w:rsidRPr="00686C44">
        <w:rPr>
          <w:rFonts w:ascii="Arial" w:eastAsia="Times New Roman" w:hAnsi="Arial" w:cs="Arial"/>
          <w:color w:val="333333"/>
          <w:sz w:val="24"/>
          <w:szCs w:val="24"/>
          <w:shd w:val="clear" w:color="auto" w:fill="FFFFFF"/>
          <w:lang w:val="en-US" w:eastAsia="da-DK"/>
        </w:rPr>
        <w:t xml:space="preserve">Studies measuring BBB permeability after ECT/ECS </w:t>
      </w:r>
      <w:r w:rsidR="006721EA" w:rsidRPr="00686C44">
        <w:rPr>
          <w:rFonts w:ascii="Arial" w:eastAsia="Times New Roman" w:hAnsi="Arial" w:cs="Arial"/>
          <w:color w:val="333333"/>
          <w:sz w:val="24"/>
          <w:szCs w:val="24"/>
          <w:shd w:val="clear" w:color="auto" w:fill="FFFFFF"/>
          <w:lang w:val="en-US" w:eastAsia="da-DK"/>
        </w:rPr>
        <w:t>compared with normative data or controls</w:t>
      </w:r>
    </w:p>
    <w:p w14:paraId="5B93CCA1" w14:textId="6EBA2402" w:rsidR="00591FEB" w:rsidRPr="00686C44" w:rsidRDefault="00591FEB" w:rsidP="00A73099">
      <w:pPr>
        <w:spacing w:after="0" w:line="360" w:lineRule="auto"/>
        <w:jc w:val="both"/>
        <w:rPr>
          <w:rFonts w:ascii="Arial" w:hAnsi="Arial" w:cs="Arial"/>
          <w:sz w:val="24"/>
          <w:szCs w:val="24"/>
          <w:lang w:val="en-GB"/>
        </w:rPr>
      </w:pPr>
      <w:r w:rsidRPr="00686C44">
        <w:rPr>
          <w:rFonts w:ascii="Arial" w:hAnsi="Arial" w:cs="Arial"/>
          <w:i/>
          <w:iCs/>
          <w:sz w:val="24"/>
          <w:szCs w:val="24"/>
          <w:lang w:val="en-GB"/>
        </w:rPr>
        <w:t>Type of participants</w:t>
      </w:r>
    </w:p>
    <w:p w14:paraId="501E11AE" w14:textId="07C3B351" w:rsidR="00591FEB" w:rsidRPr="00686C44" w:rsidRDefault="00591FEB" w:rsidP="00A73099">
      <w:pPr>
        <w:pStyle w:val="Listeafsnit"/>
        <w:numPr>
          <w:ilvl w:val="0"/>
          <w:numId w:val="5"/>
        </w:numPr>
        <w:spacing w:after="0" w:line="360" w:lineRule="auto"/>
        <w:jc w:val="both"/>
        <w:rPr>
          <w:rFonts w:ascii="Arial" w:hAnsi="Arial" w:cs="Arial"/>
          <w:sz w:val="24"/>
          <w:szCs w:val="24"/>
          <w:lang w:val="en-GB"/>
        </w:rPr>
      </w:pPr>
      <w:r w:rsidRPr="00686C44">
        <w:rPr>
          <w:rFonts w:ascii="Arial" w:hAnsi="Arial" w:cs="Arial"/>
          <w:sz w:val="24"/>
          <w:szCs w:val="24"/>
          <w:lang w:val="en-GB"/>
        </w:rPr>
        <w:t>Animals</w:t>
      </w:r>
      <w:r w:rsidR="00AD2045" w:rsidRPr="00686C44">
        <w:rPr>
          <w:rFonts w:ascii="Arial" w:hAnsi="Arial" w:cs="Arial"/>
          <w:sz w:val="24"/>
          <w:szCs w:val="24"/>
          <w:lang w:val="en-GB"/>
        </w:rPr>
        <w:t xml:space="preserve"> (healthy or in a psychiatric disease model)</w:t>
      </w:r>
    </w:p>
    <w:p w14:paraId="57C1F8E1" w14:textId="74A972A8" w:rsidR="00591FEB" w:rsidRPr="00686C44" w:rsidRDefault="00591FEB" w:rsidP="002915BB">
      <w:pPr>
        <w:pStyle w:val="Listeafsnit"/>
        <w:numPr>
          <w:ilvl w:val="0"/>
          <w:numId w:val="5"/>
        </w:numPr>
        <w:spacing w:line="360" w:lineRule="auto"/>
        <w:jc w:val="both"/>
        <w:rPr>
          <w:rFonts w:ascii="Arial" w:hAnsi="Arial" w:cs="Arial"/>
          <w:sz w:val="24"/>
          <w:szCs w:val="24"/>
          <w:lang w:val="en-GB"/>
        </w:rPr>
      </w:pPr>
      <w:r w:rsidRPr="00686C44">
        <w:rPr>
          <w:rFonts w:ascii="Arial" w:hAnsi="Arial" w:cs="Arial"/>
          <w:sz w:val="24"/>
          <w:szCs w:val="24"/>
          <w:lang w:val="en-GB"/>
        </w:rPr>
        <w:t xml:space="preserve">Humans </w:t>
      </w:r>
      <w:r w:rsidR="00AD2045" w:rsidRPr="00686C44">
        <w:rPr>
          <w:rFonts w:ascii="Arial" w:hAnsi="Arial" w:cs="Arial"/>
          <w:sz w:val="24"/>
          <w:szCs w:val="24"/>
          <w:lang w:val="en-GB"/>
        </w:rPr>
        <w:t>(healthy or diagnosed with a psychiatric disease</w:t>
      </w:r>
      <w:r w:rsidR="00967E7F">
        <w:rPr>
          <w:rFonts w:ascii="Arial" w:hAnsi="Arial" w:cs="Arial"/>
          <w:sz w:val="24"/>
          <w:szCs w:val="24"/>
          <w:lang w:val="en-GB"/>
        </w:rPr>
        <w:t>)</w:t>
      </w:r>
      <w:r w:rsidR="00A700E2" w:rsidRPr="00686C44">
        <w:rPr>
          <w:rFonts w:ascii="Arial" w:hAnsi="Arial" w:cs="Arial"/>
          <w:sz w:val="24"/>
          <w:szCs w:val="24"/>
          <w:lang w:val="en-GB"/>
        </w:rPr>
        <w:t xml:space="preserve"> </w:t>
      </w:r>
    </w:p>
    <w:p w14:paraId="2C992E35" w14:textId="77777777" w:rsidR="00591FEB" w:rsidRPr="00686C44" w:rsidRDefault="00591FEB" w:rsidP="00A73099">
      <w:pPr>
        <w:spacing w:after="0" w:line="360" w:lineRule="auto"/>
        <w:jc w:val="both"/>
        <w:rPr>
          <w:rFonts w:ascii="Arial" w:hAnsi="Arial" w:cs="Arial"/>
          <w:i/>
          <w:iCs/>
          <w:sz w:val="24"/>
          <w:szCs w:val="24"/>
          <w:lang w:val="en-GB"/>
        </w:rPr>
      </w:pPr>
      <w:r w:rsidRPr="00686C44">
        <w:rPr>
          <w:rFonts w:ascii="Arial" w:hAnsi="Arial" w:cs="Arial"/>
          <w:i/>
          <w:iCs/>
          <w:sz w:val="24"/>
          <w:szCs w:val="24"/>
          <w:lang w:val="en-GB"/>
        </w:rPr>
        <w:t>Type of intervention</w:t>
      </w:r>
    </w:p>
    <w:p w14:paraId="49C380D9" w14:textId="71C8452B" w:rsidR="00A73099" w:rsidRPr="00A73099" w:rsidRDefault="00F41C43" w:rsidP="00A73099">
      <w:pPr>
        <w:pStyle w:val="Listeafsnit"/>
        <w:numPr>
          <w:ilvl w:val="0"/>
          <w:numId w:val="5"/>
        </w:numPr>
        <w:spacing w:after="0" w:line="360" w:lineRule="auto"/>
        <w:jc w:val="both"/>
        <w:rPr>
          <w:rFonts w:ascii="Arial" w:hAnsi="Arial" w:cs="Arial"/>
          <w:sz w:val="24"/>
          <w:szCs w:val="24"/>
          <w:lang w:val="en-GB"/>
        </w:rPr>
      </w:pPr>
      <w:r w:rsidRPr="00686C44">
        <w:rPr>
          <w:rFonts w:ascii="Arial" w:hAnsi="Arial" w:cs="Arial"/>
          <w:sz w:val="24"/>
          <w:szCs w:val="24"/>
          <w:lang w:val="en-GB"/>
        </w:rPr>
        <w:lastRenderedPageBreak/>
        <w:t>Modified (muscular relaxation</w:t>
      </w:r>
      <w:r w:rsidR="006721EA" w:rsidRPr="00686C44">
        <w:rPr>
          <w:rFonts w:ascii="Arial" w:hAnsi="Arial" w:cs="Arial"/>
          <w:sz w:val="24"/>
          <w:szCs w:val="24"/>
          <w:lang w:val="en-GB"/>
        </w:rPr>
        <w:t xml:space="preserve">, </w:t>
      </w:r>
      <w:proofErr w:type="gramStart"/>
      <w:r w:rsidR="006C2671" w:rsidRPr="00686C44">
        <w:rPr>
          <w:rFonts w:ascii="Arial" w:hAnsi="Arial" w:cs="Arial"/>
          <w:sz w:val="24"/>
          <w:szCs w:val="24"/>
          <w:lang w:val="en-GB"/>
        </w:rPr>
        <w:t>anaesthetics</w:t>
      </w:r>
      <w:proofErr w:type="gramEnd"/>
      <w:r w:rsidRPr="00686C44">
        <w:rPr>
          <w:rFonts w:ascii="Arial" w:hAnsi="Arial" w:cs="Arial"/>
          <w:sz w:val="24"/>
          <w:szCs w:val="24"/>
          <w:lang w:val="en-GB"/>
        </w:rPr>
        <w:t xml:space="preserve"> and ventilation) electroconvulsive treatment used in humans or animals</w:t>
      </w:r>
      <w:r w:rsidR="007E3F7B">
        <w:rPr>
          <w:rFonts w:ascii="Arial" w:hAnsi="Arial" w:cs="Arial"/>
          <w:sz w:val="24"/>
          <w:szCs w:val="24"/>
          <w:lang w:val="en-GB"/>
        </w:rPr>
        <w:t>. Electroconvulsive treatment used in animals must be comparable to treatment used in humans.</w:t>
      </w:r>
    </w:p>
    <w:p w14:paraId="72F5DEAB" w14:textId="77777777" w:rsidR="00591FEB" w:rsidRPr="00686C44" w:rsidRDefault="00591FEB" w:rsidP="00A73099">
      <w:pPr>
        <w:spacing w:before="240" w:after="0" w:line="360" w:lineRule="auto"/>
        <w:jc w:val="both"/>
        <w:rPr>
          <w:rFonts w:ascii="Arial" w:hAnsi="Arial" w:cs="Arial"/>
          <w:i/>
          <w:iCs/>
          <w:sz w:val="24"/>
          <w:szCs w:val="24"/>
          <w:lang w:val="en-GB"/>
        </w:rPr>
      </w:pPr>
      <w:r w:rsidRPr="00686C44">
        <w:rPr>
          <w:rFonts w:ascii="Arial" w:hAnsi="Arial" w:cs="Arial"/>
          <w:i/>
          <w:iCs/>
          <w:sz w:val="24"/>
          <w:szCs w:val="24"/>
          <w:lang w:val="en-GB"/>
        </w:rPr>
        <w:t>Type of outcome measures</w:t>
      </w:r>
    </w:p>
    <w:p w14:paraId="5D6C2C66" w14:textId="6E2A92D8" w:rsidR="00591FEB" w:rsidRPr="002915BB" w:rsidRDefault="00591FEB" w:rsidP="002915BB">
      <w:pPr>
        <w:spacing w:after="0" w:line="360" w:lineRule="auto"/>
        <w:jc w:val="both"/>
        <w:rPr>
          <w:rFonts w:ascii="Arial" w:hAnsi="Arial" w:cs="Arial"/>
          <w:sz w:val="24"/>
          <w:szCs w:val="24"/>
          <w:lang w:val="en-GB"/>
        </w:rPr>
      </w:pPr>
      <w:r w:rsidRPr="002915BB">
        <w:rPr>
          <w:rFonts w:ascii="Arial" w:hAnsi="Arial" w:cs="Arial"/>
          <w:sz w:val="24"/>
          <w:szCs w:val="24"/>
          <w:lang w:val="en-GB"/>
        </w:rPr>
        <w:t xml:space="preserve">Changes in BBB permeability measured </w:t>
      </w:r>
      <w:r w:rsidR="006721EA" w:rsidRPr="002915BB">
        <w:rPr>
          <w:rFonts w:ascii="Arial" w:hAnsi="Arial" w:cs="Arial"/>
          <w:sz w:val="24"/>
          <w:szCs w:val="24"/>
          <w:lang w:val="en-GB"/>
        </w:rPr>
        <w:t>as either</w:t>
      </w:r>
    </w:p>
    <w:p w14:paraId="5F92004A" w14:textId="6FEB1E12" w:rsidR="00C03B4C" w:rsidRPr="002915BB" w:rsidRDefault="00C03B4C" w:rsidP="002915BB">
      <w:pPr>
        <w:pStyle w:val="Listeafsnit"/>
        <w:numPr>
          <w:ilvl w:val="0"/>
          <w:numId w:val="5"/>
        </w:numPr>
        <w:spacing w:line="360" w:lineRule="auto"/>
        <w:jc w:val="both"/>
        <w:rPr>
          <w:rFonts w:ascii="Arial" w:hAnsi="Arial" w:cs="Arial"/>
          <w:sz w:val="24"/>
          <w:szCs w:val="24"/>
          <w:lang w:val="en-GB"/>
        </w:rPr>
      </w:pPr>
      <w:r w:rsidRPr="002915BB">
        <w:rPr>
          <w:rFonts w:ascii="Arial" w:hAnsi="Arial" w:cs="Arial"/>
          <w:sz w:val="24"/>
          <w:szCs w:val="24"/>
          <w:lang w:val="en-GB"/>
        </w:rPr>
        <w:t>Permeability</w:t>
      </w:r>
    </w:p>
    <w:p w14:paraId="2D69E5E4" w14:textId="25899A36" w:rsidR="006721EA" w:rsidRPr="002915BB" w:rsidRDefault="006721EA" w:rsidP="002915BB">
      <w:pPr>
        <w:pStyle w:val="Listeafsnit"/>
        <w:numPr>
          <w:ilvl w:val="0"/>
          <w:numId w:val="5"/>
        </w:numPr>
        <w:spacing w:line="360" w:lineRule="auto"/>
        <w:jc w:val="both"/>
        <w:rPr>
          <w:rFonts w:ascii="Arial" w:hAnsi="Arial" w:cs="Arial"/>
          <w:sz w:val="24"/>
          <w:szCs w:val="24"/>
          <w:lang w:val="en-GB"/>
        </w:rPr>
      </w:pPr>
      <w:r w:rsidRPr="002915BB">
        <w:rPr>
          <w:rFonts w:ascii="Arial" w:hAnsi="Arial" w:cs="Arial"/>
          <w:sz w:val="24"/>
          <w:szCs w:val="24"/>
          <w:lang w:val="en-GB" w:eastAsia="da-DK"/>
        </w:rPr>
        <w:t>The permeability</w:t>
      </w:r>
      <w:r w:rsidR="002F2FC1">
        <w:rPr>
          <w:rFonts w:ascii="Arial" w:hAnsi="Arial" w:cs="Arial"/>
          <w:sz w:val="24"/>
          <w:szCs w:val="24"/>
          <w:lang w:val="en-GB" w:eastAsia="da-DK"/>
        </w:rPr>
        <w:t xml:space="preserve"> </w:t>
      </w:r>
      <w:r w:rsidRPr="002915BB">
        <w:rPr>
          <w:rFonts w:ascii="Arial" w:hAnsi="Arial" w:cs="Arial"/>
          <w:sz w:val="24"/>
          <w:szCs w:val="24"/>
          <w:lang w:val="en-GB" w:eastAsia="da-DK"/>
        </w:rPr>
        <w:t>surface area</w:t>
      </w:r>
      <w:r w:rsidR="002F2FC1">
        <w:rPr>
          <w:rFonts w:ascii="Arial" w:hAnsi="Arial" w:cs="Arial"/>
          <w:sz w:val="24"/>
          <w:szCs w:val="24"/>
          <w:lang w:val="en-GB" w:eastAsia="da-DK"/>
        </w:rPr>
        <w:t>-</w:t>
      </w:r>
      <w:r w:rsidRPr="002915BB">
        <w:rPr>
          <w:rFonts w:ascii="Arial" w:hAnsi="Arial" w:cs="Arial"/>
          <w:sz w:val="24"/>
          <w:szCs w:val="24"/>
          <w:lang w:val="en-GB" w:eastAsia="da-DK"/>
        </w:rPr>
        <w:t>product</w:t>
      </w:r>
    </w:p>
    <w:p w14:paraId="1EA8C6BE" w14:textId="29ED9692" w:rsidR="006721EA" w:rsidRPr="002915BB" w:rsidRDefault="006721EA" w:rsidP="002915BB">
      <w:pPr>
        <w:pStyle w:val="Listeafsnit"/>
        <w:numPr>
          <w:ilvl w:val="0"/>
          <w:numId w:val="5"/>
        </w:numPr>
        <w:spacing w:line="360" w:lineRule="auto"/>
        <w:jc w:val="both"/>
        <w:rPr>
          <w:rFonts w:ascii="Arial" w:hAnsi="Arial" w:cs="Arial"/>
          <w:sz w:val="24"/>
          <w:szCs w:val="24"/>
          <w:lang w:val="en-GB"/>
        </w:rPr>
      </w:pPr>
      <w:r w:rsidRPr="002915BB">
        <w:rPr>
          <w:rFonts w:ascii="Arial" w:hAnsi="Arial" w:cs="Arial"/>
          <w:sz w:val="24"/>
          <w:szCs w:val="24"/>
          <w:lang w:val="en-GB" w:eastAsia="da-DK"/>
        </w:rPr>
        <w:t>The transfer coefficient, K</w:t>
      </w:r>
      <w:r w:rsidRPr="002915BB">
        <w:rPr>
          <w:rFonts w:ascii="Arial" w:hAnsi="Arial" w:cs="Arial"/>
          <w:sz w:val="24"/>
          <w:szCs w:val="24"/>
          <w:vertAlign w:val="subscript"/>
          <w:lang w:val="en-GB" w:eastAsia="da-DK"/>
        </w:rPr>
        <w:t>i</w:t>
      </w:r>
      <w:r w:rsidRPr="002915BB">
        <w:rPr>
          <w:rFonts w:ascii="Arial" w:hAnsi="Arial" w:cs="Arial"/>
          <w:sz w:val="24"/>
          <w:szCs w:val="24"/>
          <w:lang w:val="en-GB" w:eastAsia="da-DK"/>
        </w:rPr>
        <w:t xml:space="preserve">, </w:t>
      </w:r>
    </w:p>
    <w:p w14:paraId="45164EC9" w14:textId="23A090DE" w:rsidR="006721EA" w:rsidRPr="002915BB" w:rsidRDefault="006721EA" w:rsidP="002915BB">
      <w:pPr>
        <w:pStyle w:val="Listeafsnit"/>
        <w:numPr>
          <w:ilvl w:val="0"/>
          <w:numId w:val="5"/>
        </w:numPr>
        <w:spacing w:line="360" w:lineRule="auto"/>
        <w:jc w:val="both"/>
        <w:rPr>
          <w:rFonts w:ascii="Arial" w:hAnsi="Arial" w:cs="Arial"/>
          <w:sz w:val="24"/>
          <w:szCs w:val="24"/>
          <w:lang w:val="en-GB"/>
        </w:rPr>
      </w:pPr>
      <w:r w:rsidRPr="002915BB">
        <w:rPr>
          <w:rFonts w:ascii="Arial" w:hAnsi="Arial" w:cs="Arial"/>
          <w:sz w:val="24"/>
          <w:szCs w:val="24"/>
          <w:lang w:val="en-GB" w:eastAsia="da-DK"/>
        </w:rPr>
        <w:t>The cerebrospinal fluid/serum</w:t>
      </w:r>
      <w:r w:rsidR="00967E7F">
        <w:rPr>
          <w:rFonts w:ascii="Arial" w:hAnsi="Arial" w:cs="Arial"/>
          <w:sz w:val="24"/>
          <w:szCs w:val="24"/>
          <w:lang w:val="en-GB" w:eastAsia="da-DK"/>
        </w:rPr>
        <w:t xml:space="preserve"> or </w:t>
      </w:r>
      <w:r w:rsidR="008D4BE9">
        <w:rPr>
          <w:rFonts w:ascii="Arial" w:hAnsi="Arial" w:cs="Arial"/>
          <w:sz w:val="24"/>
          <w:szCs w:val="24"/>
          <w:lang w:val="en-GB" w:eastAsia="da-DK"/>
        </w:rPr>
        <w:t xml:space="preserve">plasma </w:t>
      </w:r>
      <w:r w:rsidRPr="002915BB">
        <w:rPr>
          <w:rFonts w:ascii="Arial" w:hAnsi="Arial" w:cs="Arial"/>
          <w:sz w:val="24"/>
          <w:szCs w:val="24"/>
          <w:lang w:val="en-GB" w:eastAsia="da-DK"/>
        </w:rPr>
        <w:t>albumin ratio</w:t>
      </w:r>
    </w:p>
    <w:p w14:paraId="72505BC8" w14:textId="11394E6C" w:rsidR="006721EA" w:rsidRPr="002915BB" w:rsidRDefault="006721EA" w:rsidP="002915BB">
      <w:pPr>
        <w:pStyle w:val="Listeafsnit"/>
        <w:numPr>
          <w:ilvl w:val="0"/>
          <w:numId w:val="5"/>
        </w:numPr>
        <w:spacing w:line="360" w:lineRule="auto"/>
        <w:jc w:val="both"/>
        <w:rPr>
          <w:rFonts w:ascii="Arial" w:hAnsi="Arial" w:cs="Arial"/>
          <w:sz w:val="24"/>
          <w:szCs w:val="24"/>
          <w:lang w:val="en-GB"/>
        </w:rPr>
      </w:pPr>
      <w:r w:rsidRPr="002915BB">
        <w:rPr>
          <w:rFonts w:ascii="Arial" w:hAnsi="Arial" w:cs="Arial"/>
          <w:sz w:val="24"/>
          <w:szCs w:val="24"/>
          <w:lang w:val="en-GB" w:eastAsia="da-DK"/>
        </w:rPr>
        <w:t>The presence of an injected tracer in the CNS that were not present before treatment or not present in controls.</w:t>
      </w:r>
    </w:p>
    <w:p w14:paraId="19F01CA6" w14:textId="5E824526" w:rsidR="00591FEB" w:rsidRPr="002915BB" w:rsidRDefault="00591FEB" w:rsidP="002915BB">
      <w:pPr>
        <w:pStyle w:val="Overskrift4"/>
        <w:spacing w:line="360" w:lineRule="auto"/>
        <w:jc w:val="both"/>
        <w:rPr>
          <w:rFonts w:ascii="Arial" w:hAnsi="Arial" w:cs="Arial"/>
          <w:b/>
          <w:bCs/>
          <w:i w:val="0"/>
          <w:iCs w:val="0"/>
          <w:color w:val="auto"/>
          <w:sz w:val="24"/>
          <w:szCs w:val="24"/>
          <w:lang w:val="en-GB"/>
        </w:rPr>
      </w:pPr>
      <w:r w:rsidRPr="002915BB">
        <w:rPr>
          <w:rFonts w:ascii="Arial" w:hAnsi="Arial" w:cs="Arial"/>
          <w:b/>
          <w:bCs/>
          <w:i w:val="0"/>
          <w:iCs w:val="0"/>
          <w:color w:val="auto"/>
          <w:sz w:val="24"/>
          <w:szCs w:val="24"/>
          <w:lang w:val="en-GB"/>
        </w:rPr>
        <w:t>Exclusion criteria</w:t>
      </w:r>
    </w:p>
    <w:p w14:paraId="573216AD" w14:textId="38D92A26" w:rsidR="00AD2045" w:rsidRPr="002915BB" w:rsidRDefault="00591FEB" w:rsidP="002915BB">
      <w:pPr>
        <w:spacing w:line="360" w:lineRule="auto"/>
        <w:jc w:val="both"/>
        <w:rPr>
          <w:rFonts w:ascii="Arial" w:hAnsi="Arial" w:cs="Arial"/>
          <w:sz w:val="24"/>
          <w:szCs w:val="24"/>
          <w:lang w:val="en-GB"/>
        </w:rPr>
      </w:pPr>
      <w:bookmarkStart w:id="2" w:name="_Hlk75256152"/>
      <w:r w:rsidRPr="002915BB">
        <w:rPr>
          <w:rFonts w:ascii="Arial" w:hAnsi="Arial" w:cs="Arial"/>
          <w:sz w:val="24"/>
          <w:szCs w:val="24"/>
          <w:lang w:val="en-GB"/>
        </w:rPr>
        <w:t>Comment or letters to editor, gr</w:t>
      </w:r>
      <w:r w:rsidR="002915BB">
        <w:rPr>
          <w:rFonts w:ascii="Arial" w:hAnsi="Arial" w:cs="Arial"/>
          <w:sz w:val="24"/>
          <w:szCs w:val="24"/>
          <w:lang w:val="en-GB"/>
        </w:rPr>
        <w:t>e</w:t>
      </w:r>
      <w:r w:rsidRPr="002915BB">
        <w:rPr>
          <w:rFonts w:ascii="Arial" w:hAnsi="Arial" w:cs="Arial"/>
          <w:sz w:val="24"/>
          <w:szCs w:val="24"/>
          <w:lang w:val="en-GB"/>
        </w:rPr>
        <w:t>y literature, and conference abstracts</w:t>
      </w:r>
      <w:bookmarkEnd w:id="2"/>
      <w:r w:rsidRPr="002915BB">
        <w:rPr>
          <w:rFonts w:ascii="Arial" w:hAnsi="Arial" w:cs="Arial"/>
          <w:sz w:val="24"/>
          <w:szCs w:val="24"/>
          <w:lang w:val="en-GB"/>
        </w:rPr>
        <w:t>.</w:t>
      </w:r>
      <w:r w:rsidR="007A1B44" w:rsidRPr="002915BB">
        <w:rPr>
          <w:rFonts w:ascii="Arial" w:hAnsi="Arial" w:cs="Arial"/>
          <w:sz w:val="24"/>
          <w:szCs w:val="24"/>
          <w:lang w:val="en-GB"/>
        </w:rPr>
        <w:t xml:space="preserve"> </w:t>
      </w:r>
      <w:r w:rsidR="00AD2045" w:rsidRPr="002915BB">
        <w:rPr>
          <w:rFonts w:ascii="Arial" w:hAnsi="Arial" w:cs="Arial"/>
          <w:sz w:val="24"/>
          <w:szCs w:val="24"/>
          <w:lang w:val="en-GB"/>
        </w:rPr>
        <w:t>ECT/ECS used in non-psychiatric diseases or disease models</w:t>
      </w:r>
      <w:r w:rsidR="00A700E2" w:rsidRPr="002915BB">
        <w:rPr>
          <w:rFonts w:ascii="Arial" w:hAnsi="Arial" w:cs="Arial"/>
          <w:sz w:val="24"/>
          <w:szCs w:val="24"/>
          <w:lang w:val="en-GB"/>
        </w:rPr>
        <w:t xml:space="preserve"> known to affect the BBB permeability.</w:t>
      </w:r>
    </w:p>
    <w:p w14:paraId="13C676F5" w14:textId="4C3F84DA" w:rsidR="00591FEB" w:rsidRPr="00A73099" w:rsidRDefault="00A73099" w:rsidP="00A73099">
      <w:pPr>
        <w:pStyle w:val="Overskrift3"/>
        <w:spacing w:line="360" w:lineRule="auto"/>
        <w:rPr>
          <w:rFonts w:ascii="Arial Narrow" w:hAnsi="Arial Narrow"/>
          <w:sz w:val="25"/>
          <w:szCs w:val="25"/>
          <w:lang w:val="en-GB"/>
        </w:rPr>
      </w:pPr>
      <w:r w:rsidRPr="00A73099">
        <w:rPr>
          <w:rFonts w:ascii="Arial Narrow" w:hAnsi="Arial Narrow"/>
          <w:sz w:val="25"/>
          <w:szCs w:val="25"/>
          <w:lang w:val="en-GB"/>
        </w:rPr>
        <w:t>SEARCH METHODS</w:t>
      </w:r>
    </w:p>
    <w:p w14:paraId="3FCE57FD" w14:textId="77777777" w:rsidR="00591FEB" w:rsidRPr="00A73099" w:rsidRDefault="00591FEB" w:rsidP="00A73099">
      <w:pPr>
        <w:spacing w:after="0" w:line="360" w:lineRule="auto"/>
        <w:rPr>
          <w:rFonts w:ascii="Arial" w:hAnsi="Arial" w:cs="Arial"/>
          <w:b/>
          <w:bCs/>
          <w:sz w:val="24"/>
          <w:szCs w:val="24"/>
          <w:lang w:val="en-GB"/>
        </w:rPr>
      </w:pPr>
      <w:r w:rsidRPr="00A73099">
        <w:rPr>
          <w:rFonts w:ascii="Arial" w:hAnsi="Arial" w:cs="Arial"/>
          <w:b/>
          <w:bCs/>
          <w:sz w:val="24"/>
          <w:szCs w:val="24"/>
          <w:lang w:val="en-GB"/>
        </w:rPr>
        <w:t>Electronic sources</w:t>
      </w:r>
    </w:p>
    <w:p w14:paraId="6A126D95" w14:textId="40E79239" w:rsidR="00591FEB" w:rsidRPr="002915BB" w:rsidRDefault="002C690D" w:rsidP="00A73099">
      <w:pPr>
        <w:pStyle w:val="Listeafsnit"/>
        <w:numPr>
          <w:ilvl w:val="0"/>
          <w:numId w:val="6"/>
        </w:numPr>
        <w:spacing w:after="0" w:line="360" w:lineRule="auto"/>
        <w:rPr>
          <w:rFonts w:ascii="Arial" w:hAnsi="Arial" w:cs="Arial"/>
          <w:sz w:val="24"/>
          <w:szCs w:val="24"/>
          <w:lang w:val="en-GB"/>
        </w:rPr>
      </w:pPr>
      <w:r>
        <w:rPr>
          <w:rFonts w:ascii="Arial" w:hAnsi="Arial" w:cs="Arial"/>
          <w:sz w:val="24"/>
          <w:szCs w:val="24"/>
          <w:lang w:val="en-GB"/>
        </w:rPr>
        <w:t>MEDLINE</w:t>
      </w:r>
      <w:r w:rsidR="00591FEB" w:rsidRPr="002915BB">
        <w:rPr>
          <w:rFonts w:ascii="Arial" w:hAnsi="Arial" w:cs="Arial"/>
          <w:sz w:val="24"/>
          <w:szCs w:val="24"/>
          <w:lang w:val="en-GB"/>
        </w:rPr>
        <w:t xml:space="preserve"> </w:t>
      </w:r>
      <w:r>
        <w:rPr>
          <w:rFonts w:ascii="Arial" w:hAnsi="Arial" w:cs="Arial"/>
          <w:sz w:val="24"/>
          <w:szCs w:val="24"/>
          <w:lang w:val="en-GB"/>
        </w:rPr>
        <w:t>(search</w:t>
      </w:r>
      <w:r w:rsidR="00BD6994">
        <w:rPr>
          <w:rFonts w:ascii="Arial" w:hAnsi="Arial" w:cs="Arial"/>
          <w:sz w:val="24"/>
          <w:szCs w:val="24"/>
          <w:lang w:val="en-GB"/>
        </w:rPr>
        <w:t>ed</w:t>
      </w:r>
      <w:r>
        <w:rPr>
          <w:rFonts w:ascii="Arial" w:hAnsi="Arial" w:cs="Arial"/>
          <w:sz w:val="24"/>
          <w:szCs w:val="24"/>
          <w:lang w:val="en-GB"/>
        </w:rPr>
        <w:t xml:space="preserve"> through </w:t>
      </w:r>
      <w:proofErr w:type="spellStart"/>
      <w:r>
        <w:rPr>
          <w:rFonts w:ascii="Arial" w:hAnsi="Arial" w:cs="Arial"/>
          <w:sz w:val="24"/>
          <w:szCs w:val="24"/>
          <w:lang w:val="en-GB"/>
        </w:rPr>
        <w:t>Pubmed</w:t>
      </w:r>
      <w:proofErr w:type="spellEnd"/>
      <w:r>
        <w:rPr>
          <w:rFonts w:ascii="Arial" w:hAnsi="Arial" w:cs="Arial"/>
          <w:sz w:val="24"/>
          <w:szCs w:val="24"/>
          <w:lang w:val="en-GB"/>
        </w:rPr>
        <w:t xml:space="preserve">) </w:t>
      </w:r>
      <w:r w:rsidR="00591FEB" w:rsidRPr="002915BB">
        <w:rPr>
          <w:rFonts w:ascii="Arial" w:hAnsi="Arial" w:cs="Arial"/>
          <w:sz w:val="24"/>
          <w:szCs w:val="24"/>
          <w:lang w:val="en-GB"/>
        </w:rPr>
        <w:t>and Em</w:t>
      </w:r>
      <w:r>
        <w:rPr>
          <w:rFonts w:ascii="Arial" w:hAnsi="Arial" w:cs="Arial"/>
          <w:sz w:val="24"/>
          <w:szCs w:val="24"/>
          <w:lang w:val="en-GB"/>
        </w:rPr>
        <w:t>base (searched through Ovid)</w:t>
      </w:r>
      <w:r w:rsidR="00591FEB" w:rsidRPr="002915BB">
        <w:rPr>
          <w:rFonts w:ascii="Arial" w:hAnsi="Arial" w:cs="Arial"/>
          <w:sz w:val="24"/>
          <w:szCs w:val="24"/>
          <w:lang w:val="en-GB"/>
        </w:rPr>
        <w:t xml:space="preserve"> databases </w:t>
      </w:r>
      <w:r w:rsidR="00967E7F">
        <w:rPr>
          <w:rFonts w:ascii="Arial" w:hAnsi="Arial" w:cs="Arial"/>
          <w:sz w:val="24"/>
          <w:szCs w:val="24"/>
          <w:lang w:val="en-GB"/>
        </w:rPr>
        <w:t>are</w:t>
      </w:r>
      <w:r w:rsidR="00591FEB" w:rsidRPr="002915BB">
        <w:rPr>
          <w:rFonts w:ascii="Arial" w:hAnsi="Arial" w:cs="Arial"/>
          <w:sz w:val="24"/>
          <w:szCs w:val="24"/>
          <w:lang w:val="en-GB"/>
        </w:rPr>
        <w:t xml:space="preserve"> used</w:t>
      </w:r>
    </w:p>
    <w:p w14:paraId="5CA7CA9E" w14:textId="46121D69" w:rsidR="002C690D" w:rsidRPr="002C690D" w:rsidRDefault="00591FEB" w:rsidP="002C690D">
      <w:pPr>
        <w:pStyle w:val="Listeafsnit"/>
        <w:numPr>
          <w:ilvl w:val="0"/>
          <w:numId w:val="6"/>
        </w:numPr>
        <w:spacing w:line="360" w:lineRule="auto"/>
        <w:rPr>
          <w:rFonts w:ascii="Arial" w:hAnsi="Arial" w:cs="Arial"/>
          <w:sz w:val="24"/>
          <w:szCs w:val="24"/>
          <w:lang w:val="en-GB"/>
        </w:rPr>
      </w:pPr>
      <w:bookmarkStart w:id="3" w:name="_Hlk73018409"/>
      <w:r w:rsidRPr="002915BB">
        <w:rPr>
          <w:rFonts w:ascii="Arial" w:hAnsi="Arial" w:cs="Arial"/>
          <w:sz w:val="24"/>
          <w:szCs w:val="24"/>
          <w:lang w:val="en-GB"/>
        </w:rPr>
        <w:t xml:space="preserve">The following search strategy </w:t>
      </w:r>
      <w:r w:rsidR="00967E7F">
        <w:rPr>
          <w:rFonts w:ascii="Arial" w:hAnsi="Arial" w:cs="Arial"/>
          <w:sz w:val="24"/>
          <w:szCs w:val="24"/>
          <w:lang w:val="en-GB"/>
        </w:rPr>
        <w:t>is</w:t>
      </w:r>
      <w:r w:rsidRPr="002915BB">
        <w:rPr>
          <w:rFonts w:ascii="Arial" w:hAnsi="Arial" w:cs="Arial"/>
          <w:sz w:val="24"/>
          <w:szCs w:val="24"/>
          <w:lang w:val="en-GB"/>
        </w:rPr>
        <w:t xml:space="preserve"> used</w:t>
      </w:r>
      <w:r w:rsidR="002C690D">
        <w:rPr>
          <w:rFonts w:ascii="Arial" w:hAnsi="Arial" w:cs="Arial"/>
          <w:sz w:val="24"/>
          <w:szCs w:val="24"/>
          <w:lang w:val="en-GB"/>
        </w:rPr>
        <w:t xml:space="preserve"> </w:t>
      </w:r>
    </w:p>
    <w:tbl>
      <w:tblPr>
        <w:tblStyle w:val="Almindeligtabel2"/>
        <w:tblW w:w="0" w:type="auto"/>
        <w:tblLook w:val="04A0" w:firstRow="1" w:lastRow="0" w:firstColumn="1" w:lastColumn="0" w:noHBand="0" w:noVBand="1"/>
      </w:tblPr>
      <w:tblGrid>
        <w:gridCol w:w="2782"/>
        <w:gridCol w:w="2541"/>
        <w:gridCol w:w="2865"/>
      </w:tblGrid>
      <w:tr w:rsidR="00591FEB" w:rsidRPr="00030F82" w14:paraId="6A3BA0A5" w14:textId="77777777" w:rsidTr="00DB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5EA5339F" w14:textId="7AF1845B" w:rsidR="00591FEB" w:rsidRPr="00DB34FE" w:rsidRDefault="00591FEB" w:rsidP="00591FEB">
            <w:pPr>
              <w:pStyle w:val="Listeafsnit"/>
              <w:spacing w:line="259" w:lineRule="auto"/>
              <w:ind w:left="0"/>
              <w:jc w:val="center"/>
              <w:rPr>
                <w:rFonts w:ascii="Arial" w:hAnsi="Arial" w:cs="Arial"/>
                <w:b w:val="0"/>
                <w:bCs w:val="0"/>
                <w:lang w:val="en-GB"/>
              </w:rPr>
            </w:pPr>
            <w:bookmarkStart w:id="4" w:name="_Hlk103167039"/>
            <w:r w:rsidRPr="00DB34FE">
              <w:rPr>
                <w:rFonts w:ascii="Arial" w:hAnsi="Arial" w:cs="Arial"/>
                <w:b w:val="0"/>
                <w:bCs w:val="0"/>
                <w:lang w:val="en-GB"/>
              </w:rPr>
              <w:t xml:space="preserve">Blood brain barrier (controlled vocabulary </w:t>
            </w:r>
            <w:proofErr w:type="gramStart"/>
            <w:r w:rsidRPr="00DB34FE">
              <w:rPr>
                <w:rFonts w:ascii="Arial" w:hAnsi="Arial" w:cs="Arial"/>
                <w:b w:val="0"/>
                <w:bCs w:val="0"/>
                <w:lang w:val="en-GB"/>
              </w:rPr>
              <w:t>i.e.</w:t>
            </w:r>
            <w:proofErr w:type="gramEnd"/>
            <w:r w:rsidRPr="00DB34FE">
              <w:rPr>
                <w:rFonts w:ascii="Arial" w:hAnsi="Arial" w:cs="Arial"/>
                <w:b w:val="0"/>
                <w:bCs w:val="0"/>
                <w:lang w:val="en-GB"/>
              </w:rPr>
              <w:t xml:space="preserve"> Emtree/MeSH)</w:t>
            </w:r>
          </w:p>
        </w:tc>
        <w:tc>
          <w:tcPr>
            <w:tcW w:w="2541" w:type="dxa"/>
          </w:tcPr>
          <w:p w14:paraId="02BA4F6E" w14:textId="1EC5E9E9" w:rsidR="00591FEB" w:rsidRPr="00DB34FE" w:rsidRDefault="00591FEB" w:rsidP="00591FEB">
            <w:pPr>
              <w:pStyle w:val="Listeafsnit"/>
              <w:spacing w:line="259"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DB34FE">
              <w:rPr>
                <w:rFonts w:ascii="Arial" w:hAnsi="Arial" w:cs="Arial"/>
                <w:lang w:val="en-GB"/>
              </w:rPr>
              <w:t>AND</w:t>
            </w:r>
          </w:p>
        </w:tc>
        <w:tc>
          <w:tcPr>
            <w:tcW w:w="2865" w:type="dxa"/>
          </w:tcPr>
          <w:p w14:paraId="4085DB52" w14:textId="29AB516F" w:rsidR="00591FEB" w:rsidRPr="00DB34FE" w:rsidRDefault="00591FEB" w:rsidP="00591FEB">
            <w:pPr>
              <w:pStyle w:val="Listeafsnit"/>
              <w:spacing w:line="259"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DB34FE">
              <w:rPr>
                <w:rFonts w:ascii="Arial" w:hAnsi="Arial" w:cs="Arial"/>
                <w:b w:val="0"/>
                <w:bCs w:val="0"/>
                <w:lang w:val="en-GB"/>
              </w:rPr>
              <w:t xml:space="preserve">Electroconvulsive therapy (controlled vocabulary </w:t>
            </w:r>
            <w:proofErr w:type="gramStart"/>
            <w:r w:rsidRPr="00DB34FE">
              <w:rPr>
                <w:rFonts w:ascii="Arial" w:hAnsi="Arial" w:cs="Arial"/>
                <w:b w:val="0"/>
                <w:bCs w:val="0"/>
                <w:lang w:val="en-GB"/>
              </w:rPr>
              <w:t>i.e.</w:t>
            </w:r>
            <w:proofErr w:type="gramEnd"/>
            <w:r w:rsidRPr="00DB34FE">
              <w:rPr>
                <w:rFonts w:ascii="Arial" w:hAnsi="Arial" w:cs="Arial"/>
                <w:b w:val="0"/>
                <w:bCs w:val="0"/>
                <w:lang w:val="en-GB"/>
              </w:rPr>
              <w:t xml:space="preserve"> Emtree/MeSH)</w:t>
            </w:r>
          </w:p>
        </w:tc>
      </w:tr>
      <w:tr w:rsidR="00591FEB" w14:paraId="5A4A30D4" w14:textId="77777777" w:rsidTr="00D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0C8ED234" w14:textId="73842454" w:rsidR="00591FEB" w:rsidRPr="00DB34FE" w:rsidRDefault="00591FEB" w:rsidP="00591FEB">
            <w:pPr>
              <w:pStyle w:val="Listeafsnit"/>
              <w:spacing w:line="259" w:lineRule="auto"/>
              <w:ind w:left="0"/>
              <w:jc w:val="center"/>
              <w:rPr>
                <w:rFonts w:ascii="Arial" w:hAnsi="Arial" w:cs="Arial"/>
                <w:lang w:val="en-GB"/>
              </w:rPr>
            </w:pPr>
            <w:r w:rsidRPr="00DB34FE">
              <w:rPr>
                <w:rFonts w:ascii="Arial" w:hAnsi="Arial" w:cs="Arial"/>
                <w:lang w:val="en-GB"/>
              </w:rPr>
              <w:t>OR</w:t>
            </w:r>
          </w:p>
        </w:tc>
        <w:tc>
          <w:tcPr>
            <w:tcW w:w="2541" w:type="dxa"/>
          </w:tcPr>
          <w:p w14:paraId="5E22DCD2" w14:textId="77777777" w:rsidR="00591FEB" w:rsidRPr="00DB34FE" w:rsidRDefault="00591FEB" w:rsidP="00591FEB">
            <w:pPr>
              <w:pStyle w:val="Listeafsnit"/>
              <w:spacing w:line="259"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2865" w:type="dxa"/>
          </w:tcPr>
          <w:p w14:paraId="7A7E4C83" w14:textId="30933AEC" w:rsidR="00591FEB" w:rsidRPr="00DB34FE" w:rsidRDefault="00591FEB" w:rsidP="00591FEB">
            <w:pPr>
              <w:pStyle w:val="Listeafsnit"/>
              <w:spacing w:line="259"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DB34FE">
              <w:rPr>
                <w:rFonts w:ascii="Arial" w:hAnsi="Arial" w:cs="Arial"/>
                <w:b/>
                <w:bCs/>
                <w:lang w:val="en-GB"/>
              </w:rPr>
              <w:t>OR</w:t>
            </w:r>
          </w:p>
        </w:tc>
      </w:tr>
      <w:tr w:rsidR="00591FEB" w14:paraId="689A43BD" w14:textId="77777777" w:rsidTr="00DB34FE">
        <w:tc>
          <w:tcPr>
            <w:cnfStyle w:val="001000000000" w:firstRow="0" w:lastRow="0" w:firstColumn="1" w:lastColumn="0" w:oddVBand="0" w:evenVBand="0" w:oddHBand="0" w:evenHBand="0" w:firstRowFirstColumn="0" w:firstRowLastColumn="0" w:lastRowFirstColumn="0" w:lastRowLastColumn="0"/>
            <w:tcW w:w="2782" w:type="dxa"/>
          </w:tcPr>
          <w:p w14:paraId="6B401CF0" w14:textId="5AE75A3D" w:rsidR="00591FEB" w:rsidRPr="00DB34FE" w:rsidRDefault="00591FEB" w:rsidP="00591FEB">
            <w:pPr>
              <w:pStyle w:val="Listeafsnit"/>
              <w:spacing w:line="259" w:lineRule="auto"/>
              <w:ind w:left="0"/>
              <w:jc w:val="center"/>
              <w:rPr>
                <w:rFonts w:ascii="Arial" w:hAnsi="Arial" w:cs="Arial"/>
                <w:b w:val="0"/>
                <w:bCs w:val="0"/>
                <w:lang w:val="en-GB"/>
              </w:rPr>
            </w:pPr>
            <w:r w:rsidRPr="00DB34FE">
              <w:rPr>
                <w:rFonts w:ascii="Arial" w:hAnsi="Arial" w:cs="Arial"/>
                <w:b w:val="0"/>
                <w:bCs w:val="0"/>
                <w:lang w:val="en-GB"/>
              </w:rPr>
              <w:t>“</w:t>
            </w:r>
            <w:proofErr w:type="gramStart"/>
            <w:r w:rsidRPr="00DB34FE">
              <w:rPr>
                <w:rFonts w:ascii="Arial" w:hAnsi="Arial" w:cs="Arial"/>
                <w:b w:val="0"/>
                <w:bCs w:val="0"/>
                <w:lang w:val="en-GB"/>
              </w:rPr>
              <w:t>blood</w:t>
            </w:r>
            <w:proofErr w:type="gramEnd"/>
            <w:r w:rsidRPr="00DB34FE">
              <w:rPr>
                <w:rFonts w:ascii="Arial" w:hAnsi="Arial" w:cs="Arial"/>
                <w:b w:val="0"/>
                <w:bCs w:val="0"/>
                <w:lang w:val="en-GB"/>
              </w:rPr>
              <w:t xml:space="preserve"> brain barrier*” (text word)</w:t>
            </w:r>
          </w:p>
        </w:tc>
        <w:tc>
          <w:tcPr>
            <w:tcW w:w="2541" w:type="dxa"/>
          </w:tcPr>
          <w:p w14:paraId="15A320EC" w14:textId="77777777" w:rsidR="00591FEB" w:rsidRPr="00DB34FE" w:rsidRDefault="00591FEB" w:rsidP="00591FEB">
            <w:pPr>
              <w:pStyle w:val="Listeafsnit"/>
              <w:spacing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2865" w:type="dxa"/>
          </w:tcPr>
          <w:p w14:paraId="2E32A96B" w14:textId="7C77DB84" w:rsidR="00591FEB" w:rsidRPr="00DB34FE" w:rsidRDefault="00591FEB" w:rsidP="00591FEB">
            <w:pPr>
              <w:pStyle w:val="Listeafsnit"/>
              <w:spacing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DB34FE">
              <w:rPr>
                <w:rFonts w:ascii="Arial" w:hAnsi="Arial" w:cs="Arial"/>
                <w:lang w:val="en-GB"/>
              </w:rPr>
              <w:t>“</w:t>
            </w:r>
            <w:proofErr w:type="gramStart"/>
            <w:r w:rsidRPr="00DB34FE">
              <w:rPr>
                <w:rFonts w:ascii="Arial" w:hAnsi="Arial" w:cs="Arial"/>
                <w:lang w:val="en-GB"/>
              </w:rPr>
              <w:t>electroconvulsive</w:t>
            </w:r>
            <w:proofErr w:type="gramEnd"/>
            <w:r w:rsidRPr="00DB34FE">
              <w:rPr>
                <w:rFonts w:ascii="Arial" w:hAnsi="Arial" w:cs="Arial"/>
                <w:lang w:val="en-GB"/>
              </w:rPr>
              <w:t xml:space="preserve"> </w:t>
            </w:r>
            <w:proofErr w:type="spellStart"/>
            <w:r w:rsidRPr="00DB34FE">
              <w:rPr>
                <w:rFonts w:ascii="Arial" w:hAnsi="Arial" w:cs="Arial"/>
                <w:lang w:val="en-GB"/>
              </w:rPr>
              <w:t>therap</w:t>
            </w:r>
            <w:proofErr w:type="spellEnd"/>
            <w:r w:rsidRPr="00DB34FE">
              <w:rPr>
                <w:rFonts w:ascii="Arial" w:hAnsi="Arial" w:cs="Arial"/>
                <w:lang w:val="en-GB"/>
              </w:rPr>
              <w:t>*” (text word)</w:t>
            </w:r>
          </w:p>
        </w:tc>
      </w:tr>
      <w:tr w:rsidR="00591FEB" w14:paraId="1B96893B" w14:textId="77777777" w:rsidTr="00D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012589A6" w14:textId="2D558923" w:rsidR="00591FEB" w:rsidRPr="00DB34FE" w:rsidRDefault="00591FEB" w:rsidP="00591FEB">
            <w:pPr>
              <w:pStyle w:val="Listeafsnit"/>
              <w:spacing w:line="259" w:lineRule="auto"/>
              <w:ind w:left="0"/>
              <w:jc w:val="center"/>
              <w:rPr>
                <w:rFonts w:ascii="Arial" w:hAnsi="Arial" w:cs="Arial"/>
                <w:b w:val="0"/>
                <w:bCs w:val="0"/>
                <w:lang w:val="en-GB"/>
              </w:rPr>
            </w:pPr>
            <w:r w:rsidRPr="00DB34FE">
              <w:rPr>
                <w:rFonts w:ascii="Arial" w:hAnsi="Arial" w:cs="Arial"/>
                <w:b w:val="0"/>
                <w:bCs w:val="0"/>
                <w:lang w:val="en-GB"/>
              </w:rPr>
              <w:t>“</w:t>
            </w:r>
            <w:proofErr w:type="gramStart"/>
            <w:r w:rsidRPr="00DB34FE">
              <w:rPr>
                <w:rFonts w:ascii="Arial" w:hAnsi="Arial" w:cs="Arial"/>
                <w:b w:val="0"/>
                <w:bCs w:val="0"/>
                <w:lang w:val="en-GB"/>
              </w:rPr>
              <w:t>blood</w:t>
            </w:r>
            <w:proofErr w:type="gramEnd"/>
            <w:r w:rsidRPr="00DB34FE">
              <w:rPr>
                <w:rFonts w:ascii="Arial" w:hAnsi="Arial" w:cs="Arial"/>
                <w:b w:val="0"/>
                <w:bCs w:val="0"/>
                <w:lang w:val="en-GB"/>
              </w:rPr>
              <w:t>-brain barrier*” (text word)</w:t>
            </w:r>
          </w:p>
        </w:tc>
        <w:tc>
          <w:tcPr>
            <w:tcW w:w="2541" w:type="dxa"/>
          </w:tcPr>
          <w:p w14:paraId="181E4C92" w14:textId="77777777" w:rsidR="00591FEB" w:rsidRPr="00DB34FE" w:rsidRDefault="00591FEB" w:rsidP="00591FEB">
            <w:pPr>
              <w:pStyle w:val="Listeafsnit"/>
              <w:spacing w:line="259"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2865" w:type="dxa"/>
          </w:tcPr>
          <w:p w14:paraId="5D6C3768" w14:textId="3AE1B9BF" w:rsidR="00591FEB" w:rsidRPr="00DB34FE" w:rsidRDefault="00591FEB" w:rsidP="00591FEB">
            <w:pPr>
              <w:pStyle w:val="Listeafsnit"/>
              <w:spacing w:line="259"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DB34FE">
              <w:rPr>
                <w:rFonts w:ascii="Arial" w:hAnsi="Arial" w:cs="Arial"/>
                <w:lang w:val="en-GB"/>
              </w:rPr>
              <w:t>ECT (text word)</w:t>
            </w:r>
          </w:p>
        </w:tc>
      </w:tr>
      <w:tr w:rsidR="00591FEB" w:rsidRPr="003F7C56" w14:paraId="086BB584" w14:textId="77777777" w:rsidTr="00DB34FE">
        <w:tc>
          <w:tcPr>
            <w:cnfStyle w:val="001000000000" w:firstRow="0" w:lastRow="0" w:firstColumn="1" w:lastColumn="0" w:oddVBand="0" w:evenVBand="0" w:oddHBand="0" w:evenHBand="0" w:firstRowFirstColumn="0" w:firstRowLastColumn="0" w:lastRowFirstColumn="0" w:lastRowLastColumn="0"/>
            <w:tcW w:w="2782" w:type="dxa"/>
          </w:tcPr>
          <w:p w14:paraId="791B6290" w14:textId="3A3D0274" w:rsidR="00591FEB" w:rsidRPr="003F7C56" w:rsidRDefault="00591FEB" w:rsidP="00591FEB">
            <w:pPr>
              <w:pStyle w:val="Listeafsnit"/>
              <w:spacing w:line="259" w:lineRule="auto"/>
              <w:ind w:left="0"/>
              <w:jc w:val="center"/>
              <w:rPr>
                <w:rFonts w:ascii="Arial" w:hAnsi="Arial" w:cs="Arial"/>
                <w:b w:val="0"/>
                <w:bCs w:val="0"/>
                <w:lang w:val="en-GB"/>
              </w:rPr>
            </w:pPr>
            <w:r w:rsidRPr="003F7C56">
              <w:rPr>
                <w:rFonts w:ascii="Arial" w:hAnsi="Arial" w:cs="Arial"/>
                <w:b w:val="0"/>
                <w:bCs w:val="0"/>
                <w:lang w:val="en-GB"/>
              </w:rPr>
              <w:t>BBB (text word)</w:t>
            </w:r>
          </w:p>
        </w:tc>
        <w:tc>
          <w:tcPr>
            <w:tcW w:w="2541" w:type="dxa"/>
          </w:tcPr>
          <w:p w14:paraId="2AA12F1E" w14:textId="77777777" w:rsidR="00591FEB" w:rsidRPr="003F7C56" w:rsidRDefault="00591FEB" w:rsidP="00591FEB">
            <w:pPr>
              <w:pStyle w:val="Listeafsnit"/>
              <w:spacing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2865" w:type="dxa"/>
          </w:tcPr>
          <w:p w14:paraId="04994EAB" w14:textId="64EF146B" w:rsidR="00591FEB" w:rsidRPr="003F7C56" w:rsidRDefault="00723101" w:rsidP="00591FEB">
            <w:pPr>
              <w:pStyle w:val="Listeafsnit"/>
              <w:spacing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F7C56">
              <w:rPr>
                <w:rFonts w:ascii="Arial" w:hAnsi="Arial" w:cs="Arial"/>
                <w:lang w:val="en-GB"/>
              </w:rPr>
              <w:t>Electroconvulsive stimulation</w:t>
            </w:r>
            <w:r w:rsidR="00591FEB" w:rsidRPr="003F7C56">
              <w:rPr>
                <w:rFonts w:ascii="Arial" w:hAnsi="Arial" w:cs="Arial"/>
                <w:lang w:val="en-GB"/>
              </w:rPr>
              <w:t xml:space="preserve"> (text word)</w:t>
            </w:r>
          </w:p>
        </w:tc>
      </w:tr>
      <w:tr w:rsidR="00591FEB" w:rsidRPr="003F7C56" w14:paraId="46FC175A" w14:textId="77777777" w:rsidTr="00D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tcPr>
          <w:p w14:paraId="271F2FB1" w14:textId="77777777" w:rsidR="00591FEB" w:rsidRPr="003F7C56" w:rsidRDefault="00591FEB" w:rsidP="00591FEB">
            <w:pPr>
              <w:pStyle w:val="Listeafsnit"/>
              <w:spacing w:line="259" w:lineRule="auto"/>
              <w:ind w:left="0"/>
              <w:jc w:val="center"/>
              <w:rPr>
                <w:rFonts w:ascii="Arial" w:hAnsi="Arial" w:cs="Arial"/>
                <w:lang w:val="en-GB"/>
              </w:rPr>
            </w:pPr>
          </w:p>
        </w:tc>
        <w:tc>
          <w:tcPr>
            <w:tcW w:w="2541" w:type="dxa"/>
          </w:tcPr>
          <w:p w14:paraId="72756F9E" w14:textId="77777777" w:rsidR="00591FEB" w:rsidRPr="003F7C56" w:rsidRDefault="00591FEB" w:rsidP="00591FEB">
            <w:pPr>
              <w:pStyle w:val="Listeafsnit"/>
              <w:spacing w:line="259"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2865" w:type="dxa"/>
          </w:tcPr>
          <w:p w14:paraId="1E47E3D5" w14:textId="2E9DC097" w:rsidR="00591FEB" w:rsidRPr="003F7C56" w:rsidRDefault="00591FEB" w:rsidP="00591FEB">
            <w:pPr>
              <w:pStyle w:val="Listeafsnit"/>
              <w:spacing w:line="259"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F7C56">
              <w:rPr>
                <w:rFonts w:ascii="Arial" w:hAnsi="Arial" w:cs="Arial"/>
                <w:lang w:val="en-GB"/>
              </w:rPr>
              <w:t>“</w:t>
            </w:r>
            <w:proofErr w:type="gramStart"/>
            <w:r w:rsidRPr="003F7C56">
              <w:rPr>
                <w:rFonts w:ascii="Arial" w:hAnsi="Arial" w:cs="Arial"/>
                <w:lang w:val="en-GB"/>
              </w:rPr>
              <w:t>electroconvulsive</w:t>
            </w:r>
            <w:proofErr w:type="gramEnd"/>
            <w:r w:rsidRPr="003F7C56">
              <w:rPr>
                <w:rFonts w:ascii="Arial" w:hAnsi="Arial" w:cs="Arial"/>
                <w:lang w:val="en-GB"/>
              </w:rPr>
              <w:t xml:space="preserve"> shock” (text word)</w:t>
            </w:r>
          </w:p>
        </w:tc>
      </w:tr>
      <w:tr w:rsidR="00544F4F" w:rsidRPr="003F7C56" w14:paraId="2FEA46DB" w14:textId="77777777" w:rsidTr="00DB34FE">
        <w:tc>
          <w:tcPr>
            <w:cnfStyle w:val="001000000000" w:firstRow="0" w:lastRow="0" w:firstColumn="1" w:lastColumn="0" w:oddVBand="0" w:evenVBand="0" w:oddHBand="0" w:evenHBand="0" w:firstRowFirstColumn="0" w:firstRowLastColumn="0" w:lastRowFirstColumn="0" w:lastRowLastColumn="0"/>
            <w:tcW w:w="2782" w:type="dxa"/>
          </w:tcPr>
          <w:p w14:paraId="3FF1CE20" w14:textId="432A342E" w:rsidR="00544F4F" w:rsidRPr="003F7C56" w:rsidRDefault="00544F4F" w:rsidP="00591FEB">
            <w:pPr>
              <w:pStyle w:val="Listeafsnit"/>
              <w:spacing w:line="259" w:lineRule="auto"/>
              <w:ind w:left="0"/>
              <w:jc w:val="center"/>
              <w:rPr>
                <w:rFonts w:ascii="Arial" w:hAnsi="Arial" w:cs="Arial"/>
                <w:lang w:val="en-GB"/>
              </w:rPr>
            </w:pPr>
          </w:p>
        </w:tc>
        <w:tc>
          <w:tcPr>
            <w:tcW w:w="2541" w:type="dxa"/>
          </w:tcPr>
          <w:p w14:paraId="3A7D7B17" w14:textId="77777777" w:rsidR="00544F4F" w:rsidRPr="003F7C56" w:rsidRDefault="00544F4F" w:rsidP="00591FEB">
            <w:pPr>
              <w:pStyle w:val="Listeafsnit"/>
              <w:spacing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c>
          <w:tcPr>
            <w:tcW w:w="2865" w:type="dxa"/>
          </w:tcPr>
          <w:p w14:paraId="7AE7F68C" w14:textId="3966F12F" w:rsidR="00544F4F" w:rsidRPr="003F7C56" w:rsidRDefault="00544F4F" w:rsidP="00591FEB">
            <w:pPr>
              <w:pStyle w:val="Listeafsnit"/>
              <w:spacing w:line="259"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F7C56">
              <w:rPr>
                <w:rFonts w:ascii="Arial" w:hAnsi="Arial" w:cs="Arial"/>
                <w:lang w:val="en-GB"/>
              </w:rPr>
              <w:t>“electroshock*”</w:t>
            </w:r>
            <w:r w:rsidR="006D45F4" w:rsidRPr="003F7C56">
              <w:rPr>
                <w:rFonts w:ascii="Arial" w:hAnsi="Arial" w:cs="Arial"/>
                <w:lang w:val="en-GB"/>
              </w:rPr>
              <w:t xml:space="preserve"> [text word]</w:t>
            </w:r>
          </w:p>
        </w:tc>
      </w:tr>
      <w:bookmarkEnd w:id="3"/>
      <w:bookmarkEnd w:id="4"/>
    </w:tbl>
    <w:p w14:paraId="4B4D0154" w14:textId="77777777" w:rsidR="006721EA" w:rsidRPr="003F7C56" w:rsidRDefault="006721EA" w:rsidP="00DB34FE">
      <w:pPr>
        <w:spacing w:after="0"/>
        <w:rPr>
          <w:lang w:val="en-GB"/>
        </w:rPr>
      </w:pPr>
    </w:p>
    <w:p w14:paraId="3302CF30" w14:textId="77777777" w:rsidR="002C690D" w:rsidRDefault="002C690D">
      <w:pPr>
        <w:rPr>
          <w:rFonts w:asciiTheme="majorHAnsi" w:eastAsiaTheme="majorEastAsia" w:hAnsiTheme="majorHAnsi" w:cstheme="majorBidi"/>
          <w:i/>
          <w:iCs/>
          <w:color w:val="2F5496" w:themeColor="accent1" w:themeShade="BF"/>
          <w:lang w:val="en-GB"/>
        </w:rPr>
      </w:pPr>
      <w:r>
        <w:rPr>
          <w:lang w:val="en-GB"/>
        </w:rPr>
        <w:br w:type="page"/>
      </w:r>
    </w:p>
    <w:p w14:paraId="67D51D7F" w14:textId="3E6C47BF" w:rsidR="00591FEB" w:rsidRPr="00A73099" w:rsidRDefault="00A73099" w:rsidP="006C2671">
      <w:pPr>
        <w:pStyle w:val="Overskrift3"/>
        <w:spacing w:line="360" w:lineRule="auto"/>
        <w:rPr>
          <w:rFonts w:ascii="Arial" w:hAnsi="Arial" w:cs="Arial"/>
          <w:b/>
          <w:bCs/>
          <w:color w:val="auto"/>
          <w:lang w:val="en-GB"/>
        </w:rPr>
      </w:pPr>
      <w:r w:rsidRPr="00A73099">
        <w:rPr>
          <w:rFonts w:ascii="Arial" w:hAnsi="Arial" w:cs="Arial"/>
          <w:b/>
          <w:bCs/>
          <w:color w:val="auto"/>
          <w:lang w:val="en-GB"/>
        </w:rPr>
        <w:lastRenderedPageBreak/>
        <w:t>O</w:t>
      </w:r>
      <w:r>
        <w:rPr>
          <w:rFonts w:ascii="Arial" w:hAnsi="Arial" w:cs="Arial"/>
          <w:b/>
          <w:bCs/>
          <w:color w:val="auto"/>
          <w:lang w:val="en-GB"/>
        </w:rPr>
        <w:t>ther sources</w:t>
      </w:r>
    </w:p>
    <w:p w14:paraId="75D97C82" w14:textId="522D7F3E" w:rsidR="00591FEB" w:rsidRPr="006C2671" w:rsidRDefault="00591FEB" w:rsidP="006C2671">
      <w:pPr>
        <w:pStyle w:val="Listeafsnit"/>
        <w:numPr>
          <w:ilvl w:val="0"/>
          <w:numId w:val="7"/>
        </w:numPr>
        <w:spacing w:line="360" w:lineRule="auto"/>
        <w:rPr>
          <w:rFonts w:ascii="Arial" w:hAnsi="Arial" w:cs="Arial"/>
          <w:sz w:val="24"/>
          <w:szCs w:val="24"/>
          <w:lang w:val="en-GB"/>
        </w:rPr>
      </w:pPr>
      <w:bookmarkStart w:id="5" w:name="_Hlk75256365"/>
      <w:r w:rsidRPr="006C2671">
        <w:rPr>
          <w:rFonts w:ascii="Arial" w:hAnsi="Arial" w:cs="Arial"/>
          <w:sz w:val="24"/>
          <w:szCs w:val="24"/>
          <w:lang w:val="en-GB"/>
        </w:rPr>
        <w:t xml:space="preserve">Reference lists of obtained articles </w:t>
      </w:r>
      <w:r w:rsidR="00967E7F">
        <w:rPr>
          <w:rFonts w:ascii="Arial" w:hAnsi="Arial" w:cs="Arial"/>
          <w:sz w:val="24"/>
          <w:szCs w:val="24"/>
          <w:lang w:val="en-GB"/>
        </w:rPr>
        <w:t>are</w:t>
      </w:r>
      <w:r w:rsidRPr="006C2671">
        <w:rPr>
          <w:rFonts w:ascii="Arial" w:hAnsi="Arial" w:cs="Arial"/>
          <w:sz w:val="24"/>
          <w:szCs w:val="24"/>
          <w:lang w:val="en-GB"/>
        </w:rPr>
        <w:t xml:space="preserve"> scrutinized for studies not found in the electronic databases</w:t>
      </w:r>
    </w:p>
    <w:p w14:paraId="338A6C3B" w14:textId="367745CA" w:rsidR="00591FEB" w:rsidRPr="006C2671" w:rsidRDefault="00591FEB" w:rsidP="006C2671">
      <w:pPr>
        <w:pStyle w:val="Listeafsnit"/>
        <w:numPr>
          <w:ilvl w:val="0"/>
          <w:numId w:val="7"/>
        </w:numPr>
        <w:spacing w:before="240" w:line="360" w:lineRule="auto"/>
        <w:rPr>
          <w:rFonts w:ascii="Arial" w:hAnsi="Arial" w:cs="Arial"/>
          <w:sz w:val="24"/>
          <w:szCs w:val="24"/>
          <w:lang w:val="en-GB"/>
        </w:rPr>
      </w:pPr>
      <w:r w:rsidRPr="006C2671">
        <w:rPr>
          <w:rFonts w:ascii="Arial" w:hAnsi="Arial" w:cs="Arial"/>
          <w:sz w:val="24"/>
          <w:szCs w:val="24"/>
          <w:lang w:val="en-GB"/>
        </w:rPr>
        <w:t xml:space="preserve">If necessary, authors of included articles </w:t>
      </w:r>
      <w:r w:rsidR="00967E7F">
        <w:rPr>
          <w:rFonts w:ascii="Arial" w:hAnsi="Arial" w:cs="Arial"/>
          <w:sz w:val="24"/>
          <w:szCs w:val="24"/>
          <w:lang w:val="en-GB"/>
        </w:rPr>
        <w:t>are</w:t>
      </w:r>
      <w:r w:rsidRPr="006C2671">
        <w:rPr>
          <w:rFonts w:ascii="Arial" w:hAnsi="Arial" w:cs="Arial"/>
          <w:sz w:val="24"/>
          <w:szCs w:val="24"/>
          <w:lang w:val="en-GB"/>
        </w:rPr>
        <w:t xml:space="preserve"> contacted to obtain additional information.</w:t>
      </w:r>
    </w:p>
    <w:bookmarkEnd w:id="5"/>
    <w:p w14:paraId="6066E794" w14:textId="05FE7D3C" w:rsidR="00591FEB" w:rsidRPr="00A73099" w:rsidRDefault="00A73099" w:rsidP="006C2671">
      <w:pPr>
        <w:pStyle w:val="Overskrift3"/>
        <w:tabs>
          <w:tab w:val="left" w:pos="3450"/>
        </w:tabs>
        <w:spacing w:before="240" w:line="360" w:lineRule="auto"/>
        <w:rPr>
          <w:rFonts w:ascii="Arial Narrow" w:hAnsi="Arial Narrow"/>
          <w:sz w:val="14"/>
          <w:szCs w:val="14"/>
          <w:lang w:val="en-GB"/>
        </w:rPr>
      </w:pPr>
      <w:r>
        <w:rPr>
          <w:rFonts w:ascii="Arial Narrow" w:hAnsi="Arial Narrow"/>
          <w:sz w:val="25"/>
          <w:szCs w:val="25"/>
          <w:lang w:val="en-GB"/>
        </w:rPr>
        <w:t>DATA COLLECTION AND ANALYSIS</w:t>
      </w:r>
      <w:r>
        <w:rPr>
          <w:rFonts w:ascii="Arial Narrow" w:hAnsi="Arial Narrow"/>
          <w:sz w:val="25"/>
          <w:szCs w:val="25"/>
          <w:lang w:val="en-GB"/>
        </w:rPr>
        <w:br/>
      </w:r>
    </w:p>
    <w:p w14:paraId="66CEF1EE" w14:textId="77777777" w:rsidR="00591FEB" w:rsidRPr="00A73099" w:rsidRDefault="00591FEB" w:rsidP="006C2671">
      <w:pPr>
        <w:spacing w:after="0" w:line="360" w:lineRule="auto"/>
        <w:rPr>
          <w:rFonts w:ascii="Arial" w:hAnsi="Arial" w:cs="Arial"/>
          <w:b/>
          <w:bCs/>
          <w:sz w:val="24"/>
          <w:szCs w:val="24"/>
          <w:lang w:val="en-GB"/>
        </w:rPr>
      </w:pPr>
      <w:r w:rsidRPr="00A73099">
        <w:rPr>
          <w:rFonts w:ascii="Arial" w:hAnsi="Arial" w:cs="Arial"/>
          <w:b/>
          <w:bCs/>
          <w:sz w:val="24"/>
          <w:szCs w:val="24"/>
          <w:lang w:val="en-GB"/>
        </w:rPr>
        <w:t>Selection of studies</w:t>
      </w:r>
    </w:p>
    <w:p w14:paraId="2C241725" w14:textId="7BA51A9D" w:rsidR="00591FEB" w:rsidRPr="00C319E5" w:rsidRDefault="00591FEB" w:rsidP="006C2671">
      <w:pPr>
        <w:spacing w:after="0" w:line="360" w:lineRule="auto"/>
        <w:rPr>
          <w:rFonts w:ascii="Arial" w:hAnsi="Arial" w:cs="Arial"/>
          <w:sz w:val="24"/>
          <w:szCs w:val="24"/>
          <w:lang w:val="en-GB"/>
        </w:rPr>
      </w:pPr>
      <w:bookmarkStart w:id="6" w:name="_Hlk75256571"/>
      <w:r w:rsidRPr="00C319E5">
        <w:rPr>
          <w:rFonts w:ascii="Arial" w:hAnsi="Arial" w:cs="Arial"/>
          <w:sz w:val="24"/>
          <w:szCs w:val="24"/>
          <w:lang w:val="en-GB"/>
        </w:rPr>
        <w:t xml:space="preserve">The search results in the electronic databases </w:t>
      </w:r>
      <w:r w:rsidR="00967E7F">
        <w:rPr>
          <w:rFonts w:ascii="Arial" w:hAnsi="Arial" w:cs="Arial"/>
          <w:sz w:val="24"/>
          <w:szCs w:val="24"/>
          <w:lang w:val="en-GB"/>
        </w:rPr>
        <w:t>are</w:t>
      </w:r>
      <w:r w:rsidRPr="00C319E5">
        <w:rPr>
          <w:rFonts w:ascii="Arial" w:hAnsi="Arial" w:cs="Arial"/>
          <w:sz w:val="24"/>
          <w:szCs w:val="24"/>
          <w:lang w:val="en-GB"/>
        </w:rPr>
        <w:t xml:space="preserve"> checked for duplicates and then screened by reading the titles and/or abstracts by one reviewer. Full texts of the chosen articles </w:t>
      </w:r>
      <w:r w:rsidR="00967E7F">
        <w:rPr>
          <w:rFonts w:ascii="Arial" w:hAnsi="Arial" w:cs="Arial"/>
          <w:sz w:val="24"/>
          <w:szCs w:val="24"/>
          <w:lang w:val="en-GB"/>
        </w:rPr>
        <w:t>are</w:t>
      </w:r>
      <w:r w:rsidRPr="00C319E5">
        <w:rPr>
          <w:rFonts w:ascii="Arial" w:hAnsi="Arial" w:cs="Arial"/>
          <w:sz w:val="24"/>
          <w:szCs w:val="24"/>
          <w:lang w:val="en-GB"/>
        </w:rPr>
        <w:t xml:space="preserve"> retrieved and assessed for inclusion by applying the above-stated eligibility criteria. The full-text screening </w:t>
      </w:r>
      <w:r w:rsidR="002E12B2">
        <w:rPr>
          <w:rFonts w:ascii="Arial" w:hAnsi="Arial" w:cs="Arial"/>
          <w:sz w:val="24"/>
          <w:szCs w:val="24"/>
          <w:lang w:val="en-GB"/>
        </w:rPr>
        <w:t>is</w:t>
      </w:r>
      <w:r w:rsidRPr="00C319E5">
        <w:rPr>
          <w:rFonts w:ascii="Arial" w:hAnsi="Arial" w:cs="Arial"/>
          <w:sz w:val="24"/>
          <w:szCs w:val="24"/>
          <w:lang w:val="en-GB"/>
        </w:rPr>
        <w:t xml:space="preserve"> performed by two independent reviewers. Any disagreements will be resolved by </w:t>
      </w:r>
      <w:r w:rsidR="006721EA" w:rsidRPr="00C319E5">
        <w:rPr>
          <w:rFonts w:ascii="Arial" w:hAnsi="Arial" w:cs="Arial"/>
          <w:sz w:val="24"/>
          <w:szCs w:val="24"/>
          <w:lang w:val="en-GB"/>
        </w:rPr>
        <w:t>consensus.</w:t>
      </w:r>
      <w:r w:rsidRPr="00C319E5">
        <w:rPr>
          <w:rFonts w:ascii="Arial" w:hAnsi="Arial" w:cs="Arial"/>
          <w:sz w:val="24"/>
          <w:szCs w:val="24"/>
          <w:lang w:val="en-GB"/>
        </w:rPr>
        <w:t xml:space="preserve"> </w:t>
      </w:r>
    </w:p>
    <w:p w14:paraId="26AD9E03" w14:textId="77777777" w:rsidR="00C319E5" w:rsidRDefault="00C319E5" w:rsidP="006C2671">
      <w:pPr>
        <w:spacing w:line="360" w:lineRule="auto"/>
        <w:rPr>
          <w:i/>
          <w:iCs/>
          <w:lang w:val="en-GB"/>
        </w:rPr>
      </w:pPr>
    </w:p>
    <w:p w14:paraId="7F98BE8E" w14:textId="0C51516E" w:rsidR="00591FEB" w:rsidRPr="00C319E5" w:rsidRDefault="00591FEB" w:rsidP="006C2671">
      <w:pPr>
        <w:spacing w:line="360" w:lineRule="auto"/>
        <w:rPr>
          <w:rFonts w:ascii="Arial" w:hAnsi="Arial" w:cs="Arial"/>
          <w:b/>
          <w:bCs/>
          <w:sz w:val="24"/>
          <w:szCs w:val="24"/>
          <w:lang w:val="en-GB"/>
        </w:rPr>
      </w:pPr>
      <w:r w:rsidRPr="00C319E5">
        <w:rPr>
          <w:rFonts w:ascii="Arial" w:hAnsi="Arial" w:cs="Arial"/>
          <w:b/>
          <w:bCs/>
          <w:sz w:val="24"/>
          <w:szCs w:val="24"/>
          <w:lang w:val="en-GB"/>
        </w:rPr>
        <w:t>Data extraction and management</w:t>
      </w:r>
    </w:p>
    <w:p w14:paraId="21D33ECE" w14:textId="6C93E4A3" w:rsidR="00591FEB" w:rsidRPr="00C319E5" w:rsidRDefault="006721EA" w:rsidP="006C2671">
      <w:pPr>
        <w:spacing w:line="360" w:lineRule="auto"/>
        <w:rPr>
          <w:rFonts w:ascii="Arial" w:hAnsi="Arial" w:cs="Arial"/>
          <w:sz w:val="24"/>
          <w:szCs w:val="24"/>
          <w:lang w:val="en-GB"/>
        </w:rPr>
      </w:pPr>
      <w:r w:rsidRPr="00C319E5">
        <w:rPr>
          <w:rFonts w:ascii="Arial" w:hAnsi="Arial" w:cs="Arial"/>
          <w:sz w:val="24"/>
          <w:szCs w:val="24"/>
          <w:lang w:val="en-GB"/>
        </w:rPr>
        <w:t xml:space="preserve">The following data </w:t>
      </w:r>
      <w:r w:rsidR="00967E7F">
        <w:rPr>
          <w:rFonts w:ascii="Arial" w:hAnsi="Arial" w:cs="Arial"/>
          <w:sz w:val="24"/>
          <w:szCs w:val="24"/>
          <w:lang w:val="en-GB"/>
        </w:rPr>
        <w:t>is</w:t>
      </w:r>
      <w:r w:rsidRPr="00C319E5">
        <w:rPr>
          <w:rFonts w:ascii="Arial" w:hAnsi="Arial" w:cs="Arial"/>
          <w:sz w:val="24"/>
          <w:szCs w:val="24"/>
          <w:lang w:val="en-GB"/>
        </w:rPr>
        <w:t xml:space="preserve"> extracted</w:t>
      </w:r>
    </w:p>
    <w:p w14:paraId="401D29FF" w14:textId="77777777" w:rsidR="00591FEB" w:rsidRPr="00C319E5" w:rsidRDefault="00591FEB" w:rsidP="006C2671">
      <w:pPr>
        <w:pStyle w:val="Listeafsnit"/>
        <w:numPr>
          <w:ilvl w:val="0"/>
          <w:numId w:val="9"/>
        </w:numPr>
        <w:spacing w:line="360" w:lineRule="auto"/>
        <w:rPr>
          <w:rFonts w:ascii="Arial" w:hAnsi="Arial" w:cs="Arial"/>
          <w:sz w:val="24"/>
          <w:szCs w:val="24"/>
          <w:lang w:val="en-GB"/>
        </w:rPr>
      </w:pPr>
      <w:r w:rsidRPr="00C319E5">
        <w:rPr>
          <w:rFonts w:ascii="Arial" w:hAnsi="Arial" w:cs="Arial"/>
          <w:sz w:val="24"/>
          <w:szCs w:val="24"/>
          <w:lang w:val="en-GB"/>
        </w:rPr>
        <w:t>Subject characteristics</w:t>
      </w:r>
    </w:p>
    <w:p w14:paraId="39E0E837" w14:textId="6608E082" w:rsidR="00591FEB" w:rsidRPr="00C319E5" w:rsidRDefault="00591FEB" w:rsidP="006C2671">
      <w:pPr>
        <w:pStyle w:val="Listeafsnit"/>
        <w:numPr>
          <w:ilvl w:val="0"/>
          <w:numId w:val="8"/>
        </w:numPr>
        <w:spacing w:line="360" w:lineRule="auto"/>
        <w:rPr>
          <w:rFonts w:ascii="Arial" w:hAnsi="Arial" w:cs="Arial"/>
          <w:sz w:val="24"/>
          <w:szCs w:val="24"/>
          <w:lang w:val="en-GB"/>
        </w:rPr>
      </w:pPr>
      <w:r w:rsidRPr="00C319E5">
        <w:rPr>
          <w:rFonts w:ascii="Arial" w:hAnsi="Arial" w:cs="Arial"/>
          <w:sz w:val="24"/>
          <w:szCs w:val="24"/>
          <w:lang w:val="en-GB"/>
        </w:rPr>
        <w:t>Number of participants/number of animals in study</w:t>
      </w:r>
    </w:p>
    <w:p w14:paraId="043951E3" w14:textId="0E61798F" w:rsidR="00591FEB" w:rsidRPr="00C319E5" w:rsidRDefault="00591FEB" w:rsidP="006C2671">
      <w:pPr>
        <w:pStyle w:val="Listeafsnit"/>
        <w:numPr>
          <w:ilvl w:val="0"/>
          <w:numId w:val="8"/>
        </w:numPr>
        <w:spacing w:line="360" w:lineRule="auto"/>
        <w:rPr>
          <w:rFonts w:ascii="Arial" w:hAnsi="Arial" w:cs="Arial"/>
          <w:sz w:val="24"/>
          <w:szCs w:val="24"/>
          <w:lang w:val="en-GB"/>
        </w:rPr>
      </w:pPr>
      <w:r w:rsidRPr="00C319E5">
        <w:rPr>
          <w:rFonts w:ascii="Arial" w:hAnsi="Arial" w:cs="Arial"/>
          <w:sz w:val="24"/>
          <w:szCs w:val="24"/>
          <w:lang w:val="en-GB"/>
        </w:rPr>
        <w:t>Gender (</w:t>
      </w:r>
      <w:r w:rsidR="00967E7F">
        <w:rPr>
          <w:rFonts w:ascii="Arial" w:hAnsi="Arial" w:cs="Arial"/>
          <w:sz w:val="24"/>
          <w:szCs w:val="24"/>
          <w:lang w:val="en-GB"/>
        </w:rPr>
        <w:t>m</w:t>
      </w:r>
      <w:r w:rsidRPr="00C319E5">
        <w:rPr>
          <w:rFonts w:ascii="Arial" w:hAnsi="Arial" w:cs="Arial"/>
          <w:sz w:val="24"/>
          <w:szCs w:val="24"/>
          <w:lang w:val="en-GB"/>
        </w:rPr>
        <w:t>ale/</w:t>
      </w:r>
      <w:r w:rsidR="00967E7F">
        <w:rPr>
          <w:rFonts w:ascii="Arial" w:hAnsi="Arial" w:cs="Arial"/>
          <w:sz w:val="24"/>
          <w:szCs w:val="24"/>
          <w:lang w:val="en-GB"/>
        </w:rPr>
        <w:t>f</w:t>
      </w:r>
      <w:r w:rsidRPr="00C319E5">
        <w:rPr>
          <w:rFonts w:ascii="Arial" w:hAnsi="Arial" w:cs="Arial"/>
          <w:sz w:val="24"/>
          <w:szCs w:val="24"/>
          <w:lang w:val="en-GB"/>
        </w:rPr>
        <w:t xml:space="preserve">emale) </w:t>
      </w:r>
    </w:p>
    <w:p w14:paraId="26072504" w14:textId="77777777" w:rsidR="00591FEB" w:rsidRPr="00C319E5" w:rsidRDefault="00591FEB" w:rsidP="006C2671">
      <w:pPr>
        <w:pStyle w:val="Listeafsnit"/>
        <w:numPr>
          <w:ilvl w:val="0"/>
          <w:numId w:val="8"/>
        </w:numPr>
        <w:spacing w:line="360" w:lineRule="auto"/>
        <w:rPr>
          <w:rFonts w:ascii="Arial" w:hAnsi="Arial" w:cs="Arial"/>
          <w:sz w:val="24"/>
          <w:szCs w:val="24"/>
          <w:lang w:val="en-GB"/>
        </w:rPr>
      </w:pPr>
      <w:r w:rsidRPr="00C319E5">
        <w:rPr>
          <w:rFonts w:ascii="Arial" w:hAnsi="Arial" w:cs="Arial"/>
          <w:sz w:val="24"/>
          <w:szCs w:val="24"/>
          <w:lang w:val="en-GB"/>
        </w:rPr>
        <w:t xml:space="preserve">Age (mean) </w:t>
      </w:r>
    </w:p>
    <w:p w14:paraId="7B23E317" w14:textId="06AFBBBE" w:rsidR="00591FEB" w:rsidRPr="00C319E5" w:rsidRDefault="00591FEB" w:rsidP="006C2671">
      <w:pPr>
        <w:pStyle w:val="Listeafsnit"/>
        <w:numPr>
          <w:ilvl w:val="0"/>
          <w:numId w:val="8"/>
        </w:numPr>
        <w:spacing w:line="360" w:lineRule="auto"/>
        <w:rPr>
          <w:rFonts w:ascii="Arial" w:hAnsi="Arial" w:cs="Arial"/>
          <w:sz w:val="24"/>
          <w:szCs w:val="24"/>
          <w:lang w:val="en-GB"/>
        </w:rPr>
      </w:pPr>
      <w:r w:rsidRPr="00C319E5">
        <w:rPr>
          <w:rFonts w:ascii="Arial" w:hAnsi="Arial" w:cs="Arial"/>
          <w:sz w:val="24"/>
          <w:szCs w:val="24"/>
          <w:lang w:val="en-GB"/>
        </w:rPr>
        <w:t>Diagnosis</w:t>
      </w:r>
    </w:p>
    <w:p w14:paraId="6B1C8CA8" w14:textId="7D834A4B" w:rsidR="00591FEB" w:rsidRPr="00C319E5" w:rsidRDefault="00591FEB" w:rsidP="006C2671">
      <w:pPr>
        <w:pStyle w:val="Listeafsnit"/>
        <w:numPr>
          <w:ilvl w:val="0"/>
          <w:numId w:val="8"/>
        </w:numPr>
        <w:spacing w:line="360" w:lineRule="auto"/>
        <w:rPr>
          <w:rFonts w:ascii="Arial" w:hAnsi="Arial" w:cs="Arial"/>
          <w:sz w:val="24"/>
          <w:szCs w:val="24"/>
          <w:lang w:val="en-GB"/>
        </w:rPr>
      </w:pPr>
      <w:r w:rsidRPr="00C319E5">
        <w:rPr>
          <w:rFonts w:ascii="Arial" w:hAnsi="Arial" w:cs="Arial"/>
          <w:sz w:val="24"/>
          <w:szCs w:val="24"/>
          <w:lang w:val="en-GB"/>
        </w:rPr>
        <w:t>Medication status</w:t>
      </w:r>
    </w:p>
    <w:p w14:paraId="414D0590" w14:textId="77777777" w:rsidR="00591FEB" w:rsidRPr="00C319E5" w:rsidRDefault="00591FEB" w:rsidP="006C2671">
      <w:pPr>
        <w:pStyle w:val="Listeafsnit"/>
        <w:spacing w:line="360" w:lineRule="auto"/>
        <w:rPr>
          <w:rFonts w:ascii="Arial" w:hAnsi="Arial" w:cs="Arial"/>
          <w:sz w:val="24"/>
          <w:szCs w:val="24"/>
          <w:lang w:val="en-GB"/>
        </w:rPr>
      </w:pPr>
    </w:p>
    <w:p w14:paraId="42DB3AF5" w14:textId="77777777" w:rsidR="00591FEB" w:rsidRPr="00C319E5" w:rsidRDefault="00591FEB" w:rsidP="006C2671">
      <w:pPr>
        <w:pStyle w:val="Listeafsnit"/>
        <w:numPr>
          <w:ilvl w:val="0"/>
          <w:numId w:val="9"/>
        </w:numPr>
        <w:spacing w:line="360" w:lineRule="auto"/>
        <w:rPr>
          <w:rFonts w:ascii="Arial" w:hAnsi="Arial" w:cs="Arial"/>
          <w:sz w:val="24"/>
          <w:szCs w:val="24"/>
          <w:lang w:val="en-GB"/>
        </w:rPr>
      </w:pPr>
      <w:r w:rsidRPr="00C319E5">
        <w:rPr>
          <w:rFonts w:ascii="Arial" w:hAnsi="Arial" w:cs="Arial"/>
          <w:sz w:val="24"/>
          <w:szCs w:val="24"/>
          <w:lang w:val="en-GB"/>
        </w:rPr>
        <w:t>Study design</w:t>
      </w:r>
    </w:p>
    <w:p w14:paraId="6F124549" w14:textId="4EE29EA3" w:rsidR="00591FEB" w:rsidRPr="00C319E5" w:rsidRDefault="00591FEB" w:rsidP="006C2671">
      <w:pPr>
        <w:pStyle w:val="Listeafsnit"/>
        <w:numPr>
          <w:ilvl w:val="1"/>
          <w:numId w:val="9"/>
        </w:numPr>
        <w:spacing w:line="360" w:lineRule="auto"/>
        <w:rPr>
          <w:rFonts w:ascii="Arial" w:hAnsi="Arial" w:cs="Arial"/>
          <w:sz w:val="24"/>
          <w:szCs w:val="24"/>
          <w:lang w:val="en-GB"/>
        </w:rPr>
      </w:pPr>
      <w:r w:rsidRPr="00C319E5">
        <w:rPr>
          <w:rFonts w:ascii="Arial" w:hAnsi="Arial" w:cs="Arial"/>
          <w:sz w:val="24"/>
          <w:szCs w:val="24"/>
          <w:lang w:val="en-GB"/>
        </w:rPr>
        <w:t>Method applied</w:t>
      </w:r>
    </w:p>
    <w:p w14:paraId="66ECA496" w14:textId="051901C8" w:rsidR="00591FEB" w:rsidRPr="00C319E5" w:rsidRDefault="00591FEB" w:rsidP="006C2671">
      <w:pPr>
        <w:pStyle w:val="Listeafsnit"/>
        <w:numPr>
          <w:ilvl w:val="1"/>
          <w:numId w:val="9"/>
        </w:numPr>
        <w:spacing w:line="360" w:lineRule="auto"/>
        <w:rPr>
          <w:rFonts w:ascii="Arial" w:hAnsi="Arial" w:cs="Arial"/>
          <w:sz w:val="24"/>
          <w:szCs w:val="24"/>
          <w:lang w:val="en-GB"/>
        </w:rPr>
      </w:pPr>
      <w:r w:rsidRPr="00C319E5">
        <w:rPr>
          <w:rFonts w:ascii="Arial" w:hAnsi="Arial" w:cs="Arial"/>
          <w:sz w:val="24"/>
          <w:szCs w:val="24"/>
          <w:lang w:val="en-GB"/>
        </w:rPr>
        <w:t>Time of measurement after ECT/ECS</w:t>
      </w:r>
    </w:p>
    <w:p w14:paraId="163F6416" w14:textId="77777777" w:rsidR="00591FEB" w:rsidRPr="00C319E5" w:rsidRDefault="00591FEB" w:rsidP="006C2671">
      <w:pPr>
        <w:pStyle w:val="Listeafsnit"/>
        <w:spacing w:line="360" w:lineRule="auto"/>
        <w:ind w:left="1080"/>
        <w:rPr>
          <w:rFonts w:ascii="Arial" w:hAnsi="Arial" w:cs="Arial"/>
          <w:sz w:val="24"/>
          <w:szCs w:val="24"/>
          <w:lang w:val="en-GB"/>
        </w:rPr>
      </w:pPr>
    </w:p>
    <w:p w14:paraId="18EF51D2" w14:textId="77777777" w:rsidR="00591FEB" w:rsidRPr="00C319E5" w:rsidRDefault="00591FEB" w:rsidP="006C2671">
      <w:pPr>
        <w:pStyle w:val="Listeafsnit"/>
        <w:numPr>
          <w:ilvl w:val="0"/>
          <w:numId w:val="9"/>
        </w:numPr>
        <w:spacing w:line="360" w:lineRule="auto"/>
        <w:rPr>
          <w:rFonts w:ascii="Arial" w:hAnsi="Arial" w:cs="Arial"/>
          <w:sz w:val="24"/>
          <w:szCs w:val="24"/>
          <w:lang w:val="en-GB"/>
        </w:rPr>
      </w:pPr>
      <w:r w:rsidRPr="00C319E5">
        <w:rPr>
          <w:rFonts w:ascii="Arial" w:hAnsi="Arial" w:cs="Arial"/>
          <w:sz w:val="24"/>
          <w:szCs w:val="24"/>
          <w:lang w:val="en-GB"/>
        </w:rPr>
        <w:t>ECT parameters</w:t>
      </w:r>
    </w:p>
    <w:p w14:paraId="3022B71D" w14:textId="77777777" w:rsidR="00591FEB" w:rsidRPr="00C319E5" w:rsidRDefault="00591FEB" w:rsidP="006C2671">
      <w:pPr>
        <w:pStyle w:val="Listeafsnit"/>
        <w:numPr>
          <w:ilvl w:val="0"/>
          <w:numId w:val="10"/>
        </w:numPr>
        <w:spacing w:line="360" w:lineRule="auto"/>
        <w:rPr>
          <w:rFonts w:ascii="Arial" w:hAnsi="Arial" w:cs="Arial"/>
          <w:sz w:val="24"/>
          <w:szCs w:val="24"/>
          <w:lang w:val="en-GB"/>
        </w:rPr>
      </w:pPr>
      <w:r w:rsidRPr="00C319E5">
        <w:rPr>
          <w:rFonts w:ascii="Arial" w:hAnsi="Arial" w:cs="Arial"/>
          <w:sz w:val="24"/>
          <w:szCs w:val="24"/>
          <w:lang w:val="en-GB"/>
        </w:rPr>
        <w:t>Electrode placement: Right Unilateral (RUL) / Bilateral (BL) / both RUL- BL /Bifrontal</w:t>
      </w:r>
    </w:p>
    <w:p w14:paraId="3ED79480" w14:textId="77777777" w:rsidR="00591FEB" w:rsidRPr="00C319E5" w:rsidRDefault="00591FEB" w:rsidP="006C2671">
      <w:pPr>
        <w:pStyle w:val="Listeafsnit"/>
        <w:numPr>
          <w:ilvl w:val="0"/>
          <w:numId w:val="10"/>
        </w:numPr>
        <w:spacing w:line="360" w:lineRule="auto"/>
        <w:rPr>
          <w:rFonts w:ascii="Arial" w:hAnsi="Arial" w:cs="Arial"/>
          <w:sz w:val="24"/>
          <w:szCs w:val="24"/>
          <w:lang w:val="en-GB"/>
        </w:rPr>
      </w:pPr>
      <w:r w:rsidRPr="00C319E5">
        <w:rPr>
          <w:rFonts w:ascii="Arial" w:hAnsi="Arial" w:cs="Arial"/>
          <w:sz w:val="24"/>
          <w:szCs w:val="24"/>
          <w:lang w:val="en-GB"/>
        </w:rPr>
        <w:t>Type of current (Brief/</w:t>
      </w:r>
      <w:proofErr w:type="spellStart"/>
      <w:r w:rsidRPr="00C319E5">
        <w:rPr>
          <w:rFonts w:ascii="Arial" w:hAnsi="Arial" w:cs="Arial"/>
          <w:sz w:val="24"/>
          <w:szCs w:val="24"/>
          <w:lang w:val="en-GB"/>
        </w:rPr>
        <w:t>Ultrabrief</w:t>
      </w:r>
      <w:proofErr w:type="spellEnd"/>
      <w:r w:rsidRPr="00C319E5">
        <w:rPr>
          <w:rFonts w:ascii="Arial" w:hAnsi="Arial" w:cs="Arial"/>
          <w:sz w:val="24"/>
          <w:szCs w:val="24"/>
          <w:lang w:val="en-GB"/>
        </w:rPr>
        <w:t>/Sine wave)</w:t>
      </w:r>
    </w:p>
    <w:p w14:paraId="6F68B87B" w14:textId="77B7929E" w:rsidR="00591FEB" w:rsidRPr="00C319E5" w:rsidRDefault="00591FEB" w:rsidP="006C2671">
      <w:pPr>
        <w:pStyle w:val="Listeafsnit"/>
        <w:numPr>
          <w:ilvl w:val="0"/>
          <w:numId w:val="10"/>
        </w:numPr>
        <w:spacing w:line="360" w:lineRule="auto"/>
        <w:rPr>
          <w:rFonts w:ascii="Arial" w:hAnsi="Arial" w:cs="Arial"/>
          <w:sz w:val="24"/>
          <w:szCs w:val="24"/>
          <w:lang w:val="en-GB"/>
        </w:rPr>
      </w:pPr>
      <w:r w:rsidRPr="00C319E5">
        <w:rPr>
          <w:rFonts w:ascii="Arial" w:hAnsi="Arial" w:cs="Arial"/>
          <w:sz w:val="24"/>
          <w:szCs w:val="24"/>
          <w:lang w:val="en-GB"/>
        </w:rPr>
        <w:lastRenderedPageBreak/>
        <w:t xml:space="preserve">The number of ECT treatments </w:t>
      </w:r>
    </w:p>
    <w:p w14:paraId="2EFE9B3C" w14:textId="77777777" w:rsidR="00591FEB" w:rsidRPr="00C319E5" w:rsidRDefault="00591FEB" w:rsidP="006C2671">
      <w:pPr>
        <w:pStyle w:val="Listeafsnit"/>
        <w:numPr>
          <w:ilvl w:val="0"/>
          <w:numId w:val="10"/>
        </w:numPr>
        <w:spacing w:line="360" w:lineRule="auto"/>
        <w:rPr>
          <w:rFonts w:ascii="Arial" w:hAnsi="Arial" w:cs="Arial"/>
          <w:sz w:val="24"/>
          <w:szCs w:val="24"/>
          <w:lang w:val="en-GB"/>
        </w:rPr>
      </w:pPr>
      <w:r w:rsidRPr="00C319E5">
        <w:rPr>
          <w:rFonts w:ascii="Arial" w:hAnsi="Arial" w:cs="Arial"/>
          <w:sz w:val="24"/>
          <w:szCs w:val="24"/>
          <w:lang w:val="en-GB"/>
        </w:rPr>
        <w:t>Type of ECT machine</w:t>
      </w:r>
    </w:p>
    <w:p w14:paraId="78960B6F" w14:textId="77777777" w:rsidR="00591FEB" w:rsidRPr="00C319E5" w:rsidRDefault="00591FEB" w:rsidP="006C2671">
      <w:pPr>
        <w:pStyle w:val="Listeafsnit"/>
        <w:numPr>
          <w:ilvl w:val="0"/>
          <w:numId w:val="10"/>
        </w:numPr>
        <w:spacing w:line="360" w:lineRule="auto"/>
        <w:rPr>
          <w:rFonts w:ascii="Arial" w:hAnsi="Arial" w:cs="Arial"/>
          <w:sz w:val="24"/>
          <w:szCs w:val="24"/>
          <w:lang w:val="en-GB"/>
        </w:rPr>
      </w:pPr>
      <w:r w:rsidRPr="00C319E5">
        <w:rPr>
          <w:rFonts w:ascii="Arial" w:hAnsi="Arial" w:cs="Arial"/>
          <w:sz w:val="24"/>
          <w:szCs w:val="24"/>
          <w:lang w:val="en-GB"/>
        </w:rPr>
        <w:t xml:space="preserve">Electrical current given (millicoulomb) (mean, SD) </w:t>
      </w:r>
    </w:p>
    <w:p w14:paraId="2F419BD5" w14:textId="77777777" w:rsidR="00591FEB" w:rsidRPr="00C319E5" w:rsidRDefault="00591FEB" w:rsidP="006C2671">
      <w:pPr>
        <w:pStyle w:val="Listeafsnit"/>
        <w:numPr>
          <w:ilvl w:val="0"/>
          <w:numId w:val="10"/>
        </w:numPr>
        <w:spacing w:line="360" w:lineRule="auto"/>
        <w:rPr>
          <w:rFonts w:ascii="Arial" w:hAnsi="Arial" w:cs="Arial"/>
          <w:sz w:val="24"/>
          <w:szCs w:val="24"/>
          <w:lang w:val="en-GB"/>
        </w:rPr>
      </w:pPr>
      <w:r w:rsidRPr="00C319E5">
        <w:rPr>
          <w:rFonts w:ascii="Arial" w:hAnsi="Arial" w:cs="Arial"/>
          <w:sz w:val="24"/>
          <w:szCs w:val="24"/>
          <w:lang w:val="en-GB"/>
        </w:rPr>
        <w:t>Duration of EEG seizure time (mean, SD)</w:t>
      </w:r>
    </w:p>
    <w:p w14:paraId="4AB7FF58" w14:textId="77777777" w:rsidR="00591FEB" w:rsidRPr="00C319E5" w:rsidRDefault="00591FEB" w:rsidP="006C2671">
      <w:pPr>
        <w:pStyle w:val="Listeafsnit"/>
        <w:spacing w:line="360" w:lineRule="auto"/>
        <w:ind w:left="1080"/>
        <w:rPr>
          <w:rFonts w:ascii="Arial" w:hAnsi="Arial" w:cs="Arial"/>
          <w:sz w:val="24"/>
          <w:szCs w:val="24"/>
          <w:lang w:val="en-GB"/>
        </w:rPr>
      </w:pPr>
    </w:p>
    <w:p w14:paraId="72E318C4" w14:textId="0FCBB727" w:rsidR="00591FEB" w:rsidRPr="00C319E5" w:rsidRDefault="00591FEB" w:rsidP="006C2671">
      <w:pPr>
        <w:pStyle w:val="Listeafsnit"/>
        <w:numPr>
          <w:ilvl w:val="0"/>
          <w:numId w:val="9"/>
        </w:numPr>
        <w:spacing w:line="360" w:lineRule="auto"/>
        <w:rPr>
          <w:rFonts w:ascii="Arial" w:hAnsi="Arial" w:cs="Arial"/>
          <w:sz w:val="24"/>
          <w:szCs w:val="24"/>
          <w:lang w:val="en-GB"/>
        </w:rPr>
      </w:pPr>
      <w:r w:rsidRPr="00C319E5">
        <w:rPr>
          <w:rFonts w:ascii="Arial" w:hAnsi="Arial" w:cs="Arial"/>
          <w:sz w:val="24"/>
          <w:szCs w:val="24"/>
          <w:lang w:val="en-GB"/>
        </w:rPr>
        <w:t>Study outcomes</w:t>
      </w:r>
    </w:p>
    <w:p w14:paraId="153E0107" w14:textId="69DC709A" w:rsidR="00591FEB" w:rsidRPr="00C319E5" w:rsidRDefault="00591FEB" w:rsidP="006C2671">
      <w:pPr>
        <w:pStyle w:val="Listeafsnit"/>
        <w:numPr>
          <w:ilvl w:val="1"/>
          <w:numId w:val="9"/>
        </w:numPr>
        <w:spacing w:line="360" w:lineRule="auto"/>
        <w:rPr>
          <w:rFonts w:ascii="Arial" w:hAnsi="Arial" w:cs="Arial"/>
          <w:sz w:val="24"/>
          <w:szCs w:val="24"/>
          <w:lang w:val="en-GB"/>
        </w:rPr>
      </w:pPr>
      <w:r w:rsidRPr="00C319E5">
        <w:rPr>
          <w:rFonts w:ascii="Arial" w:hAnsi="Arial" w:cs="Arial"/>
          <w:sz w:val="24"/>
          <w:szCs w:val="24"/>
          <w:lang w:val="en-GB"/>
        </w:rPr>
        <w:t xml:space="preserve">Change in </w:t>
      </w:r>
      <w:r w:rsidR="00344890" w:rsidRPr="00C319E5">
        <w:rPr>
          <w:rFonts w:ascii="Arial" w:hAnsi="Arial" w:cs="Arial"/>
          <w:sz w:val="24"/>
          <w:szCs w:val="24"/>
          <w:lang w:val="en-GB"/>
        </w:rPr>
        <w:t xml:space="preserve">BBB </w:t>
      </w:r>
      <w:r w:rsidRPr="00C319E5">
        <w:rPr>
          <w:rFonts w:ascii="Arial" w:hAnsi="Arial" w:cs="Arial"/>
          <w:sz w:val="24"/>
          <w:szCs w:val="24"/>
          <w:lang w:val="en-GB"/>
        </w:rPr>
        <w:t>permeability</w:t>
      </w:r>
    </w:p>
    <w:p w14:paraId="0D3A0CD8" w14:textId="7083D7FE" w:rsidR="00591FEB" w:rsidRPr="006C2671" w:rsidRDefault="00591FEB" w:rsidP="006C2671">
      <w:pPr>
        <w:spacing w:before="240" w:line="360" w:lineRule="auto"/>
        <w:rPr>
          <w:rFonts w:ascii="Arial" w:hAnsi="Arial" w:cs="Arial"/>
          <w:sz w:val="24"/>
          <w:szCs w:val="24"/>
          <w:lang w:val="en-GB"/>
        </w:rPr>
      </w:pPr>
      <w:r w:rsidRPr="006C2671">
        <w:rPr>
          <w:rFonts w:ascii="Arial" w:hAnsi="Arial" w:cs="Arial"/>
          <w:sz w:val="24"/>
          <w:szCs w:val="24"/>
          <w:lang w:val="en-GB"/>
        </w:rPr>
        <w:t xml:space="preserve">Data extraction </w:t>
      </w:r>
      <w:r w:rsidR="00967E7F">
        <w:rPr>
          <w:rFonts w:ascii="Arial" w:hAnsi="Arial" w:cs="Arial"/>
          <w:sz w:val="24"/>
          <w:szCs w:val="24"/>
          <w:lang w:val="en-GB"/>
        </w:rPr>
        <w:t>is</w:t>
      </w:r>
      <w:r w:rsidRPr="006C2671">
        <w:rPr>
          <w:rFonts w:ascii="Arial" w:hAnsi="Arial" w:cs="Arial"/>
          <w:sz w:val="24"/>
          <w:szCs w:val="24"/>
          <w:lang w:val="en-GB"/>
        </w:rPr>
        <w:t xml:space="preserve"> undertaken by two reviewers. Any disagreements </w:t>
      </w:r>
      <w:r w:rsidR="00967E7F">
        <w:rPr>
          <w:rFonts w:ascii="Arial" w:hAnsi="Arial" w:cs="Arial"/>
          <w:sz w:val="24"/>
          <w:szCs w:val="24"/>
          <w:lang w:val="en-GB"/>
        </w:rPr>
        <w:t>are</w:t>
      </w:r>
      <w:r w:rsidRPr="006C2671">
        <w:rPr>
          <w:rFonts w:ascii="Arial" w:hAnsi="Arial" w:cs="Arial"/>
          <w:sz w:val="24"/>
          <w:szCs w:val="24"/>
          <w:lang w:val="en-GB"/>
        </w:rPr>
        <w:t xml:space="preserve"> resolved by </w:t>
      </w:r>
      <w:r w:rsidR="006721EA" w:rsidRPr="006C2671">
        <w:rPr>
          <w:rFonts w:ascii="Arial" w:hAnsi="Arial" w:cs="Arial"/>
          <w:sz w:val="24"/>
          <w:szCs w:val="24"/>
          <w:lang w:val="en-GB"/>
        </w:rPr>
        <w:t>consensus.</w:t>
      </w:r>
      <w:r w:rsidRPr="006C2671">
        <w:rPr>
          <w:rFonts w:ascii="Arial" w:hAnsi="Arial" w:cs="Arial"/>
          <w:sz w:val="24"/>
          <w:szCs w:val="24"/>
          <w:lang w:val="en-GB"/>
        </w:rPr>
        <w:t xml:space="preserve"> </w:t>
      </w:r>
    </w:p>
    <w:bookmarkEnd w:id="6"/>
    <w:p w14:paraId="070B74D7" w14:textId="34886C72" w:rsidR="00591FEB" w:rsidRPr="006C2671" w:rsidRDefault="006C2671" w:rsidP="006C2671">
      <w:pPr>
        <w:pStyle w:val="Overskrift3"/>
        <w:spacing w:before="240" w:line="360" w:lineRule="auto"/>
        <w:rPr>
          <w:rFonts w:ascii="Arial Narrow" w:hAnsi="Arial Narrow" w:cs="Arial"/>
          <w:sz w:val="25"/>
          <w:szCs w:val="25"/>
          <w:lang w:val="en-GB"/>
        </w:rPr>
      </w:pPr>
      <w:r>
        <w:rPr>
          <w:rFonts w:ascii="Arial Narrow" w:hAnsi="Arial Narrow" w:cs="Arial"/>
          <w:sz w:val="25"/>
          <w:szCs w:val="25"/>
          <w:lang w:val="en-GB"/>
        </w:rPr>
        <w:t>ASSESSMENT OF METHODOLOGICAL QUALITY OF STUDIES</w:t>
      </w:r>
    </w:p>
    <w:bookmarkEnd w:id="0"/>
    <w:p w14:paraId="206C9FF2" w14:textId="5A116571" w:rsidR="006721EA" w:rsidRPr="006C2671" w:rsidRDefault="006721EA" w:rsidP="006C2671">
      <w:pPr>
        <w:spacing w:line="360" w:lineRule="auto"/>
        <w:rPr>
          <w:rFonts w:ascii="Arial" w:hAnsi="Arial" w:cs="Arial"/>
          <w:sz w:val="24"/>
          <w:szCs w:val="24"/>
          <w:lang w:val="en-GB" w:eastAsia="da-DK"/>
        </w:rPr>
      </w:pPr>
      <w:r w:rsidRPr="006C2671">
        <w:rPr>
          <w:rFonts w:ascii="Arial" w:hAnsi="Arial" w:cs="Arial"/>
          <w:sz w:val="24"/>
          <w:szCs w:val="24"/>
          <w:lang w:val="en-GB" w:eastAsia="da-DK"/>
        </w:rPr>
        <w:t xml:space="preserve">Pre-post studies </w:t>
      </w:r>
      <w:r w:rsidR="00967E7F">
        <w:rPr>
          <w:rFonts w:ascii="Arial" w:hAnsi="Arial" w:cs="Arial"/>
          <w:sz w:val="24"/>
          <w:szCs w:val="24"/>
          <w:lang w:val="en-GB" w:eastAsia="da-DK"/>
        </w:rPr>
        <w:t>are</w:t>
      </w:r>
      <w:r w:rsidRPr="006C2671">
        <w:rPr>
          <w:rFonts w:ascii="Arial" w:hAnsi="Arial" w:cs="Arial"/>
          <w:sz w:val="24"/>
          <w:szCs w:val="24"/>
          <w:lang w:val="en-GB" w:eastAsia="da-DK"/>
        </w:rPr>
        <w:t xml:space="preserve"> assessed with the National Institute of Health pre-post assessment </w:t>
      </w:r>
      <w:r w:rsidRPr="006C2671">
        <w:rPr>
          <w:rFonts w:ascii="Arial" w:hAnsi="Arial" w:cs="Arial"/>
          <w:sz w:val="24"/>
          <w:szCs w:val="24"/>
          <w:lang w:val="en-GB" w:eastAsia="da-DK"/>
        </w:rPr>
        <w:fldChar w:fldCharType="begin"/>
      </w:r>
      <w:r w:rsidRPr="006C2671">
        <w:rPr>
          <w:rFonts w:ascii="Arial" w:hAnsi="Arial" w:cs="Arial"/>
          <w:sz w:val="24"/>
          <w:szCs w:val="24"/>
          <w:lang w:val="en-GB" w:eastAsia="da-DK"/>
        </w:rPr>
        <w:instrText xml:space="preserve"> ADDIN ZOTERO_ITEM CSL_CITATION {"citationID":"la3PBz1g","properties":{"formattedCitation":"(4)","plainCitation":"(4)","noteIndex":0},"citationItems":[{"id":2716,"uris":["http://zotero.org/users/local/GgRDLHbg/items/Z9XF4QHG"],"itemData":{"id":2716,"type":"document","title":"https://www.nhlbi.nih.gov/health-topics/study-quality-assessment-tools (2 June 2022)"}}],"schema":"https://github.com/citation-style-language/schema/raw/master/csl-citation.json"} </w:instrText>
      </w:r>
      <w:r w:rsidRPr="006C2671">
        <w:rPr>
          <w:rFonts w:ascii="Arial" w:hAnsi="Arial" w:cs="Arial"/>
          <w:sz w:val="24"/>
          <w:szCs w:val="24"/>
          <w:lang w:val="en-GB" w:eastAsia="da-DK"/>
        </w:rPr>
        <w:fldChar w:fldCharType="separate"/>
      </w:r>
      <w:r w:rsidRPr="006C2671">
        <w:rPr>
          <w:rFonts w:ascii="Arial" w:hAnsi="Arial" w:cs="Arial"/>
          <w:sz w:val="24"/>
          <w:szCs w:val="24"/>
          <w:lang w:val="en-US"/>
        </w:rPr>
        <w:t>(4)</w:t>
      </w:r>
      <w:r w:rsidRPr="006C2671">
        <w:rPr>
          <w:rFonts w:ascii="Arial" w:hAnsi="Arial" w:cs="Arial"/>
          <w:sz w:val="24"/>
          <w:szCs w:val="24"/>
          <w:lang w:val="en-GB" w:eastAsia="da-DK"/>
        </w:rPr>
        <w:fldChar w:fldCharType="end"/>
      </w:r>
      <w:r w:rsidRPr="006C2671">
        <w:rPr>
          <w:rFonts w:ascii="Arial" w:hAnsi="Arial" w:cs="Arial"/>
          <w:sz w:val="24"/>
          <w:szCs w:val="24"/>
          <w:lang w:val="en-GB" w:eastAsia="da-DK"/>
        </w:rPr>
        <w:t xml:space="preserve">. Evaluations </w:t>
      </w:r>
      <w:r w:rsidR="00967E7F">
        <w:rPr>
          <w:rFonts w:ascii="Arial" w:hAnsi="Arial" w:cs="Arial"/>
          <w:sz w:val="24"/>
          <w:szCs w:val="24"/>
          <w:lang w:val="en-GB" w:eastAsia="da-DK"/>
        </w:rPr>
        <w:t>are</w:t>
      </w:r>
      <w:r w:rsidRPr="006C2671">
        <w:rPr>
          <w:rFonts w:ascii="Arial" w:hAnsi="Arial" w:cs="Arial"/>
          <w:sz w:val="24"/>
          <w:szCs w:val="24"/>
          <w:lang w:val="en-GB" w:eastAsia="da-DK"/>
        </w:rPr>
        <w:t xml:space="preserve"> undertaken by two reviewers (CL, PV). Disagreement</w:t>
      </w:r>
      <w:r w:rsidR="00967E7F">
        <w:rPr>
          <w:rFonts w:ascii="Arial" w:hAnsi="Arial" w:cs="Arial"/>
          <w:sz w:val="24"/>
          <w:szCs w:val="24"/>
          <w:lang w:val="en-GB" w:eastAsia="da-DK"/>
        </w:rPr>
        <w:t>s</w:t>
      </w:r>
      <w:r w:rsidRPr="006C2671">
        <w:rPr>
          <w:rFonts w:ascii="Arial" w:hAnsi="Arial" w:cs="Arial"/>
          <w:sz w:val="24"/>
          <w:szCs w:val="24"/>
          <w:lang w:val="en-GB" w:eastAsia="da-DK"/>
        </w:rPr>
        <w:t xml:space="preserve"> </w:t>
      </w:r>
      <w:r w:rsidR="00967E7F">
        <w:rPr>
          <w:rFonts w:ascii="Arial" w:hAnsi="Arial" w:cs="Arial"/>
          <w:sz w:val="24"/>
          <w:szCs w:val="24"/>
          <w:lang w:val="en-GB" w:eastAsia="da-DK"/>
        </w:rPr>
        <w:t>are</w:t>
      </w:r>
      <w:r w:rsidRPr="006C2671">
        <w:rPr>
          <w:rFonts w:ascii="Arial" w:hAnsi="Arial" w:cs="Arial"/>
          <w:sz w:val="24"/>
          <w:szCs w:val="24"/>
          <w:lang w:val="en-GB" w:eastAsia="da-DK"/>
        </w:rPr>
        <w:t xml:space="preserve"> solved by consensus.</w:t>
      </w:r>
    </w:p>
    <w:p w14:paraId="4FFBE804" w14:textId="7A7DA41F" w:rsidR="00AA5EEA" w:rsidRPr="006C2671" w:rsidRDefault="006721EA" w:rsidP="006C2671">
      <w:pPr>
        <w:spacing w:line="360" w:lineRule="auto"/>
        <w:rPr>
          <w:rFonts w:ascii="Arial" w:hAnsi="Arial" w:cs="Arial"/>
          <w:sz w:val="24"/>
          <w:szCs w:val="24"/>
          <w:lang w:val="en-GB" w:eastAsia="da-DK"/>
        </w:rPr>
      </w:pPr>
      <w:r w:rsidRPr="006C2671">
        <w:rPr>
          <w:rFonts w:ascii="Arial" w:hAnsi="Arial" w:cs="Arial"/>
          <w:sz w:val="24"/>
          <w:szCs w:val="24"/>
          <w:lang w:val="en-GB" w:eastAsia="da-DK"/>
        </w:rPr>
        <w:t xml:space="preserve">Only clinical studies </w:t>
      </w:r>
      <w:r w:rsidR="00967E7F">
        <w:rPr>
          <w:rFonts w:ascii="Arial" w:hAnsi="Arial" w:cs="Arial"/>
          <w:sz w:val="24"/>
          <w:szCs w:val="24"/>
          <w:lang w:val="en-GB" w:eastAsia="da-DK"/>
        </w:rPr>
        <w:t>are</w:t>
      </w:r>
      <w:r w:rsidRPr="006C2671">
        <w:rPr>
          <w:rFonts w:ascii="Arial" w:hAnsi="Arial" w:cs="Arial"/>
          <w:sz w:val="24"/>
          <w:szCs w:val="24"/>
          <w:lang w:val="en-GB" w:eastAsia="da-DK"/>
        </w:rPr>
        <w:t xml:space="preserve"> assessed for risk of bias and methodological quality.</w:t>
      </w:r>
    </w:p>
    <w:p w14:paraId="33D53E1B" w14:textId="77777777" w:rsidR="00C414DC" w:rsidRPr="00C414DC" w:rsidRDefault="005C05F8" w:rsidP="00C414DC">
      <w:pPr>
        <w:pStyle w:val="Bibliografi"/>
        <w:rPr>
          <w:rFonts w:ascii="Arial" w:hAnsi="Arial" w:cs="Arial"/>
          <w:sz w:val="24"/>
          <w:lang w:val="en-US"/>
        </w:rPr>
      </w:pPr>
      <w:r w:rsidRPr="006C2671">
        <w:rPr>
          <w:rFonts w:ascii="Arial" w:hAnsi="Arial" w:cs="Arial"/>
          <w:lang w:val="en-GB"/>
        </w:rPr>
        <w:fldChar w:fldCharType="begin"/>
      </w:r>
      <w:r w:rsidR="00C414DC">
        <w:rPr>
          <w:rFonts w:ascii="Arial" w:hAnsi="Arial" w:cs="Arial"/>
          <w:lang w:val="en-GB"/>
        </w:rPr>
        <w:instrText xml:space="preserve"> ADDIN ZOTERO_BIBL {"uncited":[],"omitted":[],"custom":[]} CSL_BIBLIOGRAPHY </w:instrText>
      </w:r>
      <w:r w:rsidRPr="006C2671">
        <w:rPr>
          <w:rFonts w:ascii="Arial" w:hAnsi="Arial" w:cs="Arial"/>
          <w:lang w:val="en-GB"/>
        </w:rPr>
        <w:fldChar w:fldCharType="separate"/>
      </w:r>
      <w:r w:rsidR="00C414DC" w:rsidRPr="00C414DC">
        <w:rPr>
          <w:rFonts w:ascii="Arial" w:hAnsi="Arial" w:cs="Arial"/>
          <w:sz w:val="24"/>
          <w:lang w:val="en-GB"/>
        </w:rPr>
        <w:t>1.</w:t>
      </w:r>
      <w:r w:rsidR="00C414DC" w:rsidRPr="00C414DC">
        <w:rPr>
          <w:rFonts w:ascii="Arial" w:hAnsi="Arial" w:cs="Arial"/>
          <w:sz w:val="24"/>
          <w:lang w:val="en-GB"/>
        </w:rPr>
        <w:tab/>
        <w:t xml:space="preserve">Liberati A, Altman DG, Tetzlaff J, Mulrow C, Gøtzsche PC, Ioannidis JPA, et al. </w:t>
      </w:r>
      <w:r w:rsidR="00C414DC" w:rsidRPr="00C414DC">
        <w:rPr>
          <w:rFonts w:ascii="Arial" w:hAnsi="Arial" w:cs="Arial"/>
          <w:sz w:val="24"/>
          <w:lang w:val="en-US"/>
        </w:rPr>
        <w:t xml:space="preserve">The PRISMA statement for reporting systematic reviews and meta-analyses of studies that evaluate health care interventions: explanation and elaboration. J Clin Epidemiol. 2009 Oct;62(10):e1-34. </w:t>
      </w:r>
    </w:p>
    <w:p w14:paraId="16BC6DAC" w14:textId="77777777" w:rsidR="00C414DC" w:rsidRPr="00C414DC" w:rsidRDefault="00C414DC" w:rsidP="00C414DC">
      <w:pPr>
        <w:pStyle w:val="Bibliografi"/>
        <w:rPr>
          <w:rFonts w:ascii="Arial" w:hAnsi="Arial" w:cs="Arial"/>
          <w:sz w:val="24"/>
        </w:rPr>
      </w:pPr>
      <w:r w:rsidRPr="00C414DC">
        <w:rPr>
          <w:rFonts w:ascii="Arial" w:hAnsi="Arial" w:cs="Arial"/>
          <w:sz w:val="24"/>
          <w:lang w:val="en-US"/>
        </w:rPr>
        <w:t>2.</w:t>
      </w:r>
      <w:r w:rsidRPr="00C414DC">
        <w:rPr>
          <w:rFonts w:ascii="Arial" w:hAnsi="Arial" w:cs="Arial"/>
          <w:sz w:val="24"/>
          <w:lang w:val="en-US"/>
        </w:rPr>
        <w:tab/>
        <w:t xml:space="preserve">Page MJ, McKenzie JE, Bossuyt PM, Boutron I, Hoffmann TC, Mulrow CD, et al. The PRISMA 2020 statement: an updated guideline for reporting systematic reviews. </w:t>
      </w:r>
      <w:r w:rsidRPr="00C414DC">
        <w:rPr>
          <w:rFonts w:ascii="Arial" w:hAnsi="Arial" w:cs="Arial"/>
          <w:sz w:val="24"/>
        </w:rPr>
        <w:t xml:space="preserve">BMJ. 2021 Mar 29;372:n71. </w:t>
      </w:r>
    </w:p>
    <w:p w14:paraId="55C82D7C" w14:textId="77777777" w:rsidR="00C414DC" w:rsidRPr="00C414DC" w:rsidRDefault="00C414DC" w:rsidP="00C414DC">
      <w:pPr>
        <w:pStyle w:val="Bibliografi"/>
        <w:rPr>
          <w:rFonts w:ascii="Arial" w:hAnsi="Arial" w:cs="Arial"/>
          <w:sz w:val="24"/>
          <w:lang w:val="en-US"/>
        </w:rPr>
      </w:pPr>
      <w:r w:rsidRPr="00C414DC">
        <w:rPr>
          <w:rFonts w:ascii="Arial" w:hAnsi="Arial" w:cs="Arial"/>
          <w:sz w:val="24"/>
        </w:rPr>
        <w:t>3.</w:t>
      </w:r>
      <w:r w:rsidRPr="00C414DC">
        <w:rPr>
          <w:rFonts w:ascii="Arial" w:hAnsi="Arial" w:cs="Arial"/>
          <w:sz w:val="24"/>
        </w:rPr>
        <w:tab/>
        <w:t xml:space="preserve">Gagnier JJ, Kienle G, Altman DG, Moher D, Sox H, Riley D, et al. </w:t>
      </w:r>
      <w:r w:rsidRPr="00C414DC">
        <w:rPr>
          <w:rFonts w:ascii="Arial" w:hAnsi="Arial" w:cs="Arial"/>
          <w:sz w:val="24"/>
          <w:lang w:val="en-US"/>
        </w:rPr>
        <w:t xml:space="preserve">The CARE guidelines: consensus-based clinical case report guideline development. J Diet Suppl. 2013 Dec;10(4):381–90. </w:t>
      </w:r>
    </w:p>
    <w:p w14:paraId="7B85CB41" w14:textId="77777777" w:rsidR="00C414DC" w:rsidRPr="00C414DC" w:rsidRDefault="00C414DC" w:rsidP="00C414DC">
      <w:pPr>
        <w:pStyle w:val="Bibliografi"/>
        <w:rPr>
          <w:rFonts w:ascii="Arial" w:hAnsi="Arial" w:cs="Arial"/>
          <w:sz w:val="24"/>
          <w:lang w:val="en-US"/>
        </w:rPr>
      </w:pPr>
      <w:r w:rsidRPr="00C414DC">
        <w:rPr>
          <w:rFonts w:ascii="Arial" w:hAnsi="Arial" w:cs="Arial"/>
          <w:sz w:val="24"/>
          <w:lang w:val="en-US"/>
        </w:rPr>
        <w:t>4.</w:t>
      </w:r>
      <w:r w:rsidRPr="00C414DC">
        <w:rPr>
          <w:rFonts w:ascii="Arial" w:hAnsi="Arial" w:cs="Arial"/>
          <w:sz w:val="24"/>
          <w:lang w:val="en-US"/>
        </w:rPr>
        <w:tab/>
        <w:t xml:space="preserve">https://www.nhlbi.nih.gov/health-topics/study-quality-assessment-tools (2 June 2022). </w:t>
      </w:r>
    </w:p>
    <w:p w14:paraId="10DE2654" w14:textId="01AA97FC" w:rsidR="002C690D" w:rsidRDefault="005C05F8" w:rsidP="006C2671">
      <w:pPr>
        <w:spacing w:line="360" w:lineRule="auto"/>
        <w:rPr>
          <w:rFonts w:ascii="Arial" w:hAnsi="Arial" w:cs="Arial"/>
          <w:sz w:val="24"/>
          <w:szCs w:val="24"/>
          <w:lang w:val="en-GB"/>
        </w:rPr>
      </w:pPr>
      <w:r w:rsidRPr="006C2671">
        <w:rPr>
          <w:rFonts w:ascii="Arial" w:hAnsi="Arial" w:cs="Arial"/>
          <w:sz w:val="24"/>
          <w:szCs w:val="24"/>
          <w:lang w:val="en-GB"/>
        </w:rPr>
        <w:fldChar w:fldCharType="end"/>
      </w:r>
    </w:p>
    <w:p w14:paraId="089555D9" w14:textId="77777777" w:rsidR="002C690D" w:rsidRDefault="002C690D">
      <w:pPr>
        <w:rPr>
          <w:rFonts w:ascii="Arial" w:hAnsi="Arial" w:cs="Arial"/>
          <w:sz w:val="24"/>
          <w:szCs w:val="24"/>
          <w:lang w:val="en-GB"/>
        </w:rPr>
      </w:pPr>
      <w:r>
        <w:rPr>
          <w:rFonts w:ascii="Arial" w:hAnsi="Arial" w:cs="Arial"/>
          <w:sz w:val="24"/>
          <w:szCs w:val="24"/>
          <w:lang w:val="en-GB"/>
        </w:rPr>
        <w:br w:type="page"/>
      </w:r>
    </w:p>
    <w:p w14:paraId="25F6A1D1" w14:textId="0E94A3B7" w:rsidR="00C414DC" w:rsidRDefault="002C690D" w:rsidP="002C690D">
      <w:pPr>
        <w:pStyle w:val="Overskrift2"/>
        <w:rPr>
          <w:lang w:val="en-GB"/>
        </w:rPr>
      </w:pPr>
      <w:r>
        <w:rPr>
          <w:lang w:val="en-GB"/>
        </w:rPr>
        <w:lastRenderedPageBreak/>
        <w:t>DETAILED INFORMATION ON SEARCH STRATEGY</w:t>
      </w:r>
    </w:p>
    <w:p w14:paraId="3BB14A6C" w14:textId="77777777" w:rsidR="002C690D" w:rsidRDefault="002C690D" w:rsidP="002C690D">
      <w:pPr>
        <w:pStyle w:val="Overskrift4"/>
        <w:rPr>
          <w:lang w:val="en-GB"/>
        </w:rPr>
      </w:pPr>
    </w:p>
    <w:p w14:paraId="50ED0C81" w14:textId="1B80E60E" w:rsidR="002C690D" w:rsidRDefault="002C690D" w:rsidP="002C690D">
      <w:pPr>
        <w:pStyle w:val="Overskrift4"/>
        <w:rPr>
          <w:lang w:val="en-GB"/>
        </w:rPr>
      </w:pPr>
      <w:r>
        <w:rPr>
          <w:lang w:val="en-GB"/>
        </w:rPr>
        <w:t>PubMed/Medline</w:t>
      </w:r>
    </w:p>
    <w:p w14:paraId="3B06723D" w14:textId="77777777" w:rsidR="002C690D" w:rsidRPr="002C690D" w:rsidRDefault="002C690D" w:rsidP="002C690D">
      <w:pPr>
        <w:rPr>
          <w:lang w:val="en-GB"/>
        </w:rPr>
      </w:pPr>
    </w:p>
    <w:p w14:paraId="310594F8" w14:textId="77777777" w:rsidR="002C690D" w:rsidRDefault="002C690D" w:rsidP="002C690D">
      <w:pPr>
        <w:spacing w:after="0"/>
        <w:rPr>
          <w:rFonts w:ascii="Arial" w:hAnsi="Arial" w:cs="Arial"/>
          <w:sz w:val="18"/>
          <w:szCs w:val="18"/>
          <w:lang w:val="en-GB"/>
        </w:rPr>
      </w:pPr>
      <w:r w:rsidRPr="002C690D">
        <w:rPr>
          <w:rFonts w:ascii="Arial" w:hAnsi="Arial" w:cs="Arial"/>
          <w:noProof/>
          <w:sz w:val="18"/>
          <w:szCs w:val="18"/>
          <w:lang w:val="en-GB"/>
        </w:rPr>
        <w:drawing>
          <wp:inline distT="0" distB="0" distL="0" distR="0" wp14:anchorId="7D3C3946" wp14:editId="0A6E3BB4">
            <wp:extent cx="6120130" cy="1686560"/>
            <wp:effectExtent l="0" t="0" r="0"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686560"/>
                    </a:xfrm>
                    <a:prstGeom prst="rect">
                      <a:avLst/>
                    </a:prstGeom>
                  </pic:spPr>
                </pic:pic>
              </a:graphicData>
            </a:graphic>
          </wp:inline>
        </w:drawing>
      </w:r>
    </w:p>
    <w:p w14:paraId="3E30BB58" w14:textId="77777777" w:rsidR="002C690D" w:rsidRDefault="002C690D" w:rsidP="002C690D">
      <w:pPr>
        <w:pStyle w:val="Overskrift4"/>
        <w:rPr>
          <w:lang w:val="en-GB"/>
        </w:rPr>
      </w:pPr>
    </w:p>
    <w:p w14:paraId="6E900338" w14:textId="77777777" w:rsidR="002C690D" w:rsidRDefault="002C690D" w:rsidP="002C690D">
      <w:pPr>
        <w:pStyle w:val="Overskrift4"/>
        <w:rPr>
          <w:lang w:val="en-GB"/>
        </w:rPr>
      </w:pPr>
    </w:p>
    <w:p w14:paraId="25D87CE6" w14:textId="77777777" w:rsidR="002C690D" w:rsidRDefault="002C690D" w:rsidP="002C690D">
      <w:pPr>
        <w:pStyle w:val="Overskrift4"/>
        <w:rPr>
          <w:lang w:val="en-GB"/>
        </w:rPr>
      </w:pPr>
      <w:r>
        <w:rPr>
          <w:lang w:val="en-GB"/>
        </w:rPr>
        <w:t>Embase/Ovid</w:t>
      </w:r>
    </w:p>
    <w:p w14:paraId="0B04C458" w14:textId="77777777" w:rsidR="002C690D" w:rsidRPr="002C690D" w:rsidRDefault="002C690D" w:rsidP="002C690D">
      <w:pPr>
        <w:rPr>
          <w:lang w:val="en-GB"/>
        </w:rPr>
      </w:pPr>
    </w:p>
    <w:p w14:paraId="54819BBB" w14:textId="3AF8D6A5" w:rsidR="00C414DC" w:rsidRDefault="002C690D">
      <w:pPr>
        <w:rPr>
          <w:rFonts w:ascii="Arial" w:hAnsi="Arial" w:cs="Arial"/>
          <w:sz w:val="24"/>
          <w:szCs w:val="24"/>
          <w:lang w:val="en-GB"/>
        </w:rPr>
      </w:pPr>
      <w:r w:rsidRPr="002C690D">
        <w:rPr>
          <w:noProof/>
          <w:lang w:val="en-GB"/>
        </w:rPr>
        <w:drawing>
          <wp:inline distT="0" distB="0" distL="0" distR="0" wp14:anchorId="774F5E97" wp14:editId="2AB3D0F8">
            <wp:extent cx="6120130" cy="200215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002155"/>
                    </a:xfrm>
                    <a:prstGeom prst="rect">
                      <a:avLst/>
                    </a:prstGeom>
                  </pic:spPr>
                </pic:pic>
              </a:graphicData>
            </a:graphic>
          </wp:inline>
        </w:drawing>
      </w:r>
      <w:r w:rsidR="00C414DC">
        <w:rPr>
          <w:rFonts w:ascii="Arial" w:hAnsi="Arial" w:cs="Arial"/>
          <w:sz w:val="24"/>
          <w:szCs w:val="24"/>
          <w:lang w:val="en-GB"/>
        </w:rPr>
        <w:br w:type="page"/>
      </w:r>
    </w:p>
    <w:p w14:paraId="2628EE20" w14:textId="77777777" w:rsidR="007F169B" w:rsidRPr="006C2671" w:rsidRDefault="007F169B" w:rsidP="007F169B">
      <w:pPr>
        <w:pStyle w:val="Overskrift2"/>
        <w:rPr>
          <w:rFonts w:ascii="Arial Narrow" w:hAnsi="Arial Narrow" w:cstheme="minorHAnsi"/>
          <w:sz w:val="25"/>
          <w:szCs w:val="25"/>
          <w:lang w:val="en-GB" w:eastAsia="da-DK"/>
        </w:rPr>
      </w:pPr>
      <w:r w:rsidRPr="006C2671">
        <w:rPr>
          <w:rFonts w:ascii="Arial Narrow" w:hAnsi="Arial Narrow"/>
          <w:sz w:val="25"/>
          <w:szCs w:val="25"/>
          <w:lang w:val="en-US"/>
        </w:rPr>
        <w:lastRenderedPageBreak/>
        <w:t>PRISMA FLOW DIAGRAM</w:t>
      </w:r>
    </w:p>
    <w:p w14:paraId="0B4408CF" w14:textId="77777777" w:rsidR="007F169B" w:rsidRPr="007F169B" w:rsidRDefault="007F169B" w:rsidP="007F169B">
      <w:pPr>
        <w:spacing w:after="0" w:line="240" w:lineRule="auto"/>
        <w:rPr>
          <w:lang w:val="en-US"/>
        </w:rPr>
      </w:pPr>
    </w:p>
    <w:p w14:paraId="4C12B61B" w14:textId="77777777" w:rsidR="007F169B" w:rsidRPr="00494981" w:rsidRDefault="007F169B" w:rsidP="007F169B">
      <w:pPr>
        <w:pStyle w:val="Billedtekst"/>
        <w:spacing w:line="276" w:lineRule="auto"/>
        <w:jc w:val="center"/>
        <w:rPr>
          <w:rFonts w:cstheme="minorHAnsi"/>
          <w:i w:val="0"/>
          <w:iCs w:val="0"/>
          <w:sz w:val="36"/>
          <w:szCs w:val="36"/>
          <w:lang w:val="en-GB" w:eastAsia="da-DK"/>
        </w:rPr>
      </w:pPr>
      <w:r>
        <w:rPr>
          <w:noProof/>
        </w:rPr>
        <mc:AlternateContent>
          <mc:Choice Requires="wps">
            <w:drawing>
              <wp:anchor distT="0" distB="0" distL="114300" distR="114300" simplePos="0" relativeHeight="251672576" behindDoc="0" locked="0" layoutInCell="1" allowOverlap="1" wp14:anchorId="01092C8C" wp14:editId="57FEB220">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DD92513" w14:textId="77777777" w:rsidR="007F169B" w:rsidRPr="001502CF" w:rsidRDefault="007F169B" w:rsidP="007F169B">
                            <w:pPr>
                              <w:spacing w:after="0" w:line="240" w:lineRule="auto"/>
                              <w:jc w:val="center"/>
                              <w:rPr>
                                <w:rFonts w:ascii="Arial" w:hAnsi="Arial" w:cs="Arial"/>
                                <w:b/>
                                <w:color w:val="000000" w:themeColor="text1"/>
                                <w:sz w:val="18"/>
                                <w:szCs w:val="18"/>
                              </w:rPr>
                            </w:pPr>
                            <w:proofErr w:type="spellStart"/>
                            <w:r w:rsidRPr="001502CF">
                              <w:rPr>
                                <w:rFonts w:ascii="Arial" w:hAnsi="Arial" w:cs="Arial"/>
                                <w:b/>
                                <w:color w:val="000000" w:themeColor="text1"/>
                                <w:sz w:val="18"/>
                                <w:szCs w:val="18"/>
                              </w:rPr>
                              <w:t>Identification</w:t>
                            </w:r>
                            <w:proofErr w:type="spellEnd"/>
                            <w:r w:rsidRPr="001502CF">
                              <w:rPr>
                                <w:rFonts w:ascii="Arial" w:hAnsi="Arial" w:cs="Arial"/>
                                <w:b/>
                                <w:color w:val="000000" w:themeColor="text1"/>
                                <w:sz w:val="18"/>
                                <w:szCs w:val="18"/>
                              </w:rPr>
                              <w:t xml:space="preserve"> of studies</w:t>
                            </w:r>
                            <w:r>
                              <w:rPr>
                                <w:rFonts w:ascii="Arial" w:hAnsi="Arial" w:cs="Arial"/>
                                <w:b/>
                                <w:color w:val="000000" w:themeColor="text1"/>
                                <w:sz w:val="18"/>
                                <w:szCs w:val="18"/>
                              </w:rPr>
                              <w:t xml:space="preserve"> via databases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92C8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left:0;text-align:left;margin-left:44.65pt;margin-top:5.85pt;width:342.15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" fillcolor="#ffc000 [3207]" strokecolor="#7f5f00 [1607]" strokeweight="1pt">
                <v:textbox>
                  <w:txbxContent>
                    <w:p w14:paraId="6DD92513" w14:textId="77777777" w:rsidR="007F169B" w:rsidRPr="001502CF" w:rsidRDefault="007F169B" w:rsidP="007F169B">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w:t>
                      </w:r>
                    </w:p>
                  </w:txbxContent>
                </v:textbox>
              </v:shape>
            </w:pict>
          </mc:Fallback>
        </mc:AlternateContent>
      </w:r>
    </w:p>
    <w:p w14:paraId="04E0F989" w14:textId="77777777" w:rsidR="007F169B" w:rsidRPr="007F169B" w:rsidRDefault="007F169B" w:rsidP="007F169B">
      <w:pPr>
        <w:spacing w:after="0" w:line="240" w:lineRule="auto"/>
        <w:jc w:val="center"/>
        <w:rPr>
          <w:lang w:val="en-US"/>
        </w:rPr>
      </w:pPr>
    </w:p>
    <w:p w14:paraId="45D1BA6F" w14:textId="77777777" w:rsidR="007F169B" w:rsidRPr="007F169B" w:rsidRDefault="007F169B" w:rsidP="007F169B">
      <w:pPr>
        <w:spacing w:after="0" w:line="240" w:lineRule="auto"/>
        <w:jc w:val="center"/>
        <w:rPr>
          <w:lang w:val="en-US"/>
        </w:rPr>
      </w:pPr>
    </w:p>
    <w:p w14:paraId="19EA20F9"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60288" behindDoc="0" locked="0" layoutInCell="1" allowOverlap="1" wp14:anchorId="61046977" wp14:editId="014ED87F">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6E1D3"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 xml:space="preserve">Records removed </w:t>
                            </w:r>
                            <w:r w:rsidRPr="007F169B">
                              <w:rPr>
                                <w:rFonts w:ascii="Arial" w:hAnsi="Arial" w:cs="Arial"/>
                                <w:i/>
                                <w:iCs/>
                                <w:color w:val="000000" w:themeColor="text1"/>
                                <w:sz w:val="18"/>
                                <w:szCs w:val="20"/>
                                <w:lang w:val="en-US"/>
                              </w:rPr>
                              <w:t>before screening</w:t>
                            </w:r>
                            <w:r w:rsidRPr="007F169B">
                              <w:rPr>
                                <w:rFonts w:ascii="Arial" w:hAnsi="Arial" w:cs="Arial"/>
                                <w:color w:val="000000" w:themeColor="text1"/>
                                <w:sz w:val="18"/>
                                <w:szCs w:val="20"/>
                                <w:lang w:val="en-US"/>
                              </w:rPr>
                              <w:t>:</w:t>
                            </w:r>
                          </w:p>
                          <w:p w14:paraId="413262AC" w14:textId="77777777" w:rsidR="007F169B" w:rsidRPr="007F169B" w:rsidRDefault="007F169B" w:rsidP="007F169B">
                            <w:pPr>
                              <w:spacing w:after="0" w:line="240" w:lineRule="auto"/>
                              <w:ind w:left="284"/>
                              <w:rPr>
                                <w:rFonts w:ascii="Arial" w:hAnsi="Arial" w:cs="Arial"/>
                                <w:color w:val="000000" w:themeColor="text1"/>
                                <w:sz w:val="18"/>
                                <w:szCs w:val="20"/>
                                <w:lang w:val="en-US"/>
                              </w:rPr>
                            </w:pPr>
                            <w:r w:rsidRPr="007F169B">
                              <w:rPr>
                                <w:rFonts w:ascii="Arial" w:hAnsi="Arial" w:cs="Arial"/>
                                <w:color w:val="000000" w:themeColor="text1"/>
                                <w:sz w:val="18"/>
                                <w:szCs w:val="20"/>
                                <w:lang w:val="en-US"/>
                              </w:rPr>
                              <w:t>Duplicate records removed</w:t>
                            </w:r>
                          </w:p>
                          <w:p w14:paraId="4500469D" w14:textId="6E8D7F4C" w:rsidR="007F169B" w:rsidRPr="00560609" w:rsidRDefault="007F169B" w:rsidP="007F169B">
                            <w:pPr>
                              <w:spacing w:after="0" w:line="240" w:lineRule="auto"/>
                              <w:ind w:left="284" w:firstLine="436"/>
                              <w:rPr>
                                <w:rFonts w:ascii="Arial" w:hAnsi="Arial" w:cs="Arial"/>
                                <w:color w:val="000000" w:themeColor="text1"/>
                                <w:sz w:val="18"/>
                                <w:szCs w:val="20"/>
                              </w:rPr>
                            </w:pPr>
                            <w:r>
                              <w:rPr>
                                <w:rFonts w:ascii="Arial" w:hAnsi="Arial" w:cs="Arial"/>
                                <w:color w:val="000000" w:themeColor="text1"/>
                                <w:sz w:val="18"/>
                                <w:szCs w:val="20"/>
                              </w:rPr>
                              <w:t xml:space="preserve">n = </w:t>
                            </w:r>
                            <w:r w:rsidR="00F96AF2">
                              <w:rPr>
                                <w:rFonts w:ascii="Arial" w:hAnsi="Arial" w:cs="Arial"/>
                                <w:color w:val="000000" w:themeColor="text1"/>
                                <w:sz w:val="18"/>
                                <w:szCs w:val="20"/>
                              </w:rPr>
                              <w:t>8</w:t>
                            </w:r>
                            <w:r w:rsidR="00FD6197">
                              <w:rPr>
                                <w:rFonts w:ascii="Arial" w:hAnsi="Arial" w:cs="Arial"/>
                                <w:color w:val="000000" w:themeColor="text1"/>
                                <w:sz w:val="18"/>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46977" id="Rectangle 2" o:spid="_x0000_s1027" style="position:absolute;left:0;text-align:left;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" filled="f" strokecolor="black [3213]" strokeweight="1pt">
                <v:textbox>
                  <w:txbxContent>
                    <w:p w14:paraId="74A6E1D3"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 xml:space="preserve">Records removed </w:t>
                      </w:r>
                      <w:r w:rsidRPr="007F169B">
                        <w:rPr>
                          <w:rFonts w:ascii="Arial" w:hAnsi="Arial" w:cs="Arial"/>
                          <w:i/>
                          <w:iCs/>
                          <w:color w:val="000000" w:themeColor="text1"/>
                          <w:sz w:val="18"/>
                          <w:szCs w:val="20"/>
                          <w:lang w:val="en-US"/>
                        </w:rPr>
                        <w:t>before screening</w:t>
                      </w:r>
                      <w:r w:rsidRPr="007F169B">
                        <w:rPr>
                          <w:rFonts w:ascii="Arial" w:hAnsi="Arial" w:cs="Arial"/>
                          <w:color w:val="000000" w:themeColor="text1"/>
                          <w:sz w:val="18"/>
                          <w:szCs w:val="20"/>
                          <w:lang w:val="en-US"/>
                        </w:rPr>
                        <w:t>:</w:t>
                      </w:r>
                    </w:p>
                    <w:p w14:paraId="413262AC" w14:textId="77777777" w:rsidR="007F169B" w:rsidRPr="007F169B" w:rsidRDefault="007F169B" w:rsidP="007F169B">
                      <w:pPr>
                        <w:spacing w:after="0" w:line="240" w:lineRule="auto"/>
                        <w:ind w:left="284"/>
                        <w:rPr>
                          <w:rFonts w:ascii="Arial" w:hAnsi="Arial" w:cs="Arial"/>
                          <w:color w:val="000000" w:themeColor="text1"/>
                          <w:sz w:val="18"/>
                          <w:szCs w:val="20"/>
                          <w:lang w:val="en-US"/>
                        </w:rPr>
                      </w:pPr>
                      <w:r w:rsidRPr="007F169B">
                        <w:rPr>
                          <w:rFonts w:ascii="Arial" w:hAnsi="Arial" w:cs="Arial"/>
                          <w:color w:val="000000" w:themeColor="text1"/>
                          <w:sz w:val="18"/>
                          <w:szCs w:val="20"/>
                          <w:lang w:val="en-US"/>
                        </w:rPr>
                        <w:t>Duplicate records removed</w:t>
                      </w:r>
                    </w:p>
                    <w:p w14:paraId="4500469D" w14:textId="6E8D7F4C" w:rsidR="007F169B" w:rsidRPr="00560609" w:rsidRDefault="007F169B" w:rsidP="007F169B">
                      <w:pPr>
                        <w:spacing w:after="0" w:line="240" w:lineRule="auto"/>
                        <w:ind w:left="284" w:firstLine="436"/>
                        <w:rPr>
                          <w:rFonts w:ascii="Arial" w:hAnsi="Arial" w:cs="Arial"/>
                          <w:color w:val="000000" w:themeColor="text1"/>
                          <w:sz w:val="18"/>
                          <w:szCs w:val="20"/>
                        </w:rPr>
                      </w:pPr>
                      <w:r>
                        <w:rPr>
                          <w:rFonts w:ascii="Arial" w:hAnsi="Arial" w:cs="Arial"/>
                          <w:color w:val="000000" w:themeColor="text1"/>
                          <w:sz w:val="18"/>
                          <w:szCs w:val="20"/>
                        </w:rPr>
                        <w:t xml:space="preserve">n = </w:t>
                      </w:r>
                      <w:r w:rsidR="00F96AF2">
                        <w:rPr>
                          <w:rFonts w:ascii="Arial" w:hAnsi="Arial" w:cs="Arial"/>
                          <w:color w:val="000000" w:themeColor="text1"/>
                          <w:sz w:val="18"/>
                          <w:szCs w:val="20"/>
                        </w:rPr>
                        <w:t>8</w:t>
                      </w:r>
                      <w:r w:rsidR="00FD6197">
                        <w:rPr>
                          <w:rFonts w:ascii="Arial" w:hAnsi="Arial" w:cs="Arial"/>
                          <w:color w:val="000000" w:themeColor="text1"/>
                          <w:sz w:val="18"/>
                          <w:szCs w:val="20"/>
                        </w:rPr>
                        <w:t>6</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8D42095" wp14:editId="0CF2C08F">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A751C"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Records identified from Medline</w:t>
                            </w:r>
                          </w:p>
                          <w:p w14:paraId="700B9879" w14:textId="5C885C78"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ab/>
                              <w:t>n=</w:t>
                            </w:r>
                            <w:r w:rsidR="00F96AF2">
                              <w:rPr>
                                <w:rFonts w:ascii="Arial" w:hAnsi="Arial" w:cs="Arial"/>
                                <w:color w:val="000000" w:themeColor="text1"/>
                                <w:sz w:val="18"/>
                                <w:szCs w:val="20"/>
                                <w:lang w:val="en-US"/>
                              </w:rPr>
                              <w:t>165</w:t>
                            </w:r>
                          </w:p>
                          <w:p w14:paraId="07E549FB"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Records identified from Embase</w:t>
                            </w:r>
                          </w:p>
                          <w:p w14:paraId="0253C494" w14:textId="0DD8B5D4"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ab/>
                              <w:t>n=</w:t>
                            </w:r>
                            <w:r w:rsidR="00F96AF2">
                              <w:rPr>
                                <w:rFonts w:ascii="Arial" w:hAnsi="Arial" w:cs="Arial"/>
                                <w:color w:val="000000" w:themeColor="text1"/>
                                <w:sz w:val="18"/>
                                <w:szCs w:val="20"/>
                                <w:lang w:val="en-US"/>
                              </w:rPr>
                              <w:t>23</w:t>
                            </w:r>
                            <w:r w:rsidR="00686372">
                              <w:rPr>
                                <w:rFonts w:ascii="Arial" w:hAnsi="Arial" w:cs="Arial"/>
                                <w:color w:val="000000" w:themeColor="text1"/>
                                <w:sz w:val="18"/>
                                <w:szCs w:val="20"/>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42095" id="Rectangle 1" o:spid="_x0000_s1028" style="position:absolute;left:0;text-align:left;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" filled="f" strokecolor="black [3213]" strokeweight="1pt">
                <v:textbox>
                  <w:txbxContent>
                    <w:p w14:paraId="761A751C"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Records identified from Medline</w:t>
                      </w:r>
                    </w:p>
                    <w:p w14:paraId="700B9879" w14:textId="5C885C78"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ab/>
                        <w:t>n=</w:t>
                      </w:r>
                      <w:r w:rsidR="00F96AF2">
                        <w:rPr>
                          <w:rFonts w:ascii="Arial" w:hAnsi="Arial" w:cs="Arial"/>
                          <w:color w:val="000000" w:themeColor="text1"/>
                          <w:sz w:val="18"/>
                          <w:szCs w:val="20"/>
                          <w:lang w:val="en-US"/>
                        </w:rPr>
                        <w:t>165</w:t>
                      </w:r>
                    </w:p>
                    <w:p w14:paraId="07E549FB"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Records identified from Embase</w:t>
                      </w:r>
                    </w:p>
                    <w:p w14:paraId="0253C494" w14:textId="0DD8B5D4"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ab/>
                        <w:t>n=</w:t>
                      </w:r>
                      <w:r w:rsidR="00F96AF2">
                        <w:rPr>
                          <w:rFonts w:ascii="Arial" w:hAnsi="Arial" w:cs="Arial"/>
                          <w:color w:val="000000" w:themeColor="text1"/>
                          <w:sz w:val="18"/>
                          <w:szCs w:val="20"/>
                          <w:lang w:val="en-US"/>
                        </w:rPr>
                        <w:t>23</w:t>
                      </w:r>
                      <w:r w:rsidR="00686372">
                        <w:rPr>
                          <w:rFonts w:ascii="Arial" w:hAnsi="Arial" w:cs="Arial"/>
                          <w:color w:val="000000" w:themeColor="text1"/>
                          <w:sz w:val="18"/>
                          <w:szCs w:val="20"/>
                          <w:lang w:val="en-US"/>
                        </w:rPr>
                        <w:t>6</w:t>
                      </w:r>
                    </w:p>
                  </w:txbxContent>
                </v:textbox>
              </v:rect>
            </w:pict>
          </mc:Fallback>
        </mc:AlternateContent>
      </w:r>
    </w:p>
    <w:p w14:paraId="45FFB278" w14:textId="77777777" w:rsidR="007F169B" w:rsidRPr="007F169B" w:rsidRDefault="007F169B" w:rsidP="007F169B">
      <w:pPr>
        <w:spacing w:after="0" w:line="240" w:lineRule="auto"/>
        <w:jc w:val="center"/>
        <w:rPr>
          <w:lang w:val="en-US"/>
        </w:rPr>
      </w:pPr>
    </w:p>
    <w:p w14:paraId="7D6E8067"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73600" behindDoc="0" locked="0" layoutInCell="1" allowOverlap="1" wp14:anchorId="57D1F761" wp14:editId="2D0C1E61">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DC5C480" w14:textId="77777777" w:rsidR="007F169B" w:rsidRPr="001502CF" w:rsidRDefault="007F169B" w:rsidP="007F169B">
                            <w:pPr>
                              <w:spacing w:after="0" w:line="240" w:lineRule="auto"/>
                              <w:jc w:val="center"/>
                              <w:rPr>
                                <w:rFonts w:ascii="Arial" w:hAnsi="Arial" w:cs="Arial"/>
                                <w:b/>
                                <w:color w:val="000000" w:themeColor="text1"/>
                                <w:sz w:val="18"/>
                                <w:szCs w:val="18"/>
                              </w:rPr>
                            </w:pPr>
                            <w:proofErr w:type="spellStart"/>
                            <w:r w:rsidRPr="001502CF">
                              <w:rPr>
                                <w:rFonts w:ascii="Arial" w:hAnsi="Arial" w:cs="Arial"/>
                                <w:b/>
                                <w:color w:val="000000" w:themeColor="text1"/>
                                <w:sz w:val="18"/>
                                <w:szCs w:val="18"/>
                              </w:rPr>
                              <w:t>Identification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F761" id="Flowchart: Alternate Process 31" o:spid="_x0000_s1029" type="#_x0000_t176" style="position:absolute;left:0;text-align:left;margin-left:-31.8pt;margin-top:17.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" fillcolor="#9cc2e5 [1944]" strokecolor="black [3213]" strokeweight="1pt">
                <v:textbox>
                  <w:txbxContent>
                    <w:p w14:paraId="0DC5C480" w14:textId="77777777" w:rsidR="007F169B" w:rsidRPr="001502CF" w:rsidRDefault="007F169B" w:rsidP="007F169B">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1340F551" w14:textId="77777777" w:rsidR="007F169B" w:rsidRPr="007F169B" w:rsidRDefault="007F169B" w:rsidP="007F169B">
      <w:pPr>
        <w:spacing w:after="0" w:line="240" w:lineRule="auto"/>
        <w:jc w:val="center"/>
        <w:rPr>
          <w:lang w:val="en-US"/>
        </w:rPr>
      </w:pPr>
    </w:p>
    <w:p w14:paraId="3E0FEEAE"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68480" behindDoc="0" locked="0" layoutInCell="1" allowOverlap="1" wp14:anchorId="44F6366C" wp14:editId="34929624">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1BE73E"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" strokecolor="black [3213]" strokeweight=".5pt">
                <v:stroke endarrow="block" joinstyle="miter"/>
              </v:shape>
            </w:pict>
          </mc:Fallback>
        </mc:AlternateContent>
      </w:r>
    </w:p>
    <w:p w14:paraId="04446347" w14:textId="77777777" w:rsidR="007F169B" w:rsidRPr="007F169B" w:rsidRDefault="007F169B" w:rsidP="007F169B">
      <w:pPr>
        <w:spacing w:after="0" w:line="240" w:lineRule="auto"/>
        <w:jc w:val="center"/>
        <w:rPr>
          <w:lang w:val="en-US"/>
        </w:rPr>
      </w:pPr>
    </w:p>
    <w:p w14:paraId="4EA15B02" w14:textId="77777777" w:rsidR="007F169B" w:rsidRPr="007F169B" w:rsidRDefault="007F169B" w:rsidP="007F169B">
      <w:pPr>
        <w:spacing w:after="0" w:line="240" w:lineRule="auto"/>
        <w:jc w:val="center"/>
        <w:rPr>
          <w:lang w:val="en-US"/>
        </w:rPr>
      </w:pPr>
    </w:p>
    <w:p w14:paraId="1F2D28C1"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76672" behindDoc="0" locked="0" layoutInCell="1" allowOverlap="1" wp14:anchorId="7696B2CC" wp14:editId="0E564681">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E7290" id="Straight Arrow Connector 27" o:spid="_x0000_s1026" type="#_x0000_t32" style="position:absolute;margin-left:110.25pt;margin-top:10.1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" strokecolor="black [3213]" strokeweight=".5pt">
                <v:stroke endarrow="block" joinstyle="miter"/>
              </v:shape>
            </w:pict>
          </mc:Fallback>
        </mc:AlternateContent>
      </w:r>
    </w:p>
    <w:p w14:paraId="22814377" w14:textId="77777777" w:rsidR="007F169B" w:rsidRPr="007F169B" w:rsidRDefault="007F169B" w:rsidP="007F169B">
      <w:pPr>
        <w:spacing w:after="0" w:line="240" w:lineRule="auto"/>
        <w:jc w:val="center"/>
        <w:rPr>
          <w:lang w:val="en-US"/>
        </w:rPr>
      </w:pPr>
    </w:p>
    <w:p w14:paraId="5405ED6B"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69504" behindDoc="0" locked="0" layoutInCell="1" allowOverlap="1" wp14:anchorId="1EDB8939" wp14:editId="672C18AF">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D28156"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" strokecolor="black [3213]"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1BBEEA2" wp14:editId="41BE7666">
                <wp:simplePos x="0" y="0"/>
                <wp:positionH relativeFrom="column">
                  <wp:posOffset>559435</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F64D6" w14:textId="77777777" w:rsidR="007F169B" w:rsidRDefault="007F169B" w:rsidP="007F169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screened</w:t>
                            </w:r>
                            <w:proofErr w:type="spellEnd"/>
                          </w:p>
                          <w:p w14:paraId="7B1C4460" w14:textId="129EF90A" w:rsidR="007F169B" w:rsidRPr="00560609" w:rsidRDefault="007F169B" w:rsidP="007F169B">
                            <w:pPr>
                              <w:spacing w:after="0" w:line="240" w:lineRule="auto"/>
                              <w:ind w:firstLine="720"/>
                              <w:rPr>
                                <w:rFonts w:ascii="Arial" w:hAnsi="Arial" w:cs="Arial"/>
                                <w:color w:val="000000" w:themeColor="text1"/>
                                <w:sz w:val="18"/>
                                <w:szCs w:val="20"/>
                              </w:rPr>
                            </w:pPr>
                            <w:r>
                              <w:rPr>
                                <w:rFonts w:ascii="Arial" w:hAnsi="Arial" w:cs="Arial"/>
                                <w:color w:val="000000" w:themeColor="text1"/>
                                <w:sz w:val="18"/>
                                <w:szCs w:val="20"/>
                              </w:rPr>
                              <w:t xml:space="preserve">n = </w:t>
                            </w:r>
                            <w:r w:rsidR="00F96AF2">
                              <w:rPr>
                                <w:rFonts w:ascii="Arial" w:hAnsi="Arial" w:cs="Arial"/>
                                <w:color w:val="000000" w:themeColor="text1"/>
                                <w:sz w:val="18"/>
                                <w:szCs w:val="20"/>
                              </w:rPr>
                              <w:t>31</w:t>
                            </w:r>
                            <w:r w:rsidR="00FD6197">
                              <w:rPr>
                                <w:rFonts w:ascii="Arial" w:hAnsi="Arial" w:cs="Arial"/>
                                <w:color w:val="000000" w:themeColor="text1"/>
                                <w:sz w:val="18"/>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BEEA2" id="Rectangle 3" o:spid="_x0000_s1030" style="position:absolute;left:0;text-align:left;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s3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" filled="f" strokecolor="black [3213]" strokeweight="1pt">
                <v:textbox>
                  <w:txbxContent>
                    <w:p w14:paraId="3F8F64D6" w14:textId="77777777" w:rsidR="007F169B" w:rsidRDefault="007F169B" w:rsidP="007F169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7B1C4460" w14:textId="129EF90A" w:rsidR="007F169B" w:rsidRPr="00560609" w:rsidRDefault="007F169B" w:rsidP="007F169B">
                      <w:pPr>
                        <w:spacing w:after="0" w:line="240" w:lineRule="auto"/>
                        <w:ind w:firstLine="720"/>
                        <w:rPr>
                          <w:rFonts w:ascii="Arial" w:hAnsi="Arial" w:cs="Arial"/>
                          <w:color w:val="000000" w:themeColor="text1"/>
                          <w:sz w:val="18"/>
                          <w:szCs w:val="20"/>
                        </w:rPr>
                      </w:pPr>
                      <w:r>
                        <w:rPr>
                          <w:rFonts w:ascii="Arial" w:hAnsi="Arial" w:cs="Arial"/>
                          <w:color w:val="000000" w:themeColor="text1"/>
                          <w:sz w:val="18"/>
                          <w:szCs w:val="20"/>
                        </w:rPr>
                        <w:t xml:space="preserve">n = </w:t>
                      </w:r>
                      <w:r w:rsidR="00F96AF2">
                        <w:rPr>
                          <w:rFonts w:ascii="Arial" w:hAnsi="Arial" w:cs="Arial"/>
                          <w:color w:val="000000" w:themeColor="text1"/>
                          <w:sz w:val="18"/>
                          <w:szCs w:val="20"/>
                        </w:rPr>
                        <w:t>31</w:t>
                      </w:r>
                      <w:r w:rsidR="00FD6197">
                        <w:rPr>
                          <w:rFonts w:ascii="Arial" w:hAnsi="Arial" w:cs="Arial"/>
                          <w:color w:val="000000" w:themeColor="text1"/>
                          <w:sz w:val="18"/>
                          <w:szCs w:val="20"/>
                        </w:rPr>
                        <w:t>5</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2D0EDB6" wp14:editId="643C43F8">
                <wp:simplePos x="0" y="0"/>
                <wp:positionH relativeFrom="column">
                  <wp:posOffset>3048000</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8F304" w14:textId="77777777" w:rsidR="007F169B" w:rsidRDefault="007F169B" w:rsidP="007F169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excluded</w:t>
                            </w:r>
                            <w:proofErr w:type="spellEnd"/>
                          </w:p>
                          <w:p w14:paraId="064FAE3C" w14:textId="500199DE" w:rsidR="007F169B" w:rsidRPr="00560609" w:rsidRDefault="007F169B" w:rsidP="007F169B">
                            <w:pPr>
                              <w:spacing w:after="0" w:line="240" w:lineRule="auto"/>
                              <w:ind w:firstLine="720"/>
                              <w:rPr>
                                <w:rFonts w:ascii="Arial" w:hAnsi="Arial" w:cs="Arial"/>
                                <w:color w:val="000000" w:themeColor="text1"/>
                                <w:sz w:val="18"/>
                                <w:szCs w:val="20"/>
                              </w:rPr>
                            </w:pPr>
                            <w:r>
                              <w:rPr>
                                <w:rFonts w:ascii="Arial" w:hAnsi="Arial" w:cs="Arial"/>
                                <w:color w:val="000000" w:themeColor="text1"/>
                                <w:sz w:val="18"/>
                                <w:szCs w:val="20"/>
                              </w:rPr>
                              <w:t xml:space="preserve">n = </w:t>
                            </w:r>
                            <w:r w:rsidR="00686372">
                              <w:rPr>
                                <w:rFonts w:ascii="Arial" w:hAnsi="Arial" w:cs="Arial"/>
                                <w:color w:val="000000" w:themeColor="text1"/>
                                <w:sz w:val="18"/>
                                <w:szCs w:val="20"/>
                              </w:rPr>
                              <w:t>28</w:t>
                            </w:r>
                            <w:r w:rsidR="00FD6197">
                              <w:rPr>
                                <w:rFonts w:ascii="Arial" w:hAnsi="Arial" w:cs="Arial"/>
                                <w:color w:val="000000" w:themeColor="text1"/>
                                <w:sz w:val="18"/>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0EDB6" id="Rectangle 4" o:spid="_x0000_s1031" style="position:absolute;left:0;text-align:left;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" filled="f" strokecolor="black [3213]" strokeweight="1pt">
                <v:textbox>
                  <w:txbxContent>
                    <w:p w14:paraId="44B8F304" w14:textId="77777777" w:rsidR="007F169B" w:rsidRDefault="007F169B" w:rsidP="007F169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64FAE3C" w14:textId="500199DE" w:rsidR="007F169B" w:rsidRPr="00560609" w:rsidRDefault="007F169B" w:rsidP="007F169B">
                      <w:pPr>
                        <w:spacing w:after="0" w:line="240" w:lineRule="auto"/>
                        <w:ind w:firstLine="720"/>
                        <w:rPr>
                          <w:rFonts w:ascii="Arial" w:hAnsi="Arial" w:cs="Arial"/>
                          <w:color w:val="000000" w:themeColor="text1"/>
                          <w:sz w:val="18"/>
                          <w:szCs w:val="20"/>
                        </w:rPr>
                      </w:pPr>
                      <w:r>
                        <w:rPr>
                          <w:rFonts w:ascii="Arial" w:hAnsi="Arial" w:cs="Arial"/>
                          <w:color w:val="000000" w:themeColor="text1"/>
                          <w:sz w:val="18"/>
                          <w:szCs w:val="20"/>
                        </w:rPr>
                        <w:t xml:space="preserve">n = </w:t>
                      </w:r>
                      <w:r w:rsidR="00686372">
                        <w:rPr>
                          <w:rFonts w:ascii="Arial" w:hAnsi="Arial" w:cs="Arial"/>
                          <w:color w:val="000000" w:themeColor="text1"/>
                          <w:sz w:val="18"/>
                          <w:szCs w:val="20"/>
                        </w:rPr>
                        <w:t>28</w:t>
                      </w:r>
                      <w:r w:rsidR="00FD6197">
                        <w:rPr>
                          <w:rFonts w:ascii="Arial" w:hAnsi="Arial" w:cs="Arial"/>
                          <w:color w:val="000000" w:themeColor="text1"/>
                          <w:sz w:val="18"/>
                          <w:szCs w:val="20"/>
                        </w:rPr>
                        <w:t>2</w:t>
                      </w:r>
                    </w:p>
                  </w:txbxContent>
                </v:textbox>
              </v:rect>
            </w:pict>
          </mc:Fallback>
        </mc:AlternateContent>
      </w:r>
    </w:p>
    <w:p w14:paraId="0271FCC3" w14:textId="77777777" w:rsidR="007F169B" w:rsidRPr="007F169B" w:rsidRDefault="007F169B" w:rsidP="007F169B">
      <w:pPr>
        <w:spacing w:after="0" w:line="240" w:lineRule="auto"/>
        <w:jc w:val="center"/>
        <w:rPr>
          <w:lang w:val="en-US"/>
        </w:rPr>
      </w:pPr>
    </w:p>
    <w:p w14:paraId="69FA84FA" w14:textId="77777777" w:rsidR="007F169B" w:rsidRPr="007F169B" w:rsidRDefault="007F169B" w:rsidP="007F169B">
      <w:pPr>
        <w:spacing w:after="0" w:line="240" w:lineRule="auto"/>
        <w:jc w:val="center"/>
        <w:rPr>
          <w:lang w:val="en-US"/>
        </w:rPr>
      </w:pPr>
    </w:p>
    <w:p w14:paraId="4ACC573E"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77696" behindDoc="0" locked="0" layoutInCell="1" allowOverlap="1" wp14:anchorId="77086DA9" wp14:editId="1963F42B">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51266D" id="Straight Arrow Connector 35" o:spid="_x0000_s1026" type="#_x0000_t32" style="position:absolute;margin-left:110.25pt;margin-top:7.8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" strokecolor="black [3213]" strokeweight=".5pt">
                <v:stroke endarrow="block" joinstyle="miter"/>
              </v:shape>
            </w:pict>
          </mc:Fallback>
        </mc:AlternateContent>
      </w:r>
    </w:p>
    <w:p w14:paraId="1C3BD000" w14:textId="77777777" w:rsidR="007F169B" w:rsidRPr="007F169B" w:rsidRDefault="007F169B" w:rsidP="007F169B">
      <w:pPr>
        <w:spacing w:after="0" w:line="240" w:lineRule="auto"/>
        <w:jc w:val="center"/>
        <w:rPr>
          <w:lang w:val="en-US"/>
        </w:rPr>
      </w:pPr>
    </w:p>
    <w:p w14:paraId="3DA747BF" w14:textId="77777777" w:rsidR="007F169B" w:rsidRPr="007F169B" w:rsidRDefault="007F169B" w:rsidP="007F169B">
      <w:pPr>
        <w:spacing w:after="0" w:line="240" w:lineRule="auto"/>
        <w:jc w:val="center"/>
        <w:rPr>
          <w:lang w:val="en-US"/>
        </w:rPr>
      </w:pPr>
      <w:r w:rsidRPr="00560609">
        <w:rPr>
          <w:noProof/>
        </w:rPr>
        <mc:AlternateContent>
          <mc:Choice Requires="wps">
            <w:drawing>
              <wp:anchor distT="0" distB="0" distL="114300" distR="114300" simplePos="0" relativeHeight="251663360" behindDoc="0" locked="0" layoutInCell="1" allowOverlap="1" wp14:anchorId="2A9ACE32" wp14:editId="0FE50CF7">
                <wp:simplePos x="0" y="0"/>
                <wp:positionH relativeFrom="column">
                  <wp:posOffset>560705</wp:posOffset>
                </wp:positionH>
                <wp:positionV relativeFrom="paragraph">
                  <wp:posOffset>47625</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3985D"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Reports sought for retrieval</w:t>
                            </w:r>
                          </w:p>
                          <w:p w14:paraId="3C19066C" w14:textId="2581DEE0" w:rsidR="007F169B" w:rsidRPr="007F169B" w:rsidRDefault="007F169B" w:rsidP="007F169B">
                            <w:pPr>
                              <w:spacing w:after="0" w:line="240" w:lineRule="auto"/>
                              <w:ind w:firstLine="720"/>
                              <w:rPr>
                                <w:rFonts w:ascii="Arial" w:hAnsi="Arial" w:cs="Arial"/>
                                <w:color w:val="000000" w:themeColor="text1"/>
                                <w:sz w:val="18"/>
                                <w:szCs w:val="20"/>
                                <w:lang w:val="en-US"/>
                              </w:rPr>
                            </w:pPr>
                            <w:r w:rsidRPr="007F169B">
                              <w:rPr>
                                <w:rFonts w:ascii="Arial" w:hAnsi="Arial" w:cs="Arial"/>
                                <w:color w:val="000000" w:themeColor="text1"/>
                                <w:sz w:val="18"/>
                                <w:szCs w:val="20"/>
                                <w:lang w:val="en-US"/>
                              </w:rPr>
                              <w:t>n = 3</w:t>
                            </w:r>
                            <w:r w:rsidR="000E0A67">
                              <w:rPr>
                                <w:rFonts w:ascii="Arial" w:hAnsi="Arial" w:cs="Arial"/>
                                <w:color w:val="000000" w:themeColor="text1"/>
                                <w:sz w:val="18"/>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CE32" id="Rectangle 5" o:spid="_x0000_s1032" style="position:absolute;left:0;text-align:left;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3hwIAAHA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" filled="f" strokecolor="black [3213]" strokeweight="1pt">
                <v:textbox>
                  <w:txbxContent>
                    <w:p w14:paraId="41A3985D"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Reports sought for retrieval</w:t>
                      </w:r>
                    </w:p>
                    <w:p w14:paraId="3C19066C" w14:textId="2581DEE0" w:rsidR="007F169B" w:rsidRPr="007F169B" w:rsidRDefault="007F169B" w:rsidP="007F169B">
                      <w:pPr>
                        <w:spacing w:after="0" w:line="240" w:lineRule="auto"/>
                        <w:ind w:firstLine="720"/>
                        <w:rPr>
                          <w:rFonts w:ascii="Arial" w:hAnsi="Arial" w:cs="Arial"/>
                          <w:color w:val="000000" w:themeColor="text1"/>
                          <w:sz w:val="18"/>
                          <w:szCs w:val="20"/>
                          <w:lang w:val="en-US"/>
                        </w:rPr>
                      </w:pPr>
                      <w:r w:rsidRPr="007F169B">
                        <w:rPr>
                          <w:rFonts w:ascii="Arial" w:hAnsi="Arial" w:cs="Arial"/>
                          <w:color w:val="000000" w:themeColor="text1"/>
                          <w:sz w:val="18"/>
                          <w:szCs w:val="20"/>
                          <w:lang w:val="en-US"/>
                        </w:rPr>
                        <w:t>n = 3</w:t>
                      </w:r>
                      <w:r w:rsidR="000E0A67">
                        <w:rPr>
                          <w:rFonts w:ascii="Arial" w:hAnsi="Arial" w:cs="Arial"/>
                          <w:color w:val="000000" w:themeColor="text1"/>
                          <w:sz w:val="18"/>
                          <w:szCs w:val="20"/>
                          <w:lang w:val="en-US"/>
                        </w:rPr>
                        <w:t>3</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612F0711" wp14:editId="642EFEE0">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9D98B"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4384" behindDoc="0" locked="0" layoutInCell="1" allowOverlap="1" wp14:anchorId="79F4C032" wp14:editId="3D7E42CA">
                <wp:simplePos x="0" y="0"/>
                <wp:positionH relativeFrom="column">
                  <wp:posOffset>3049270</wp:posOffset>
                </wp:positionH>
                <wp:positionV relativeFrom="paragraph">
                  <wp:posOffset>66675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46C80" w14:textId="77777777" w:rsidR="007F169B" w:rsidRDefault="007F169B" w:rsidP="007F169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w:t>
                            </w:r>
                            <w:proofErr w:type="spellStart"/>
                            <w:r>
                              <w:rPr>
                                <w:rFonts w:ascii="Arial" w:hAnsi="Arial" w:cs="Arial"/>
                                <w:color w:val="000000" w:themeColor="text1"/>
                                <w:sz w:val="18"/>
                                <w:szCs w:val="20"/>
                              </w:rPr>
                              <w:t>retrieved</w:t>
                            </w:r>
                            <w:proofErr w:type="spellEnd"/>
                          </w:p>
                          <w:p w14:paraId="35E350B4" w14:textId="77777777" w:rsidR="007F169B" w:rsidRPr="00560609" w:rsidRDefault="007F169B" w:rsidP="007F169B">
                            <w:pPr>
                              <w:spacing w:after="0" w:line="240" w:lineRule="auto"/>
                              <w:ind w:firstLine="720"/>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4C032" id="Rectangle 6" o:spid="_x0000_s1033" style="position:absolute;left:0;text-align:left;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J6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" filled="f" strokecolor="black [3213]" strokeweight="1pt">
                <v:textbox>
                  <w:txbxContent>
                    <w:p w14:paraId="63A46C80" w14:textId="77777777" w:rsidR="007F169B" w:rsidRDefault="007F169B" w:rsidP="007F169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35E350B4" w14:textId="77777777" w:rsidR="007F169B" w:rsidRPr="00560609" w:rsidRDefault="007F169B" w:rsidP="007F169B">
                      <w:pPr>
                        <w:spacing w:after="0" w:line="240" w:lineRule="auto"/>
                        <w:ind w:firstLine="720"/>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p>
    <w:p w14:paraId="5578499F" w14:textId="77777777" w:rsidR="007F169B" w:rsidRPr="007F169B" w:rsidRDefault="007F169B" w:rsidP="007F169B">
      <w:pPr>
        <w:spacing w:after="0" w:line="240" w:lineRule="auto"/>
        <w:jc w:val="center"/>
        <w:rPr>
          <w:lang w:val="en-US"/>
        </w:rPr>
      </w:pPr>
    </w:p>
    <w:p w14:paraId="02AD2D6F"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74624" behindDoc="0" locked="0" layoutInCell="1" allowOverlap="1" wp14:anchorId="2FD50657" wp14:editId="1A6111F9">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204B025" w14:textId="77777777" w:rsidR="007F169B" w:rsidRDefault="007F169B" w:rsidP="007F169B">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8E63AE7" w14:textId="77777777" w:rsidR="007F169B" w:rsidRPr="001502CF" w:rsidRDefault="007F169B" w:rsidP="007F169B">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50657" id="Flowchart: Alternate Process 32" o:spid="_x0000_s1034" type="#_x0000_t176" style="position:absolute;left:0;text-align:left;margin-left:-91.4pt;margin-top:11.05pt;width:219.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" fillcolor="#9cc2e5 [1944]" strokecolor="black [3213]" strokeweight="1pt">
                <v:textbox>
                  <w:txbxContent>
                    <w:p w14:paraId="3204B025" w14:textId="77777777" w:rsidR="007F169B" w:rsidRDefault="007F169B" w:rsidP="007F169B">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8E63AE7" w14:textId="77777777" w:rsidR="007F169B" w:rsidRPr="001502CF" w:rsidRDefault="007F169B" w:rsidP="007F169B">
                      <w:pPr>
                        <w:spacing w:after="0" w:line="240" w:lineRule="auto"/>
                        <w:rPr>
                          <w:rFonts w:ascii="Arial" w:hAnsi="Arial" w:cs="Arial"/>
                          <w:b/>
                          <w:color w:val="000000" w:themeColor="text1"/>
                          <w:sz w:val="18"/>
                          <w:szCs w:val="18"/>
                        </w:rPr>
                      </w:pPr>
                    </w:p>
                  </w:txbxContent>
                </v:textbox>
              </v:shape>
            </w:pict>
          </mc:Fallback>
        </mc:AlternateContent>
      </w:r>
    </w:p>
    <w:p w14:paraId="48B4B88A"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78720" behindDoc="0" locked="0" layoutInCell="1" allowOverlap="1" wp14:anchorId="18FB332F" wp14:editId="77E74E9D">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11D293" id="Straight Arrow Connector 36" o:spid="_x0000_s1026" type="#_x0000_t32" style="position:absolute;margin-left:111pt;margin-top:4.4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" strokecolor="black [3213]" strokeweight=".5pt">
                <v:stroke endarrow="block" joinstyle="miter"/>
              </v:shape>
            </w:pict>
          </mc:Fallback>
        </mc:AlternateContent>
      </w:r>
    </w:p>
    <w:p w14:paraId="58186F55" w14:textId="77777777" w:rsidR="007F169B" w:rsidRPr="007F169B" w:rsidRDefault="007F169B" w:rsidP="007F169B">
      <w:pPr>
        <w:spacing w:after="0" w:line="240" w:lineRule="auto"/>
        <w:jc w:val="center"/>
        <w:rPr>
          <w:lang w:val="en-US"/>
        </w:rPr>
      </w:pPr>
    </w:p>
    <w:p w14:paraId="3C74019F" w14:textId="77777777" w:rsidR="007F169B" w:rsidRPr="007F169B" w:rsidRDefault="007F169B" w:rsidP="007F169B">
      <w:pPr>
        <w:spacing w:after="0" w:line="240" w:lineRule="auto"/>
        <w:jc w:val="center"/>
        <w:rPr>
          <w:lang w:val="en-US"/>
        </w:rPr>
      </w:pPr>
      <w:r w:rsidRPr="00560609">
        <w:rPr>
          <w:noProof/>
        </w:rPr>
        <mc:AlternateContent>
          <mc:Choice Requires="wps">
            <w:drawing>
              <wp:anchor distT="0" distB="0" distL="114300" distR="114300" simplePos="0" relativeHeight="251666432" behindDoc="0" locked="0" layoutInCell="1" allowOverlap="1" wp14:anchorId="7FBFD43E" wp14:editId="5530C107">
                <wp:simplePos x="0" y="0"/>
                <wp:positionH relativeFrom="column">
                  <wp:posOffset>3061335</wp:posOffset>
                </wp:positionH>
                <wp:positionV relativeFrom="paragraph">
                  <wp:posOffset>10160</wp:posOffset>
                </wp:positionV>
                <wp:extent cx="1887220" cy="1866900"/>
                <wp:effectExtent l="0" t="0" r="17780" b="19050"/>
                <wp:wrapNone/>
                <wp:docPr id="9" name="Rectangle 9"/>
                <wp:cNvGraphicFramePr/>
                <a:graphic xmlns:a="http://schemas.openxmlformats.org/drawingml/2006/main">
                  <a:graphicData uri="http://schemas.microsoft.com/office/word/2010/wordprocessingShape">
                    <wps:wsp>
                      <wps:cNvSpPr/>
                      <wps:spPr>
                        <a:xfrm>
                          <a:off x="0" y="0"/>
                          <a:ext cx="1887220" cy="1866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A110B" w14:textId="77777777" w:rsidR="007F169B" w:rsidRPr="00120A13" w:rsidRDefault="007F169B" w:rsidP="007F169B">
                            <w:pPr>
                              <w:spacing w:after="0" w:line="240" w:lineRule="auto"/>
                              <w:rPr>
                                <w:rFonts w:ascii="Arial" w:hAnsi="Arial" w:cs="Arial"/>
                                <w:color w:val="000000" w:themeColor="text1"/>
                                <w:sz w:val="18"/>
                                <w:szCs w:val="20"/>
                                <w:lang w:val="en-US"/>
                              </w:rPr>
                            </w:pPr>
                            <w:r w:rsidRPr="00120A13">
                              <w:rPr>
                                <w:rFonts w:ascii="Arial" w:hAnsi="Arial" w:cs="Arial"/>
                                <w:color w:val="000000" w:themeColor="text1"/>
                                <w:sz w:val="18"/>
                                <w:szCs w:val="20"/>
                                <w:lang w:val="en-US"/>
                              </w:rPr>
                              <w:t>Reports excluded (human):</w:t>
                            </w:r>
                          </w:p>
                          <w:p w14:paraId="46BC9E60" w14:textId="153AA2CE" w:rsidR="007F169B" w:rsidRDefault="0035080A"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No direct</w:t>
                            </w:r>
                            <w:r w:rsidR="00557500" w:rsidRPr="00120A13">
                              <w:rPr>
                                <w:rFonts w:ascii="Arial" w:hAnsi="Arial" w:cs="Arial"/>
                                <w:color w:val="000000" w:themeColor="text1"/>
                                <w:sz w:val="18"/>
                                <w:szCs w:val="20"/>
                                <w:lang w:val="en-US"/>
                              </w:rPr>
                              <w:t xml:space="preserve"> measurement of BBB permeability</w:t>
                            </w:r>
                            <w:r w:rsidR="007F169B" w:rsidRPr="00120A13">
                              <w:rPr>
                                <w:rFonts w:ascii="Arial" w:hAnsi="Arial" w:cs="Arial"/>
                                <w:color w:val="000000" w:themeColor="text1"/>
                                <w:sz w:val="18"/>
                                <w:szCs w:val="20"/>
                                <w:lang w:val="en-US"/>
                              </w:rPr>
                              <w:t xml:space="preserve"> (n = 4)</w:t>
                            </w:r>
                          </w:p>
                          <w:p w14:paraId="05847681" w14:textId="3ECCDDE1" w:rsidR="000E0A67" w:rsidRPr="00120A13" w:rsidRDefault="000E0A67" w:rsidP="007F169B">
                            <w:pPr>
                              <w:spacing w:after="0" w:line="240" w:lineRule="auto"/>
                              <w:ind w:left="284"/>
                              <w:rPr>
                                <w:rFonts w:ascii="Arial" w:hAnsi="Arial" w:cs="Arial"/>
                                <w:color w:val="000000" w:themeColor="text1"/>
                                <w:sz w:val="18"/>
                                <w:szCs w:val="20"/>
                                <w:lang w:val="en-US"/>
                              </w:rPr>
                            </w:pPr>
                            <w:r>
                              <w:rPr>
                                <w:rFonts w:ascii="Arial" w:hAnsi="Arial" w:cs="Arial"/>
                                <w:color w:val="000000" w:themeColor="text1"/>
                                <w:sz w:val="18"/>
                                <w:szCs w:val="20"/>
                                <w:lang w:val="en-US"/>
                              </w:rPr>
                              <w:t>Not modified ECT (n = 1)</w:t>
                            </w:r>
                          </w:p>
                          <w:p w14:paraId="4D149860" w14:textId="77777777" w:rsidR="007F169B" w:rsidRPr="00120A13" w:rsidRDefault="007F169B" w:rsidP="007F169B">
                            <w:pPr>
                              <w:spacing w:after="0" w:line="240" w:lineRule="auto"/>
                              <w:rPr>
                                <w:rFonts w:ascii="Arial" w:hAnsi="Arial" w:cs="Arial"/>
                                <w:color w:val="000000" w:themeColor="text1"/>
                                <w:sz w:val="18"/>
                                <w:szCs w:val="20"/>
                                <w:lang w:val="en-US"/>
                              </w:rPr>
                            </w:pPr>
                            <w:r w:rsidRPr="00120A13">
                              <w:rPr>
                                <w:rFonts w:ascii="Arial" w:hAnsi="Arial" w:cs="Arial"/>
                                <w:color w:val="000000" w:themeColor="text1"/>
                                <w:sz w:val="18"/>
                                <w:szCs w:val="20"/>
                                <w:lang w:val="en-US"/>
                              </w:rPr>
                              <w:t>Reports excluded (animals)</w:t>
                            </w:r>
                          </w:p>
                          <w:p w14:paraId="2A266A00" w14:textId="77777777" w:rsidR="007F169B" w:rsidRPr="00120A13" w:rsidRDefault="007F169B"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Wrong study design (n = 2)</w:t>
                            </w:r>
                          </w:p>
                          <w:p w14:paraId="1EBD54A6" w14:textId="06E63706" w:rsidR="007F169B" w:rsidRPr="00120A13" w:rsidRDefault="0035080A"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 xml:space="preserve">No direct measurement of BBB permeability </w:t>
                            </w:r>
                            <w:r w:rsidR="007F169B" w:rsidRPr="00120A13">
                              <w:rPr>
                                <w:rFonts w:ascii="Arial" w:hAnsi="Arial" w:cs="Arial"/>
                                <w:color w:val="000000" w:themeColor="text1"/>
                                <w:sz w:val="18"/>
                                <w:szCs w:val="20"/>
                                <w:lang w:val="en-US"/>
                              </w:rPr>
                              <w:t>(n = 2)</w:t>
                            </w:r>
                          </w:p>
                          <w:p w14:paraId="60652531" w14:textId="62B14579" w:rsidR="007F169B" w:rsidRPr="00120A13" w:rsidRDefault="0035080A"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 xml:space="preserve">Electroconvulsive stimulation not </w:t>
                            </w:r>
                            <w:r w:rsidR="000E1DE3" w:rsidRPr="00120A13">
                              <w:rPr>
                                <w:rFonts w:ascii="Arial" w:hAnsi="Arial" w:cs="Arial"/>
                                <w:color w:val="000000" w:themeColor="text1"/>
                                <w:sz w:val="18"/>
                                <w:szCs w:val="20"/>
                                <w:lang w:val="en-US"/>
                              </w:rPr>
                              <w:t>comparable to treatment used in humans</w:t>
                            </w:r>
                            <w:r w:rsidR="007F169B" w:rsidRPr="00120A13">
                              <w:rPr>
                                <w:rFonts w:ascii="Arial" w:hAnsi="Arial" w:cs="Arial"/>
                                <w:color w:val="000000" w:themeColor="text1"/>
                                <w:sz w:val="18"/>
                                <w:szCs w:val="20"/>
                                <w:lang w:val="en-US"/>
                              </w:rPr>
                              <w:t xml:space="preserve"> (n = 1</w:t>
                            </w:r>
                            <w:r w:rsidR="000E0A67">
                              <w:rPr>
                                <w:rFonts w:ascii="Arial" w:hAnsi="Arial" w:cs="Arial"/>
                                <w:color w:val="000000" w:themeColor="text1"/>
                                <w:sz w:val="18"/>
                                <w:szCs w:val="20"/>
                                <w:lang w:val="en-US"/>
                              </w:rPr>
                              <w:t>7</w:t>
                            </w:r>
                            <w:r w:rsidR="007F169B" w:rsidRPr="00120A13">
                              <w:rPr>
                                <w:rFonts w:ascii="Arial" w:hAnsi="Arial" w:cs="Arial"/>
                                <w:color w:val="000000" w:themeColor="text1"/>
                                <w:sz w:val="18"/>
                                <w:szCs w:val="20"/>
                                <w:lang w:val="en-US"/>
                              </w:rPr>
                              <w:t>)</w:t>
                            </w:r>
                          </w:p>
                          <w:p w14:paraId="2350AE2E" w14:textId="77777777" w:rsidR="007F169B" w:rsidRPr="00120A13" w:rsidRDefault="007F169B"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Reprint of data previously reported (n=1)</w:t>
                            </w:r>
                          </w:p>
                          <w:p w14:paraId="6936EB55" w14:textId="77777777" w:rsidR="007F169B" w:rsidRPr="007F169B" w:rsidRDefault="007F169B" w:rsidP="007F169B">
                            <w:pPr>
                              <w:spacing w:after="0" w:line="240" w:lineRule="auto"/>
                              <w:rPr>
                                <w:rFonts w:ascii="Arial" w:hAnsi="Arial" w:cs="Arial"/>
                                <w:color w:val="000000" w:themeColor="text1"/>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FD43E" id="Rectangle 9" o:spid="_x0000_s1035" style="position:absolute;left:0;text-align:left;margin-left:241.05pt;margin-top:.8pt;width:148.6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" filled="f" strokecolor="black [3213]" strokeweight="1pt">
                <v:textbox>
                  <w:txbxContent>
                    <w:p w14:paraId="378A110B" w14:textId="77777777" w:rsidR="007F169B" w:rsidRPr="00120A13" w:rsidRDefault="007F169B" w:rsidP="007F169B">
                      <w:pPr>
                        <w:spacing w:after="0" w:line="240" w:lineRule="auto"/>
                        <w:rPr>
                          <w:rFonts w:ascii="Arial" w:hAnsi="Arial" w:cs="Arial"/>
                          <w:color w:val="000000" w:themeColor="text1"/>
                          <w:sz w:val="18"/>
                          <w:szCs w:val="20"/>
                          <w:lang w:val="en-US"/>
                        </w:rPr>
                      </w:pPr>
                      <w:r w:rsidRPr="00120A13">
                        <w:rPr>
                          <w:rFonts w:ascii="Arial" w:hAnsi="Arial" w:cs="Arial"/>
                          <w:color w:val="000000" w:themeColor="text1"/>
                          <w:sz w:val="18"/>
                          <w:szCs w:val="20"/>
                          <w:lang w:val="en-US"/>
                        </w:rPr>
                        <w:t>Reports excluded (human):</w:t>
                      </w:r>
                    </w:p>
                    <w:p w14:paraId="46BC9E60" w14:textId="153AA2CE" w:rsidR="007F169B" w:rsidRDefault="0035080A"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No direct</w:t>
                      </w:r>
                      <w:r w:rsidR="00557500" w:rsidRPr="00120A13">
                        <w:rPr>
                          <w:rFonts w:ascii="Arial" w:hAnsi="Arial" w:cs="Arial"/>
                          <w:color w:val="000000" w:themeColor="text1"/>
                          <w:sz w:val="18"/>
                          <w:szCs w:val="20"/>
                          <w:lang w:val="en-US"/>
                        </w:rPr>
                        <w:t xml:space="preserve"> measurement of BBB permeability</w:t>
                      </w:r>
                      <w:r w:rsidR="007F169B" w:rsidRPr="00120A13">
                        <w:rPr>
                          <w:rFonts w:ascii="Arial" w:hAnsi="Arial" w:cs="Arial"/>
                          <w:color w:val="000000" w:themeColor="text1"/>
                          <w:sz w:val="18"/>
                          <w:szCs w:val="20"/>
                          <w:lang w:val="en-US"/>
                        </w:rPr>
                        <w:t xml:space="preserve"> (n = 4)</w:t>
                      </w:r>
                    </w:p>
                    <w:p w14:paraId="05847681" w14:textId="3ECCDDE1" w:rsidR="000E0A67" w:rsidRPr="00120A13" w:rsidRDefault="000E0A67" w:rsidP="007F169B">
                      <w:pPr>
                        <w:spacing w:after="0" w:line="240" w:lineRule="auto"/>
                        <w:ind w:left="284"/>
                        <w:rPr>
                          <w:rFonts w:ascii="Arial" w:hAnsi="Arial" w:cs="Arial"/>
                          <w:color w:val="000000" w:themeColor="text1"/>
                          <w:sz w:val="18"/>
                          <w:szCs w:val="20"/>
                          <w:lang w:val="en-US"/>
                        </w:rPr>
                      </w:pPr>
                      <w:r>
                        <w:rPr>
                          <w:rFonts w:ascii="Arial" w:hAnsi="Arial" w:cs="Arial"/>
                          <w:color w:val="000000" w:themeColor="text1"/>
                          <w:sz w:val="18"/>
                          <w:szCs w:val="20"/>
                          <w:lang w:val="en-US"/>
                        </w:rPr>
                        <w:t>Not modified ECT (n = 1)</w:t>
                      </w:r>
                    </w:p>
                    <w:p w14:paraId="4D149860" w14:textId="77777777" w:rsidR="007F169B" w:rsidRPr="00120A13" w:rsidRDefault="007F169B" w:rsidP="007F169B">
                      <w:pPr>
                        <w:spacing w:after="0" w:line="240" w:lineRule="auto"/>
                        <w:rPr>
                          <w:rFonts w:ascii="Arial" w:hAnsi="Arial" w:cs="Arial"/>
                          <w:color w:val="000000" w:themeColor="text1"/>
                          <w:sz w:val="18"/>
                          <w:szCs w:val="20"/>
                          <w:lang w:val="en-US"/>
                        </w:rPr>
                      </w:pPr>
                      <w:r w:rsidRPr="00120A13">
                        <w:rPr>
                          <w:rFonts w:ascii="Arial" w:hAnsi="Arial" w:cs="Arial"/>
                          <w:color w:val="000000" w:themeColor="text1"/>
                          <w:sz w:val="18"/>
                          <w:szCs w:val="20"/>
                          <w:lang w:val="en-US"/>
                        </w:rPr>
                        <w:t>Reports excluded (animals)</w:t>
                      </w:r>
                    </w:p>
                    <w:p w14:paraId="2A266A00" w14:textId="77777777" w:rsidR="007F169B" w:rsidRPr="00120A13" w:rsidRDefault="007F169B"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Wrong study design (n = 2)</w:t>
                      </w:r>
                    </w:p>
                    <w:p w14:paraId="1EBD54A6" w14:textId="06E63706" w:rsidR="007F169B" w:rsidRPr="00120A13" w:rsidRDefault="0035080A"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 xml:space="preserve">No direct measurement of BBB permeability </w:t>
                      </w:r>
                      <w:r w:rsidR="007F169B" w:rsidRPr="00120A13">
                        <w:rPr>
                          <w:rFonts w:ascii="Arial" w:hAnsi="Arial" w:cs="Arial"/>
                          <w:color w:val="000000" w:themeColor="text1"/>
                          <w:sz w:val="18"/>
                          <w:szCs w:val="20"/>
                          <w:lang w:val="en-US"/>
                        </w:rPr>
                        <w:t>(n = 2)</w:t>
                      </w:r>
                    </w:p>
                    <w:p w14:paraId="60652531" w14:textId="62B14579" w:rsidR="007F169B" w:rsidRPr="00120A13" w:rsidRDefault="0035080A"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 xml:space="preserve">Electroconvulsive stimulation not </w:t>
                      </w:r>
                      <w:r w:rsidR="000E1DE3" w:rsidRPr="00120A13">
                        <w:rPr>
                          <w:rFonts w:ascii="Arial" w:hAnsi="Arial" w:cs="Arial"/>
                          <w:color w:val="000000" w:themeColor="text1"/>
                          <w:sz w:val="18"/>
                          <w:szCs w:val="20"/>
                          <w:lang w:val="en-US"/>
                        </w:rPr>
                        <w:t>comparable to treatment used in humans</w:t>
                      </w:r>
                      <w:r w:rsidR="007F169B" w:rsidRPr="00120A13">
                        <w:rPr>
                          <w:rFonts w:ascii="Arial" w:hAnsi="Arial" w:cs="Arial"/>
                          <w:color w:val="000000" w:themeColor="text1"/>
                          <w:sz w:val="18"/>
                          <w:szCs w:val="20"/>
                          <w:lang w:val="en-US"/>
                        </w:rPr>
                        <w:t xml:space="preserve"> (n = 1</w:t>
                      </w:r>
                      <w:r w:rsidR="000E0A67">
                        <w:rPr>
                          <w:rFonts w:ascii="Arial" w:hAnsi="Arial" w:cs="Arial"/>
                          <w:color w:val="000000" w:themeColor="text1"/>
                          <w:sz w:val="18"/>
                          <w:szCs w:val="20"/>
                          <w:lang w:val="en-US"/>
                        </w:rPr>
                        <w:t>7</w:t>
                      </w:r>
                      <w:r w:rsidR="007F169B" w:rsidRPr="00120A13">
                        <w:rPr>
                          <w:rFonts w:ascii="Arial" w:hAnsi="Arial" w:cs="Arial"/>
                          <w:color w:val="000000" w:themeColor="text1"/>
                          <w:sz w:val="18"/>
                          <w:szCs w:val="20"/>
                          <w:lang w:val="en-US"/>
                        </w:rPr>
                        <w:t>)</w:t>
                      </w:r>
                    </w:p>
                    <w:p w14:paraId="2350AE2E" w14:textId="77777777" w:rsidR="007F169B" w:rsidRPr="00120A13" w:rsidRDefault="007F169B" w:rsidP="007F169B">
                      <w:pPr>
                        <w:spacing w:after="0" w:line="240" w:lineRule="auto"/>
                        <w:ind w:left="284"/>
                        <w:rPr>
                          <w:rFonts w:ascii="Arial" w:hAnsi="Arial" w:cs="Arial"/>
                          <w:color w:val="000000" w:themeColor="text1"/>
                          <w:sz w:val="18"/>
                          <w:szCs w:val="20"/>
                          <w:lang w:val="en-US"/>
                        </w:rPr>
                      </w:pPr>
                      <w:r w:rsidRPr="00120A13">
                        <w:rPr>
                          <w:rFonts w:ascii="Arial" w:hAnsi="Arial" w:cs="Arial"/>
                          <w:color w:val="000000" w:themeColor="text1"/>
                          <w:sz w:val="18"/>
                          <w:szCs w:val="20"/>
                          <w:lang w:val="en-US"/>
                        </w:rPr>
                        <w:t>Reprint of data previously reported (n=1)</w:t>
                      </w:r>
                    </w:p>
                    <w:p w14:paraId="6936EB55" w14:textId="77777777" w:rsidR="007F169B" w:rsidRPr="007F169B" w:rsidRDefault="007F169B" w:rsidP="007F169B">
                      <w:pPr>
                        <w:spacing w:after="0" w:line="240" w:lineRule="auto"/>
                        <w:rPr>
                          <w:rFonts w:ascii="Arial" w:hAnsi="Arial" w:cs="Arial"/>
                          <w:color w:val="000000" w:themeColor="text1"/>
                          <w:sz w:val="18"/>
                          <w:szCs w:val="20"/>
                          <w:lang w:val="en-US"/>
                        </w:rPr>
                      </w:pP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5A5387D5" wp14:editId="518EE74C">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A0DD74"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" strokecolor="black [3213]" strokeweight=".5pt">
                <v:stroke endarrow="block" joinstyle="miter"/>
              </v:shape>
            </w:pict>
          </mc:Fallback>
        </mc:AlternateContent>
      </w:r>
      <w:r w:rsidRPr="00560609">
        <w:rPr>
          <w:noProof/>
        </w:rPr>
        <mc:AlternateContent>
          <mc:Choice Requires="wps">
            <w:drawing>
              <wp:anchor distT="0" distB="0" distL="114300" distR="114300" simplePos="0" relativeHeight="251665408" behindDoc="0" locked="0" layoutInCell="1" allowOverlap="1" wp14:anchorId="724C1E2E" wp14:editId="6D2EC72A">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4C808"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Reports assessed for eligibility</w:t>
                            </w:r>
                          </w:p>
                          <w:p w14:paraId="69DAA190" w14:textId="525B578D" w:rsidR="007F169B" w:rsidRPr="007F169B" w:rsidRDefault="007F169B" w:rsidP="007F169B">
                            <w:pPr>
                              <w:spacing w:after="0" w:line="240" w:lineRule="auto"/>
                              <w:ind w:firstLine="720"/>
                              <w:rPr>
                                <w:rFonts w:ascii="Arial" w:hAnsi="Arial" w:cs="Arial"/>
                                <w:color w:val="000000" w:themeColor="text1"/>
                                <w:sz w:val="18"/>
                                <w:szCs w:val="20"/>
                                <w:lang w:val="en-US"/>
                              </w:rPr>
                            </w:pPr>
                            <w:r w:rsidRPr="007F169B">
                              <w:rPr>
                                <w:rFonts w:ascii="Arial" w:hAnsi="Arial" w:cs="Arial"/>
                                <w:color w:val="000000" w:themeColor="text1"/>
                                <w:sz w:val="18"/>
                                <w:szCs w:val="20"/>
                                <w:lang w:val="en-US"/>
                              </w:rPr>
                              <w:t>n = 3</w:t>
                            </w:r>
                            <w:r w:rsidR="000E0A67">
                              <w:rPr>
                                <w:rFonts w:ascii="Arial" w:hAnsi="Arial" w:cs="Arial"/>
                                <w:color w:val="000000" w:themeColor="text1"/>
                                <w:sz w:val="18"/>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C1E2E" id="Rectangle 8" o:spid="_x0000_s1036" style="position:absolute;left:0;text-align:left;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Mq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" filled="f" strokecolor="black [3213]" strokeweight="1pt">
                <v:textbox>
                  <w:txbxContent>
                    <w:p w14:paraId="3EE4C808"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Reports assessed for eligibility</w:t>
                      </w:r>
                    </w:p>
                    <w:p w14:paraId="69DAA190" w14:textId="525B578D" w:rsidR="007F169B" w:rsidRPr="007F169B" w:rsidRDefault="007F169B" w:rsidP="007F169B">
                      <w:pPr>
                        <w:spacing w:after="0" w:line="240" w:lineRule="auto"/>
                        <w:ind w:firstLine="720"/>
                        <w:rPr>
                          <w:rFonts w:ascii="Arial" w:hAnsi="Arial" w:cs="Arial"/>
                          <w:color w:val="000000" w:themeColor="text1"/>
                          <w:sz w:val="18"/>
                          <w:szCs w:val="20"/>
                          <w:lang w:val="en-US"/>
                        </w:rPr>
                      </w:pPr>
                      <w:r w:rsidRPr="007F169B">
                        <w:rPr>
                          <w:rFonts w:ascii="Arial" w:hAnsi="Arial" w:cs="Arial"/>
                          <w:color w:val="000000" w:themeColor="text1"/>
                          <w:sz w:val="18"/>
                          <w:szCs w:val="20"/>
                          <w:lang w:val="en-US"/>
                        </w:rPr>
                        <w:t>n = 3</w:t>
                      </w:r>
                      <w:r w:rsidR="000E0A67">
                        <w:rPr>
                          <w:rFonts w:ascii="Arial" w:hAnsi="Arial" w:cs="Arial"/>
                          <w:color w:val="000000" w:themeColor="text1"/>
                          <w:sz w:val="18"/>
                          <w:szCs w:val="20"/>
                          <w:lang w:val="en-US"/>
                        </w:rPr>
                        <w:t>3</w:t>
                      </w:r>
                    </w:p>
                  </w:txbxContent>
                </v:textbox>
              </v:rect>
            </w:pict>
          </mc:Fallback>
        </mc:AlternateContent>
      </w:r>
    </w:p>
    <w:p w14:paraId="496F0043" w14:textId="77777777" w:rsidR="007F169B" w:rsidRPr="007F169B" w:rsidRDefault="007F169B" w:rsidP="007F169B">
      <w:pPr>
        <w:spacing w:after="0" w:line="240" w:lineRule="auto"/>
        <w:jc w:val="center"/>
        <w:rPr>
          <w:lang w:val="en-US"/>
        </w:rPr>
      </w:pPr>
    </w:p>
    <w:p w14:paraId="4269D977" w14:textId="77777777" w:rsidR="007F169B" w:rsidRPr="007F169B" w:rsidRDefault="007F169B" w:rsidP="007F169B">
      <w:pPr>
        <w:spacing w:after="0" w:line="240" w:lineRule="auto"/>
        <w:jc w:val="center"/>
        <w:rPr>
          <w:lang w:val="en-US"/>
        </w:rPr>
      </w:pPr>
    </w:p>
    <w:p w14:paraId="71C87CE0"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79744" behindDoc="0" locked="0" layoutInCell="1" allowOverlap="1" wp14:anchorId="369B8B39" wp14:editId="0838D204">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D2740" id="Straight Arrow Connector 19" o:spid="_x0000_s1026" type="#_x0000_t32" style="position:absolute;margin-left:110.3pt;margin-top:2.35pt;width:0;height:58.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l4wEAADQEAAAOAAAAZHJzL2Uyb0RvYy54bWysU9uOEzEMfUfiH6K802lXsE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" strokecolor="black [3213]" strokeweight=".5pt">
                <v:stroke endarrow="block" joinstyle="miter"/>
              </v:shape>
            </w:pict>
          </mc:Fallback>
        </mc:AlternateContent>
      </w:r>
    </w:p>
    <w:p w14:paraId="336B84A1" w14:textId="77777777" w:rsidR="007F169B" w:rsidRPr="007F169B" w:rsidRDefault="007F169B" w:rsidP="007F169B">
      <w:pPr>
        <w:spacing w:after="0" w:line="240" w:lineRule="auto"/>
        <w:jc w:val="center"/>
        <w:rPr>
          <w:lang w:val="en-US"/>
        </w:rPr>
      </w:pPr>
    </w:p>
    <w:p w14:paraId="3ECBD3A7" w14:textId="77777777" w:rsidR="007F169B" w:rsidRPr="007F169B" w:rsidRDefault="007F169B" w:rsidP="007F169B">
      <w:pPr>
        <w:spacing w:after="0" w:line="240" w:lineRule="auto"/>
        <w:jc w:val="center"/>
        <w:rPr>
          <w:lang w:val="en-US"/>
        </w:rPr>
      </w:pPr>
    </w:p>
    <w:p w14:paraId="2C838C3B" w14:textId="77777777" w:rsidR="007F169B" w:rsidRPr="007F169B" w:rsidRDefault="007F169B" w:rsidP="007F169B">
      <w:pPr>
        <w:spacing w:after="0" w:line="240" w:lineRule="auto"/>
        <w:jc w:val="center"/>
        <w:rPr>
          <w:lang w:val="en-US"/>
        </w:rPr>
      </w:pPr>
    </w:p>
    <w:p w14:paraId="4DA76FC0" w14:textId="77777777" w:rsidR="007F169B" w:rsidRPr="007F169B" w:rsidRDefault="007F169B" w:rsidP="007F169B">
      <w:pPr>
        <w:spacing w:after="0" w:line="240" w:lineRule="auto"/>
        <w:jc w:val="center"/>
        <w:rPr>
          <w:lang w:val="en-US"/>
        </w:rPr>
      </w:pPr>
      <w:r w:rsidRPr="00560609">
        <w:rPr>
          <w:noProof/>
        </w:rPr>
        <mc:AlternateContent>
          <mc:Choice Requires="wps">
            <w:drawing>
              <wp:anchor distT="0" distB="0" distL="114300" distR="114300" simplePos="0" relativeHeight="251667456" behindDoc="0" locked="0" layoutInCell="1" allowOverlap="1" wp14:anchorId="06DDA1CC" wp14:editId="7F94C761">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495D4" w14:textId="6A80753B"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 xml:space="preserve">Studies included in review (human) n = </w:t>
                            </w:r>
                            <w:r w:rsidR="000E0A67">
                              <w:rPr>
                                <w:rFonts w:ascii="Arial" w:hAnsi="Arial" w:cs="Arial"/>
                                <w:color w:val="000000" w:themeColor="text1"/>
                                <w:sz w:val="18"/>
                                <w:szCs w:val="20"/>
                                <w:lang w:val="en-US"/>
                              </w:rPr>
                              <w:t>2</w:t>
                            </w:r>
                          </w:p>
                          <w:p w14:paraId="65C4C76C"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Studies included in review (animals) n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DA1CC" id="Rectangle 13" o:spid="_x0000_s1037" style="position:absolute;left:0;text-align:left;margin-left:42.55pt;margin-top:8.7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" filled="f" strokecolor="black [3213]" strokeweight="1pt">
                <v:textbox>
                  <w:txbxContent>
                    <w:p w14:paraId="391495D4" w14:textId="6A80753B"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 xml:space="preserve">Studies included in review (human) n = </w:t>
                      </w:r>
                      <w:r w:rsidR="000E0A67">
                        <w:rPr>
                          <w:rFonts w:ascii="Arial" w:hAnsi="Arial" w:cs="Arial"/>
                          <w:color w:val="000000" w:themeColor="text1"/>
                          <w:sz w:val="18"/>
                          <w:szCs w:val="20"/>
                          <w:lang w:val="en-US"/>
                        </w:rPr>
                        <w:t>2</w:t>
                      </w:r>
                    </w:p>
                    <w:p w14:paraId="65C4C76C" w14:textId="77777777" w:rsidR="007F169B" w:rsidRPr="007F169B" w:rsidRDefault="007F169B" w:rsidP="007F169B">
                      <w:pPr>
                        <w:spacing w:after="0" w:line="240" w:lineRule="auto"/>
                        <w:rPr>
                          <w:rFonts w:ascii="Arial" w:hAnsi="Arial" w:cs="Arial"/>
                          <w:color w:val="000000" w:themeColor="text1"/>
                          <w:sz w:val="18"/>
                          <w:szCs w:val="20"/>
                          <w:lang w:val="en-US"/>
                        </w:rPr>
                      </w:pPr>
                      <w:r w:rsidRPr="007F169B">
                        <w:rPr>
                          <w:rFonts w:ascii="Arial" w:hAnsi="Arial" w:cs="Arial"/>
                          <w:color w:val="000000" w:themeColor="text1"/>
                          <w:sz w:val="18"/>
                          <w:szCs w:val="20"/>
                          <w:lang w:val="en-US"/>
                        </w:rPr>
                        <w:t>Studies included in review (animals) n = 4</w:t>
                      </w:r>
                    </w:p>
                  </w:txbxContent>
                </v:textbox>
              </v:rect>
            </w:pict>
          </mc:Fallback>
        </mc:AlternateContent>
      </w:r>
    </w:p>
    <w:p w14:paraId="2B76FB0F" w14:textId="77777777" w:rsidR="007F169B" w:rsidRPr="007F169B" w:rsidRDefault="007F169B" w:rsidP="007F169B">
      <w:pPr>
        <w:spacing w:after="0" w:line="240" w:lineRule="auto"/>
        <w:jc w:val="center"/>
        <w:rPr>
          <w:lang w:val="en-US"/>
        </w:rPr>
      </w:pPr>
      <w:r>
        <w:rPr>
          <w:noProof/>
        </w:rPr>
        <mc:AlternateContent>
          <mc:Choice Requires="wps">
            <w:drawing>
              <wp:anchor distT="0" distB="0" distL="114300" distR="114300" simplePos="0" relativeHeight="251675648" behindDoc="0" locked="0" layoutInCell="1" allowOverlap="1" wp14:anchorId="09B1BDE4" wp14:editId="02CE8BCE">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C20A5C7" w14:textId="77777777" w:rsidR="007F169B" w:rsidRPr="001502CF" w:rsidRDefault="007F169B" w:rsidP="007F169B">
                            <w:pPr>
                              <w:spacing w:after="0" w:line="240" w:lineRule="auto"/>
                              <w:jc w:val="center"/>
                              <w:rPr>
                                <w:rFonts w:ascii="Arial" w:hAnsi="Arial" w:cs="Arial"/>
                                <w:b/>
                                <w:color w:val="000000" w:themeColor="text1"/>
                                <w:sz w:val="18"/>
                                <w:szCs w:val="18"/>
                              </w:rPr>
                            </w:pPr>
                            <w:proofErr w:type="spellStart"/>
                            <w:r>
                              <w:rPr>
                                <w:rFonts w:ascii="Arial" w:hAnsi="Arial" w:cs="Arial"/>
                                <w:b/>
                                <w:color w:val="000000" w:themeColor="text1"/>
                                <w:sz w:val="18"/>
                                <w:szCs w:val="18"/>
                              </w:rPr>
                              <w:t>Included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BDE4" id="Flowchart: Alternate Process 33" o:spid="_x0000_s1038" type="#_x0000_t176" style="position:absolute;left:0;text-align:left;margin-left:-10.5pt;margin-top:13.45pt;width:60.2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" fillcolor="#9cc2e5 [1944]" strokecolor="black [3213]" strokeweight="1pt">
                <v:textbox>
                  <w:txbxContent>
                    <w:p w14:paraId="6C20A5C7" w14:textId="77777777" w:rsidR="007F169B" w:rsidRPr="001502CF" w:rsidRDefault="007F169B" w:rsidP="007F169B">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0E8A2DEB" w14:textId="77777777" w:rsidR="007F169B" w:rsidRPr="007F169B" w:rsidRDefault="007F169B" w:rsidP="007F169B">
      <w:pPr>
        <w:spacing w:after="0" w:line="240" w:lineRule="auto"/>
        <w:jc w:val="center"/>
        <w:rPr>
          <w:lang w:val="en-US"/>
        </w:rPr>
      </w:pPr>
    </w:p>
    <w:p w14:paraId="66103E13" w14:textId="77777777" w:rsidR="007F169B" w:rsidRPr="007F169B" w:rsidRDefault="007F169B" w:rsidP="007F169B">
      <w:pPr>
        <w:spacing w:after="0" w:line="240" w:lineRule="auto"/>
        <w:jc w:val="center"/>
        <w:rPr>
          <w:lang w:val="en-US"/>
        </w:rPr>
      </w:pPr>
    </w:p>
    <w:p w14:paraId="182A5777" w14:textId="77777777" w:rsidR="007F169B" w:rsidRPr="007F169B" w:rsidRDefault="007F169B" w:rsidP="007F169B">
      <w:pPr>
        <w:spacing w:after="0" w:line="240" w:lineRule="auto"/>
        <w:jc w:val="center"/>
        <w:rPr>
          <w:lang w:val="en-US"/>
        </w:rPr>
      </w:pPr>
    </w:p>
    <w:p w14:paraId="2B6A2DAC" w14:textId="77777777" w:rsidR="007F169B" w:rsidRPr="007F169B" w:rsidRDefault="007F169B" w:rsidP="007F169B">
      <w:pPr>
        <w:spacing w:after="0" w:line="240" w:lineRule="auto"/>
        <w:jc w:val="center"/>
        <w:rPr>
          <w:lang w:val="en-US"/>
        </w:rPr>
      </w:pPr>
    </w:p>
    <w:p w14:paraId="2366F73A" w14:textId="77777777" w:rsidR="007F169B" w:rsidRPr="007F169B" w:rsidRDefault="007F169B" w:rsidP="007F169B">
      <w:pPr>
        <w:pStyle w:val="Kommentartekst"/>
        <w:jc w:val="center"/>
        <w:rPr>
          <w:lang w:val="en-US"/>
        </w:rPr>
      </w:pPr>
    </w:p>
    <w:p w14:paraId="40273A72" w14:textId="04798576" w:rsidR="00686372" w:rsidRDefault="007F169B" w:rsidP="007F169B">
      <w:pPr>
        <w:pStyle w:val="Default"/>
        <w:spacing w:line="183" w:lineRule="atLeast"/>
        <w:jc w:val="both"/>
        <w:rPr>
          <w:rFonts w:ascii="Arial" w:hAnsi="Arial" w:cs="Arial"/>
          <w:color w:val="auto"/>
          <w:sz w:val="18"/>
          <w:szCs w:val="18"/>
        </w:rPr>
      </w:pPr>
      <w:bookmarkStart w:id="7" w:name="_Hlk67299547"/>
      <w:r w:rsidRPr="00E00A7E">
        <w:rPr>
          <w:rFonts w:ascii="Arial" w:hAnsi="Arial" w:cs="Arial"/>
          <w:i/>
          <w:iCs/>
          <w:color w:val="auto"/>
          <w:sz w:val="18"/>
          <w:szCs w:val="18"/>
        </w:rPr>
        <w:t xml:space="preserve">From: </w:t>
      </w:r>
      <w:r w:rsidRPr="00E00A7E">
        <w:rPr>
          <w:rFonts w:ascii="Arial" w:hAnsi="Arial" w:cs="Arial"/>
          <w:color w:val="auto"/>
          <w:sz w:val="18"/>
          <w:szCs w:val="18"/>
        </w:rPr>
        <w:t xml:space="preserve"> Page MJ, McKenzie JE, </w:t>
      </w:r>
      <w:proofErr w:type="spellStart"/>
      <w:r w:rsidRPr="00E00A7E">
        <w:rPr>
          <w:rFonts w:ascii="Arial" w:hAnsi="Arial" w:cs="Arial"/>
          <w:color w:val="auto"/>
          <w:sz w:val="18"/>
          <w:szCs w:val="18"/>
        </w:rPr>
        <w:t>Bossuyt</w:t>
      </w:r>
      <w:proofErr w:type="spellEnd"/>
      <w:r w:rsidRPr="00E00A7E">
        <w:rPr>
          <w:rFonts w:ascii="Arial" w:hAnsi="Arial" w:cs="Arial"/>
          <w:color w:val="auto"/>
          <w:sz w:val="18"/>
          <w:szCs w:val="18"/>
        </w:rPr>
        <w:t xml:space="preserve"> PM, </w:t>
      </w:r>
      <w:proofErr w:type="spellStart"/>
      <w:r w:rsidRPr="00E00A7E">
        <w:rPr>
          <w:rFonts w:ascii="Arial" w:hAnsi="Arial" w:cs="Arial"/>
          <w:color w:val="auto"/>
          <w:sz w:val="18"/>
          <w:szCs w:val="18"/>
        </w:rPr>
        <w:t>Boutron</w:t>
      </w:r>
      <w:proofErr w:type="spellEnd"/>
      <w:r w:rsidRPr="00E00A7E">
        <w:rPr>
          <w:rFonts w:ascii="Arial" w:hAnsi="Arial" w:cs="Arial"/>
          <w:color w:val="auto"/>
          <w:sz w:val="18"/>
          <w:szCs w:val="18"/>
        </w:rPr>
        <w:t xml:space="preserve"> I, Hoffmann TC, Mulrow CD, et al. The PRISMA 2020 statement: an updated guideline for reporting systematic reviews. BMJ 2021;</w:t>
      </w:r>
      <w:proofErr w:type="gramStart"/>
      <w:r w:rsidRPr="00E00A7E">
        <w:rPr>
          <w:rFonts w:ascii="Arial" w:hAnsi="Arial" w:cs="Arial"/>
          <w:color w:val="auto"/>
          <w:sz w:val="18"/>
          <w:szCs w:val="18"/>
        </w:rPr>
        <w:t>372:n</w:t>
      </w:r>
      <w:proofErr w:type="gramEnd"/>
      <w:r w:rsidRPr="00E00A7E">
        <w:rPr>
          <w:rFonts w:ascii="Arial" w:hAnsi="Arial" w:cs="Arial"/>
          <w:color w:val="auto"/>
          <w:sz w:val="18"/>
          <w:szCs w:val="18"/>
        </w:rPr>
        <w:t xml:space="preserve">71. </w:t>
      </w:r>
      <w:proofErr w:type="spellStart"/>
      <w:r w:rsidRPr="00E00A7E">
        <w:rPr>
          <w:rFonts w:ascii="Arial" w:hAnsi="Arial" w:cs="Arial"/>
          <w:color w:val="auto"/>
          <w:sz w:val="18"/>
          <w:szCs w:val="18"/>
        </w:rPr>
        <w:t>doi</w:t>
      </w:r>
      <w:proofErr w:type="spellEnd"/>
      <w:r w:rsidRPr="00E00A7E">
        <w:rPr>
          <w:rFonts w:ascii="Arial" w:hAnsi="Arial" w:cs="Arial"/>
          <w:color w:val="auto"/>
          <w:sz w:val="18"/>
          <w:szCs w:val="18"/>
        </w:rPr>
        <w:t>: 10.1136/</w:t>
      </w:r>
      <w:proofErr w:type="gramStart"/>
      <w:r w:rsidRPr="00E00A7E">
        <w:rPr>
          <w:rFonts w:ascii="Arial" w:hAnsi="Arial" w:cs="Arial"/>
          <w:color w:val="auto"/>
          <w:sz w:val="18"/>
          <w:szCs w:val="18"/>
        </w:rPr>
        <w:t>bmj.n</w:t>
      </w:r>
      <w:proofErr w:type="gramEnd"/>
      <w:r w:rsidRPr="00E00A7E">
        <w:rPr>
          <w:rFonts w:ascii="Arial" w:hAnsi="Arial" w:cs="Arial"/>
          <w:color w:val="auto"/>
          <w:sz w:val="18"/>
          <w:szCs w:val="18"/>
        </w:rPr>
        <w:t>71</w:t>
      </w:r>
    </w:p>
    <w:p w14:paraId="4501AF99" w14:textId="77777777" w:rsidR="00686372" w:rsidRDefault="00686372">
      <w:pPr>
        <w:rPr>
          <w:rFonts w:ascii="Arial" w:eastAsia="Times New Roman" w:hAnsi="Arial" w:cs="Arial"/>
          <w:sz w:val="18"/>
          <w:szCs w:val="18"/>
          <w:lang w:val="en-CA" w:eastAsia="en-CA"/>
        </w:rPr>
      </w:pPr>
      <w:r>
        <w:rPr>
          <w:rFonts w:ascii="Arial" w:hAnsi="Arial" w:cs="Arial"/>
          <w:sz w:val="18"/>
          <w:szCs w:val="18"/>
        </w:rPr>
        <w:br w:type="page"/>
      </w:r>
    </w:p>
    <w:p w14:paraId="10ABD453" w14:textId="21329710" w:rsidR="00686372" w:rsidRDefault="00686372" w:rsidP="00686372">
      <w:pPr>
        <w:pStyle w:val="Overskrift2"/>
        <w:rPr>
          <w:rFonts w:ascii="Arial Narrow" w:hAnsi="Arial Narrow"/>
          <w:sz w:val="25"/>
          <w:szCs w:val="25"/>
          <w:lang w:val="en-US"/>
        </w:rPr>
      </w:pPr>
      <w:r>
        <w:rPr>
          <w:rFonts w:ascii="Arial Narrow" w:hAnsi="Arial Narrow"/>
          <w:sz w:val="25"/>
          <w:szCs w:val="25"/>
          <w:lang w:val="en-US"/>
        </w:rPr>
        <w:lastRenderedPageBreak/>
        <w:t>OVERVIEW OF EXCLUDED STUDIES</w:t>
      </w:r>
    </w:p>
    <w:p w14:paraId="5FB02B49" w14:textId="77777777" w:rsidR="007F169B" w:rsidRPr="00E00A7E" w:rsidRDefault="007F169B" w:rsidP="007F169B">
      <w:pPr>
        <w:pStyle w:val="Default"/>
        <w:spacing w:line="183" w:lineRule="atLeast"/>
        <w:jc w:val="both"/>
        <w:rPr>
          <w:rFonts w:ascii="Arial" w:hAnsi="Arial" w:cs="Arial"/>
          <w:color w:val="auto"/>
          <w:sz w:val="18"/>
          <w:szCs w:val="18"/>
        </w:rPr>
      </w:pPr>
    </w:p>
    <w:bookmarkEnd w:id="7"/>
    <w:tbl>
      <w:tblPr>
        <w:tblStyle w:val="Gittertabel1-lys-farve1"/>
        <w:tblW w:w="9686" w:type="dxa"/>
        <w:tblLayout w:type="fixed"/>
        <w:tblLook w:val="04A0" w:firstRow="1" w:lastRow="0" w:firstColumn="1" w:lastColumn="0" w:noHBand="0" w:noVBand="1"/>
      </w:tblPr>
      <w:tblGrid>
        <w:gridCol w:w="565"/>
        <w:gridCol w:w="7411"/>
        <w:gridCol w:w="1710"/>
      </w:tblGrid>
      <w:tr w:rsidR="00720ABD" w:rsidRPr="00C414DC" w14:paraId="6B09B5E5" w14:textId="77777777" w:rsidTr="00C414DC">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65" w:type="dxa"/>
          </w:tcPr>
          <w:p w14:paraId="71BCCA55" w14:textId="77777777" w:rsidR="00686372" w:rsidRPr="00C414DC" w:rsidRDefault="00686372" w:rsidP="00686372">
            <w:pPr>
              <w:pStyle w:val="Kommentartekst"/>
              <w:jc w:val="center"/>
              <w:rPr>
                <w:rFonts w:ascii="Arial" w:hAnsi="Arial" w:cs="Arial"/>
                <w:sz w:val="16"/>
                <w:szCs w:val="16"/>
                <w:lang w:val="en-US"/>
              </w:rPr>
            </w:pPr>
          </w:p>
        </w:tc>
        <w:tc>
          <w:tcPr>
            <w:tcW w:w="7411" w:type="dxa"/>
          </w:tcPr>
          <w:p w14:paraId="181CAA8D" w14:textId="15B5925E" w:rsidR="00686372" w:rsidRPr="00C414DC" w:rsidRDefault="00686372" w:rsidP="00686372">
            <w:pPr>
              <w:pStyle w:val="Kommentartek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C414DC">
              <w:rPr>
                <w:rFonts w:ascii="Arial" w:hAnsi="Arial" w:cs="Arial"/>
                <w:sz w:val="16"/>
                <w:szCs w:val="16"/>
              </w:rPr>
              <w:t>Study</w:t>
            </w:r>
            <w:proofErr w:type="spellEnd"/>
          </w:p>
        </w:tc>
        <w:tc>
          <w:tcPr>
            <w:tcW w:w="1710" w:type="dxa"/>
          </w:tcPr>
          <w:p w14:paraId="1EC79E1E" w14:textId="3936D4A8" w:rsidR="00686372" w:rsidRPr="00C414DC" w:rsidRDefault="00686372" w:rsidP="00686372">
            <w:pPr>
              <w:pStyle w:val="Kommentartekst"/>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GB"/>
              </w:rPr>
            </w:pPr>
            <w:r w:rsidRPr="00C414DC">
              <w:rPr>
                <w:rFonts w:ascii="Arial" w:hAnsi="Arial" w:cs="Arial"/>
                <w:sz w:val="16"/>
                <w:szCs w:val="16"/>
                <w:lang w:val="en-GB"/>
              </w:rPr>
              <w:t>Reason for exclusion</w:t>
            </w:r>
          </w:p>
        </w:tc>
      </w:tr>
      <w:tr w:rsidR="00720ABD" w:rsidRPr="00030F82" w14:paraId="0EC172E2" w14:textId="77777777" w:rsidTr="00C414DC">
        <w:trPr>
          <w:trHeight w:val="647"/>
        </w:trPr>
        <w:tc>
          <w:tcPr>
            <w:cnfStyle w:val="001000000000" w:firstRow="0" w:lastRow="0" w:firstColumn="1" w:lastColumn="0" w:oddVBand="0" w:evenVBand="0" w:oddHBand="0" w:evenHBand="0" w:firstRowFirstColumn="0" w:firstRowLastColumn="0" w:lastRowFirstColumn="0" w:lastRowLastColumn="0"/>
            <w:tcW w:w="565" w:type="dxa"/>
          </w:tcPr>
          <w:p w14:paraId="6124B5DF" w14:textId="61D46BD2" w:rsidR="00720ABD" w:rsidRPr="003F7C56" w:rsidRDefault="00557500" w:rsidP="007F169B">
            <w:pPr>
              <w:pStyle w:val="Kommentartekst"/>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1</w:t>
            </w:r>
          </w:p>
        </w:tc>
        <w:tc>
          <w:tcPr>
            <w:tcW w:w="7411" w:type="dxa"/>
          </w:tcPr>
          <w:p w14:paraId="58622000" w14:textId="76A6A5C9" w:rsidR="00720ABD" w:rsidRPr="003F7C56" w:rsidRDefault="00720ABD" w:rsidP="007F169B">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 xml:space="preserve">Alexopoulos GS, Kocsis JH, Stokes PE. Increase in CSF protein in association with ECT. J Neurol </w:t>
            </w:r>
            <w:proofErr w:type="spellStart"/>
            <w:r w:rsidRPr="003F7C56">
              <w:rPr>
                <w:rFonts w:ascii="Arial" w:hAnsi="Arial" w:cs="Arial"/>
                <w:sz w:val="16"/>
                <w:szCs w:val="16"/>
                <w:shd w:val="clear" w:color="auto" w:fill="FFFFFF"/>
                <w:lang w:val="en-US"/>
              </w:rPr>
              <w:t>Neurosurg</w:t>
            </w:r>
            <w:proofErr w:type="spellEnd"/>
            <w:r w:rsidRPr="003F7C56">
              <w:rPr>
                <w:rFonts w:ascii="Arial" w:hAnsi="Arial" w:cs="Arial"/>
                <w:sz w:val="16"/>
                <w:szCs w:val="16"/>
                <w:shd w:val="clear" w:color="auto" w:fill="FFFFFF"/>
                <w:lang w:val="en-US"/>
              </w:rPr>
              <w:t xml:space="preserve"> Psychiatry. 1978 Dec;41(12):1145-6. </w:t>
            </w:r>
            <w:proofErr w:type="spellStart"/>
            <w:r w:rsidRPr="003F7C56">
              <w:rPr>
                <w:rFonts w:ascii="Arial" w:hAnsi="Arial" w:cs="Arial"/>
                <w:sz w:val="16"/>
                <w:szCs w:val="16"/>
                <w:shd w:val="clear" w:color="auto" w:fill="FFFFFF"/>
                <w:lang w:val="en-US"/>
              </w:rPr>
              <w:t>doi</w:t>
            </w:r>
            <w:proofErr w:type="spellEnd"/>
            <w:r w:rsidRPr="003F7C56">
              <w:rPr>
                <w:rFonts w:ascii="Arial" w:hAnsi="Arial" w:cs="Arial"/>
                <w:sz w:val="16"/>
                <w:szCs w:val="16"/>
                <w:shd w:val="clear" w:color="auto" w:fill="FFFFFF"/>
                <w:lang w:val="en-US"/>
              </w:rPr>
              <w:t>: 10.1136/jnnp.41.12.1145. PMID: 731258; PMCID: PMC493245.</w:t>
            </w:r>
          </w:p>
        </w:tc>
        <w:tc>
          <w:tcPr>
            <w:tcW w:w="1710" w:type="dxa"/>
          </w:tcPr>
          <w:p w14:paraId="477280BB" w14:textId="5690577F" w:rsidR="00720ABD" w:rsidRPr="003F7C56" w:rsidRDefault="0035080A" w:rsidP="007F169B">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3F7C56">
              <w:rPr>
                <w:rFonts w:ascii="Arial" w:hAnsi="Arial" w:cs="Arial"/>
                <w:sz w:val="16"/>
                <w:szCs w:val="16"/>
                <w:lang w:val="en-US"/>
              </w:rPr>
              <w:t>No direct</w:t>
            </w:r>
            <w:r w:rsidR="00720ABD" w:rsidRPr="003F7C56">
              <w:rPr>
                <w:rFonts w:ascii="Arial" w:hAnsi="Arial" w:cs="Arial"/>
                <w:sz w:val="16"/>
                <w:szCs w:val="16"/>
                <w:lang w:val="en-US"/>
              </w:rPr>
              <w:t xml:space="preserve"> measurement of BBB permeability</w:t>
            </w:r>
          </w:p>
        </w:tc>
      </w:tr>
      <w:tr w:rsidR="00720ABD" w:rsidRPr="00030F82" w14:paraId="16FBA571" w14:textId="77777777" w:rsidTr="00C414DC">
        <w:trPr>
          <w:trHeight w:val="647"/>
        </w:trPr>
        <w:tc>
          <w:tcPr>
            <w:cnfStyle w:val="001000000000" w:firstRow="0" w:lastRow="0" w:firstColumn="1" w:lastColumn="0" w:oddVBand="0" w:evenVBand="0" w:oddHBand="0" w:evenHBand="0" w:firstRowFirstColumn="0" w:firstRowLastColumn="0" w:lastRowFirstColumn="0" w:lastRowLastColumn="0"/>
            <w:tcW w:w="565" w:type="dxa"/>
          </w:tcPr>
          <w:p w14:paraId="25988B35" w14:textId="0A154303" w:rsidR="00686372" w:rsidRPr="003F7C56" w:rsidRDefault="00557500" w:rsidP="007F169B">
            <w:pPr>
              <w:pStyle w:val="Kommentartekst"/>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2</w:t>
            </w:r>
          </w:p>
        </w:tc>
        <w:tc>
          <w:tcPr>
            <w:tcW w:w="7411" w:type="dxa"/>
          </w:tcPr>
          <w:p w14:paraId="6E93F997" w14:textId="72AB02D5" w:rsidR="00686372" w:rsidRPr="003F7C56" w:rsidRDefault="00686372" w:rsidP="007F169B">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7C56">
              <w:rPr>
                <w:rFonts w:ascii="Arial" w:hAnsi="Arial" w:cs="Arial"/>
                <w:sz w:val="16"/>
                <w:szCs w:val="16"/>
                <w:shd w:val="clear" w:color="auto" w:fill="FFFFFF"/>
                <w:lang w:val="en-US"/>
              </w:rPr>
              <w:t xml:space="preserve">Angel C, Hartman AM, Burkett ML, Roberts AJ. Effects of electroshock and trypan red on the blood-brain barrier and response retention in the rat. </w:t>
            </w:r>
            <w:r w:rsidRPr="003F7C56">
              <w:rPr>
                <w:rFonts w:ascii="Arial" w:hAnsi="Arial" w:cs="Arial"/>
                <w:sz w:val="16"/>
                <w:szCs w:val="16"/>
                <w:shd w:val="clear" w:color="auto" w:fill="FFFFFF"/>
              </w:rPr>
              <w:t xml:space="preserve">J </w:t>
            </w:r>
            <w:proofErr w:type="spellStart"/>
            <w:r w:rsidRPr="003F7C56">
              <w:rPr>
                <w:rFonts w:ascii="Arial" w:hAnsi="Arial" w:cs="Arial"/>
                <w:sz w:val="16"/>
                <w:szCs w:val="16"/>
                <w:shd w:val="clear" w:color="auto" w:fill="FFFFFF"/>
              </w:rPr>
              <w:t>Nerv</w:t>
            </w:r>
            <w:proofErr w:type="spellEnd"/>
            <w:r w:rsidRPr="003F7C56">
              <w:rPr>
                <w:rFonts w:ascii="Arial" w:hAnsi="Arial" w:cs="Arial"/>
                <w:sz w:val="16"/>
                <w:szCs w:val="16"/>
                <w:shd w:val="clear" w:color="auto" w:fill="FFFFFF"/>
              </w:rPr>
              <w:t xml:space="preserve"> Ment Dis. 1965 Jun;140(6):405-11. </w:t>
            </w:r>
            <w:proofErr w:type="spellStart"/>
            <w:r w:rsidRPr="003F7C56">
              <w:rPr>
                <w:rFonts w:ascii="Arial" w:hAnsi="Arial" w:cs="Arial"/>
                <w:sz w:val="16"/>
                <w:szCs w:val="16"/>
                <w:shd w:val="clear" w:color="auto" w:fill="FFFFFF"/>
              </w:rPr>
              <w:t>doi</w:t>
            </w:r>
            <w:proofErr w:type="spellEnd"/>
            <w:r w:rsidRPr="003F7C56">
              <w:rPr>
                <w:rFonts w:ascii="Arial" w:hAnsi="Arial" w:cs="Arial"/>
                <w:sz w:val="16"/>
                <w:szCs w:val="16"/>
                <w:shd w:val="clear" w:color="auto" w:fill="FFFFFF"/>
              </w:rPr>
              <w:t>: 10.1097/00005053-196506000-00002. PMID: 5827241.</w:t>
            </w:r>
          </w:p>
        </w:tc>
        <w:tc>
          <w:tcPr>
            <w:tcW w:w="1710" w:type="dxa"/>
          </w:tcPr>
          <w:p w14:paraId="3DDB092C" w14:textId="2C888FB7" w:rsidR="00686372" w:rsidRPr="003F7C56" w:rsidRDefault="00686372" w:rsidP="007F169B">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3F7C56">
              <w:rPr>
                <w:rFonts w:ascii="Arial" w:hAnsi="Arial" w:cs="Arial"/>
                <w:sz w:val="16"/>
                <w:szCs w:val="16"/>
                <w:lang w:val="en-US"/>
              </w:rPr>
              <w:t xml:space="preserve">Electroconvulsive stimulation </w:t>
            </w:r>
            <w:r w:rsidR="00D1505E">
              <w:rPr>
                <w:rFonts w:ascii="Arial" w:hAnsi="Arial" w:cs="Arial"/>
                <w:sz w:val="16"/>
                <w:szCs w:val="16"/>
                <w:lang w:val="en-US"/>
              </w:rPr>
              <w:t xml:space="preserve">not </w:t>
            </w:r>
            <w:r w:rsidR="000E1DE3" w:rsidRPr="003F7C56">
              <w:rPr>
                <w:rFonts w:ascii="Arial" w:hAnsi="Arial" w:cs="Arial"/>
                <w:sz w:val="16"/>
                <w:szCs w:val="16"/>
                <w:lang w:val="en-US"/>
              </w:rPr>
              <w:t>comparable to treatment in humans</w:t>
            </w:r>
          </w:p>
        </w:tc>
      </w:tr>
      <w:tr w:rsidR="00720ABD" w:rsidRPr="00030F82" w14:paraId="06ACF6AF"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5F49D638" w14:textId="7D1A90D1" w:rsidR="00686372" w:rsidRPr="003F7C56" w:rsidRDefault="00557500" w:rsidP="007F169B">
            <w:pPr>
              <w:pStyle w:val="Kommentartekst"/>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3</w:t>
            </w:r>
          </w:p>
        </w:tc>
        <w:tc>
          <w:tcPr>
            <w:tcW w:w="7411" w:type="dxa"/>
          </w:tcPr>
          <w:p w14:paraId="4F06AC54" w14:textId="68214465" w:rsidR="00686372" w:rsidRPr="003F7C56" w:rsidRDefault="00686372" w:rsidP="007F169B">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7C56">
              <w:rPr>
                <w:rFonts w:ascii="Arial" w:hAnsi="Arial" w:cs="Arial"/>
                <w:sz w:val="16"/>
                <w:szCs w:val="16"/>
                <w:shd w:val="clear" w:color="auto" w:fill="FFFFFF"/>
                <w:lang w:val="en-US"/>
              </w:rPr>
              <w:t xml:space="preserve">Angel C, Roberts AJ. Effect of electroshock and antidepressant drugs on cerebrovascular permeability to cocaine in the rat. </w:t>
            </w:r>
            <w:r w:rsidRPr="003F7C56">
              <w:rPr>
                <w:rFonts w:ascii="Arial" w:hAnsi="Arial" w:cs="Arial"/>
                <w:sz w:val="16"/>
                <w:szCs w:val="16"/>
                <w:shd w:val="clear" w:color="auto" w:fill="FFFFFF"/>
              </w:rPr>
              <w:t xml:space="preserve">J </w:t>
            </w:r>
            <w:proofErr w:type="spellStart"/>
            <w:r w:rsidRPr="003F7C56">
              <w:rPr>
                <w:rFonts w:ascii="Arial" w:hAnsi="Arial" w:cs="Arial"/>
                <w:sz w:val="16"/>
                <w:szCs w:val="16"/>
                <w:shd w:val="clear" w:color="auto" w:fill="FFFFFF"/>
              </w:rPr>
              <w:t>Nerv</w:t>
            </w:r>
            <w:proofErr w:type="spellEnd"/>
            <w:r w:rsidRPr="003F7C56">
              <w:rPr>
                <w:rFonts w:ascii="Arial" w:hAnsi="Arial" w:cs="Arial"/>
                <w:sz w:val="16"/>
                <w:szCs w:val="16"/>
                <w:shd w:val="clear" w:color="auto" w:fill="FFFFFF"/>
              </w:rPr>
              <w:t xml:space="preserve"> Ment Dis. 1966 Apr;142(4):376-80. </w:t>
            </w:r>
            <w:proofErr w:type="spellStart"/>
            <w:r w:rsidRPr="003F7C56">
              <w:rPr>
                <w:rFonts w:ascii="Arial" w:hAnsi="Arial" w:cs="Arial"/>
                <w:sz w:val="16"/>
                <w:szCs w:val="16"/>
                <w:shd w:val="clear" w:color="auto" w:fill="FFFFFF"/>
              </w:rPr>
              <w:t>doi</w:t>
            </w:r>
            <w:proofErr w:type="spellEnd"/>
            <w:r w:rsidRPr="003F7C56">
              <w:rPr>
                <w:rFonts w:ascii="Arial" w:hAnsi="Arial" w:cs="Arial"/>
                <w:sz w:val="16"/>
                <w:szCs w:val="16"/>
                <w:shd w:val="clear" w:color="auto" w:fill="FFFFFF"/>
              </w:rPr>
              <w:t>: 10.1097/00005053-196604000-00008. PMID: 5946050.</w:t>
            </w:r>
          </w:p>
        </w:tc>
        <w:tc>
          <w:tcPr>
            <w:tcW w:w="1710" w:type="dxa"/>
          </w:tcPr>
          <w:p w14:paraId="4E0DE8E8" w14:textId="1ED527CF" w:rsidR="00686372" w:rsidRPr="003F7C56" w:rsidRDefault="00D1505E" w:rsidP="007F169B">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Electroconvulsive stimulation not comparable to treatment in humans</w:t>
            </w:r>
          </w:p>
        </w:tc>
      </w:tr>
      <w:tr w:rsidR="00720ABD" w:rsidRPr="00030F82" w14:paraId="03C42F05"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17D69EA9" w14:textId="55D5CE79" w:rsidR="00686372" w:rsidRPr="003F7C56" w:rsidRDefault="00557500" w:rsidP="00686372">
            <w:pPr>
              <w:pStyle w:val="Kommentartekst"/>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4</w:t>
            </w:r>
          </w:p>
        </w:tc>
        <w:tc>
          <w:tcPr>
            <w:tcW w:w="7411" w:type="dxa"/>
          </w:tcPr>
          <w:p w14:paraId="3480485B" w14:textId="2EAC0207" w:rsidR="00686372" w:rsidRPr="003F7C56" w:rsidRDefault="00686372" w:rsidP="00686372">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F7C56">
              <w:rPr>
                <w:rFonts w:ascii="Arial" w:hAnsi="Arial" w:cs="Arial"/>
                <w:sz w:val="16"/>
                <w:szCs w:val="16"/>
                <w:shd w:val="clear" w:color="auto" w:fill="FFFFFF"/>
                <w:lang w:val="en-US"/>
              </w:rPr>
              <w:t xml:space="preserve">Awasthi PK, Shanker K, Gulati A, Dhawan KN, Bhargava KP. Increased permeability of blood brain barrier after electro-convulsive shocks (ECS). </w:t>
            </w:r>
            <w:proofErr w:type="spellStart"/>
            <w:r w:rsidRPr="003F7C56">
              <w:rPr>
                <w:rFonts w:ascii="Arial" w:hAnsi="Arial" w:cs="Arial"/>
                <w:sz w:val="16"/>
                <w:szCs w:val="16"/>
                <w:shd w:val="clear" w:color="auto" w:fill="FFFFFF"/>
              </w:rPr>
              <w:t>Pharmacol</w:t>
            </w:r>
            <w:proofErr w:type="spellEnd"/>
            <w:r w:rsidRPr="003F7C56">
              <w:rPr>
                <w:rFonts w:ascii="Arial" w:hAnsi="Arial" w:cs="Arial"/>
                <w:sz w:val="16"/>
                <w:szCs w:val="16"/>
                <w:shd w:val="clear" w:color="auto" w:fill="FFFFFF"/>
              </w:rPr>
              <w:t xml:space="preserve"> Res </w:t>
            </w:r>
            <w:proofErr w:type="spellStart"/>
            <w:r w:rsidRPr="003F7C56">
              <w:rPr>
                <w:rFonts w:ascii="Arial" w:hAnsi="Arial" w:cs="Arial"/>
                <w:sz w:val="16"/>
                <w:szCs w:val="16"/>
                <w:shd w:val="clear" w:color="auto" w:fill="FFFFFF"/>
              </w:rPr>
              <w:t>Commun</w:t>
            </w:r>
            <w:proofErr w:type="spellEnd"/>
            <w:r w:rsidRPr="003F7C56">
              <w:rPr>
                <w:rFonts w:ascii="Arial" w:hAnsi="Arial" w:cs="Arial"/>
                <w:sz w:val="16"/>
                <w:szCs w:val="16"/>
                <w:shd w:val="clear" w:color="auto" w:fill="FFFFFF"/>
              </w:rPr>
              <w:t xml:space="preserve">. 1982 Nov;14(10):983-92. </w:t>
            </w:r>
            <w:proofErr w:type="spellStart"/>
            <w:r w:rsidRPr="003F7C56">
              <w:rPr>
                <w:rFonts w:ascii="Arial" w:hAnsi="Arial" w:cs="Arial"/>
                <w:sz w:val="16"/>
                <w:szCs w:val="16"/>
                <w:shd w:val="clear" w:color="auto" w:fill="FFFFFF"/>
              </w:rPr>
              <w:t>doi</w:t>
            </w:r>
            <w:proofErr w:type="spellEnd"/>
            <w:r w:rsidRPr="003F7C56">
              <w:rPr>
                <w:rFonts w:ascii="Arial" w:hAnsi="Arial" w:cs="Arial"/>
                <w:sz w:val="16"/>
                <w:szCs w:val="16"/>
                <w:shd w:val="clear" w:color="auto" w:fill="FFFFFF"/>
              </w:rPr>
              <w:t>: 10.1016/s0031-6989(82)80063-5. PMID: 7156177.</w:t>
            </w:r>
          </w:p>
        </w:tc>
        <w:tc>
          <w:tcPr>
            <w:tcW w:w="1710" w:type="dxa"/>
          </w:tcPr>
          <w:p w14:paraId="3864880D" w14:textId="25E939B7" w:rsidR="00686372" w:rsidRPr="003F7C56" w:rsidRDefault="00D1505E" w:rsidP="00686372">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Electroconvulsive stimulation not comparable to treatment in humans</w:t>
            </w:r>
          </w:p>
        </w:tc>
      </w:tr>
      <w:tr w:rsidR="00720ABD" w:rsidRPr="00030F82" w14:paraId="50B39368"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2C8B5056" w14:textId="017D6FF0" w:rsidR="00686372" w:rsidRPr="003F7C56" w:rsidRDefault="00557500" w:rsidP="00686372">
            <w:pPr>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5</w:t>
            </w:r>
          </w:p>
        </w:tc>
        <w:tc>
          <w:tcPr>
            <w:tcW w:w="7411" w:type="dxa"/>
          </w:tcPr>
          <w:p w14:paraId="184C938F" w14:textId="1F918440" w:rsidR="00686372" w:rsidRPr="003F7C56" w:rsidRDefault="00686372" w:rsidP="0068637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3F7C56">
              <w:rPr>
                <w:rFonts w:ascii="Arial" w:hAnsi="Arial" w:cs="Arial"/>
                <w:sz w:val="16"/>
                <w:szCs w:val="16"/>
                <w:shd w:val="clear" w:color="auto" w:fill="FFFFFF"/>
                <w:lang w:val="en-US"/>
              </w:rPr>
              <w:t>Barkai</w:t>
            </w:r>
            <w:proofErr w:type="spellEnd"/>
            <w:r w:rsidRPr="003F7C56">
              <w:rPr>
                <w:rFonts w:ascii="Arial" w:hAnsi="Arial" w:cs="Arial"/>
                <w:sz w:val="16"/>
                <w:szCs w:val="16"/>
                <w:shd w:val="clear" w:color="auto" w:fill="FFFFFF"/>
                <w:lang w:val="en-US"/>
              </w:rPr>
              <w:t xml:space="preserve"> AI. Long-term effect of electroshock treatment on the entry of calcium into the cerebroventricular fluid in the rat. </w:t>
            </w:r>
            <w:r w:rsidRPr="003F7C56">
              <w:rPr>
                <w:rFonts w:ascii="Arial" w:hAnsi="Arial" w:cs="Arial"/>
                <w:sz w:val="16"/>
                <w:szCs w:val="16"/>
                <w:shd w:val="clear" w:color="auto" w:fill="FFFFFF"/>
              </w:rPr>
              <w:t xml:space="preserve">J </w:t>
            </w:r>
            <w:proofErr w:type="spellStart"/>
            <w:r w:rsidRPr="003F7C56">
              <w:rPr>
                <w:rFonts w:ascii="Arial" w:hAnsi="Arial" w:cs="Arial"/>
                <w:sz w:val="16"/>
                <w:szCs w:val="16"/>
                <w:shd w:val="clear" w:color="auto" w:fill="FFFFFF"/>
              </w:rPr>
              <w:t>Neurosci</w:t>
            </w:r>
            <w:proofErr w:type="spellEnd"/>
            <w:r w:rsidRPr="003F7C56">
              <w:rPr>
                <w:rFonts w:ascii="Arial" w:hAnsi="Arial" w:cs="Arial"/>
                <w:sz w:val="16"/>
                <w:szCs w:val="16"/>
                <w:shd w:val="clear" w:color="auto" w:fill="FFFFFF"/>
              </w:rPr>
              <w:t xml:space="preserve"> Res. 1983;9(2):165-71. </w:t>
            </w:r>
            <w:proofErr w:type="spellStart"/>
            <w:r w:rsidRPr="003F7C56">
              <w:rPr>
                <w:rFonts w:ascii="Arial" w:hAnsi="Arial" w:cs="Arial"/>
                <w:sz w:val="16"/>
                <w:szCs w:val="16"/>
                <w:shd w:val="clear" w:color="auto" w:fill="FFFFFF"/>
              </w:rPr>
              <w:t>doi</w:t>
            </w:r>
            <w:proofErr w:type="spellEnd"/>
            <w:r w:rsidRPr="003F7C56">
              <w:rPr>
                <w:rFonts w:ascii="Arial" w:hAnsi="Arial" w:cs="Arial"/>
                <w:sz w:val="16"/>
                <w:szCs w:val="16"/>
                <w:shd w:val="clear" w:color="auto" w:fill="FFFFFF"/>
              </w:rPr>
              <w:t>: 10.1002/jnr.490090208. PMID: 6842624.</w:t>
            </w:r>
          </w:p>
        </w:tc>
        <w:tc>
          <w:tcPr>
            <w:tcW w:w="1710" w:type="dxa"/>
          </w:tcPr>
          <w:p w14:paraId="4CC58607" w14:textId="6CB61171" w:rsidR="00686372" w:rsidRPr="003F7C56" w:rsidRDefault="00D1505E" w:rsidP="00686372">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Electroconvulsive stimulation not comparable to treatment in humans</w:t>
            </w:r>
          </w:p>
        </w:tc>
      </w:tr>
      <w:tr w:rsidR="00720ABD" w:rsidRPr="00030F82" w14:paraId="19F74D06"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7E0AE3C8" w14:textId="443BF246" w:rsidR="00720ABD" w:rsidRPr="003F7C56" w:rsidRDefault="00557500" w:rsidP="00720ABD">
            <w:pPr>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6</w:t>
            </w:r>
          </w:p>
        </w:tc>
        <w:tc>
          <w:tcPr>
            <w:tcW w:w="7411" w:type="dxa"/>
          </w:tcPr>
          <w:p w14:paraId="02D17D33" w14:textId="39541503" w:rsidR="00720ABD" w:rsidRPr="003F7C56" w:rsidRDefault="00720ABD" w:rsidP="00720AB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shd w:val="clear" w:color="auto" w:fill="FFFFFF"/>
                <w:lang w:val="en-US"/>
              </w:rPr>
            </w:pPr>
            <w:r w:rsidRPr="003F7C56">
              <w:rPr>
                <w:rFonts w:ascii="Arial" w:hAnsi="Arial" w:cs="Arial"/>
                <w:sz w:val="16"/>
                <w:szCs w:val="16"/>
                <w:shd w:val="clear" w:color="auto" w:fill="FFFFFF"/>
                <w:lang w:val="en-US"/>
              </w:rPr>
              <w:t xml:space="preserve">Blair-West JR, Denton DA, Gibson AP, McKinley MJ. Opening the blood-brain barrier to zinc. </w:t>
            </w:r>
            <w:r w:rsidRPr="003F7C56">
              <w:rPr>
                <w:rFonts w:ascii="Arial" w:hAnsi="Arial" w:cs="Arial"/>
                <w:sz w:val="16"/>
                <w:szCs w:val="16"/>
                <w:shd w:val="clear" w:color="auto" w:fill="FFFFFF"/>
              </w:rPr>
              <w:t xml:space="preserve">Brain Res. 1990 Jan 15;507(1):6-10. </w:t>
            </w:r>
            <w:proofErr w:type="spellStart"/>
            <w:r w:rsidRPr="003F7C56">
              <w:rPr>
                <w:rFonts w:ascii="Arial" w:hAnsi="Arial" w:cs="Arial"/>
                <w:sz w:val="16"/>
                <w:szCs w:val="16"/>
                <w:shd w:val="clear" w:color="auto" w:fill="FFFFFF"/>
              </w:rPr>
              <w:t>doi</w:t>
            </w:r>
            <w:proofErr w:type="spellEnd"/>
            <w:r w:rsidRPr="003F7C56">
              <w:rPr>
                <w:rFonts w:ascii="Arial" w:hAnsi="Arial" w:cs="Arial"/>
                <w:sz w:val="16"/>
                <w:szCs w:val="16"/>
                <w:shd w:val="clear" w:color="auto" w:fill="FFFFFF"/>
              </w:rPr>
              <w:t>: 10.1016/0006-8993(90)90513-b. PMID: 2302580.</w:t>
            </w:r>
          </w:p>
        </w:tc>
        <w:tc>
          <w:tcPr>
            <w:tcW w:w="1710" w:type="dxa"/>
          </w:tcPr>
          <w:p w14:paraId="39BCC5A6" w14:textId="0DF5A1F4" w:rsidR="00720ABD" w:rsidRPr="003F7C56" w:rsidRDefault="0035080A"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3F7C56">
              <w:rPr>
                <w:rFonts w:ascii="Arial" w:hAnsi="Arial" w:cs="Arial"/>
                <w:sz w:val="16"/>
                <w:szCs w:val="16"/>
                <w:lang w:val="en-US"/>
              </w:rPr>
              <w:t>No direct</w:t>
            </w:r>
            <w:r w:rsidR="00720ABD" w:rsidRPr="003F7C56">
              <w:rPr>
                <w:rFonts w:ascii="Arial" w:hAnsi="Arial" w:cs="Arial"/>
                <w:sz w:val="16"/>
                <w:szCs w:val="16"/>
                <w:lang w:val="en-US"/>
              </w:rPr>
              <w:t xml:space="preserve"> measurement of BBB permeability</w:t>
            </w:r>
          </w:p>
        </w:tc>
      </w:tr>
      <w:tr w:rsidR="00720ABD" w:rsidRPr="00030F82" w14:paraId="5029C975" w14:textId="77777777" w:rsidTr="00C414DC">
        <w:trPr>
          <w:trHeight w:val="647"/>
        </w:trPr>
        <w:tc>
          <w:tcPr>
            <w:cnfStyle w:val="001000000000" w:firstRow="0" w:lastRow="0" w:firstColumn="1" w:lastColumn="0" w:oddVBand="0" w:evenVBand="0" w:oddHBand="0" w:evenHBand="0" w:firstRowFirstColumn="0" w:firstRowLastColumn="0" w:lastRowFirstColumn="0" w:lastRowLastColumn="0"/>
            <w:tcW w:w="565" w:type="dxa"/>
          </w:tcPr>
          <w:p w14:paraId="5ED3654B" w14:textId="4ACA4817" w:rsidR="00720ABD" w:rsidRPr="00D1505E" w:rsidRDefault="00557500" w:rsidP="00720ABD">
            <w:pPr>
              <w:pStyle w:val="Kommentartekst"/>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7</w:t>
            </w:r>
          </w:p>
        </w:tc>
        <w:tc>
          <w:tcPr>
            <w:tcW w:w="7411" w:type="dxa"/>
          </w:tcPr>
          <w:p w14:paraId="6EE1C89B" w14:textId="0D6D8335"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 xml:space="preserve">Bolwig TG, Fuglsang-Frederiksen A. Electrolytes in brain, liver, diaphragm, and blood after electroshock in rats. </w:t>
            </w:r>
            <w:r w:rsidRPr="00D1505E">
              <w:rPr>
                <w:rFonts w:ascii="Arial" w:hAnsi="Arial" w:cs="Arial"/>
                <w:sz w:val="16"/>
                <w:szCs w:val="16"/>
                <w:shd w:val="clear" w:color="auto" w:fill="FFFFFF"/>
              </w:rPr>
              <w:t xml:space="preserve">Acta </w:t>
            </w:r>
            <w:proofErr w:type="spellStart"/>
            <w:r w:rsidRPr="00D1505E">
              <w:rPr>
                <w:rFonts w:ascii="Arial" w:hAnsi="Arial" w:cs="Arial"/>
                <w:sz w:val="16"/>
                <w:szCs w:val="16"/>
                <w:shd w:val="clear" w:color="auto" w:fill="FFFFFF"/>
              </w:rPr>
              <w:t>Psychiatr</w:t>
            </w:r>
            <w:proofErr w:type="spellEnd"/>
            <w:r w:rsidRPr="00D1505E">
              <w:rPr>
                <w:rFonts w:ascii="Arial" w:hAnsi="Arial" w:cs="Arial"/>
                <w:sz w:val="16"/>
                <w:szCs w:val="16"/>
                <w:shd w:val="clear" w:color="auto" w:fill="FFFFFF"/>
              </w:rPr>
              <w:t xml:space="preserve"> </w:t>
            </w:r>
            <w:proofErr w:type="spellStart"/>
            <w:r w:rsidRPr="00D1505E">
              <w:rPr>
                <w:rFonts w:ascii="Arial" w:hAnsi="Arial" w:cs="Arial"/>
                <w:sz w:val="16"/>
                <w:szCs w:val="16"/>
                <w:shd w:val="clear" w:color="auto" w:fill="FFFFFF"/>
              </w:rPr>
              <w:t>Scand</w:t>
            </w:r>
            <w:proofErr w:type="spellEnd"/>
            <w:r w:rsidRPr="00D1505E">
              <w:rPr>
                <w:rFonts w:ascii="Arial" w:hAnsi="Arial" w:cs="Arial"/>
                <w:sz w:val="16"/>
                <w:szCs w:val="16"/>
                <w:shd w:val="clear" w:color="auto" w:fill="FFFFFF"/>
              </w:rPr>
              <w:t xml:space="preserve">. 1972;48(5):386-93. </w:t>
            </w:r>
            <w:proofErr w:type="spellStart"/>
            <w:r w:rsidRPr="00D1505E">
              <w:rPr>
                <w:rFonts w:ascii="Arial" w:hAnsi="Arial" w:cs="Arial"/>
                <w:sz w:val="16"/>
                <w:szCs w:val="16"/>
                <w:shd w:val="clear" w:color="auto" w:fill="FFFFFF"/>
              </w:rPr>
              <w:t>doi</w:t>
            </w:r>
            <w:proofErr w:type="spellEnd"/>
            <w:r w:rsidRPr="00D1505E">
              <w:rPr>
                <w:rFonts w:ascii="Arial" w:hAnsi="Arial" w:cs="Arial"/>
                <w:sz w:val="16"/>
                <w:szCs w:val="16"/>
                <w:shd w:val="clear" w:color="auto" w:fill="FFFFFF"/>
              </w:rPr>
              <w:t>: 10.1111/j.1600-0447.1972.tb04382.x. PMID: 4657462.</w:t>
            </w:r>
          </w:p>
        </w:tc>
        <w:tc>
          <w:tcPr>
            <w:tcW w:w="1710" w:type="dxa"/>
          </w:tcPr>
          <w:p w14:paraId="66D9E4C2" w14:textId="0FADAC03" w:rsidR="00720ABD" w:rsidRPr="00D1505E" w:rsidRDefault="0035080A"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 xml:space="preserve">No direct </w:t>
            </w:r>
            <w:r w:rsidR="00720ABD" w:rsidRPr="00D1505E">
              <w:rPr>
                <w:rFonts w:ascii="Arial" w:hAnsi="Arial" w:cs="Arial"/>
                <w:sz w:val="16"/>
                <w:szCs w:val="16"/>
                <w:lang w:val="en-US"/>
              </w:rPr>
              <w:t>measurement of BBB permeability</w:t>
            </w:r>
          </w:p>
        </w:tc>
      </w:tr>
      <w:tr w:rsidR="00557500" w:rsidRPr="00030F82" w14:paraId="142E0603" w14:textId="77777777" w:rsidTr="00C414DC">
        <w:trPr>
          <w:trHeight w:val="647"/>
        </w:trPr>
        <w:tc>
          <w:tcPr>
            <w:cnfStyle w:val="001000000000" w:firstRow="0" w:lastRow="0" w:firstColumn="1" w:lastColumn="0" w:oddVBand="0" w:evenVBand="0" w:oddHBand="0" w:evenHBand="0" w:firstRowFirstColumn="0" w:firstRowLastColumn="0" w:lastRowFirstColumn="0" w:lastRowLastColumn="0"/>
            <w:tcW w:w="565" w:type="dxa"/>
          </w:tcPr>
          <w:p w14:paraId="2B98B2B4" w14:textId="4D3C656F" w:rsidR="00557500" w:rsidRPr="00D1505E" w:rsidRDefault="00557500" w:rsidP="00720ABD">
            <w:pPr>
              <w:pStyle w:val="Kommentartekst"/>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8</w:t>
            </w:r>
          </w:p>
        </w:tc>
        <w:tc>
          <w:tcPr>
            <w:tcW w:w="7411" w:type="dxa"/>
          </w:tcPr>
          <w:p w14:paraId="1C0C6A58" w14:textId="437DE2D7" w:rsidR="00557500" w:rsidRPr="00D1505E" w:rsidRDefault="00557500"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 xml:space="preserve">Carroll BJ, Steven L, Pope RA, Davies B. Sodium transfer from plasma to CSF in severe depressive illness. </w:t>
            </w:r>
            <w:proofErr w:type="spellStart"/>
            <w:r w:rsidRPr="00D1505E">
              <w:rPr>
                <w:rFonts w:ascii="Arial" w:hAnsi="Arial" w:cs="Arial"/>
                <w:sz w:val="16"/>
                <w:szCs w:val="16"/>
                <w:shd w:val="clear" w:color="auto" w:fill="FFFFFF"/>
              </w:rPr>
              <w:t>Arch</w:t>
            </w:r>
            <w:proofErr w:type="spellEnd"/>
            <w:r w:rsidRPr="00D1505E">
              <w:rPr>
                <w:rFonts w:ascii="Arial" w:hAnsi="Arial" w:cs="Arial"/>
                <w:sz w:val="16"/>
                <w:szCs w:val="16"/>
                <w:shd w:val="clear" w:color="auto" w:fill="FFFFFF"/>
              </w:rPr>
              <w:t xml:space="preserve"> Gen </w:t>
            </w:r>
            <w:proofErr w:type="spellStart"/>
            <w:r w:rsidRPr="00D1505E">
              <w:rPr>
                <w:rFonts w:ascii="Arial" w:hAnsi="Arial" w:cs="Arial"/>
                <w:sz w:val="16"/>
                <w:szCs w:val="16"/>
                <w:shd w:val="clear" w:color="auto" w:fill="FFFFFF"/>
              </w:rPr>
              <w:t>Psychiatry</w:t>
            </w:r>
            <w:proofErr w:type="spellEnd"/>
            <w:r w:rsidRPr="00D1505E">
              <w:rPr>
                <w:rFonts w:ascii="Arial" w:hAnsi="Arial" w:cs="Arial"/>
                <w:sz w:val="16"/>
                <w:szCs w:val="16"/>
                <w:shd w:val="clear" w:color="auto" w:fill="FFFFFF"/>
              </w:rPr>
              <w:t xml:space="preserve">. 1969 Jul;21(1):77-81. </w:t>
            </w:r>
            <w:proofErr w:type="spellStart"/>
            <w:r w:rsidRPr="00D1505E">
              <w:rPr>
                <w:rFonts w:ascii="Arial" w:hAnsi="Arial" w:cs="Arial"/>
                <w:sz w:val="16"/>
                <w:szCs w:val="16"/>
                <w:shd w:val="clear" w:color="auto" w:fill="FFFFFF"/>
              </w:rPr>
              <w:t>doi</w:t>
            </w:r>
            <w:proofErr w:type="spellEnd"/>
            <w:r w:rsidRPr="00D1505E">
              <w:rPr>
                <w:rFonts w:ascii="Arial" w:hAnsi="Arial" w:cs="Arial"/>
                <w:sz w:val="16"/>
                <w:szCs w:val="16"/>
                <w:shd w:val="clear" w:color="auto" w:fill="FFFFFF"/>
              </w:rPr>
              <w:t>: 10.1001/archpsyc.1969.01740190079011. PMID: 5793683.</w:t>
            </w:r>
          </w:p>
        </w:tc>
        <w:tc>
          <w:tcPr>
            <w:tcW w:w="1710" w:type="dxa"/>
          </w:tcPr>
          <w:p w14:paraId="23587931" w14:textId="733E5111" w:rsidR="00557500" w:rsidRPr="00D1505E" w:rsidRDefault="0035080A"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No direct</w:t>
            </w:r>
            <w:r w:rsidR="00557500" w:rsidRPr="00D1505E">
              <w:rPr>
                <w:rFonts w:ascii="Arial" w:hAnsi="Arial" w:cs="Arial"/>
                <w:sz w:val="16"/>
                <w:szCs w:val="16"/>
                <w:lang w:val="en-US"/>
              </w:rPr>
              <w:t xml:space="preserve"> measurement of BBB permeability</w:t>
            </w:r>
          </w:p>
        </w:tc>
      </w:tr>
      <w:tr w:rsidR="00720ABD" w:rsidRPr="00030F82" w14:paraId="6F819EE0" w14:textId="77777777" w:rsidTr="00C414DC">
        <w:trPr>
          <w:trHeight w:val="647"/>
        </w:trPr>
        <w:tc>
          <w:tcPr>
            <w:cnfStyle w:val="001000000000" w:firstRow="0" w:lastRow="0" w:firstColumn="1" w:lastColumn="0" w:oddVBand="0" w:evenVBand="0" w:oddHBand="0" w:evenHBand="0" w:firstRowFirstColumn="0" w:firstRowLastColumn="0" w:lastRowFirstColumn="0" w:lastRowLastColumn="0"/>
            <w:tcW w:w="565" w:type="dxa"/>
          </w:tcPr>
          <w:p w14:paraId="45E15338" w14:textId="6B3335AB" w:rsidR="00720ABD" w:rsidRPr="00D1505E" w:rsidRDefault="00557500" w:rsidP="00720ABD">
            <w:pPr>
              <w:pStyle w:val="Kommentartekst"/>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9</w:t>
            </w:r>
          </w:p>
        </w:tc>
        <w:tc>
          <w:tcPr>
            <w:tcW w:w="7411" w:type="dxa"/>
          </w:tcPr>
          <w:p w14:paraId="142AE6F5" w14:textId="7795B8D9"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1505E">
              <w:rPr>
                <w:rFonts w:ascii="Arial" w:hAnsi="Arial" w:cs="Arial"/>
                <w:sz w:val="16"/>
                <w:szCs w:val="16"/>
                <w:shd w:val="clear" w:color="auto" w:fill="FFFFFF"/>
                <w:lang w:val="en-US"/>
              </w:rPr>
              <w:t xml:space="preserve">CLARK G, SARKARIA DS. Acid fuchsin convulsions and electroshock in the mouse. </w:t>
            </w:r>
            <w:r w:rsidRPr="00D1505E">
              <w:rPr>
                <w:rFonts w:ascii="Arial" w:hAnsi="Arial" w:cs="Arial"/>
                <w:sz w:val="16"/>
                <w:szCs w:val="16"/>
                <w:shd w:val="clear" w:color="auto" w:fill="FFFFFF"/>
              </w:rPr>
              <w:t xml:space="preserve">J </w:t>
            </w:r>
            <w:proofErr w:type="spellStart"/>
            <w:r w:rsidRPr="00D1505E">
              <w:rPr>
                <w:rFonts w:ascii="Arial" w:hAnsi="Arial" w:cs="Arial"/>
                <w:sz w:val="16"/>
                <w:szCs w:val="16"/>
                <w:shd w:val="clear" w:color="auto" w:fill="FFFFFF"/>
              </w:rPr>
              <w:t>Neuropathol</w:t>
            </w:r>
            <w:proofErr w:type="spellEnd"/>
            <w:r w:rsidRPr="00D1505E">
              <w:rPr>
                <w:rFonts w:ascii="Arial" w:hAnsi="Arial" w:cs="Arial"/>
                <w:sz w:val="16"/>
                <w:szCs w:val="16"/>
                <w:shd w:val="clear" w:color="auto" w:fill="FFFFFF"/>
              </w:rPr>
              <w:t xml:space="preserve"> Exp </w:t>
            </w:r>
            <w:proofErr w:type="spellStart"/>
            <w:r w:rsidRPr="00D1505E">
              <w:rPr>
                <w:rFonts w:ascii="Arial" w:hAnsi="Arial" w:cs="Arial"/>
                <w:sz w:val="16"/>
                <w:szCs w:val="16"/>
                <w:shd w:val="clear" w:color="auto" w:fill="FFFFFF"/>
              </w:rPr>
              <w:t>Neurol</w:t>
            </w:r>
            <w:proofErr w:type="spellEnd"/>
            <w:r w:rsidRPr="00D1505E">
              <w:rPr>
                <w:rFonts w:ascii="Arial" w:hAnsi="Arial" w:cs="Arial"/>
                <w:sz w:val="16"/>
                <w:szCs w:val="16"/>
                <w:shd w:val="clear" w:color="auto" w:fill="FFFFFF"/>
              </w:rPr>
              <w:t xml:space="preserve">. 1958 Oct;17(4):612-9. </w:t>
            </w:r>
            <w:proofErr w:type="spellStart"/>
            <w:r w:rsidRPr="00D1505E">
              <w:rPr>
                <w:rFonts w:ascii="Arial" w:hAnsi="Arial" w:cs="Arial"/>
                <w:sz w:val="16"/>
                <w:szCs w:val="16"/>
                <w:shd w:val="clear" w:color="auto" w:fill="FFFFFF"/>
              </w:rPr>
              <w:t>doi</w:t>
            </w:r>
            <w:proofErr w:type="spellEnd"/>
            <w:r w:rsidRPr="00D1505E">
              <w:rPr>
                <w:rFonts w:ascii="Arial" w:hAnsi="Arial" w:cs="Arial"/>
                <w:sz w:val="16"/>
                <w:szCs w:val="16"/>
                <w:shd w:val="clear" w:color="auto" w:fill="FFFFFF"/>
              </w:rPr>
              <w:t>: 10.1097/00005072-195810000-00008. PMID: 13588390.</w:t>
            </w:r>
          </w:p>
        </w:tc>
        <w:tc>
          <w:tcPr>
            <w:tcW w:w="1710" w:type="dxa"/>
          </w:tcPr>
          <w:p w14:paraId="4CEB073D" w14:textId="59BA4953" w:rsidR="00720ABD" w:rsidRPr="00D1505E"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Electroconvulsive stimulation not comparable to treatment in humans</w:t>
            </w:r>
          </w:p>
        </w:tc>
      </w:tr>
      <w:tr w:rsidR="00720ABD" w:rsidRPr="00030F82" w14:paraId="64CE238C"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3E250E44" w14:textId="38F5A299" w:rsidR="00720ABD" w:rsidRPr="00D1505E" w:rsidRDefault="00557500" w:rsidP="00720ABD">
            <w:pPr>
              <w:pStyle w:val="Kommentartekst"/>
              <w:tabs>
                <w:tab w:val="left" w:pos="3120"/>
              </w:tabs>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10</w:t>
            </w:r>
          </w:p>
        </w:tc>
        <w:tc>
          <w:tcPr>
            <w:tcW w:w="7411" w:type="dxa"/>
          </w:tcPr>
          <w:p w14:paraId="5AB8F0E8" w14:textId="704264E1" w:rsidR="00720ABD" w:rsidRPr="00D1505E" w:rsidRDefault="00720ABD" w:rsidP="00720ABD">
            <w:pPr>
              <w:pStyle w:val="Kommentartekst"/>
              <w:tabs>
                <w:tab w:val="left" w:pos="3120"/>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shd w:val="clear" w:color="auto" w:fill="FFFFFF"/>
                <w:lang w:val="en-US"/>
              </w:rPr>
              <w:t xml:space="preserve">EDSTROEM R. AN ATTEMPT TO MEASURE THE TWO-WAY PERMEABILITY IN THE BLOOD-BRAIN-CSF SYSTEM. Acta </w:t>
            </w:r>
            <w:proofErr w:type="spellStart"/>
            <w:r w:rsidRPr="00D1505E">
              <w:rPr>
                <w:rFonts w:ascii="Arial" w:hAnsi="Arial" w:cs="Arial"/>
                <w:sz w:val="16"/>
                <w:szCs w:val="16"/>
                <w:shd w:val="clear" w:color="auto" w:fill="FFFFFF"/>
                <w:lang w:val="en-US"/>
              </w:rPr>
              <w:t>Physiol</w:t>
            </w:r>
            <w:proofErr w:type="spellEnd"/>
            <w:r w:rsidRPr="00D1505E">
              <w:rPr>
                <w:rFonts w:ascii="Arial" w:hAnsi="Arial" w:cs="Arial"/>
                <w:sz w:val="16"/>
                <w:szCs w:val="16"/>
                <w:shd w:val="clear" w:color="auto" w:fill="FFFFFF"/>
                <w:lang w:val="en-US"/>
              </w:rPr>
              <w:t xml:space="preserve"> Scand. 1964 </w:t>
            </w:r>
            <w:proofErr w:type="gramStart"/>
            <w:r w:rsidRPr="00D1505E">
              <w:rPr>
                <w:rFonts w:ascii="Arial" w:hAnsi="Arial" w:cs="Arial"/>
                <w:sz w:val="16"/>
                <w:szCs w:val="16"/>
                <w:shd w:val="clear" w:color="auto" w:fill="FFFFFF"/>
                <w:lang w:val="en-US"/>
              </w:rPr>
              <w:t>Jul;61:212</w:t>
            </w:r>
            <w:proofErr w:type="gramEnd"/>
            <w:r w:rsidRPr="00D1505E">
              <w:rPr>
                <w:rFonts w:ascii="Arial" w:hAnsi="Arial" w:cs="Arial"/>
                <w:sz w:val="16"/>
                <w:szCs w:val="16"/>
                <w:shd w:val="clear" w:color="auto" w:fill="FFFFFF"/>
                <w:lang w:val="en-US"/>
              </w:rPr>
              <w:t xml:space="preserve">-8. </w:t>
            </w:r>
            <w:proofErr w:type="spellStart"/>
            <w:r w:rsidRPr="00D1505E">
              <w:rPr>
                <w:rFonts w:ascii="Arial" w:hAnsi="Arial" w:cs="Arial"/>
                <w:sz w:val="16"/>
                <w:szCs w:val="16"/>
                <w:shd w:val="clear" w:color="auto" w:fill="FFFFFF"/>
                <w:lang w:val="en-US"/>
              </w:rPr>
              <w:t>doi</w:t>
            </w:r>
            <w:proofErr w:type="spellEnd"/>
            <w:r w:rsidRPr="00D1505E">
              <w:rPr>
                <w:rFonts w:ascii="Arial" w:hAnsi="Arial" w:cs="Arial"/>
                <w:sz w:val="16"/>
                <w:szCs w:val="16"/>
                <w:shd w:val="clear" w:color="auto" w:fill="FFFFFF"/>
                <w:lang w:val="en-US"/>
              </w:rPr>
              <w:t>: 10.1111/j.1748-</w:t>
            </w:r>
            <w:proofErr w:type="gramStart"/>
            <w:r w:rsidRPr="00D1505E">
              <w:rPr>
                <w:rFonts w:ascii="Arial" w:hAnsi="Arial" w:cs="Arial"/>
                <w:sz w:val="16"/>
                <w:szCs w:val="16"/>
                <w:shd w:val="clear" w:color="auto" w:fill="FFFFFF"/>
                <w:lang w:val="en-US"/>
              </w:rPr>
              <w:t>1716.1964.tb</w:t>
            </w:r>
            <w:proofErr w:type="gramEnd"/>
            <w:r w:rsidRPr="00D1505E">
              <w:rPr>
                <w:rFonts w:ascii="Arial" w:hAnsi="Arial" w:cs="Arial"/>
                <w:sz w:val="16"/>
                <w:szCs w:val="16"/>
                <w:shd w:val="clear" w:color="auto" w:fill="FFFFFF"/>
                <w:lang w:val="en-US"/>
              </w:rPr>
              <w:t>02960.x. PMID: 14196577.</w:t>
            </w:r>
          </w:p>
        </w:tc>
        <w:tc>
          <w:tcPr>
            <w:tcW w:w="1710" w:type="dxa"/>
          </w:tcPr>
          <w:p w14:paraId="03FEE61A" w14:textId="2AD024DD" w:rsidR="00720ABD" w:rsidRPr="00D1505E"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Electroconvulsive stimulation not comparable to treatment in humans</w:t>
            </w:r>
          </w:p>
        </w:tc>
      </w:tr>
      <w:tr w:rsidR="00720ABD" w:rsidRPr="00030F82" w14:paraId="6CB64515"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73176C72" w14:textId="3DA00911" w:rsidR="00720ABD" w:rsidRPr="00D1505E" w:rsidRDefault="00557500" w:rsidP="00720ABD">
            <w:pPr>
              <w:pStyle w:val="Kommentartekst"/>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11</w:t>
            </w:r>
          </w:p>
        </w:tc>
        <w:tc>
          <w:tcPr>
            <w:tcW w:w="7411" w:type="dxa"/>
          </w:tcPr>
          <w:p w14:paraId="1EC62231" w14:textId="2EA10A5D"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n-US"/>
              </w:rPr>
            </w:pPr>
            <w:r w:rsidRPr="00D1505E">
              <w:rPr>
                <w:rFonts w:ascii="Arial" w:hAnsi="Arial" w:cs="Arial"/>
                <w:sz w:val="16"/>
                <w:szCs w:val="16"/>
                <w:shd w:val="clear" w:color="auto" w:fill="FFFFFF"/>
                <w:lang w:val="en-US"/>
              </w:rPr>
              <w:t xml:space="preserve">Goldfarb S, </w:t>
            </w:r>
            <w:proofErr w:type="spellStart"/>
            <w:r w:rsidRPr="00D1505E">
              <w:rPr>
                <w:rFonts w:ascii="Arial" w:hAnsi="Arial" w:cs="Arial"/>
                <w:sz w:val="16"/>
                <w:szCs w:val="16"/>
                <w:shd w:val="clear" w:color="auto" w:fill="FFFFFF"/>
                <w:lang w:val="en-US"/>
              </w:rPr>
              <w:t>Fainstein</w:t>
            </w:r>
            <w:proofErr w:type="spellEnd"/>
            <w:r w:rsidRPr="00D1505E">
              <w:rPr>
                <w:rFonts w:ascii="Arial" w:hAnsi="Arial" w:cs="Arial"/>
                <w:sz w:val="16"/>
                <w:szCs w:val="16"/>
                <w:shd w:val="clear" w:color="auto" w:fill="FFFFFF"/>
                <w:lang w:val="en-US"/>
              </w:rPr>
              <w:t xml:space="preserve"> N, Ganz T, </w:t>
            </w:r>
            <w:proofErr w:type="spellStart"/>
            <w:r w:rsidRPr="00D1505E">
              <w:rPr>
                <w:rFonts w:ascii="Arial" w:hAnsi="Arial" w:cs="Arial"/>
                <w:sz w:val="16"/>
                <w:szCs w:val="16"/>
                <w:shd w:val="clear" w:color="auto" w:fill="FFFFFF"/>
                <w:lang w:val="en-US"/>
              </w:rPr>
              <w:t>Vershkov</w:t>
            </w:r>
            <w:proofErr w:type="spellEnd"/>
            <w:r w:rsidRPr="00D1505E">
              <w:rPr>
                <w:rFonts w:ascii="Arial" w:hAnsi="Arial" w:cs="Arial"/>
                <w:sz w:val="16"/>
                <w:szCs w:val="16"/>
                <w:shd w:val="clear" w:color="auto" w:fill="FFFFFF"/>
                <w:lang w:val="en-US"/>
              </w:rPr>
              <w:t xml:space="preserve"> D, Lachish M, Ben-</w:t>
            </w:r>
            <w:proofErr w:type="spellStart"/>
            <w:r w:rsidRPr="00D1505E">
              <w:rPr>
                <w:rFonts w:ascii="Arial" w:hAnsi="Arial" w:cs="Arial"/>
                <w:sz w:val="16"/>
                <w:szCs w:val="16"/>
                <w:shd w:val="clear" w:color="auto" w:fill="FFFFFF"/>
                <w:lang w:val="en-US"/>
              </w:rPr>
              <w:t>Hur</w:t>
            </w:r>
            <w:proofErr w:type="spellEnd"/>
            <w:r w:rsidRPr="00D1505E">
              <w:rPr>
                <w:rFonts w:ascii="Arial" w:hAnsi="Arial" w:cs="Arial"/>
                <w:sz w:val="16"/>
                <w:szCs w:val="16"/>
                <w:shd w:val="clear" w:color="auto" w:fill="FFFFFF"/>
                <w:lang w:val="en-US"/>
              </w:rPr>
              <w:t xml:space="preserve"> T. Electric neurostimulation regulates microglial activation via retinoic acid receptor </w:t>
            </w:r>
            <w:r w:rsidRPr="00D1505E">
              <w:rPr>
                <w:rFonts w:ascii="Arial" w:hAnsi="Arial" w:cs="Arial"/>
                <w:sz w:val="16"/>
                <w:szCs w:val="16"/>
                <w:shd w:val="clear" w:color="auto" w:fill="FFFFFF"/>
              </w:rPr>
              <w:t>α</w:t>
            </w:r>
            <w:r w:rsidRPr="00D1505E">
              <w:rPr>
                <w:rFonts w:ascii="Arial" w:hAnsi="Arial" w:cs="Arial"/>
                <w:sz w:val="16"/>
                <w:szCs w:val="16"/>
                <w:shd w:val="clear" w:color="auto" w:fill="FFFFFF"/>
                <w:lang w:val="en-US"/>
              </w:rPr>
              <w:t xml:space="preserve"> signaling. Brain </w:t>
            </w:r>
            <w:proofErr w:type="spellStart"/>
            <w:r w:rsidRPr="00D1505E">
              <w:rPr>
                <w:rFonts w:ascii="Arial" w:hAnsi="Arial" w:cs="Arial"/>
                <w:sz w:val="16"/>
                <w:szCs w:val="16"/>
                <w:shd w:val="clear" w:color="auto" w:fill="FFFFFF"/>
                <w:lang w:val="en-US"/>
              </w:rPr>
              <w:t>Behav</w:t>
            </w:r>
            <w:proofErr w:type="spellEnd"/>
            <w:r w:rsidRPr="00D1505E">
              <w:rPr>
                <w:rFonts w:ascii="Arial" w:hAnsi="Arial" w:cs="Arial"/>
                <w:sz w:val="16"/>
                <w:szCs w:val="16"/>
                <w:shd w:val="clear" w:color="auto" w:fill="FFFFFF"/>
                <w:lang w:val="en-US"/>
              </w:rPr>
              <w:t xml:space="preserve"> Immun. 2021 </w:t>
            </w:r>
            <w:proofErr w:type="gramStart"/>
            <w:r w:rsidRPr="00D1505E">
              <w:rPr>
                <w:rFonts w:ascii="Arial" w:hAnsi="Arial" w:cs="Arial"/>
                <w:sz w:val="16"/>
                <w:szCs w:val="16"/>
                <w:shd w:val="clear" w:color="auto" w:fill="FFFFFF"/>
                <w:lang w:val="en-US"/>
              </w:rPr>
              <w:t>Aug;96:40</w:t>
            </w:r>
            <w:proofErr w:type="gramEnd"/>
            <w:r w:rsidRPr="00D1505E">
              <w:rPr>
                <w:rFonts w:ascii="Arial" w:hAnsi="Arial" w:cs="Arial"/>
                <w:sz w:val="16"/>
                <w:szCs w:val="16"/>
                <w:shd w:val="clear" w:color="auto" w:fill="FFFFFF"/>
                <w:lang w:val="en-US"/>
              </w:rPr>
              <w:t xml:space="preserve">-53. </w:t>
            </w:r>
            <w:proofErr w:type="spellStart"/>
            <w:r w:rsidRPr="00D1505E">
              <w:rPr>
                <w:rFonts w:ascii="Arial" w:hAnsi="Arial" w:cs="Arial"/>
                <w:sz w:val="16"/>
                <w:szCs w:val="16"/>
                <w:shd w:val="clear" w:color="auto" w:fill="FFFFFF"/>
                <w:lang w:val="en-US"/>
              </w:rPr>
              <w:t>doi</w:t>
            </w:r>
            <w:proofErr w:type="spellEnd"/>
            <w:r w:rsidRPr="00D1505E">
              <w:rPr>
                <w:rFonts w:ascii="Arial" w:hAnsi="Arial" w:cs="Arial"/>
                <w:sz w:val="16"/>
                <w:szCs w:val="16"/>
                <w:shd w:val="clear" w:color="auto" w:fill="FFFFFF"/>
                <w:lang w:val="en-US"/>
              </w:rPr>
              <w:t xml:space="preserve">: 10.1016/j.bbi.2021.05.007. </w:t>
            </w:r>
            <w:proofErr w:type="spellStart"/>
            <w:r w:rsidRPr="00D1505E">
              <w:rPr>
                <w:rFonts w:ascii="Arial" w:hAnsi="Arial" w:cs="Arial"/>
                <w:sz w:val="16"/>
                <w:szCs w:val="16"/>
                <w:shd w:val="clear" w:color="auto" w:fill="FFFFFF"/>
                <w:lang w:val="en-US"/>
              </w:rPr>
              <w:t>Epub</w:t>
            </w:r>
            <w:proofErr w:type="spellEnd"/>
            <w:r w:rsidRPr="00D1505E">
              <w:rPr>
                <w:rFonts w:ascii="Arial" w:hAnsi="Arial" w:cs="Arial"/>
                <w:sz w:val="16"/>
                <w:szCs w:val="16"/>
                <w:shd w:val="clear" w:color="auto" w:fill="FFFFFF"/>
                <w:lang w:val="en-US"/>
              </w:rPr>
              <w:t xml:space="preserve"> 2021 May 12. PMID: 33989746.</w:t>
            </w:r>
          </w:p>
          <w:p w14:paraId="5336A33A" w14:textId="43473B99" w:rsidR="00720ABD" w:rsidRPr="00D1505E" w:rsidRDefault="00720ABD" w:rsidP="00720AB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c>
          <w:tcPr>
            <w:tcW w:w="1710" w:type="dxa"/>
          </w:tcPr>
          <w:p w14:paraId="7220BB17" w14:textId="6F0876A7" w:rsidR="00720ABD" w:rsidRPr="00D1505E"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Electroconvulsive stimulation not comparable to treatment in humans</w:t>
            </w:r>
          </w:p>
        </w:tc>
      </w:tr>
      <w:tr w:rsidR="00720ABD" w:rsidRPr="00030F82" w14:paraId="1EDCDA39"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2713BA5F" w14:textId="69E70DFF" w:rsidR="00720ABD" w:rsidRPr="00D1505E" w:rsidRDefault="00557500" w:rsidP="00720ABD">
            <w:pPr>
              <w:pStyle w:val="Kommentartekst"/>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12</w:t>
            </w:r>
          </w:p>
        </w:tc>
        <w:tc>
          <w:tcPr>
            <w:tcW w:w="7411" w:type="dxa"/>
          </w:tcPr>
          <w:p w14:paraId="57C5C153" w14:textId="64A8495F"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shd w:val="clear" w:color="auto" w:fill="FFFFFF"/>
                <w:lang w:val="en-US"/>
              </w:rPr>
              <w:t xml:space="preserve">Gulati A, </w:t>
            </w:r>
            <w:proofErr w:type="spellStart"/>
            <w:r w:rsidRPr="00D1505E">
              <w:rPr>
                <w:rFonts w:ascii="Arial" w:hAnsi="Arial" w:cs="Arial"/>
                <w:sz w:val="16"/>
                <w:szCs w:val="16"/>
                <w:shd w:val="clear" w:color="auto" w:fill="FFFFFF"/>
                <w:lang w:val="en-US"/>
              </w:rPr>
              <w:t>Srimal</w:t>
            </w:r>
            <w:proofErr w:type="spellEnd"/>
            <w:r w:rsidRPr="00D1505E">
              <w:rPr>
                <w:rFonts w:ascii="Arial" w:hAnsi="Arial" w:cs="Arial"/>
                <w:sz w:val="16"/>
                <w:szCs w:val="16"/>
                <w:shd w:val="clear" w:color="auto" w:fill="FFFFFF"/>
                <w:lang w:val="en-US"/>
              </w:rPr>
              <w:t xml:space="preserve"> RC, Dhawan KN, Dhawan BN. On the mechanism of potentiation of apomorphine-induced stereotypy due to electroconvulsive shock. </w:t>
            </w:r>
            <w:proofErr w:type="spellStart"/>
            <w:r w:rsidRPr="00D1505E">
              <w:rPr>
                <w:rFonts w:ascii="Arial" w:hAnsi="Arial" w:cs="Arial"/>
                <w:sz w:val="16"/>
                <w:szCs w:val="16"/>
                <w:shd w:val="clear" w:color="auto" w:fill="FFFFFF"/>
              </w:rPr>
              <w:t>Neuropharmacology</w:t>
            </w:r>
            <w:proofErr w:type="spellEnd"/>
            <w:r w:rsidRPr="00D1505E">
              <w:rPr>
                <w:rFonts w:ascii="Arial" w:hAnsi="Arial" w:cs="Arial"/>
                <w:sz w:val="16"/>
                <w:szCs w:val="16"/>
                <w:shd w:val="clear" w:color="auto" w:fill="FFFFFF"/>
              </w:rPr>
              <w:t xml:space="preserve">. 1987 Dec;26(12):1733-7. </w:t>
            </w:r>
            <w:proofErr w:type="spellStart"/>
            <w:r w:rsidRPr="00D1505E">
              <w:rPr>
                <w:rFonts w:ascii="Arial" w:hAnsi="Arial" w:cs="Arial"/>
                <w:sz w:val="16"/>
                <w:szCs w:val="16"/>
                <w:shd w:val="clear" w:color="auto" w:fill="FFFFFF"/>
              </w:rPr>
              <w:t>doi</w:t>
            </w:r>
            <w:proofErr w:type="spellEnd"/>
            <w:r w:rsidRPr="00D1505E">
              <w:rPr>
                <w:rFonts w:ascii="Arial" w:hAnsi="Arial" w:cs="Arial"/>
                <w:sz w:val="16"/>
                <w:szCs w:val="16"/>
                <w:shd w:val="clear" w:color="auto" w:fill="FFFFFF"/>
              </w:rPr>
              <w:t>: 10.1016/0028-3908(87)90125-0. PMID: 3437939.</w:t>
            </w:r>
          </w:p>
        </w:tc>
        <w:tc>
          <w:tcPr>
            <w:tcW w:w="1710" w:type="dxa"/>
          </w:tcPr>
          <w:p w14:paraId="58967394" w14:textId="100A5A5A" w:rsidR="00720ABD" w:rsidRPr="00D1505E"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Electroconvulsive stimulation not comparable to treatment in humans</w:t>
            </w:r>
          </w:p>
        </w:tc>
      </w:tr>
      <w:tr w:rsidR="00720ABD" w:rsidRPr="00030F82" w14:paraId="55776550"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7DF03745" w14:textId="4198DD8D" w:rsidR="00720ABD" w:rsidRPr="00D1505E" w:rsidRDefault="00557500" w:rsidP="00720ABD">
            <w:pPr>
              <w:pStyle w:val="Kommentartekst"/>
              <w:rPr>
                <w:rFonts w:ascii="Arial" w:hAnsi="Arial" w:cs="Arial"/>
                <w:sz w:val="16"/>
                <w:szCs w:val="16"/>
                <w:shd w:val="clear" w:color="auto" w:fill="FFFFFF"/>
                <w:lang w:val="en-US"/>
              </w:rPr>
            </w:pPr>
            <w:r w:rsidRPr="00D1505E">
              <w:rPr>
                <w:rFonts w:ascii="Arial" w:hAnsi="Arial" w:cs="Arial"/>
                <w:sz w:val="16"/>
                <w:szCs w:val="16"/>
                <w:shd w:val="clear" w:color="auto" w:fill="FFFFFF"/>
                <w:lang w:val="en-US"/>
              </w:rPr>
              <w:t>13</w:t>
            </w:r>
          </w:p>
        </w:tc>
        <w:tc>
          <w:tcPr>
            <w:tcW w:w="7411" w:type="dxa"/>
          </w:tcPr>
          <w:p w14:paraId="0ECFEC66" w14:textId="503D838A"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shd w:val="clear" w:color="auto" w:fill="FFFFFF"/>
                <w:lang w:val="en-US"/>
              </w:rPr>
              <w:t xml:space="preserve">HARTMAN AM, ANGEL C. THE EFFECT OF TRYPAN RED AND ELECTROCONVULSIVE SHOCK ON RESPONSE ACQUISITION IN THE RAT. J </w:t>
            </w:r>
            <w:proofErr w:type="spellStart"/>
            <w:r w:rsidRPr="00D1505E">
              <w:rPr>
                <w:rFonts w:ascii="Arial" w:hAnsi="Arial" w:cs="Arial"/>
                <w:sz w:val="16"/>
                <w:szCs w:val="16"/>
                <w:shd w:val="clear" w:color="auto" w:fill="FFFFFF"/>
                <w:lang w:val="en-US"/>
              </w:rPr>
              <w:t>Nerv</w:t>
            </w:r>
            <w:proofErr w:type="spellEnd"/>
            <w:r w:rsidRPr="00D1505E">
              <w:rPr>
                <w:rFonts w:ascii="Arial" w:hAnsi="Arial" w:cs="Arial"/>
                <w:sz w:val="16"/>
                <w:szCs w:val="16"/>
                <w:shd w:val="clear" w:color="auto" w:fill="FFFFFF"/>
                <w:lang w:val="en-US"/>
              </w:rPr>
              <w:t xml:space="preserve"> </w:t>
            </w:r>
            <w:proofErr w:type="spellStart"/>
            <w:r w:rsidRPr="00D1505E">
              <w:rPr>
                <w:rFonts w:ascii="Arial" w:hAnsi="Arial" w:cs="Arial"/>
                <w:sz w:val="16"/>
                <w:szCs w:val="16"/>
                <w:shd w:val="clear" w:color="auto" w:fill="FFFFFF"/>
                <w:lang w:val="en-US"/>
              </w:rPr>
              <w:t>Ment</w:t>
            </w:r>
            <w:proofErr w:type="spellEnd"/>
            <w:r w:rsidRPr="00D1505E">
              <w:rPr>
                <w:rFonts w:ascii="Arial" w:hAnsi="Arial" w:cs="Arial"/>
                <w:sz w:val="16"/>
                <w:szCs w:val="16"/>
                <w:shd w:val="clear" w:color="auto" w:fill="FFFFFF"/>
                <w:lang w:val="en-US"/>
              </w:rPr>
              <w:t xml:space="preserve"> Dis. 1964 </w:t>
            </w:r>
            <w:proofErr w:type="gramStart"/>
            <w:r w:rsidRPr="00D1505E">
              <w:rPr>
                <w:rFonts w:ascii="Arial" w:hAnsi="Arial" w:cs="Arial"/>
                <w:sz w:val="16"/>
                <w:szCs w:val="16"/>
                <w:shd w:val="clear" w:color="auto" w:fill="FFFFFF"/>
                <w:lang w:val="en-US"/>
              </w:rPr>
              <w:t>Oct;139:387</w:t>
            </w:r>
            <w:proofErr w:type="gramEnd"/>
            <w:r w:rsidRPr="00D1505E">
              <w:rPr>
                <w:rFonts w:ascii="Arial" w:hAnsi="Arial" w:cs="Arial"/>
                <w:sz w:val="16"/>
                <w:szCs w:val="16"/>
                <w:shd w:val="clear" w:color="auto" w:fill="FFFFFF"/>
                <w:lang w:val="en-US"/>
              </w:rPr>
              <w:t xml:space="preserve">-92. </w:t>
            </w:r>
            <w:proofErr w:type="spellStart"/>
            <w:r w:rsidRPr="00D1505E">
              <w:rPr>
                <w:rFonts w:ascii="Arial" w:hAnsi="Arial" w:cs="Arial"/>
                <w:sz w:val="16"/>
                <w:szCs w:val="16"/>
                <w:shd w:val="clear" w:color="auto" w:fill="FFFFFF"/>
                <w:lang w:val="en-US"/>
              </w:rPr>
              <w:t>doi</w:t>
            </w:r>
            <w:proofErr w:type="spellEnd"/>
            <w:r w:rsidRPr="00D1505E">
              <w:rPr>
                <w:rFonts w:ascii="Arial" w:hAnsi="Arial" w:cs="Arial"/>
                <w:sz w:val="16"/>
                <w:szCs w:val="16"/>
                <w:shd w:val="clear" w:color="auto" w:fill="FFFFFF"/>
                <w:lang w:val="en-US"/>
              </w:rPr>
              <w:t>: 10.1097/00005053-196410000-00012. PMID: 14205647.</w:t>
            </w:r>
          </w:p>
        </w:tc>
        <w:tc>
          <w:tcPr>
            <w:tcW w:w="1710" w:type="dxa"/>
          </w:tcPr>
          <w:p w14:paraId="59ACCE69" w14:textId="38552EA6" w:rsidR="00720ABD" w:rsidRPr="00D1505E"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Electroconvulsive stimulation not comparable to treatment in humans</w:t>
            </w:r>
          </w:p>
        </w:tc>
      </w:tr>
      <w:tr w:rsidR="00720ABD" w:rsidRPr="00030F82" w14:paraId="30F66B40"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2B33A417" w14:textId="3F5F736E" w:rsidR="00720ABD" w:rsidRPr="00D1505E" w:rsidRDefault="00720ABD" w:rsidP="00720ABD">
            <w:pPr>
              <w:pStyle w:val="Kommentartekst"/>
              <w:rPr>
                <w:rFonts w:ascii="Arial" w:hAnsi="Arial" w:cs="Arial"/>
                <w:sz w:val="16"/>
                <w:szCs w:val="16"/>
                <w:lang w:val="en-US"/>
              </w:rPr>
            </w:pPr>
            <w:r w:rsidRPr="00D1505E">
              <w:rPr>
                <w:rFonts w:ascii="Arial" w:hAnsi="Arial" w:cs="Arial"/>
                <w:sz w:val="16"/>
                <w:szCs w:val="16"/>
                <w:lang w:val="en-US"/>
              </w:rPr>
              <w:t>1</w:t>
            </w:r>
            <w:r w:rsidR="00557500" w:rsidRPr="00D1505E">
              <w:rPr>
                <w:rFonts w:ascii="Arial" w:hAnsi="Arial" w:cs="Arial"/>
                <w:sz w:val="16"/>
                <w:szCs w:val="16"/>
                <w:lang w:val="en-US"/>
              </w:rPr>
              <w:t>4</w:t>
            </w:r>
          </w:p>
        </w:tc>
        <w:tc>
          <w:tcPr>
            <w:tcW w:w="7411" w:type="dxa"/>
          </w:tcPr>
          <w:p w14:paraId="04060A8B" w14:textId="4F15ADFF"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shd w:val="clear" w:color="auto" w:fill="FFFFFF"/>
                <w:lang w:val="en-US"/>
              </w:rPr>
              <w:t xml:space="preserve">Hirano A, Becker NH, Zimmerman HM. The use of peroxidase as a tracer in studies of alterations in the blood-brain barrier. </w:t>
            </w:r>
            <w:r w:rsidRPr="00D1505E">
              <w:rPr>
                <w:rFonts w:ascii="Arial" w:hAnsi="Arial" w:cs="Arial"/>
                <w:sz w:val="16"/>
                <w:szCs w:val="16"/>
                <w:shd w:val="clear" w:color="auto" w:fill="FFFFFF"/>
              </w:rPr>
              <w:t xml:space="preserve">J </w:t>
            </w:r>
            <w:proofErr w:type="spellStart"/>
            <w:r w:rsidRPr="00D1505E">
              <w:rPr>
                <w:rFonts w:ascii="Arial" w:hAnsi="Arial" w:cs="Arial"/>
                <w:sz w:val="16"/>
                <w:szCs w:val="16"/>
                <w:shd w:val="clear" w:color="auto" w:fill="FFFFFF"/>
              </w:rPr>
              <w:t>Neurol</w:t>
            </w:r>
            <w:proofErr w:type="spellEnd"/>
            <w:r w:rsidRPr="00D1505E">
              <w:rPr>
                <w:rFonts w:ascii="Arial" w:hAnsi="Arial" w:cs="Arial"/>
                <w:sz w:val="16"/>
                <w:szCs w:val="16"/>
                <w:shd w:val="clear" w:color="auto" w:fill="FFFFFF"/>
              </w:rPr>
              <w:t xml:space="preserve"> </w:t>
            </w:r>
            <w:proofErr w:type="spellStart"/>
            <w:r w:rsidRPr="00D1505E">
              <w:rPr>
                <w:rFonts w:ascii="Arial" w:hAnsi="Arial" w:cs="Arial"/>
                <w:sz w:val="16"/>
                <w:szCs w:val="16"/>
                <w:shd w:val="clear" w:color="auto" w:fill="FFFFFF"/>
              </w:rPr>
              <w:t>Sci</w:t>
            </w:r>
            <w:proofErr w:type="spellEnd"/>
            <w:r w:rsidRPr="00D1505E">
              <w:rPr>
                <w:rFonts w:ascii="Arial" w:hAnsi="Arial" w:cs="Arial"/>
                <w:sz w:val="16"/>
                <w:szCs w:val="16"/>
                <w:shd w:val="clear" w:color="auto" w:fill="FFFFFF"/>
              </w:rPr>
              <w:t xml:space="preserve">. 1970 Mar;10(3):205-13. </w:t>
            </w:r>
            <w:proofErr w:type="spellStart"/>
            <w:r w:rsidRPr="00D1505E">
              <w:rPr>
                <w:rFonts w:ascii="Arial" w:hAnsi="Arial" w:cs="Arial"/>
                <w:sz w:val="16"/>
                <w:szCs w:val="16"/>
                <w:shd w:val="clear" w:color="auto" w:fill="FFFFFF"/>
              </w:rPr>
              <w:t>doi</w:t>
            </w:r>
            <w:proofErr w:type="spellEnd"/>
            <w:r w:rsidRPr="00D1505E">
              <w:rPr>
                <w:rFonts w:ascii="Arial" w:hAnsi="Arial" w:cs="Arial"/>
                <w:sz w:val="16"/>
                <w:szCs w:val="16"/>
                <w:shd w:val="clear" w:color="auto" w:fill="FFFFFF"/>
              </w:rPr>
              <w:t>: 10.1016/0022-510</w:t>
            </w:r>
            <w:proofErr w:type="gramStart"/>
            <w:r w:rsidRPr="00D1505E">
              <w:rPr>
                <w:rFonts w:ascii="Arial" w:hAnsi="Arial" w:cs="Arial"/>
                <w:sz w:val="16"/>
                <w:szCs w:val="16"/>
                <w:shd w:val="clear" w:color="auto" w:fill="FFFFFF"/>
              </w:rPr>
              <w:t>x(</w:t>
            </w:r>
            <w:proofErr w:type="gramEnd"/>
            <w:r w:rsidRPr="00D1505E">
              <w:rPr>
                <w:rFonts w:ascii="Arial" w:hAnsi="Arial" w:cs="Arial"/>
                <w:sz w:val="16"/>
                <w:szCs w:val="16"/>
                <w:shd w:val="clear" w:color="auto" w:fill="FFFFFF"/>
              </w:rPr>
              <w:t>70)90150-4. PMID: 5441552.</w:t>
            </w:r>
          </w:p>
          <w:p w14:paraId="3A41FDFB" w14:textId="1D348CB0" w:rsidR="00720ABD" w:rsidRPr="00D1505E" w:rsidRDefault="00720ABD" w:rsidP="00720AB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p>
        </w:tc>
        <w:tc>
          <w:tcPr>
            <w:tcW w:w="1710" w:type="dxa"/>
          </w:tcPr>
          <w:p w14:paraId="10B954C9" w14:textId="01EC4519" w:rsidR="00720ABD" w:rsidRPr="00D1505E"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Electroconvulsive stimulation not comparable to treatment in humans</w:t>
            </w:r>
          </w:p>
        </w:tc>
      </w:tr>
      <w:tr w:rsidR="00720ABD" w:rsidRPr="00030F82" w14:paraId="716BCD47"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40D3E7C3" w14:textId="554701C8" w:rsidR="00720ABD" w:rsidRPr="00D1505E" w:rsidRDefault="00720ABD" w:rsidP="00720ABD">
            <w:pPr>
              <w:pStyle w:val="Kommentartekst"/>
              <w:rPr>
                <w:rFonts w:ascii="Arial" w:hAnsi="Arial" w:cs="Arial"/>
                <w:sz w:val="16"/>
                <w:szCs w:val="16"/>
                <w:lang w:val="en-US"/>
              </w:rPr>
            </w:pPr>
            <w:r w:rsidRPr="00D1505E">
              <w:rPr>
                <w:rFonts w:ascii="Arial" w:hAnsi="Arial" w:cs="Arial"/>
                <w:sz w:val="16"/>
                <w:szCs w:val="16"/>
                <w:lang w:val="en-US"/>
              </w:rPr>
              <w:t>1</w:t>
            </w:r>
            <w:r w:rsidR="00557500" w:rsidRPr="00D1505E">
              <w:rPr>
                <w:rFonts w:ascii="Arial" w:hAnsi="Arial" w:cs="Arial"/>
                <w:sz w:val="16"/>
                <w:szCs w:val="16"/>
                <w:lang w:val="en-US"/>
              </w:rPr>
              <w:t>5</w:t>
            </w:r>
          </w:p>
        </w:tc>
        <w:tc>
          <w:tcPr>
            <w:tcW w:w="7411" w:type="dxa"/>
          </w:tcPr>
          <w:p w14:paraId="39178535" w14:textId="6BF8F83B"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shd w:val="clear" w:color="auto" w:fill="FFFFFF"/>
                <w:lang w:val="en-US"/>
              </w:rPr>
              <w:t xml:space="preserve">Ito M, </w:t>
            </w:r>
            <w:proofErr w:type="spellStart"/>
            <w:r w:rsidRPr="00D1505E">
              <w:rPr>
                <w:rFonts w:ascii="Arial" w:hAnsi="Arial" w:cs="Arial"/>
                <w:sz w:val="16"/>
                <w:szCs w:val="16"/>
                <w:shd w:val="clear" w:color="auto" w:fill="FFFFFF"/>
                <w:lang w:val="en-US"/>
              </w:rPr>
              <w:t>Bolati</w:t>
            </w:r>
            <w:proofErr w:type="spellEnd"/>
            <w:r w:rsidRPr="00D1505E">
              <w:rPr>
                <w:rFonts w:ascii="Arial" w:hAnsi="Arial" w:cs="Arial"/>
                <w:sz w:val="16"/>
                <w:szCs w:val="16"/>
                <w:shd w:val="clear" w:color="auto" w:fill="FFFFFF"/>
                <w:lang w:val="en-US"/>
              </w:rPr>
              <w:t xml:space="preserve"> K, Kinjo T, </w:t>
            </w:r>
            <w:proofErr w:type="spellStart"/>
            <w:r w:rsidRPr="00D1505E">
              <w:rPr>
                <w:rFonts w:ascii="Arial" w:hAnsi="Arial" w:cs="Arial"/>
                <w:sz w:val="16"/>
                <w:szCs w:val="16"/>
                <w:shd w:val="clear" w:color="auto" w:fill="FFFFFF"/>
                <w:lang w:val="en-US"/>
              </w:rPr>
              <w:t>Ichimura</w:t>
            </w:r>
            <w:proofErr w:type="spellEnd"/>
            <w:r w:rsidRPr="00D1505E">
              <w:rPr>
                <w:rFonts w:ascii="Arial" w:hAnsi="Arial" w:cs="Arial"/>
                <w:sz w:val="16"/>
                <w:szCs w:val="16"/>
                <w:shd w:val="clear" w:color="auto" w:fill="FFFFFF"/>
                <w:lang w:val="en-US"/>
              </w:rPr>
              <w:t xml:space="preserve"> K, </w:t>
            </w:r>
            <w:proofErr w:type="spellStart"/>
            <w:r w:rsidRPr="00D1505E">
              <w:rPr>
                <w:rFonts w:ascii="Arial" w:hAnsi="Arial" w:cs="Arial"/>
                <w:sz w:val="16"/>
                <w:szCs w:val="16"/>
                <w:shd w:val="clear" w:color="auto" w:fill="FFFFFF"/>
                <w:lang w:val="en-US"/>
              </w:rPr>
              <w:t>Furuta</w:t>
            </w:r>
            <w:proofErr w:type="spellEnd"/>
            <w:r w:rsidRPr="00D1505E">
              <w:rPr>
                <w:rFonts w:ascii="Arial" w:hAnsi="Arial" w:cs="Arial"/>
                <w:sz w:val="16"/>
                <w:szCs w:val="16"/>
                <w:shd w:val="clear" w:color="auto" w:fill="FFFFFF"/>
                <w:lang w:val="en-US"/>
              </w:rPr>
              <w:t xml:space="preserve"> A, McLoughlin DM, Suzuki T, Arai H. Electroconvulsive stimulation transiently enhances the permeability of the rat blood-brain barrier and induces astrocytic changes. Brain Res Bull. 2017 </w:t>
            </w:r>
            <w:proofErr w:type="gramStart"/>
            <w:r w:rsidRPr="00D1505E">
              <w:rPr>
                <w:rFonts w:ascii="Arial" w:hAnsi="Arial" w:cs="Arial"/>
                <w:sz w:val="16"/>
                <w:szCs w:val="16"/>
                <w:shd w:val="clear" w:color="auto" w:fill="FFFFFF"/>
                <w:lang w:val="en-US"/>
              </w:rPr>
              <w:t>Jan;128:92</w:t>
            </w:r>
            <w:proofErr w:type="gramEnd"/>
            <w:r w:rsidRPr="00D1505E">
              <w:rPr>
                <w:rFonts w:ascii="Arial" w:hAnsi="Arial" w:cs="Arial"/>
                <w:sz w:val="16"/>
                <w:szCs w:val="16"/>
                <w:shd w:val="clear" w:color="auto" w:fill="FFFFFF"/>
                <w:lang w:val="en-US"/>
              </w:rPr>
              <w:t xml:space="preserve">-97. </w:t>
            </w:r>
            <w:proofErr w:type="spellStart"/>
            <w:r w:rsidRPr="00D1505E">
              <w:rPr>
                <w:rFonts w:ascii="Arial" w:hAnsi="Arial" w:cs="Arial"/>
                <w:sz w:val="16"/>
                <w:szCs w:val="16"/>
                <w:shd w:val="clear" w:color="auto" w:fill="FFFFFF"/>
                <w:lang w:val="en-US"/>
              </w:rPr>
              <w:t>doi</w:t>
            </w:r>
            <w:proofErr w:type="spellEnd"/>
            <w:r w:rsidRPr="00D1505E">
              <w:rPr>
                <w:rFonts w:ascii="Arial" w:hAnsi="Arial" w:cs="Arial"/>
                <w:sz w:val="16"/>
                <w:szCs w:val="16"/>
                <w:shd w:val="clear" w:color="auto" w:fill="FFFFFF"/>
                <w:lang w:val="en-US"/>
              </w:rPr>
              <w:t xml:space="preserve">: 10.1016/j.brainresbull.2016.11.011. </w:t>
            </w:r>
            <w:proofErr w:type="spellStart"/>
            <w:r w:rsidRPr="00D1505E">
              <w:rPr>
                <w:rFonts w:ascii="Arial" w:hAnsi="Arial" w:cs="Arial"/>
                <w:sz w:val="16"/>
                <w:szCs w:val="16"/>
                <w:shd w:val="clear" w:color="auto" w:fill="FFFFFF"/>
                <w:lang w:val="en-US"/>
              </w:rPr>
              <w:t>Epub</w:t>
            </w:r>
            <w:proofErr w:type="spellEnd"/>
            <w:r w:rsidRPr="00D1505E">
              <w:rPr>
                <w:rFonts w:ascii="Arial" w:hAnsi="Arial" w:cs="Arial"/>
                <w:sz w:val="16"/>
                <w:szCs w:val="16"/>
                <w:shd w:val="clear" w:color="auto" w:fill="FFFFFF"/>
                <w:lang w:val="en-US"/>
              </w:rPr>
              <w:t xml:space="preserve"> 2016 Nov 30. PMID: 27915091.</w:t>
            </w:r>
          </w:p>
        </w:tc>
        <w:tc>
          <w:tcPr>
            <w:tcW w:w="1710" w:type="dxa"/>
          </w:tcPr>
          <w:p w14:paraId="565E0ED4" w14:textId="4F5DC0E5" w:rsidR="00720ABD" w:rsidRPr="00D1505E"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Electroconvulsive stimulation not comparable to treatment in humans</w:t>
            </w:r>
          </w:p>
        </w:tc>
      </w:tr>
      <w:tr w:rsidR="00720ABD" w:rsidRPr="00C414DC" w14:paraId="638E06D9"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683D96EF" w14:textId="781CC15A" w:rsidR="00720ABD" w:rsidRPr="00D1505E" w:rsidRDefault="00720ABD" w:rsidP="00720ABD">
            <w:pPr>
              <w:pStyle w:val="Kommentartekst"/>
              <w:rPr>
                <w:rFonts w:ascii="Arial" w:hAnsi="Arial" w:cs="Arial"/>
                <w:sz w:val="16"/>
                <w:szCs w:val="16"/>
                <w:lang w:val="en-US"/>
              </w:rPr>
            </w:pPr>
            <w:r w:rsidRPr="00D1505E">
              <w:rPr>
                <w:rFonts w:ascii="Arial" w:hAnsi="Arial" w:cs="Arial"/>
                <w:sz w:val="16"/>
                <w:szCs w:val="16"/>
                <w:lang w:val="en-US"/>
              </w:rPr>
              <w:t>1</w:t>
            </w:r>
            <w:r w:rsidR="00557500" w:rsidRPr="00D1505E">
              <w:rPr>
                <w:rFonts w:ascii="Arial" w:hAnsi="Arial" w:cs="Arial"/>
                <w:sz w:val="16"/>
                <w:szCs w:val="16"/>
                <w:lang w:val="en-US"/>
              </w:rPr>
              <w:t>6</w:t>
            </w:r>
          </w:p>
        </w:tc>
        <w:tc>
          <w:tcPr>
            <w:tcW w:w="7411" w:type="dxa"/>
          </w:tcPr>
          <w:p w14:paraId="5A7D11F4" w14:textId="3721B628"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shd w:val="clear" w:color="auto" w:fill="FFFFFF"/>
                <w:lang w:val="en-US"/>
              </w:rPr>
              <w:t xml:space="preserve">Khadka N, </w:t>
            </w:r>
            <w:proofErr w:type="spellStart"/>
            <w:r w:rsidRPr="00D1505E">
              <w:rPr>
                <w:rFonts w:ascii="Arial" w:hAnsi="Arial" w:cs="Arial"/>
                <w:sz w:val="16"/>
                <w:szCs w:val="16"/>
                <w:shd w:val="clear" w:color="auto" w:fill="FFFFFF"/>
                <w:lang w:val="en-US"/>
              </w:rPr>
              <w:t>Bikson</w:t>
            </w:r>
            <w:proofErr w:type="spellEnd"/>
            <w:r w:rsidRPr="00D1505E">
              <w:rPr>
                <w:rFonts w:ascii="Arial" w:hAnsi="Arial" w:cs="Arial"/>
                <w:sz w:val="16"/>
                <w:szCs w:val="16"/>
                <w:shd w:val="clear" w:color="auto" w:fill="FFFFFF"/>
                <w:lang w:val="en-US"/>
              </w:rPr>
              <w:t xml:space="preserve"> M. </w:t>
            </w:r>
            <w:proofErr w:type="spellStart"/>
            <w:r w:rsidRPr="00D1505E">
              <w:rPr>
                <w:rFonts w:ascii="Arial" w:hAnsi="Arial" w:cs="Arial"/>
                <w:sz w:val="16"/>
                <w:szCs w:val="16"/>
                <w:shd w:val="clear" w:color="auto" w:fill="FFFFFF"/>
                <w:lang w:val="en-US"/>
              </w:rPr>
              <w:t>Neurocapillary</w:t>
            </w:r>
            <w:proofErr w:type="spellEnd"/>
            <w:r w:rsidRPr="00D1505E">
              <w:rPr>
                <w:rFonts w:ascii="Arial" w:hAnsi="Arial" w:cs="Arial"/>
                <w:sz w:val="16"/>
                <w:szCs w:val="16"/>
                <w:shd w:val="clear" w:color="auto" w:fill="FFFFFF"/>
                <w:lang w:val="en-US"/>
              </w:rPr>
              <w:t xml:space="preserve">-Modulation. Neuromodulation. 2020 Dec 19:10.1111/ner.13338. </w:t>
            </w:r>
            <w:proofErr w:type="spellStart"/>
            <w:r w:rsidRPr="00D1505E">
              <w:rPr>
                <w:rFonts w:ascii="Arial" w:hAnsi="Arial" w:cs="Arial"/>
                <w:sz w:val="16"/>
                <w:szCs w:val="16"/>
                <w:shd w:val="clear" w:color="auto" w:fill="FFFFFF"/>
                <w:lang w:val="en-US"/>
              </w:rPr>
              <w:t>doi</w:t>
            </w:r>
            <w:proofErr w:type="spellEnd"/>
            <w:r w:rsidRPr="00D1505E">
              <w:rPr>
                <w:rFonts w:ascii="Arial" w:hAnsi="Arial" w:cs="Arial"/>
                <w:sz w:val="16"/>
                <w:szCs w:val="16"/>
                <w:shd w:val="clear" w:color="auto" w:fill="FFFFFF"/>
                <w:lang w:val="en-US"/>
              </w:rPr>
              <w:t xml:space="preserve">: 10.1111/ner.13338. </w:t>
            </w:r>
            <w:proofErr w:type="spellStart"/>
            <w:r w:rsidRPr="00D1505E">
              <w:rPr>
                <w:rFonts w:ascii="Arial" w:hAnsi="Arial" w:cs="Arial"/>
                <w:sz w:val="16"/>
                <w:szCs w:val="16"/>
                <w:shd w:val="clear" w:color="auto" w:fill="FFFFFF"/>
              </w:rPr>
              <w:t>Epub</w:t>
            </w:r>
            <w:proofErr w:type="spellEnd"/>
            <w:r w:rsidRPr="00D1505E">
              <w:rPr>
                <w:rFonts w:ascii="Arial" w:hAnsi="Arial" w:cs="Arial"/>
                <w:sz w:val="16"/>
                <w:szCs w:val="16"/>
                <w:shd w:val="clear" w:color="auto" w:fill="FFFFFF"/>
              </w:rPr>
              <w:t xml:space="preserve"> </w:t>
            </w:r>
            <w:proofErr w:type="spellStart"/>
            <w:r w:rsidRPr="00D1505E">
              <w:rPr>
                <w:rFonts w:ascii="Arial" w:hAnsi="Arial" w:cs="Arial"/>
                <w:sz w:val="16"/>
                <w:szCs w:val="16"/>
                <w:shd w:val="clear" w:color="auto" w:fill="FFFFFF"/>
              </w:rPr>
              <w:t>ahead</w:t>
            </w:r>
            <w:proofErr w:type="spellEnd"/>
            <w:r w:rsidRPr="00D1505E">
              <w:rPr>
                <w:rFonts w:ascii="Arial" w:hAnsi="Arial" w:cs="Arial"/>
                <w:sz w:val="16"/>
                <w:szCs w:val="16"/>
                <w:shd w:val="clear" w:color="auto" w:fill="FFFFFF"/>
              </w:rPr>
              <w:t xml:space="preserve"> of print. PMID: 33340187; PMCID: PMC8213863.</w:t>
            </w:r>
          </w:p>
        </w:tc>
        <w:tc>
          <w:tcPr>
            <w:tcW w:w="1710" w:type="dxa"/>
          </w:tcPr>
          <w:p w14:paraId="0B269E27" w14:textId="14461DE1" w:rsidR="00720ABD" w:rsidRPr="00D1505E"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D1505E">
              <w:rPr>
                <w:rFonts w:ascii="Arial" w:hAnsi="Arial" w:cs="Arial"/>
                <w:sz w:val="16"/>
                <w:szCs w:val="16"/>
                <w:lang w:val="en-US"/>
              </w:rPr>
              <w:t>Wrong study design</w:t>
            </w:r>
          </w:p>
        </w:tc>
      </w:tr>
      <w:tr w:rsidR="00720ABD" w:rsidRPr="00030F82" w14:paraId="1B8F230B"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721431CD" w14:textId="69ABA548" w:rsidR="00720ABD" w:rsidRPr="00120A13" w:rsidRDefault="00720ABD"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lastRenderedPageBreak/>
              <w:t>1</w:t>
            </w:r>
            <w:r w:rsidR="00557500" w:rsidRPr="00120A13">
              <w:rPr>
                <w:rFonts w:ascii="Arial" w:hAnsi="Arial" w:cs="Arial"/>
                <w:color w:val="000000" w:themeColor="text1"/>
                <w:sz w:val="16"/>
                <w:szCs w:val="16"/>
                <w:lang w:val="en-US"/>
              </w:rPr>
              <w:t>7</w:t>
            </w:r>
          </w:p>
        </w:tc>
        <w:tc>
          <w:tcPr>
            <w:tcW w:w="7411" w:type="dxa"/>
          </w:tcPr>
          <w:p w14:paraId="4B6A7578" w14:textId="0B29C93F" w:rsidR="00720ABD" w:rsidRPr="00120A13"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proofErr w:type="spellStart"/>
            <w:r w:rsidRPr="00120A13">
              <w:rPr>
                <w:rFonts w:ascii="Arial" w:hAnsi="Arial" w:cs="Arial"/>
                <w:color w:val="000000" w:themeColor="text1"/>
                <w:sz w:val="16"/>
                <w:szCs w:val="16"/>
                <w:shd w:val="clear" w:color="auto" w:fill="FFFFFF"/>
                <w:lang w:val="en-US"/>
              </w:rPr>
              <w:t>Laursen</w:t>
            </w:r>
            <w:proofErr w:type="spellEnd"/>
            <w:r w:rsidRPr="00120A13">
              <w:rPr>
                <w:rFonts w:ascii="Arial" w:hAnsi="Arial" w:cs="Arial"/>
                <w:color w:val="000000" w:themeColor="text1"/>
                <w:sz w:val="16"/>
                <w:szCs w:val="16"/>
                <w:shd w:val="clear" w:color="auto" w:fill="FFFFFF"/>
                <w:lang w:val="en-US"/>
              </w:rPr>
              <w:t xml:space="preserve"> H, </w:t>
            </w:r>
            <w:proofErr w:type="spellStart"/>
            <w:r w:rsidRPr="00120A13">
              <w:rPr>
                <w:rFonts w:ascii="Arial" w:hAnsi="Arial" w:cs="Arial"/>
                <w:color w:val="000000" w:themeColor="text1"/>
                <w:sz w:val="16"/>
                <w:szCs w:val="16"/>
                <w:shd w:val="clear" w:color="auto" w:fill="FFFFFF"/>
                <w:lang w:val="en-US"/>
              </w:rPr>
              <w:t>Gjerris</w:t>
            </w:r>
            <w:proofErr w:type="spellEnd"/>
            <w:r w:rsidRPr="00120A13">
              <w:rPr>
                <w:rFonts w:ascii="Arial" w:hAnsi="Arial" w:cs="Arial"/>
                <w:color w:val="000000" w:themeColor="text1"/>
                <w:sz w:val="16"/>
                <w:szCs w:val="16"/>
                <w:shd w:val="clear" w:color="auto" w:fill="FFFFFF"/>
                <w:lang w:val="en-US"/>
              </w:rPr>
              <w:t xml:space="preserve"> A, Bolwig TG, Barry DI. Cerebral Edema and Vascular Permeability to Serum Proteins Following Electroconvulsive Shock in Rats. </w:t>
            </w:r>
            <w:proofErr w:type="spellStart"/>
            <w:r w:rsidRPr="00120A13">
              <w:rPr>
                <w:rFonts w:ascii="Arial" w:hAnsi="Arial" w:cs="Arial"/>
                <w:color w:val="000000" w:themeColor="text1"/>
                <w:sz w:val="16"/>
                <w:szCs w:val="16"/>
                <w:shd w:val="clear" w:color="auto" w:fill="FFFFFF"/>
              </w:rPr>
              <w:t>Convuls</w:t>
            </w:r>
            <w:proofErr w:type="spellEnd"/>
            <w:r w:rsidRPr="00120A13">
              <w:rPr>
                <w:rFonts w:ascii="Arial" w:hAnsi="Arial" w:cs="Arial"/>
                <w:color w:val="000000" w:themeColor="text1"/>
                <w:sz w:val="16"/>
                <w:szCs w:val="16"/>
                <w:shd w:val="clear" w:color="auto" w:fill="FFFFFF"/>
              </w:rPr>
              <w:t xml:space="preserve"> </w:t>
            </w:r>
            <w:proofErr w:type="spellStart"/>
            <w:r w:rsidRPr="00120A13">
              <w:rPr>
                <w:rFonts w:ascii="Arial" w:hAnsi="Arial" w:cs="Arial"/>
                <w:color w:val="000000" w:themeColor="text1"/>
                <w:sz w:val="16"/>
                <w:szCs w:val="16"/>
                <w:shd w:val="clear" w:color="auto" w:fill="FFFFFF"/>
              </w:rPr>
              <w:t>Ther</w:t>
            </w:r>
            <w:proofErr w:type="spellEnd"/>
            <w:r w:rsidRPr="00120A13">
              <w:rPr>
                <w:rFonts w:ascii="Arial" w:hAnsi="Arial" w:cs="Arial"/>
                <w:color w:val="000000" w:themeColor="text1"/>
                <w:sz w:val="16"/>
                <w:szCs w:val="16"/>
                <w:shd w:val="clear" w:color="auto" w:fill="FFFFFF"/>
              </w:rPr>
              <w:t>. 1991;7(4):237-244. PMID: 11941128.</w:t>
            </w:r>
          </w:p>
          <w:p w14:paraId="0C9B10DD" w14:textId="4E2946FF" w:rsidR="00720ABD" w:rsidRPr="00120A13" w:rsidRDefault="00720ABD" w:rsidP="00720ABD">
            <w:pPr>
              <w:tabs>
                <w:tab w:val="left" w:pos="2775"/>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ab/>
            </w:r>
          </w:p>
        </w:tc>
        <w:tc>
          <w:tcPr>
            <w:tcW w:w="1710" w:type="dxa"/>
          </w:tcPr>
          <w:p w14:paraId="33E2B6E4" w14:textId="460A9FC1" w:rsidR="00720ABD" w:rsidRPr="00120A13"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Electroconvulsive stimulation not comparable to treatment in humans</w:t>
            </w:r>
          </w:p>
        </w:tc>
      </w:tr>
      <w:tr w:rsidR="00720ABD" w:rsidRPr="00030F82" w14:paraId="403E8CA0"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00B64BB8" w14:textId="46258309" w:rsidR="00720ABD" w:rsidRPr="00120A13" w:rsidRDefault="00720ABD"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t>1</w:t>
            </w:r>
            <w:r w:rsidR="00557500" w:rsidRPr="00120A13">
              <w:rPr>
                <w:rFonts w:ascii="Arial" w:hAnsi="Arial" w:cs="Arial"/>
                <w:color w:val="000000" w:themeColor="text1"/>
                <w:sz w:val="16"/>
                <w:szCs w:val="16"/>
                <w:lang w:val="en-US"/>
              </w:rPr>
              <w:t>8</w:t>
            </w:r>
          </w:p>
        </w:tc>
        <w:tc>
          <w:tcPr>
            <w:tcW w:w="7411" w:type="dxa"/>
          </w:tcPr>
          <w:p w14:paraId="0C17F6BB" w14:textId="1C05F468" w:rsidR="00720ABD" w:rsidRPr="00120A13"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shd w:val="clear" w:color="auto" w:fill="FFFFFF"/>
              </w:rPr>
              <w:t xml:space="preserve">Nomikos GG, </w:t>
            </w:r>
            <w:proofErr w:type="spellStart"/>
            <w:r w:rsidRPr="00120A13">
              <w:rPr>
                <w:rFonts w:ascii="Arial" w:hAnsi="Arial" w:cs="Arial"/>
                <w:color w:val="000000" w:themeColor="text1"/>
                <w:sz w:val="16"/>
                <w:szCs w:val="16"/>
                <w:shd w:val="clear" w:color="auto" w:fill="FFFFFF"/>
              </w:rPr>
              <w:t>Zis</w:t>
            </w:r>
            <w:proofErr w:type="spellEnd"/>
            <w:r w:rsidRPr="00120A13">
              <w:rPr>
                <w:rFonts w:ascii="Arial" w:hAnsi="Arial" w:cs="Arial"/>
                <w:color w:val="000000" w:themeColor="text1"/>
                <w:sz w:val="16"/>
                <w:szCs w:val="16"/>
                <w:shd w:val="clear" w:color="auto" w:fill="FFFFFF"/>
              </w:rPr>
              <w:t xml:space="preserve"> AP, </w:t>
            </w:r>
            <w:proofErr w:type="spellStart"/>
            <w:r w:rsidRPr="00120A13">
              <w:rPr>
                <w:rFonts w:ascii="Arial" w:hAnsi="Arial" w:cs="Arial"/>
                <w:color w:val="000000" w:themeColor="text1"/>
                <w:sz w:val="16"/>
                <w:szCs w:val="16"/>
                <w:shd w:val="clear" w:color="auto" w:fill="FFFFFF"/>
              </w:rPr>
              <w:t>Damsma</w:t>
            </w:r>
            <w:proofErr w:type="spellEnd"/>
            <w:r w:rsidRPr="00120A13">
              <w:rPr>
                <w:rFonts w:ascii="Arial" w:hAnsi="Arial" w:cs="Arial"/>
                <w:color w:val="000000" w:themeColor="text1"/>
                <w:sz w:val="16"/>
                <w:szCs w:val="16"/>
                <w:shd w:val="clear" w:color="auto" w:fill="FFFFFF"/>
              </w:rPr>
              <w:t xml:space="preserve"> G, Fibiger HC. </w:t>
            </w:r>
            <w:r w:rsidRPr="00120A13">
              <w:rPr>
                <w:rFonts w:ascii="Arial" w:hAnsi="Arial" w:cs="Arial"/>
                <w:color w:val="000000" w:themeColor="text1"/>
                <w:sz w:val="16"/>
                <w:szCs w:val="16"/>
                <w:shd w:val="clear" w:color="auto" w:fill="FFFFFF"/>
                <w:lang w:val="en-US"/>
              </w:rPr>
              <w:t xml:space="preserve">Electroconvulsive shock increases interstitial concentrations of uric acid in the rat brain. </w:t>
            </w:r>
            <w:r w:rsidRPr="00120A13">
              <w:rPr>
                <w:rFonts w:ascii="Arial" w:hAnsi="Arial" w:cs="Arial"/>
                <w:color w:val="000000" w:themeColor="text1"/>
                <w:sz w:val="16"/>
                <w:szCs w:val="16"/>
                <w:shd w:val="clear" w:color="auto" w:fill="FFFFFF"/>
              </w:rPr>
              <w:t xml:space="preserve">Brain Res. 1994 </w:t>
            </w:r>
            <w:proofErr w:type="spellStart"/>
            <w:r w:rsidRPr="00120A13">
              <w:rPr>
                <w:rFonts w:ascii="Arial" w:hAnsi="Arial" w:cs="Arial"/>
                <w:color w:val="000000" w:themeColor="text1"/>
                <w:sz w:val="16"/>
                <w:szCs w:val="16"/>
                <w:shd w:val="clear" w:color="auto" w:fill="FFFFFF"/>
              </w:rPr>
              <w:t>Oct</w:t>
            </w:r>
            <w:proofErr w:type="spellEnd"/>
            <w:r w:rsidRPr="00120A13">
              <w:rPr>
                <w:rFonts w:ascii="Arial" w:hAnsi="Arial" w:cs="Arial"/>
                <w:color w:val="000000" w:themeColor="text1"/>
                <w:sz w:val="16"/>
                <w:szCs w:val="16"/>
                <w:shd w:val="clear" w:color="auto" w:fill="FFFFFF"/>
              </w:rPr>
              <w:t xml:space="preserve"> 10;660(1):50-6. </w:t>
            </w:r>
            <w:proofErr w:type="spellStart"/>
            <w:r w:rsidRPr="00120A13">
              <w:rPr>
                <w:rFonts w:ascii="Arial" w:hAnsi="Arial" w:cs="Arial"/>
                <w:color w:val="000000" w:themeColor="text1"/>
                <w:sz w:val="16"/>
                <w:szCs w:val="16"/>
                <w:shd w:val="clear" w:color="auto" w:fill="FFFFFF"/>
              </w:rPr>
              <w:t>doi</w:t>
            </w:r>
            <w:proofErr w:type="spellEnd"/>
            <w:r w:rsidRPr="00120A13">
              <w:rPr>
                <w:rFonts w:ascii="Arial" w:hAnsi="Arial" w:cs="Arial"/>
                <w:color w:val="000000" w:themeColor="text1"/>
                <w:sz w:val="16"/>
                <w:szCs w:val="16"/>
                <w:shd w:val="clear" w:color="auto" w:fill="FFFFFF"/>
              </w:rPr>
              <w:t>: 10.1016/0006-8993(94)90837-0. PMID: 7828001.</w:t>
            </w:r>
          </w:p>
        </w:tc>
        <w:tc>
          <w:tcPr>
            <w:tcW w:w="1710" w:type="dxa"/>
          </w:tcPr>
          <w:p w14:paraId="0E6127BF" w14:textId="24ABDAED" w:rsidR="00720ABD" w:rsidRPr="00120A13"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Electroconvulsive stimulation not comparable to treatment in humans</w:t>
            </w:r>
          </w:p>
        </w:tc>
      </w:tr>
      <w:tr w:rsidR="00720ABD" w:rsidRPr="00030F82" w14:paraId="08CFC6A2"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11498B24" w14:textId="0DD5F445" w:rsidR="00720ABD" w:rsidRPr="00120A13" w:rsidRDefault="00720ABD"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t>1</w:t>
            </w:r>
            <w:r w:rsidR="00557500" w:rsidRPr="00120A13">
              <w:rPr>
                <w:rFonts w:ascii="Arial" w:hAnsi="Arial" w:cs="Arial"/>
                <w:color w:val="000000" w:themeColor="text1"/>
                <w:sz w:val="16"/>
                <w:szCs w:val="16"/>
                <w:lang w:val="en-US"/>
              </w:rPr>
              <w:t>9</w:t>
            </w:r>
          </w:p>
        </w:tc>
        <w:tc>
          <w:tcPr>
            <w:tcW w:w="7411" w:type="dxa"/>
          </w:tcPr>
          <w:p w14:paraId="4D6B8FD6" w14:textId="4778D05E" w:rsidR="00720ABD" w:rsidRPr="00120A13"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rPr>
            </w:pPr>
            <w:proofErr w:type="spellStart"/>
            <w:r w:rsidRPr="00120A13">
              <w:rPr>
                <w:rFonts w:ascii="Arial" w:hAnsi="Arial" w:cs="Arial"/>
                <w:color w:val="000000" w:themeColor="text1"/>
                <w:sz w:val="16"/>
                <w:szCs w:val="16"/>
                <w:shd w:val="clear" w:color="auto" w:fill="FFFFFF"/>
                <w:lang w:val="en-US"/>
              </w:rPr>
              <w:t>Oztaş</w:t>
            </w:r>
            <w:proofErr w:type="spellEnd"/>
            <w:r w:rsidRPr="00120A13">
              <w:rPr>
                <w:rFonts w:ascii="Arial" w:hAnsi="Arial" w:cs="Arial"/>
                <w:color w:val="000000" w:themeColor="text1"/>
                <w:sz w:val="16"/>
                <w:szCs w:val="16"/>
                <w:shd w:val="clear" w:color="auto" w:fill="FFFFFF"/>
                <w:lang w:val="en-US"/>
              </w:rPr>
              <w:t xml:space="preserve"> B, Kaya M. Blood-brain barrier permeability during acute and chronic electroconvulsive seizures. </w:t>
            </w:r>
            <w:r w:rsidRPr="00120A13">
              <w:rPr>
                <w:rFonts w:ascii="Arial" w:hAnsi="Arial" w:cs="Arial"/>
                <w:color w:val="000000" w:themeColor="text1"/>
                <w:sz w:val="16"/>
                <w:szCs w:val="16"/>
                <w:shd w:val="clear" w:color="auto" w:fill="FFFFFF"/>
              </w:rPr>
              <w:t xml:space="preserve">Pol J </w:t>
            </w:r>
            <w:proofErr w:type="spellStart"/>
            <w:r w:rsidRPr="00120A13">
              <w:rPr>
                <w:rFonts w:ascii="Arial" w:hAnsi="Arial" w:cs="Arial"/>
                <w:color w:val="000000" w:themeColor="text1"/>
                <w:sz w:val="16"/>
                <w:szCs w:val="16"/>
                <w:shd w:val="clear" w:color="auto" w:fill="FFFFFF"/>
              </w:rPr>
              <w:t>Pharmacol</w:t>
            </w:r>
            <w:proofErr w:type="spellEnd"/>
            <w:r w:rsidRPr="00120A13">
              <w:rPr>
                <w:rFonts w:ascii="Arial" w:hAnsi="Arial" w:cs="Arial"/>
                <w:color w:val="000000" w:themeColor="text1"/>
                <w:sz w:val="16"/>
                <w:szCs w:val="16"/>
                <w:shd w:val="clear" w:color="auto" w:fill="FFFFFF"/>
              </w:rPr>
              <w:t xml:space="preserve"> Pharm. 1991 Jul-Aug;43(4):259-63. PMID: 1811218.</w:t>
            </w:r>
          </w:p>
        </w:tc>
        <w:tc>
          <w:tcPr>
            <w:tcW w:w="1710" w:type="dxa"/>
          </w:tcPr>
          <w:p w14:paraId="3279E194" w14:textId="75DED07E" w:rsidR="00720ABD" w:rsidRPr="00120A13"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Electroconvulsive stimulation not comparable to treatment in humans</w:t>
            </w:r>
          </w:p>
        </w:tc>
      </w:tr>
      <w:tr w:rsidR="00720ABD" w:rsidRPr="00030F82" w14:paraId="05E4E548"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2603DC7E" w14:textId="6C82633E" w:rsidR="00720ABD" w:rsidRPr="00120A13" w:rsidRDefault="00557500"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t>20</w:t>
            </w:r>
          </w:p>
        </w:tc>
        <w:tc>
          <w:tcPr>
            <w:tcW w:w="7411" w:type="dxa"/>
          </w:tcPr>
          <w:p w14:paraId="7D2E849E" w14:textId="265B03A1" w:rsidR="00720ABD" w:rsidRPr="00120A13"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lang w:val="en-US"/>
              </w:rPr>
            </w:pPr>
            <w:proofErr w:type="spellStart"/>
            <w:r w:rsidRPr="00120A13">
              <w:rPr>
                <w:rFonts w:ascii="Arial" w:hAnsi="Arial" w:cs="Arial"/>
                <w:color w:val="000000" w:themeColor="text1"/>
                <w:sz w:val="16"/>
                <w:szCs w:val="16"/>
                <w:shd w:val="clear" w:color="auto" w:fill="FFFFFF"/>
                <w:lang w:val="en-US"/>
              </w:rPr>
              <w:t>Oztas</w:t>
            </w:r>
            <w:proofErr w:type="spellEnd"/>
            <w:r w:rsidRPr="00120A13">
              <w:rPr>
                <w:rFonts w:ascii="Arial" w:hAnsi="Arial" w:cs="Arial"/>
                <w:color w:val="000000" w:themeColor="text1"/>
                <w:sz w:val="16"/>
                <w:szCs w:val="16"/>
                <w:shd w:val="clear" w:color="auto" w:fill="FFFFFF"/>
                <w:lang w:val="en-US"/>
              </w:rPr>
              <w:t xml:space="preserve"> B, Kaya M, </w:t>
            </w:r>
            <w:proofErr w:type="spellStart"/>
            <w:r w:rsidRPr="00120A13">
              <w:rPr>
                <w:rFonts w:ascii="Arial" w:hAnsi="Arial" w:cs="Arial"/>
                <w:color w:val="000000" w:themeColor="text1"/>
                <w:sz w:val="16"/>
                <w:szCs w:val="16"/>
                <w:shd w:val="clear" w:color="auto" w:fill="FFFFFF"/>
                <w:lang w:val="en-US"/>
              </w:rPr>
              <w:t>Camurcu</w:t>
            </w:r>
            <w:proofErr w:type="spellEnd"/>
            <w:r w:rsidRPr="00120A13">
              <w:rPr>
                <w:rFonts w:ascii="Arial" w:hAnsi="Arial" w:cs="Arial"/>
                <w:color w:val="000000" w:themeColor="text1"/>
                <w:sz w:val="16"/>
                <w:szCs w:val="16"/>
                <w:shd w:val="clear" w:color="auto" w:fill="FFFFFF"/>
                <w:lang w:val="en-US"/>
              </w:rPr>
              <w:t xml:space="preserve"> S. Age related changes in the effect of electroconvulsive shock on the blood brain barrier permeability in rats. Mech Ageing Dev. 1990 Feb 1;51(2):149-55. </w:t>
            </w:r>
            <w:proofErr w:type="spellStart"/>
            <w:r w:rsidRPr="00120A13">
              <w:rPr>
                <w:rFonts w:ascii="Arial" w:hAnsi="Arial" w:cs="Arial"/>
                <w:color w:val="000000" w:themeColor="text1"/>
                <w:sz w:val="16"/>
                <w:szCs w:val="16"/>
                <w:shd w:val="clear" w:color="auto" w:fill="FFFFFF"/>
                <w:lang w:val="en-US"/>
              </w:rPr>
              <w:t>doi</w:t>
            </w:r>
            <w:proofErr w:type="spellEnd"/>
            <w:r w:rsidRPr="00120A13">
              <w:rPr>
                <w:rFonts w:ascii="Arial" w:hAnsi="Arial" w:cs="Arial"/>
                <w:color w:val="000000" w:themeColor="text1"/>
                <w:sz w:val="16"/>
                <w:szCs w:val="16"/>
                <w:shd w:val="clear" w:color="auto" w:fill="FFFFFF"/>
                <w:lang w:val="en-US"/>
              </w:rPr>
              <w:t>: 10.1016/0047-6374(90)90097-y. PMID: 2308390.</w:t>
            </w:r>
          </w:p>
        </w:tc>
        <w:tc>
          <w:tcPr>
            <w:tcW w:w="1710" w:type="dxa"/>
          </w:tcPr>
          <w:p w14:paraId="7CA2A019" w14:textId="6B04E8B4" w:rsidR="00720ABD" w:rsidRPr="00120A13"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Electroconvulsive stimulation not comparable to treatment in humans</w:t>
            </w:r>
          </w:p>
        </w:tc>
      </w:tr>
      <w:tr w:rsidR="00720ABD" w:rsidRPr="00030F82" w14:paraId="01349606"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393CBAEC" w14:textId="7F0B7EEE" w:rsidR="00720ABD" w:rsidRPr="00120A13" w:rsidRDefault="00557500"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t>21</w:t>
            </w:r>
            <w:r w:rsidR="00720ABD" w:rsidRPr="00120A13">
              <w:rPr>
                <w:rFonts w:ascii="Arial" w:hAnsi="Arial" w:cs="Arial"/>
                <w:color w:val="000000" w:themeColor="text1"/>
                <w:sz w:val="16"/>
                <w:szCs w:val="16"/>
                <w:lang w:val="en-US"/>
              </w:rPr>
              <w:t xml:space="preserve"> </w:t>
            </w:r>
          </w:p>
        </w:tc>
        <w:tc>
          <w:tcPr>
            <w:tcW w:w="7411" w:type="dxa"/>
          </w:tcPr>
          <w:p w14:paraId="527F10D4" w14:textId="0989B19A" w:rsidR="00720ABD" w:rsidRPr="00120A13" w:rsidRDefault="00720ABD" w:rsidP="00720AB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proofErr w:type="spellStart"/>
            <w:r w:rsidRPr="00120A13">
              <w:rPr>
                <w:rFonts w:ascii="Arial" w:hAnsi="Arial" w:cs="Arial"/>
                <w:color w:val="000000" w:themeColor="text1"/>
                <w:sz w:val="16"/>
                <w:szCs w:val="16"/>
                <w:shd w:val="clear" w:color="auto" w:fill="FFFFFF"/>
                <w:lang w:val="en-US"/>
              </w:rPr>
              <w:t>Oztas</w:t>
            </w:r>
            <w:proofErr w:type="spellEnd"/>
            <w:r w:rsidRPr="00120A13">
              <w:rPr>
                <w:rFonts w:ascii="Arial" w:hAnsi="Arial" w:cs="Arial"/>
                <w:color w:val="000000" w:themeColor="text1"/>
                <w:sz w:val="16"/>
                <w:szCs w:val="16"/>
                <w:shd w:val="clear" w:color="auto" w:fill="FFFFFF"/>
                <w:lang w:val="en-US"/>
              </w:rPr>
              <w:t xml:space="preserve"> B., </w:t>
            </w:r>
            <w:proofErr w:type="spellStart"/>
            <w:r w:rsidRPr="00120A13">
              <w:rPr>
                <w:rFonts w:ascii="Arial" w:hAnsi="Arial" w:cs="Arial"/>
                <w:color w:val="000000" w:themeColor="text1"/>
                <w:sz w:val="16"/>
                <w:szCs w:val="16"/>
                <w:shd w:val="clear" w:color="auto" w:fill="FFFFFF"/>
                <w:lang w:val="en-US"/>
              </w:rPr>
              <w:t>Sandalci</w:t>
            </w:r>
            <w:proofErr w:type="spellEnd"/>
            <w:r w:rsidRPr="00120A13">
              <w:rPr>
                <w:rFonts w:ascii="Arial" w:hAnsi="Arial" w:cs="Arial"/>
                <w:color w:val="000000" w:themeColor="text1"/>
                <w:sz w:val="16"/>
                <w:szCs w:val="16"/>
                <w:shd w:val="clear" w:color="auto" w:fill="FFFFFF"/>
                <w:lang w:val="en-US"/>
              </w:rPr>
              <w:t xml:space="preserve"> U. Blood-brain barrier permeability after pentylenetetrazol and electrically induced seizure. IRCS MED. SCI. 1984;12(6):488-489. Cited in: Embase at http://ovidsp.ovid.com/ovidweb.cgi?T=JS&amp;PAGE=reference&amp;D=emed3&amp;NEWS=N&amp;AN=14113475. </w:t>
            </w:r>
          </w:p>
          <w:p w14:paraId="69DBB950" w14:textId="6FB5694F" w:rsidR="00720ABD" w:rsidRPr="00120A13"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lang w:val="en-US"/>
              </w:rPr>
            </w:pPr>
          </w:p>
        </w:tc>
        <w:tc>
          <w:tcPr>
            <w:tcW w:w="1710" w:type="dxa"/>
          </w:tcPr>
          <w:p w14:paraId="2D611A24" w14:textId="2628B150" w:rsidR="00720ABD" w:rsidRPr="00120A13" w:rsidRDefault="00D1505E"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Electroconvulsive stimulation not comparable to treatment in humans</w:t>
            </w:r>
          </w:p>
        </w:tc>
      </w:tr>
      <w:tr w:rsidR="00720ABD" w:rsidRPr="00120A13" w14:paraId="2091124D"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455DE545" w14:textId="77777777" w:rsidR="00720ABD" w:rsidRDefault="00557500" w:rsidP="00720ABD">
            <w:pPr>
              <w:pStyle w:val="Kommentartekst"/>
              <w:rPr>
                <w:rFonts w:ascii="Arial" w:hAnsi="Arial" w:cs="Arial"/>
                <w:b w:val="0"/>
                <w:bCs w:val="0"/>
                <w:color w:val="000000" w:themeColor="text1"/>
                <w:sz w:val="16"/>
                <w:szCs w:val="16"/>
                <w:lang w:val="en-US"/>
              </w:rPr>
            </w:pPr>
            <w:r w:rsidRPr="00120A13">
              <w:rPr>
                <w:rFonts w:ascii="Arial" w:hAnsi="Arial" w:cs="Arial"/>
                <w:color w:val="000000" w:themeColor="text1"/>
                <w:sz w:val="16"/>
                <w:szCs w:val="16"/>
                <w:lang w:val="en-US"/>
              </w:rPr>
              <w:t>22</w:t>
            </w:r>
          </w:p>
          <w:p w14:paraId="596C0778" w14:textId="50CF8CEB" w:rsidR="000E0A67" w:rsidRPr="000E0A67" w:rsidRDefault="000E0A67" w:rsidP="000E0A67">
            <w:pPr>
              <w:rPr>
                <w:lang w:val="en-US"/>
              </w:rPr>
            </w:pPr>
          </w:p>
        </w:tc>
        <w:tc>
          <w:tcPr>
            <w:tcW w:w="7411" w:type="dxa"/>
          </w:tcPr>
          <w:p w14:paraId="206775A4" w14:textId="2E5F05CA" w:rsidR="00720ABD" w:rsidRPr="00120A13" w:rsidRDefault="00120A13"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lang w:val="en-US"/>
              </w:rPr>
            </w:pPr>
            <w:r w:rsidRPr="00120A13">
              <w:rPr>
                <w:rFonts w:ascii="Arial" w:hAnsi="Arial" w:cs="Arial"/>
                <w:color w:val="000000" w:themeColor="text1"/>
                <w:sz w:val="16"/>
                <w:szCs w:val="16"/>
                <w:shd w:val="clear" w:color="auto" w:fill="FFFFFF"/>
                <w:lang w:val="en-US"/>
              </w:rPr>
              <w:t xml:space="preserve">ROSENBLATT S, CHANLEY JD, SOBOTKA H, KAUFMAN MR. Interrelationships between electroshock, the blood-brain barrier, and catecholamines. J </w:t>
            </w:r>
            <w:proofErr w:type="spellStart"/>
            <w:r w:rsidRPr="00120A13">
              <w:rPr>
                <w:rFonts w:ascii="Arial" w:hAnsi="Arial" w:cs="Arial"/>
                <w:color w:val="000000" w:themeColor="text1"/>
                <w:sz w:val="16"/>
                <w:szCs w:val="16"/>
                <w:shd w:val="clear" w:color="auto" w:fill="FFFFFF"/>
                <w:lang w:val="en-US"/>
              </w:rPr>
              <w:t>Neurochem</w:t>
            </w:r>
            <w:proofErr w:type="spellEnd"/>
            <w:r w:rsidRPr="00120A13">
              <w:rPr>
                <w:rFonts w:ascii="Arial" w:hAnsi="Arial" w:cs="Arial"/>
                <w:color w:val="000000" w:themeColor="text1"/>
                <w:sz w:val="16"/>
                <w:szCs w:val="16"/>
                <w:shd w:val="clear" w:color="auto" w:fill="FFFFFF"/>
                <w:lang w:val="en-US"/>
              </w:rPr>
              <w:t xml:space="preserve">. 1960 </w:t>
            </w:r>
            <w:proofErr w:type="gramStart"/>
            <w:r w:rsidRPr="00120A13">
              <w:rPr>
                <w:rFonts w:ascii="Arial" w:hAnsi="Arial" w:cs="Arial"/>
                <w:color w:val="000000" w:themeColor="text1"/>
                <w:sz w:val="16"/>
                <w:szCs w:val="16"/>
                <w:shd w:val="clear" w:color="auto" w:fill="FFFFFF"/>
                <w:lang w:val="en-US"/>
              </w:rPr>
              <w:t>Feb;5:172</w:t>
            </w:r>
            <w:proofErr w:type="gramEnd"/>
            <w:r w:rsidRPr="00120A13">
              <w:rPr>
                <w:rFonts w:ascii="Arial" w:hAnsi="Arial" w:cs="Arial"/>
                <w:color w:val="000000" w:themeColor="text1"/>
                <w:sz w:val="16"/>
                <w:szCs w:val="16"/>
                <w:shd w:val="clear" w:color="auto" w:fill="FFFFFF"/>
                <w:lang w:val="en-US"/>
              </w:rPr>
              <w:t xml:space="preserve">-6. </w:t>
            </w:r>
            <w:proofErr w:type="spellStart"/>
            <w:r w:rsidRPr="00120A13">
              <w:rPr>
                <w:rFonts w:ascii="Arial" w:hAnsi="Arial" w:cs="Arial"/>
                <w:color w:val="000000" w:themeColor="text1"/>
                <w:sz w:val="16"/>
                <w:szCs w:val="16"/>
                <w:shd w:val="clear" w:color="auto" w:fill="FFFFFF"/>
                <w:lang w:val="en-US"/>
              </w:rPr>
              <w:t>doi</w:t>
            </w:r>
            <w:proofErr w:type="spellEnd"/>
            <w:r w:rsidRPr="00120A13">
              <w:rPr>
                <w:rFonts w:ascii="Arial" w:hAnsi="Arial" w:cs="Arial"/>
                <w:color w:val="000000" w:themeColor="text1"/>
                <w:sz w:val="16"/>
                <w:szCs w:val="16"/>
                <w:shd w:val="clear" w:color="auto" w:fill="FFFFFF"/>
                <w:lang w:val="en-US"/>
              </w:rPr>
              <w:t>: 10.1111/j.1471-</w:t>
            </w:r>
            <w:proofErr w:type="gramStart"/>
            <w:r w:rsidRPr="00120A13">
              <w:rPr>
                <w:rFonts w:ascii="Arial" w:hAnsi="Arial" w:cs="Arial"/>
                <w:color w:val="000000" w:themeColor="text1"/>
                <w:sz w:val="16"/>
                <w:szCs w:val="16"/>
                <w:shd w:val="clear" w:color="auto" w:fill="FFFFFF"/>
                <w:lang w:val="en-US"/>
              </w:rPr>
              <w:t>4159.1960.tb</w:t>
            </w:r>
            <w:proofErr w:type="gramEnd"/>
            <w:r w:rsidRPr="00120A13">
              <w:rPr>
                <w:rFonts w:ascii="Arial" w:hAnsi="Arial" w:cs="Arial"/>
                <w:color w:val="000000" w:themeColor="text1"/>
                <w:sz w:val="16"/>
                <w:szCs w:val="16"/>
                <w:shd w:val="clear" w:color="auto" w:fill="FFFFFF"/>
                <w:lang w:val="en-US"/>
              </w:rPr>
              <w:t>13350.x. PMID: 14438966.</w:t>
            </w:r>
          </w:p>
        </w:tc>
        <w:tc>
          <w:tcPr>
            <w:tcW w:w="1710" w:type="dxa"/>
          </w:tcPr>
          <w:p w14:paraId="0EF809C2" w14:textId="7B4224C8" w:rsidR="00720ABD" w:rsidRPr="00120A13" w:rsidRDefault="00720ABD"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proofErr w:type="spellStart"/>
            <w:r w:rsidRPr="00120A13">
              <w:rPr>
                <w:rFonts w:ascii="Arial" w:hAnsi="Arial" w:cs="Arial"/>
                <w:color w:val="000000" w:themeColor="text1"/>
                <w:sz w:val="16"/>
                <w:szCs w:val="16"/>
              </w:rPr>
              <w:t>Wrong</w:t>
            </w:r>
            <w:proofErr w:type="spellEnd"/>
            <w:r w:rsidRPr="00120A13">
              <w:rPr>
                <w:rFonts w:ascii="Arial" w:hAnsi="Arial" w:cs="Arial"/>
                <w:color w:val="000000" w:themeColor="text1"/>
                <w:sz w:val="16"/>
                <w:szCs w:val="16"/>
              </w:rPr>
              <w:t xml:space="preserve"> </w:t>
            </w:r>
            <w:proofErr w:type="spellStart"/>
            <w:r w:rsidRPr="00120A13">
              <w:rPr>
                <w:rFonts w:ascii="Arial" w:hAnsi="Arial" w:cs="Arial"/>
                <w:color w:val="000000" w:themeColor="text1"/>
                <w:sz w:val="16"/>
                <w:szCs w:val="16"/>
              </w:rPr>
              <w:t>study</w:t>
            </w:r>
            <w:proofErr w:type="spellEnd"/>
            <w:r w:rsidRPr="00120A13">
              <w:rPr>
                <w:rFonts w:ascii="Arial" w:hAnsi="Arial" w:cs="Arial"/>
                <w:color w:val="000000" w:themeColor="text1"/>
                <w:sz w:val="16"/>
                <w:szCs w:val="16"/>
              </w:rPr>
              <w:t xml:space="preserve"> design</w:t>
            </w:r>
          </w:p>
          <w:p w14:paraId="3C18DADD" w14:textId="1E50707C" w:rsidR="00720ABD" w:rsidRPr="00120A13" w:rsidRDefault="00720ABD" w:rsidP="00720AB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p>
        </w:tc>
      </w:tr>
      <w:tr w:rsidR="000E0A67" w:rsidRPr="00030F82" w14:paraId="335AB2FD"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1F9A84AC" w14:textId="18A28DA7" w:rsidR="000E0A67" w:rsidRPr="00120A13" w:rsidRDefault="000E0A67" w:rsidP="00720ABD">
            <w:pPr>
              <w:pStyle w:val="Kommentartekst"/>
              <w:rPr>
                <w:rFonts w:ascii="Arial" w:hAnsi="Arial" w:cs="Arial"/>
                <w:color w:val="000000" w:themeColor="text1"/>
                <w:sz w:val="16"/>
                <w:szCs w:val="16"/>
                <w:lang w:val="en-US"/>
              </w:rPr>
            </w:pPr>
            <w:r>
              <w:rPr>
                <w:rFonts w:ascii="Arial" w:hAnsi="Arial" w:cs="Arial"/>
                <w:color w:val="000000" w:themeColor="text1"/>
                <w:sz w:val="16"/>
                <w:szCs w:val="16"/>
                <w:lang w:val="en-US"/>
              </w:rPr>
              <w:t>23</w:t>
            </w:r>
          </w:p>
        </w:tc>
        <w:tc>
          <w:tcPr>
            <w:tcW w:w="7411" w:type="dxa"/>
          </w:tcPr>
          <w:p w14:paraId="05E083EB" w14:textId="12212EBB" w:rsidR="000E0A67" w:rsidRPr="000E0A67" w:rsidRDefault="000E0A67"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lang w:val="en-US"/>
              </w:rPr>
            </w:pPr>
            <w:r w:rsidRPr="000E0A67">
              <w:rPr>
                <w:rFonts w:ascii="Arial" w:hAnsi="Arial" w:cs="Arial"/>
                <w:color w:val="212121"/>
                <w:sz w:val="16"/>
                <w:szCs w:val="16"/>
                <w:shd w:val="clear" w:color="auto" w:fill="FFFFFF"/>
                <w:lang w:val="en-US"/>
              </w:rPr>
              <w:t xml:space="preserve">Suzuki O, </w:t>
            </w:r>
            <w:proofErr w:type="spellStart"/>
            <w:r w:rsidRPr="000E0A67">
              <w:rPr>
                <w:rFonts w:ascii="Arial" w:hAnsi="Arial" w:cs="Arial"/>
                <w:color w:val="212121"/>
                <w:sz w:val="16"/>
                <w:szCs w:val="16"/>
                <w:shd w:val="clear" w:color="auto" w:fill="FFFFFF"/>
                <w:lang w:val="en-US"/>
              </w:rPr>
              <w:t>Takanohashi</w:t>
            </w:r>
            <w:proofErr w:type="spellEnd"/>
            <w:r w:rsidRPr="000E0A67">
              <w:rPr>
                <w:rFonts w:ascii="Arial" w:hAnsi="Arial" w:cs="Arial"/>
                <w:color w:val="212121"/>
                <w:sz w:val="16"/>
                <w:szCs w:val="16"/>
                <w:shd w:val="clear" w:color="auto" w:fill="FFFFFF"/>
                <w:lang w:val="en-US"/>
              </w:rPr>
              <w:t xml:space="preserve"> M, Yagi K. Protective effect of dexamethasone on enhancement of blood-brain barrier permeability caused by electroconvulsive shock. </w:t>
            </w:r>
            <w:proofErr w:type="spellStart"/>
            <w:r w:rsidRPr="000E0A67">
              <w:rPr>
                <w:rFonts w:ascii="Arial" w:hAnsi="Arial" w:cs="Arial"/>
                <w:color w:val="212121"/>
                <w:sz w:val="16"/>
                <w:szCs w:val="16"/>
                <w:shd w:val="clear" w:color="auto" w:fill="FFFFFF"/>
              </w:rPr>
              <w:t>Arzneimittelforschung</w:t>
            </w:r>
            <w:proofErr w:type="spellEnd"/>
            <w:r w:rsidRPr="000E0A67">
              <w:rPr>
                <w:rFonts w:ascii="Arial" w:hAnsi="Arial" w:cs="Arial"/>
                <w:color w:val="212121"/>
                <w:sz w:val="16"/>
                <w:szCs w:val="16"/>
                <w:shd w:val="clear" w:color="auto" w:fill="FFFFFF"/>
              </w:rPr>
              <w:t>. 1976 Apr;26(4):533-4. PMID: 989006.</w:t>
            </w:r>
          </w:p>
        </w:tc>
        <w:tc>
          <w:tcPr>
            <w:tcW w:w="1710" w:type="dxa"/>
          </w:tcPr>
          <w:p w14:paraId="11318226" w14:textId="58014AD2" w:rsidR="000E0A67" w:rsidRPr="000E0A67" w:rsidRDefault="000E0A67"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Electroconvulsive stimulation not comparable to treatment in humans</w:t>
            </w:r>
          </w:p>
        </w:tc>
      </w:tr>
      <w:tr w:rsidR="000E0A67" w:rsidRPr="00030F82" w14:paraId="56D14435"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3A689A15" w14:textId="1FA39287" w:rsidR="000E0A67" w:rsidRPr="00120A13" w:rsidRDefault="000E0A67" w:rsidP="00720ABD">
            <w:pPr>
              <w:pStyle w:val="Kommentartekst"/>
              <w:rPr>
                <w:rFonts w:ascii="Arial" w:hAnsi="Arial" w:cs="Arial"/>
                <w:color w:val="000000" w:themeColor="text1"/>
                <w:sz w:val="16"/>
                <w:szCs w:val="16"/>
                <w:lang w:val="en-US"/>
              </w:rPr>
            </w:pPr>
            <w:r>
              <w:rPr>
                <w:rFonts w:ascii="Arial" w:hAnsi="Arial" w:cs="Arial"/>
                <w:color w:val="000000" w:themeColor="text1"/>
                <w:sz w:val="16"/>
                <w:szCs w:val="16"/>
                <w:lang w:val="en-US"/>
              </w:rPr>
              <w:t>24</w:t>
            </w:r>
          </w:p>
        </w:tc>
        <w:tc>
          <w:tcPr>
            <w:tcW w:w="7411" w:type="dxa"/>
          </w:tcPr>
          <w:p w14:paraId="59EBFAFC" w14:textId="65FD6AD2" w:rsidR="000E0A67" w:rsidRPr="000E0A67" w:rsidRDefault="000E0A67"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lang w:val="en-US"/>
              </w:rPr>
            </w:pPr>
            <w:r>
              <w:rPr>
                <w:rFonts w:ascii="Arial" w:hAnsi="Arial" w:cs="Arial"/>
                <w:color w:val="212121"/>
                <w:sz w:val="16"/>
                <w:szCs w:val="16"/>
                <w:shd w:val="clear" w:color="auto" w:fill="FFFFFF"/>
                <w:lang w:val="en-US"/>
              </w:rPr>
              <w:t>T</w:t>
            </w:r>
            <w:r w:rsidRPr="000E0A67">
              <w:rPr>
                <w:rFonts w:ascii="Arial" w:hAnsi="Arial" w:cs="Arial"/>
                <w:color w:val="212121"/>
                <w:sz w:val="16"/>
                <w:szCs w:val="16"/>
                <w:shd w:val="clear" w:color="auto" w:fill="FFFFFF"/>
                <w:lang w:val="en-US"/>
              </w:rPr>
              <w:t xml:space="preserve">aydas O, </w:t>
            </w:r>
            <w:proofErr w:type="spellStart"/>
            <w:r w:rsidRPr="000E0A67">
              <w:rPr>
                <w:rFonts w:ascii="Arial" w:hAnsi="Arial" w:cs="Arial"/>
                <w:color w:val="212121"/>
                <w:sz w:val="16"/>
                <w:szCs w:val="16"/>
                <w:shd w:val="clear" w:color="auto" w:fill="FFFFFF"/>
                <w:lang w:val="en-US"/>
              </w:rPr>
              <w:t>Ogul</w:t>
            </w:r>
            <w:proofErr w:type="spellEnd"/>
            <w:r w:rsidRPr="000E0A67">
              <w:rPr>
                <w:rFonts w:ascii="Arial" w:hAnsi="Arial" w:cs="Arial"/>
                <w:color w:val="212121"/>
                <w:sz w:val="16"/>
                <w:szCs w:val="16"/>
                <w:shd w:val="clear" w:color="auto" w:fill="FFFFFF"/>
                <w:lang w:val="en-US"/>
              </w:rPr>
              <w:t xml:space="preserve"> H, </w:t>
            </w:r>
            <w:proofErr w:type="spellStart"/>
            <w:r w:rsidRPr="000E0A67">
              <w:rPr>
                <w:rFonts w:ascii="Arial" w:hAnsi="Arial" w:cs="Arial"/>
                <w:color w:val="212121"/>
                <w:sz w:val="16"/>
                <w:szCs w:val="16"/>
                <w:shd w:val="clear" w:color="auto" w:fill="FFFFFF"/>
                <w:lang w:val="en-US"/>
              </w:rPr>
              <w:t>Ozcan</w:t>
            </w:r>
            <w:proofErr w:type="spellEnd"/>
            <w:r w:rsidRPr="000E0A67">
              <w:rPr>
                <w:rFonts w:ascii="Arial" w:hAnsi="Arial" w:cs="Arial"/>
                <w:color w:val="212121"/>
                <w:sz w:val="16"/>
                <w:szCs w:val="16"/>
                <w:shd w:val="clear" w:color="auto" w:fill="FFFFFF"/>
                <w:lang w:val="en-US"/>
              </w:rPr>
              <w:t xml:space="preserve"> H, </w:t>
            </w:r>
            <w:proofErr w:type="spellStart"/>
            <w:r w:rsidRPr="000E0A67">
              <w:rPr>
                <w:rFonts w:ascii="Arial" w:hAnsi="Arial" w:cs="Arial"/>
                <w:color w:val="212121"/>
                <w:sz w:val="16"/>
                <w:szCs w:val="16"/>
                <w:shd w:val="clear" w:color="auto" w:fill="FFFFFF"/>
                <w:lang w:val="en-US"/>
              </w:rPr>
              <w:t>Kantarci</w:t>
            </w:r>
            <w:proofErr w:type="spellEnd"/>
            <w:r w:rsidRPr="000E0A67">
              <w:rPr>
                <w:rFonts w:ascii="Arial" w:hAnsi="Arial" w:cs="Arial"/>
                <w:color w:val="212121"/>
                <w:sz w:val="16"/>
                <w:szCs w:val="16"/>
                <w:shd w:val="clear" w:color="auto" w:fill="FFFFFF"/>
                <w:lang w:val="en-US"/>
              </w:rPr>
              <w:t xml:space="preserve"> M. Gadolinium-Based Contrast Agent Extravasation Mimicking Subarachnoid Hemorrhage After Electroconvulsive Therapy. World </w:t>
            </w:r>
            <w:proofErr w:type="spellStart"/>
            <w:r w:rsidRPr="000E0A67">
              <w:rPr>
                <w:rFonts w:ascii="Arial" w:hAnsi="Arial" w:cs="Arial"/>
                <w:color w:val="212121"/>
                <w:sz w:val="16"/>
                <w:szCs w:val="16"/>
                <w:shd w:val="clear" w:color="auto" w:fill="FFFFFF"/>
                <w:lang w:val="en-US"/>
              </w:rPr>
              <w:t>Neurosurg</w:t>
            </w:r>
            <w:proofErr w:type="spellEnd"/>
            <w:r w:rsidRPr="000E0A67">
              <w:rPr>
                <w:rFonts w:ascii="Arial" w:hAnsi="Arial" w:cs="Arial"/>
                <w:color w:val="212121"/>
                <w:sz w:val="16"/>
                <w:szCs w:val="16"/>
                <w:shd w:val="clear" w:color="auto" w:fill="FFFFFF"/>
                <w:lang w:val="en-US"/>
              </w:rPr>
              <w:t xml:space="preserve">. 2018 </w:t>
            </w:r>
            <w:proofErr w:type="gramStart"/>
            <w:r w:rsidRPr="000E0A67">
              <w:rPr>
                <w:rFonts w:ascii="Arial" w:hAnsi="Arial" w:cs="Arial"/>
                <w:color w:val="212121"/>
                <w:sz w:val="16"/>
                <w:szCs w:val="16"/>
                <w:shd w:val="clear" w:color="auto" w:fill="FFFFFF"/>
                <w:lang w:val="en-US"/>
              </w:rPr>
              <w:t>Jun;114:130</w:t>
            </w:r>
            <w:proofErr w:type="gramEnd"/>
            <w:r w:rsidRPr="000E0A67">
              <w:rPr>
                <w:rFonts w:ascii="Arial" w:hAnsi="Arial" w:cs="Arial"/>
                <w:color w:val="212121"/>
                <w:sz w:val="16"/>
                <w:szCs w:val="16"/>
                <w:shd w:val="clear" w:color="auto" w:fill="FFFFFF"/>
                <w:lang w:val="en-US"/>
              </w:rPr>
              <w:t xml:space="preserve">-133. </w:t>
            </w:r>
            <w:proofErr w:type="spellStart"/>
            <w:r w:rsidRPr="000E0A67">
              <w:rPr>
                <w:rFonts w:ascii="Arial" w:hAnsi="Arial" w:cs="Arial"/>
                <w:color w:val="212121"/>
                <w:sz w:val="16"/>
                <w:szCs w:val="16"/>
                <w:shd w:val="clear" w:color="auto" w:fill="FFFFFF"/>
                <w:lang w:val="en-US"/>
              </w:rPr>
              <w:t>doi</w:t>
            </w:r>
            <w:proofErr w:type="spellEnd"/>
            <w:r w:rsidRPr="000E0A67">
              <w:rPr>
                <w:rFonts w:ascii="Arial" w:hAnsi="Arial" w:cs="Arial"/>
                <w:color w:val="212121"/>
                <w:sz w:val="16"/>
                <w:szCs w:val="16"/>
                <w:shd w:val="clear" w:color="auto" w:fill="FFFFFF"/>
                <w:lang w:val="en-US"/>
              </w:rPr>
              <w:t xml:space="preserve">: 10.1016/j.wneu.2018.03.063. </w:t>
            </w:r>
            <w:proofErr w:type="spellStart"/>
            <w:r w:rsidRPr="000E0A67">
              <w:rPr>
                <w:rFonts w:ascii="Arial" w:hAnsi="Arial" w:cs="Arial"/>
                <w:color w:val="212121"/>
                <w:sz w:val="16"/>
                <w:szCs w:val="16"/>
                <w:shd w:val="clear" w:color="auto" w:fill="FFFFFF"/>
                <w:lang w:val="en-US"/>
              </w:rPr>
              <w:t>Epub</w:t>
            </w:r>
            <w:proofErr w:type="spellEnd"/>
            <w:r w:rsidRPr="000E0A67">
              <w:rPr>
                <w:rFonts w:ascii="Arial" w:hAnsi="Arial" w:cs="Arial"/>
                <w:color w:val="212121"/>
                <w:sz w:val="16"/>
                <w:szCs w:val="16"/>
                <w:shd w:val="clear" w:color="auto" w:fill="FFFFFF"/>
                <w:lang w:val="en-US"/>
              </w:rPr>
              <w:t xml:space="preserve"> 2018 Mar 15. PMID: 29551720.</w:t>
            </w:r>
          </w:p>
        </w:tc>
        <w:tc>
          <w:tcPr>
            <w:tcW w:w="1710" w:type="dxa"/>
          </w:tcPr>
          <w:p w14:paraId="4D0869D7" w14:textId="4015255A" w:rsidR="000E0A67" w:rsidRPr="000E0A67" w:rsidRDefault="000E0A67"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Pr>
                <w:rFonts w:ascii="Arial" w:hAnsi="Arial" w:cs="Arial"/>
                <w:color w:val="000000" w:themeColor="text1"/>
                <w:sz w:val="16"/>
                <w:szCs w:val="16"/>
                <w:lang w:val="en-US"/>
              </w:rPr>
              <w:t xml:space="preserve">Not </w:t>
            </w:r>
            <w:r w:rsidR="001E1871">
              <w:rPr>
                <w:rFonts w:ascii="Arial" w:hAnsi="Arial" w:cs="Arial"/>
                <w:color w:val="000000" w:themeColor="text1"/>
                <w:sz w:val="16"/>
                <w:szCs w:val="16"/>
                <w:lang w:val="en-US"/>
              </w:rPr>
              <w:t xml:space="preserve">described if </w:t>
            </w:r>
            <w:r>
              <w:rPr>
                <w:rFonts w:ascii="Arial" w:hAnsi="Arial" w:cs="Arial"/>
                <w:color w:val="000000" w:themeColor="text1"/>
                <w:sz w:val="16"/>
                <w:szCs w:val="16"/>
                <w:lang w:val="en-US"/>
              </w:rPr>
              <w:t>modified ECT</w:t>
            </w:r>
            <w:r w:rsidR="001E1871">
              <w:rPr>
                <w:rFonts w:ascii="Arial" w:hAnsi="Arial" w:cs="Arial"/>
                <w:color w:val="000000" w:themeColor="text1"/>
                <w:sz w:val="16"/>
                <w:szCs w:val="16"/>
                <w:lang w:val="en-US"/>
              </w:rPr>
              <w:t xml:space="preserve"> – author contacted without reply.</w:t>
            </w:r>
          </w:p>
        </w:tc>
      </w:tr>
      <w:tr w:rsidR="00720ABD" w:rsidRPr="00030F82" w14:paraId="3701EB5B"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7877C86B" w14:textId="63D07EE6" w:rsidR="00720ABD" w:rsidRPr="00120A13" w:rsidRDefault="00557500"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t>2</w:t>
            </w:r>
            <w:r w:rsidR="000E0A67">
              <w:rPr>
                <w:rFonts w:ascii="Arial" w:hAnsi="Arial" w:cs="Arial"/>
                <w:color w:val="000000" w:themeColor="text1"/>
                <w:sz w:val="16"/>
                <w:szCs w:val="16"/>
                <w:lang w:val="en-US"/>
              </w:rPr>
              <w:t>5</w:t>
            </w:r>
          </w:p>
        </w:tc>
        <w:tc>
          <w:tcPr>
            <w:tcW w:w="7411" w:type="dxa"/>
          </w:tcPr>
          <w:p w14:paraId="2650B6C5" w14:textId="60ED8C76" w:rsidR="00720ABD" w:rsidRPr="00120A13" w:rsidRDefault="00557500"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rPr>
            </w:pPr>
            <w:r w:rsidRPr="00120A13">
              <w:rPr>
                <w:rFonts w:ascii="Arial" w:hAnsi="Arial" w:cs="Arial"/>
                <w:color w:val="000000" w:themeColor="text1"/>
                <w:sz w:val="16"/>
                <w:szCs w:val="16"/>
                <w:shd w:val="clear" w:color="auto" w:fill="FFFFFF"/>
                <w:lang w:val="en-US"/>
              </w:rPr>
              <w:t xml:space="preserve">Webb MG, O'Donnell MP, Draper RJ, Horner B, Phillips JP. Brain-type creatine phosphokinase serum levels before and after ECT. </w:t>
            </w:r>
            <w:proofErr w:type="spellStart"/>
            <w:r w:rsidRPr="00120A13">
              <w:rPr>
                <w:rFonts w:ascii="Arial" w:hAnsi="Arial" w:cs="Arial"/>
                <w:color w:val="000000" w:themeColor="text1"/>
                <w:sz w:val="16"/>
                <w:szCs w:val="16"/>
                <w:shd w:val="clear" w:color="auto" w:fill="FFFFFF"/>
              </w:rPr>
              <w:t>Br</w:t>
            </w:r>
            <w:proofErr w:type="spellEnd"/>
            <w:r w:rsidRPr="00120A13">
              <w:rPr>
                <w:rFonts w:ascii="Arial" w:hAnsi="Arial" w:cs="Arial"/>
                <w:color w:val="000000" w:themeColor="text1"/>
                <w:sz w:val="16"/>
                <w:szCs w:val="16"/>
                <w:shd w:val="clear" w:color="auto" w:fill="FFFFFF"/>
              </w:rPr>
              <w:t xml:space="preserve"> J </w:t>
            </w:r>
            <w:proofErr w:type="spellStart"/>
            <w:r w:rsidRPr="00120A13">
              <w:rPr>
                <w:rFonts w:ascii="Arial" w:hAnsi="Arial" w:cs="Arial"/>
                <w:color w:val="000000" w:themeColor="text1"/>
                <w:sz w:val="16"/>
                <w:szCs w:val="16"/>
                <w:shd w:val="clear" w:color="auto" w:fill="FFFFFF"/>
              </w:rPr>
              <w:t>Psychiatry</w:t>
            </w:r>
            <w:proofErr w:type="spellEnd"/>
            <w:r w:rsidRPr="00120A13">
              <w:rPr>
                <w:rFonts w:ascii="Arial" w:hAnsi="Arial" w:cs="Arial"/>
                <w:color w:val="000000" w:themeColor="text1"/>
                <w:sz w:val="16"/>
                <w:szCs w:val="16"/>
                <w:shd w:val="clear" w:color="auto" w:fill="FFFFFF"/>
              </w:rPr>
              <w:t xml:space="preserve">. 1984 </w:t>
            </w:r>
            <w:proofErr w:type="gramStart"/>
            <w:r w:rsidRPr="00120A13">
              <w:rPr>
                <w:rFonts w:ascii="Arial" w:hAnsi="Arial" w:cs="Arial"/>
                <w:color w:val="000000" w:themeColor="text1"/>
                <w:sz w:val="16"/>
                <w:szCs w:val="16"/>
                <w:shd w:val="clear" w:color="auto" w:fill="FFFFFF"/>
              </w:rPr>
              <w:t>May;144:525</w:t>
            </w:r>
            <w:proofErr w:type="gramEnd"/>
            <w:r w:rsidRPr="00120A13">
              <w:rPr>
                <w:rFonts w:ascii="Arial" w:hAnsi="Arial" w:cs="Arial"/>
                <w:color w:val="000000" w:themeColor="text1"/>
                <w:sz w:val="16"/>
                <w:szCs w:val="16"/>
                <w:shd w:val="clear" w:color="auto" w:fill="FFFFFF"/>
              </w:rPr>
              <w:t xml:space="preserve">-8. </w:t>
            </w:r>
            <w:proofErr w:type="spellStart"/>
            <w:r w:rsidRPr="00120A13">
              <w:rPr>
                <w:rFonts w:ascii="Arial" w:hAnsi="Arial" w:cs="Arial"/>
                <w:color w:val="000000" w:themeColor="text1"/>
                <w:sz w:val="16"/>
                <w:szCs w:val="16"/>
                <w:shd w:val="clear" w:color="auto" w:fill="FFFFFF"/>
              </w:rPr>
              <w:t>doi</w:t>
            </w:r>
            <w:proofErr w:type="spellEnd"/>
            <w:r w:rsidRPr="00120A13">
              <w:rPr>
                <w:rFonts w:ascii="Arial" w:hAnsi="Arial" w:cs="Arial"/>
                <w:color w:val="000000" w:themeColor="text1"/>
                <w:sz w:val="16"/>
                <w:szCs w:val="16"/>
                <w:shd w:val="clear" w:color="auto" w:fill="FFFFFF"/>
              </w:rPr>
              <w:t>: 10.1192/bjp.144.5.525. PMID: 6733378.</w:t>
            </w:r>
          </w:p>
        </w:tc>
        <w:tc>
          <w:tcPr>
            <w:tcW w:w="1710" w:type="dxa"/>
          </w:tcPr>
          <w:p w14:paraId="01806DD3" w14:textId="1B3CE9BD" w:rsidR="00720ABD" w:rsidRPr="00120A13" w:rsidRDefault="0035080A"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 xml:space="preserve">No direct </w:t>
            </w:r>
            <w:r w:rsidR="00557500" w:rsidRPr="00120A13">
              <w:rPr>
                <w:rFonts w:ascii="Arial" w:hAnsi="Arial" w:cs="Arial"/>
                <w:color w:val="000000" w:themeColor="text1"/>
                <w:sz w:val="16"/>
                <w:szCs w:val="16"/>
                <w:lang w:val="en-US"/>
              </w:rPr>
              <w:t>measurement of BBB permeability</w:t>
            </w:r>
          </w:p>
        </w:tc>
      </w:tr>
      <w:tr w:rsidR="00557500" w:rsidRPr="00C414DC" w14:paraId="1AB5608E"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284D0F9B" w14:textId="4FE5C589" w:rsidR="00557500" w:rsidRPr="00120A13" w:rsidRDefault="00557500"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t>2</w:t>
            </w:r>
            <w:r w:rsidR="000E0A67">
              <w:rPr>
                <w:rFonts w:ascii="Arial" w:hAnsi="Arial" w:cs="Arial"/>
                <w:color w:val="000000" w:themeColor="text1"/>
                <w:sz w:val="16"/>
                <w:szCs w:val="16"/>
                <w:lang w:val="en-US"/>
              </w:rPr>
              <w:t>6</w:t>
            </w:r>
          </w:p>
        </w:tc>
        <w:tc>
          <w:tcPr>
            <w:tcW w:w="7411" w:type="dxa"/>
          </w:tcPr>
          <w:p w14:paraId="2F5C644F" w14:textId="222EE3A2" w:rsidR="00557500" w:rsidRPr="00120A13" w:rsidRDefault="00557500"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lang w:val="en-US"/>
              </w:rPr>
            </w:pPr>
            <w:r w:rsidRPr="00120A13">
              <w:rPr>
                <w:rFonts w:ascii="Arial" w:hAnsi="Arial" w:cs="Arial"/>
                <w:color w:val="000000" w:themeColor="text1"/>
                <w:sz w:val="16"/>
                <w:szCs w:val="16"/>
                <w:shd w:val="clear" w:color="auto" w:fill="FFFFFF"/>
              </w:rPr>
              <w:t xml:space="preserve">Westergaard E, Hertz MM, Bolwig TG. </w:t>
            </w:r>
            <w:r w:rsidRPr="00120A13">
              <w:rPr>
                <w:rFonts w:ascii="Arial" w:hAnsi="Arial" w:cs="Arial"/>
                <w:color w:val="000000" w:themeColor="text1"/>
                <w:sz w:val="16"/>
                <w:szCs w:val="16"/>
                <w:shd w:val="clear" w:color="auto" w:fill="FFFFFF"/>
                <w:lang w:val="en-US"/>
              </w:rPr>
              <w:t xml:space="preserve">Increased permeability to horseradish peroxidase across cerebral vessels, evoked by electrically induced seizures in the rat. </w:t>
            </w:r>
            <w:r w:rsidRPr="00120A13">
              <w:rPr>
                <w:rFonts w:ascii="Arial" w:hAnsi="Arial" w:cs="Arial"/>
                <w:color w:val="000000" w:themeColor="text1"/>
                <w:sz w:val="16"/>
                <w:szCs w:val="16"/>
                <w:shd w:val="clear" w:color="auto" w:fill="FFFFFF"/>
              </w:rPr>
              <w:t xml:space="preserve">Acta </w:t>
            </w:r>
            <w:proofErr w:type="spellStart"/>
            <w:r w:rsidRPr="00120A13">
              <w:rPr>
                <w:rFonts w:ascii="Arial" w:hAnsi="Arial" w:cs="Arial"/>
                <w:color w:val="000000" w:themeColor="text1"/>
                <w:sz w:val="16"/>
                <w:szCs w:val="16"/>
                <w:shd w:val="clear" w:color="auto" w:fill="FFFFFF"/>
              </w:rPr>
              <w:t>Neuropathol</w:t>
            </w:r>
            <w:proofErr w:type="spellEnd"/>
            <w:r w:rsidRPr="00120A13">
              <w:rPr>
                <w:rFonts w:ascii="Arial" w:hAnsi="Arial" w:cs="Arial"/>
                <w:color w:val="000000" w:themeColor="text1"/>
                <w:sz w:val="16"/>
                <w:szCs w:val="16"/>
                <w:shd w:val="clear" w:color="auto" w:fill="FFFFFF"/>
              </w:rPr>
              <w:t xml:space="preserve">. 1978 Jan 19;41(1):73-80. </w:t>
            </w:r>
            <w:proofErr w:type="spellStart"/>
            <w:r w:rsidRPr="00120A13">
              <w:rPr>
                <w:rFonts w:ascii="Arial" w:hAnsi="Arial" w:cs="Arial"/>
                <w:color w:val="000000" w:themeColor="text1"/>
                <w:sz w:val="16"/>
                <w:szCs w:val="16"/>
                <w:shd w:val="clear" w:color="auto" w:fill="FFFFFF"/>
              </w:rPr>
              <w:t>doi</w:t>
            </w:r>
            <w:proofErr w:type="spellEnd"/>
            <w:r w:rsidRPr="00120A13">
              <w:rPr>
                <w:rFonts w:ascii="Arial" w:hAnsi="Arial" w:cs="Arial"/>
                <w:color w:val="000000" w:themeColor="text1"/>
                <w:sz w:val="16"/>
                <w:szCs w:val="16"/>
                <w:shd w:val="clear" w:color="auto" w:fill="FFFFFF"/>
              </w:rPr>
              <w:t>: 10.1007/BF00689560. PMID: 636839.</w:t>
            </w:r>
          </w:p>
        </w:tc>
        <w:tc>
          <w:tcPr>
            <w:tcW w:w="1710" w:type="dxa"/>
          </w:tcPr>
          <w:p w14:paraId="0680EA9E" w14:textId="316A9495" w:rsidR="00557500" w:rsidRPr="00120A13" w:rsidRDefault="00557500" w:rsidP="0035080A">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 xml:space="preserve">The relevant data is a reprint of </w:t>
            </w:r>
            <w:r w:rsidR="0035080A" w:rsidRPr="00120A13">
              <w:rPr>
                <w:rFonts w:ascii="Arial" w:hAnsi="Arial" w:cs="Arial"/>
                <w:color w:val="000000" w:themeColor="text1"/>
                <w:sz w:val="16"/>
                <w:szCs w:val="16"/>
                <w:lang w:val="en-US"/>
              </w:rPr>
              <w:t xml:space="preserve">Bolwig, T. G., Hertz, M. M. &amp; </w:t>
            </w:r>
            <w:proofErr w:type="spellStart"/>
            <w:r w:rsidR="0035080A" w:rsidRPr="00120A13">
              <w:rPr>
                <w:rFonts w:ascii="Arial" w:hAnsi="Arial" w:cs="Arial"/>
                <w:color w:val="000000" w:themeColor="text1"/>
                <w:sz w:val="16"/>
                <w:szCs w:val="16"/>
                <w:lang w:val="en-US"/>
              </w:rPr>
              <w:t>Westergaard</w:t>
            </w:r>
            <w:proofErr w:type="spellEnd"/>
            <w:r w:rsidR="0035080A" w:rsidRPr="00120A13">
              <w:rPr>
                <w:rFonts w:ascii="Arial" w:hAnsi="Arial" w:cs="Arial"/>
                <w:color w:val="000000" w:themeColor="text1"/>
                <w:sz w:val="16"/>
                <w:szCs w:val="16"/>
                <w:lang w:val="en-US"/>
              </w:rPr>
              <w:t xml:space="preserve">, E. Acute hypertension causing blood-brain barrier breakdown during epileptic seizures. </w:t>
            </w:r>
            <w:r w:rsidR="0035080A" w:rsidRPr="00120A13">
              <w:rPr>
                <w:rFonts w:ascii="Arial" w:hAnsi="Arial" w:cs="Arial"/>
                <w:i/>
                <w:iCs/>
                <w:color w:val="000000" w:themeColor="text1"/>
                <w:sz w:val="16"/>
                <w:szCs w:val="16"/>
                <w:lang w:val="en-US"/>
              </w:rPr>
              <w:t>Acta Neurol. Scand.</w:t>
            </w:r>
            <w:r w:rsidR="0035080A" w:rsidRPr="00120A13">
              <w:rPr>
                <w:rFonts w:ascii="Arial" w:hAnsi="Arial" w:cs="Arial"/>
                <w:color w:val="000000" w:themeColor="text1"/>
                <w:sz w:val="16"/>
                <w:szCs w:val="16"/>
                <w:lang w:val="en-US"/>
              </w:rPr>
              <w:t xml:space="preserve"> </w:t>
            </w:r>
            <w:r w:rsidR="0035080A" w:rsidRPr="00120A13">
              <w:rPr>
                <w:rFonts w:ascii="Arial" w:hAnsi="Arial" w:cs="Arial"/>
                <w:b/>
                <w:bCs/>
                <w:color w:val="000000" w:themeColor="text1"/>
                <w:sz w:val="16"/>
                <w:szCs w:val="16"/>
                <w:lang w:val="en-US"/>
              </w:rPr>
              <w:t>56</w:t>
            </w:r>
            <w:r w:rsidR="0035080A" w:rsidRPr="00120A13">
              <w:rPr>
                <w:rFonts w:ascii="Arial" w:hAnsi="Arial" w:cs="Arial"/>
                <w:color w:val="000000" w:themeColor="text1"/>
                <w:sz w:val="16"/>
                <w:szCs w:val="16"/>
                <w:lang w:val="en-US"/>
              </w:rPr>
              <w:t>, 335–342 (1977).</w:t>
            </w:r>
          </w:p>
        </w:tc>
      </w:tr>
      <w:tr w:rsidR="00720ABD" w:rsidRPr="00030F82" w14:paraId="57175B04" w14:textId="77777777" w:rsidTr="00C414DC">
        <w:trPr>
          <w:trHeight w:val="697"/>
        </w:trPr>
        <w:tc>
          <w:tcPr>
            <w:cnfStyle w:val="001000000000" w:firstRow="0" w:lastRow="0" w:firstColumn="1" w:lastColumn="0" w:oddVBand="0" w:evenVBand="0" w:oddHBand="0" w:evenHBand="0" w:firstRowFirstColumn="0" w:firstRowLastColumn="0" w:lastRowFirstColumn="0" w:lastRowLastColumn="0"/>
            <w:tcW w:w="565" w:type="dxa"/>
          </w:tcPr>
          <w:p w14:paraId="5FAEC246" w14:textId="428067FC" w:rsidR="00720ABD" w:rsidRPr="00120A13" w:rsidRDefault="00557500" w:rsidP="00720ABD">
            <w:pPr>
              <w:pStyle w:val="Kommentartekst"/>
              <w:rPr>
                <w:rFonts w:ascii="Arial" w:hAnsi="Arial" w:cs="Arial"/>
                <w:color w:val="000000" w:themeColor="text1"/>
                <w:sz w:val="16"/>
                <w:szCs w:val="16"/>
                <w:lang w:val="en-US"/>
              </w:rPr>
            </w:pPr>
            <w:r w:rsidRPr="00120A13">
              <w:rPr>
                <w:rFonts w:ascii="Arial" w:hAnsi="Arial" w:cs="Arial"/>
                <w:color w:val="000000" w:themeColor="text1"/>
                <w:sz w:val="16"/>
                <w:szCs w:val="16"/>
                <w:lang w:val="en-US"/>
              </w:rPr>
              <w:t>2</w:t>
            </w:r>
            <w:r w:rsidR="000E0A67">
              <w:rPr>
                <w:rFonts w:ascii="Arial" w:hAnsi="Arial" w:cs="Arial"/>
                <w:color w:val="000000" w:themeColor="text1"/>
                <w:sz w:val="16"/>
                <w:szCs w:val="16"/>
                <w:lang w:val="en-US"/>
              </w:rPr>
              <w:t>7</w:t>
            </w:r>
          </w:p>
        </w:tc>
        <w:tc>
          <w:tcPr>
            <w:tcW w:w="7411" w:type="dxa"/>
          </w:tcPr>
          <w:p w14:paraId="4E5FCFEB" w14:textId="6CEEA9AD" w:rsidR="00720ABD" w:rsidRPr="00120A13" w:rsidRDefault="00557500"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shd w:val="clear" w:color="auto" w:fill="FFFFFF"/>
                <w:lang w:val="en-US"/>
              </w:rPr>
            </w:pPr>
            <w:r w:rsidRPr="00120A13">
              <w:rPr>
                <w:rFonts w:ascii="Arial" w:hAnsi="Arial" w:cs="Arial"/>
                <w:color w:val="000000" w:themeColor="text1"/>
                <w:sz w:val="16"/>
                <w:szCs w:val="16"/>
                <w:shd w:val="clear" w:color="auto" w:fill="FFFFFF"/>
                <w:lang w:val="en-US"/>
              </w:rPr>
              <w:t xml:space="preserve">Zimmermann R, Schmitt H, Rotter A, Sperling W, </w:t>
            </w:r>
            <w:proofErr w:type="spellStart"/>
            <w:r w:rsidRPr="00120A13">
              <w:rPr>
                <w:rFonts w:ascii="Arial" w:hAnsi="Arial" w:cs="Arial"/>
                <w:color w:val="000000" w:themeColor="text1"/>
                <w:sz w:val="16"/>
                <w:szCs w:val="16"/>
                <w:shd w:val="clear" w:color="auto" w:fill="FFFFFF"/>
                <w:lang w:val="en-US"/>
              </w:rPr>
              <w:t>Kornhuber</w:t>
            </w:r>
            <w:proofErr w:type="spellEnd"/>
            <w:r w:rsidRPr="00120A13">
              <w:rPr>
                <w:rFonts w:ascii="Arial" w:hAnsi="Arial" w:cs="Arial"/>
                <w:color w:val="000000" w:themeColor="text1"/>
                <w:sz w:val="16"/>
                <w:szCs w:val="16"/>
                <w:shd w:val="clear" w:color="auto" w:fill="FFFFFF"/>
                <w:lang w:val="en-US"/>
              </w:rPr>
              <w:t xml:space="preserve"> J, </w:t>
            </w:r>
            <w:proofErr w:type="spellStart"/>
            <w:r w:rsidRPr="00120A13">
              <w:rPr>
                <w:rFonts w:ascii="Arial" w:hAnsi="Arial" w:cs="Arial"/>
                <w:color w:val="000000" w:themeColor="text1"/>
                <w:sz w:val="16"/>
                <w:szCs w:val="16"/>
                <w:shd w:val="clear" w:color="auto" w:fill="FFFFFF"/>
                <w:lang w:val="en-US"/>
              </w:rPr>
              <w:t>Lewczuk</w:t>
            </w:r>
            <w:proofErr w:type="spellEnd"/>
            <w:r w:rsidRPr="00120A13">
              <w:rPr>
                <w:rFonts w:ascii="Arial" w:hAnsi="Arial" w:cs="Arial"/>
                <w:color w:val="000000" w:themeColor="text1"/>
                <w:sz w:val="16"/>
                <w:szCs w:val="16"/>
                <w:shd w:val="clear" w:color="auto" w:fill="FFFFFF"/>
                <w:lang w:val="en-US"/>
              </w:rPr>
              <w:t xml:space="preserve"> P. Transient increase of plasma concentrations of amyloid </w:t>
            </w:r>
            <w:r w:rsidRPr="00120A13">
              <w:rPr>
                <w:rFonts w:ascii="Arial" w:hAnsi="Arial" w:cs="Arial"/>
                <w:color w:val="000000" w:themeColor="text1"/>
                <w:sz w:val="16"/>
                <w:szCs w:val="16"/>
                <w:shd w:val="clear" w:color="auto" w:fill="FFFFFF"/>
              </w:rPr>
              <w:t>β</w:t>
            </w:r>
            <w:r w:rsidRPr="00120A13">
              <w:rPr>
                <w:rFonts w:ascii="Arial" w:hAnsi="Arial" w:cs="Arial"/>
                <w:color w:val="000000" w:themeColor="text1"/>
                <w:sz w:val="16"/>
                <w:szCs w:val="16"/>
                <w:shd w:val="clear" w:color="auto" w:fill="FFFFFF"/>
                <w:lang w:val="en-US"/>
              </w:rPr>
              <w:t xml:space="preserve"> peptides after electroconvulsive therapy. Brain </w:t>
            </w:r>
            <w:proofErr w:type="spellStart"/>
            <w:r w:rsidRPr="00120A13">
              <w:rPr>
                <w:rFonts w:ascii="Arial" w:hAnsi="Arial" w:cs="Arial"/>
                <w:color w:val="000000" w:themeColor="text1"/>
                <w:sz w:val="16"/>
                <w:szCs w:val="16"/>
                <w:shd w:val="clear" w:color="auto" w:fill="FFFFFF"/>
                <w:lang w:val="en-US"/>
              </w:rPr>
              <w:t>Stimul</w:t>
            </w:r>
            <w:proofErr w:type="spellEnd"/>
            <w:r w:rsidRPr="00120A13">
              <w:rPr>
                <w:rFonts w:ascii="Arial" w:hAnsi="Arial" w:cs="Arial"/>
                <w:color w:val="000000" w:themeColor="text1"/>
                <w:sz w:val="16"/>
                <w:szCs w:val="16"/>
                <w:shd w:val="clear" w:color="auto" w:fill="FFFFFF"/>
                <w:lang w:val="en-US"/>
              </w:rPr>
              <w:t xml:space="preserve">. 2012 Jan;5(1):25-9. </w:t>
            </w:r>
            <w:proofErr w:type="spellStart"/>
            <w:r w:rsidRPr="00120A13">
              <w:rPr>
                <w:rFonts w:ascii="Arial" w:hAnsi="Arial" w:cs="Arial"/>
                <w:color w:val="000000" w:themeColor="text1"/>
                <w:sz w:val="16"/>
                <w:szCs w:val="16"/>
                <w:shd w:val="clear" w:color="auto" w:fill="FFFFFF"/>
                <w:lang w:val="en-US"/>
              </w:rPr>
              <w:t>doi</w:t>
            </w:r>
            <w:proofErr w:type="spellEnd"/>
            <w:r w:rsidRPr="00120A13">
              <w:rPr>
                <w:rFonts w:ascii="Arial" w:hAnsi="Arial" w:cs="Arial"/>
                <w:color w:val="000000" w:themeColor="text1"/>
                <w:sz w:val="16"/>
                <w:szCs w:val="16"/>
                <w:shd w:val="clear" w:color="auto" w:fill="FFFFFF"/>
                <w:lang w:val="en-US"/>
              </w:rPr>
              <w:t xml:space="preserve">: 10.1016/j.brs.2011.01.007. </w:t>
            </w:r>
            <w:proofErr w:type="spellStart"/>
            <w:r w:rsidRPr="00120A13">
              <w:rPr>
                <w:rFonts w:ascii="Arial" w:hAnsi="Arial" w:cs="Arial"/>
                <w:color w:val="000000" w:themeColor="text1"/>
                <w:sz w:val="16"/>
                <w:szCs w:val="16"/>
                <w:shd w:val="clear" w:color="auto" w:fill="FFFFFF"/>
                <w:lang w:val="en-US"/>
              </w:rPr>
              <w:t>Epub</w:t>
            </w:r>
            <w:proofErr w:type="spellEnd"/>
            <w:r w:rsidRPr="00120A13">
              <w:rPr>
                <w:rFonts w:ascii="Arial" w:hAnsi="Arial" w:cs="Arial"/>
                <w:color w:val="000000" w:themeColor="text1"/>
                <w:sz w:val="16"/>
                <w:szCs w:val="16"/>
                <w:shd w:val="clear" w:color="auto" w:fill="FFFFFF"/>
                <w:lang w:val="en-US"/>
              </w:rPr>
              <w:t xml:space="preserve"> 2011 Mar 12. PMID: 22037136.</w:t>
            </w:r>
          </w:p>
        </w:tc>
        <w:tc>
          <w:tcPr>
            <w:tcW w:w="1710" w:type="dxa"/>
          </w:tcPr>
          <w:p w14:paraId="4CB85811" w14:textId="210AC5EA" w:rsidR="00720ABD" w:rsidRPr="00120A13" w:rsidRDefault="0035080A" w:rsidP="00720ABD">
            <w:pPr>
              <w:pStyle w:val="Kommentartek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en-US"/>
              </w:rPr>
            </w:pPr>
            <w:r w:rsidRPr="00120A13">
              <w:rPr>
                <w:rFonts w:ascii="Arial" w:hAnsi="Arial" w:cs="Arial"/>
                <w:color w:val="000000" w:themeColor="text1"/>
                <w:sz w:val="16"/>
                <w:szCs w:val="16"/>
                <w:lang w:val="en-US"/>
              </w:rPr>
              <w:t>No direct</w:t>
            </w:r>
            <w:r w:rsidR="00557500" w:rsidRPr="00120A13">
              <w:rPr>
                <w:rFonts w:ascii="Arial" w:hAnsi="Arial" w:cs="Arial"/>
                <w:color w:val="000000" w:themeColor="text1"/>
                <w:sz w:val="16"/>
                <w:szCs w:val="16"/>
                <w:lang w:val="en-US"/>
              </w:rPr>
              <w:t xml:space="preserve"> measurement of BBB permeability</w:t>
            </w:r>
          </w:p>
        </w:tc>
      </w:tr>
    </w:tbl>
    <w:p w14:paraId="7E66D43A" w14:textId="77777777" w:rsidR="00ED0A6F" w:rsidRPr="00135124" w:rsidRDefault="00ED0A6F" w:rsidP="00C414DC">
      <w:pPr>
        <w:rPr>
          <w:lang w:val="en-GB"/>
        </w:rPr>
      </w:pPr>
    </w:p>
    <w:sectPr w:rsidR="00ED0A6F" w:rsidRPr="00135124">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EB882" w14:textId="77777777" w:rsidR="00890DA0" w:rsidRDefault="00890DA0" w:rsidP="007C093E">
      <w:pPr>
        <w:spacing w:after="0" w:line="240" w:lineRule="auto"/>
      </w:pPr>
      <w:r>
        <w:separator/>
      </w:r>
    </w:p>
  </w:endnote>
  <w:endnote w:type="continuationSeparator" w:id="0">
    <w:p w14:paraId="62EB24F2" w14:textId="77777777" w:rsidR="00890DA0" w:rsidRDefault="00890DA0" w:rsidP="007C0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5A2D" w14:textId="77777777" w:rsidR="00967E7F" w:rsidRDefault="00967E7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076741"/>
      <w:docPartObj>
        <w:docPartGallery w:val="Page Numbers (Bottom of Page)"/>
        <w:docPartUnique/>
      </w:docPartObj>
    </w:sdtPr>
    <w:sdtEndPr/>
    <w:sdtContent>
      <w:p w14:paraId="3F03BC44" w14:textId="5DF06194" w:rsidR="007F169B" w:rsidRDefault="007F169B">
        <w:pPr>
          <w:pStyle w:val="Sidefod"/>
          <w:jc w:val="center"/>
        </w:pPr>
        <w:r>
          <w:fldChar w:fldCharType="begin"/>
        </w:r>
        <w:r>
          <w:instrText>PAGE   \* MERGEFORMAT</w:instrText>
        </w:r>
        <w:r>
          <w:fldChar w:fldCharType="separate"/>
        </w:r>
        <w:r>
          <w:t>2</w:t>
        </w:r>
        <w:r>
          <w:fldChar w:fldCharType="end"/>
        </w:r>
      </w:p>
    </w:sdtContent>
  </w:sdt>
  <w:p w14:paraId="63764C71" w14:textId="77777777" w:rsidR="007C093E" w:rsidRDefault="007C093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41DB" w14:textId="77777777" w:rsidR="00967E7F" w:rsidRDefault="00967E7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77453" w14:textId="77777777" w:rsidR="00890DA0" w:rsidRDefault="00890DA0" w:rsidP="007C093E">
      <w:pPr>
        <w:spacing w:after="0" w:line="240" w:lineRule="auto"/>
      </w:pPr>
      <w:r>
        <w:separator/>
      </w:r>
    </w:p>
  </w:footnote>
  <w:footnote w:type="continuationSeparator" w:id="0">
    <w:p w14:paraId="43B177E6" w14:textId="77777777" w:rsidR="00890DA0" w:rsidRDefault="00890DA0" w:rsidP="007C0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42C2" w14:textId="77777777" w:rsidR="00967E7F" w:rsidRDefault="00967E7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0D18" w14:textId="77777777" w:rsidR="00967E7F" w:rsidRDefault="00967E7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2A6E" w14:textId="77777777" w:rsidR="00967E7F" w:rsidRDefault="00967E7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D8C5BFA"/>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4072CFE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8CE6A52"/>
    <w:multiLevelType w:val="hybridMultilevel"/>
    <w:tmpl w:val="3B22DF0C"/>
    <w:lvl w:ilvl="0" w:tplc="04060011">
      <w:start w:val="1"/>
      <w:numFmt w:val="decimal"/>
      <w:lvlText w:val="%1)"/>
      <w:lvlJc w:val="left"/>
      <w:pPr>
        <w:ind w:left="360" w:hanging="360"/>
      </w:pPr>
      <w:rPr>
        <w:rFonts w:hint="default"/>
      </w:rPr>
    </w:lvl>
    <w:lvl w:ilvl="1" w:tplc="04060001">
      <w:start w:val="1"/>
      <w:numFmt w:val="bullet"/>
      <w:lvlText w:val=""/>
      <w:lvlJc w:val="left"/>
      <w:pPr>
        <w:ind w:left="1080" w:hanging="360"/>
      </w:pPr>
      <w:rPr>
        <w:rFonts w:ascii="Symbol" w:hAnsi="Symbol" w:hint="default"/>
      </w:r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1576CAB"/>
    <w:multiLevelType w:val="hybridMultilevel"/>
    <w:tmpl w:val="66FC2F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52551C"/>
    <w:multiLevelType w:val="hybridMultilevel"/>
    <w:tmpl w:val="347AB0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5963CD"/>
    <w:multiLevelType w:val="hybridMultilevel"/>
    <w:tmpl w:val="F8E283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14D15C2"/>
    <w:multiLevelType w:val="hybridMultilevel"/>
    <w:tmpl w:val="E24625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6F101B9"/>
    <w:multiLevelType w:val="hybridMultilevel"/>
    <w:tmpl w:val="42E6C7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9015CFC"/>
    <w:multiLevelType w:val="hybridMultilevel"/>
    <w:tmpl w:val="CE3ED57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58765E86"/>
    <w:multiLevelType w:val="hybridMultilevel"/>
    <w:tmpl w:val="200497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A535C64"/>
    <w:multiLevelType w:val="hybridMultilevel"/>
    <w:tmpl w:val="89CE0D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E2A3618"/>
    <w:multiLevelType w:val="hybridMultilevel"/>
    <w:tmpl w:val="DD0A721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75760D03"/>
    <w:multiLevelType w:val="hybridMultilevel"/>
    <w:tmpl w:val="B5EC9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6C65D17"/>
    <w:multiLevelType w:val="hybridMultilevel"/>
    <w:tmpl w:val="19621C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9"/>
  </w:num>
  <w:num w:numId="5">
    <w:abstractNumId w:val="12"/>
  </w:num>
  <w:num w:numId="6">
    <w:abstractNumId w:val="3"/>
  </w:num>
  <w:num w:numId="7">
    <w:abstractNumId w:val="5"/>
  </w:num>
  <w:num w:numId="8">
    <w:abstractNumId w:val="10"/>
  </w:num>
  <w:num w:numId="9">
    <w:abstractNumId w:val="2"/>
  </w:num>
  <w:num w:numId="10">
    <w:abstractNumId w:val="8"/>
  </w:num>
  <w:num w:numId="11">
    <w:abstractNumId w:val="1"/>
  </w:num>
  <w:num w:numId="12">
    <w:abstractNumId w:val="0"/>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A6F"/>
    <w:rsid w:val="00005EA8"/>
    <w:rsid w:val="00017479"/>
    <w:rsid w:val="00030F82"/>
    <w:rsid w:val="00096234"/>
    <w:rsid w:val="000A2C48"/>
    <w:rsid w:val="000C08A0"/>
    <w:rsid w:val="000C282E"/>
    <w:rsid w:val="000E0A67"/>
    <w:rsid w:val="000E1DE3"/>
    <w:rsid w:val="000F4E2E"/>
    <w:rsid w:val="0010785B"/>
    <w:rsid w:val="00120A13"/>
    <w:rsid w:val="00135124"/>
    <w:rsid w:val="001535A8"/>
    <w:rsid w:val="001746E8"/>
    <w:rsid w:val="001A605E"/>
    <w:rsid w:val="001B0C5A"/>
    <w:rsid w:val="001E1871"/>
    <w:rsid w:val="002063DA"/>
    <w:rsid w:val="002313F3"/>
    <w:rsid w:val="002915BB"/>
    <w:rsid w:val="002B7BAB"/>
    <w:rsid w:val="002C690D"/>
    <w:rsid w:val="002E12B2"/>
    <w:rsid w:val="002F2FC1"/>
    <w:rsid w:val="00337CA5"/>
    <w:rsid w:val="00344890"/>
    <w:rsid w:val="0035080A"/>
    <w:rsid w:val="00394FE5"/>
    <w:rsid w:val="003C2BCA"/>
    <w:rsid w:val="003F7C56"/>
    <w:rsid w:val="00400344"/>
    <w:rsid w:val="00415AE3"/>
    <w:rsid w:val="00415EAF"/>
    <w:rsid w:val="0046536C"/>
    <w:rsid w:val="00482EB7"/>
    <w:rsid w:val="00490B91"/>
    <w:rsid w:val="00530B52"/>
    <w:rsid w:val="00544F4F"/>
    <w:rsid w:val="00557500"/>
    <w:rsid w:val="00562BAF"/>
    <w:rsid w:val="00591FEB"/>
    <w:rsid w:val="005C05F8"/>
    <w:rsid w:val="005E60BE"/>
    <w:rsid w:val="00601463"/>
    <w:rsid w:val="006050D3"/>
    <w:rsid w:val="006721EA"/>
    <w:rsid w:val="00686372"/>
    <w:rsid w:val="00686C44"/>
    <w:rsid w:val="006C2671"/>
    <w:rsid w:val="006C3A2D"/>
    <w:rsid w:val="006D45F4"/>
    <w:rsid w:val="00703FE2"/>
    <w:rsid w:val="00720ABD"/>
    <w:rsid w:val="00723101"/>
    <w:rsid w:val="007277B5"/>
    <w:rsid w:val="00783B5C"/>
    <w:rsid w:val="0079275B"/>
    <w:rsid w:val="00793BC4"/>
    <w:rsid w:val="007A1B44"/>
    <w:rsid w:val="007C093E"/>
    <w:rsid w:val="007D0754"/>
    <w:rsid w:val="007E3F7B"/>
    <w:rsid w:val="007E4688"/>
    <w:rsid w:val="007F0A41"/>
    <w:rsid w:val="007F169B"/>
    <w:rsid w:val="00822011"/>
    <w:rsid w:val="008453F0"/>
    <w:rsid w:val="00890DA0"/>
    <w:rsid w:val="008C102D"/>
    <w:rsid w:val="008D031B"/>
    <w:rsid w:val="008D4BE9"/>
    <w:rsid w:val="008F67FE"/>
    <w:rsid w:val="008F7004"/>
    <w:rsid w:val="00946321"/>
    <w:rsid w:val="00954F0F"/>
    <w:rsid w:val="00967E7F"/>
    <w:rsid w:val="00991909"/>
    <w:rsid w:val="009E0EC1"/>
    <w:rsid w:val="00A139DC"/>
    <w:rsid w:val="00A40317"/>
    <w:rsid w:val="00A478EF"/>
    <w:rsid w:val="00A700E2"/>
    <w:rsid w:val="00A721A6"/>
    <w:rsid w:val="00A73099"/>
    <w:rsid w:val="00AA5EEA"/>
    <w:rsid w:val="00AB25F4"/>
    <w:rsid w:val="00AC664E"/>
    <w:rsid w:val="00AD2045"/>
    <w:rsid w:val="00AF6B83"/>
    <w:rsid w:val="00B07C72"/>
    <w:rsid w:val="00B312E9"/>
    <w:rsid w:val="00B3293E"/>
    <w:rsid w:val="00B86231"/>
    <w:rsid w:val="00BA2EA3"/>
    <w:rsid w:val="00BB1B2F"/>
    <w:rsid w:val="00BD6994"/>
    <w:rsid w:val="00BF526E"/>
    <w:rsid w:val="00C03B4C"/>
    <w:rsid w:val="00C23E2A"/>
    <w:rsid w:val="00C319E5"/>
    <w:rsid w:val="00C36D99"/>
    <w:rsid w:val="00C414DC"/>
    <w:rsid w:val="00CE1848"/>
    <w:rsid w:val="00D1505E"/>
    <w:rsid w:val="00DB34FE"/>
    <w:rsid w:val="00E0468F"/>
    <w:rsid w:val="00E660C2"/>
    <w:rsid w:val="00ED0A6F"/>
    <w:rsid w:val="00F41C43"/>
    <w:rsid w:val="00F460D2"/>
    <w:rsid w:val="00F741D6"/>
    <w:rsid w:val="00F76BCE"/>
    <w:rsid w:val="00F77E9E"/>
    <w:rsid w:val="00F96AF2"/>
    <w:rsid w:val="00FA6FB0"/>
    <w:rsid w:val="00FB4EC6"/>
    <w:rsid w:val="00FC0B7F"/>
    <w:rsid w:val="00FD61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503953D"/>
  <w15:chartTrackingRefBased/>
  <w15:docId w15:val="{951527C9-53B8-4A79-AF8C-EC95A2A5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A60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A60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A60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91F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A605E"/>
    <w:rPr>
      <w:rFonts w:asciiTheme="majorHAnsi" w:eastAsiaTheme="majorEastAsia" w:hAnsiTheme="majorHAnsi" w:cstheme="majorBidi"/>
      <w:color w:val="2F5496" w:themeColor="accent1" w:themeShade="BF"/>
      <w:sz w:val="32"/>
      <w:szCs w:val="32"/>
    </w:rPr>
  </w:style>
  <w:style w:type="paragraph" w:styleId="Titel">
    <w:name w:val="Title"/>
    <w:basedOn w:val="Normal"/>
    <w:next w:val="Normal"/>
    <w:link w:val="TitelTegn"/>
    <w:uiPriority w:val="10"/>
    <w:qFormat/>
    <w:rsid w:val="001A60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A605E"/>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1A605E"/>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1A605E"/>
    <w:rPr>
      <w:rFonts w:asciiTheme="majorHAnsi" w:eastAsiaTheme="majorEastAsia" w:hAnsiTheme="majorHAnsi" w:cstheme="majorBidi"/>
      <w:color w:val="1F3763" w:themeColor="accent1" w:themeShade="7F"/>
      <w:sz w:val="24"/>
      <w:szCs w:val="24"/>
    </w:rPr>
  </w:style>
  <w:style w:type="paragraph" w:styleId="Listeafsnit">
    <w:name w:val="List Paragraph"/>
    <w:basedOn w:val="Normal"/>
    <w:uiPriority w:val="34"/>
    <w:qFormat/>
    <w:rsid w:val="001A605E"/>
    <w:pPr>
      <w:spacing w:line="256" w:lineRule="auto"/>
      <w:ind w:left="720"/>
      <w:contextualSpacing/>
    </w:pPr>
  </w:style>
  <w:style w:type="character" w:styleId="Hyperlink">
    <w:name w:val="Hyperlink"/>
    <w:basedOn w:val="Standardskrifttypeiafsnit"/>
    <w:uiPriority w:val="99"/>
    <w:unhideWhenUsed/>
    <w:rsid w:val="001A605E"/>
    <w:rPr>
      <w:color w:val="0563C1" w:themeColor="hyperlink"/>
      <w:u w:val="single"/>
    </w:rPr>
  </w:style>
  <w:style w:type="paragraph" w:styleId="Bibliografi">
    <w:name w:val="Bibliography"/>
    <w:basedOn w:val="Normal"/>
    <w:next w:val="Normal"/>
    <w:uiPriority w:val="37"/>
    <w:unhideWhenUsed/>
    <w:rsid w:val="00991909"/>
    <w:pPr>
      <w:tabs>
        <w:tab w:val="left" w:pos="504"/>
      </w:tabs>
      <w:spacing w:after="240" w:line="240" w:lineRule="auto"/>
      <w:ind w:left="504" w:hanging="504"/>
    </w:pPr>
  </w:style>
  <w:style w:type="paragraph" w:styleId="Markeringsbobletekst">
    <w:name w:val="Balloon Text"/>
    <w:basedOn w:val="Normal"/>
    <w:link w:val="MarkeringsbobletekstTegn"/>
    <w:uiPriority w:val="99"/>
    <w:semiHidden/>
    <w:unhideWhenUsed/>
    <w:rsid w:val="0013512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35124"/>
    <w:rPr>
      <w:rFonts w:ascii="Segoe UI" w:hAnsi="Segoe UI" w:cs="Segoe UI"/>
      <w:sz w:val="18"/>
      <w:szCs w:val="18"/>
    </w:rPr>
  </w:style>
  <w:style w:type="paragraph" w:styleId="Korrektur">
    <w:name w:val="Revision"/>
    <w:hidden/>
    <w:uiPriority w:val="99"/>
    <w:semiHidden/>
    <w:rsid w:val="002063DA"/>
    <w:pPr>
      <w:spacing w:after="0" w:line="240" w:lineRule="auto"/>
    </w:pPr>
  </w:style>
  <w:style w:type="character" w:styleId="Kommentarhenvisning">
    <w:name w:val="annotation reference"/>
    <w:basedOn w:val="Standardskrifttypeiafsnit"/>
    <w:uiPriority w:val="99"/>
    <w:semiHidden/>
    <w:unhideWhenUsed/>
    <w:rsid w:val="00530B52"/>
    <w:rPr>
      <w:sz w:val="16"/>
      <w:szCs w:val="16"/>
    </w:rPr>
  </w:style>
  <w:style w:type="paragraph" w:styleId="Kommentartekst">
    <w:name w:val="annotation text"/>
    <w:basedOn w:val="Normal"/>
    <w:link w:val="KommentartekstTegn"/>
    <w:uiPriority w:val="99"/>
    <w:unhideWhenUsed/>
    <w:rsid w:val="00530B52"/>
    <w:pPr>
      <w:spacing w:line="240" w:lineRule="auto"/>
    </w:pPr>
    <w:rPr>
      <w:sz w:val="20"/>
      <w:szCs w:val="20"/>
    </w:rPr>
  </w:style>
  <w:style w:type="character" w:customStyle="1" w:styleId="KommentartekstTegn">
    <w:name w:val="Kommentartekst Tegn"/>
    <w:basedOn w:val="Standardskrifttypeiafsnit"/>
    <w:link w:val="Kommentartekst"/>
    <w:uiPriority w:val="99"/>
    <w:rsid w:val="00530B52"/>
    <w:rPr>
      <w:sz w:val="20"/>
      <w:szCs w:val="20"/>
    </w:rPr>
  </w:style>
  <w:style w:type="paragraph" w:styleId="Kommentaremne">
    <w:name w:val="annotation subject"/>
    <w:basedOn w:val="Kommentartekst"/>
    <w:next w:val="Kommentartekst"/>
    <w:link w:val="KommentaremneTegn"/>
    <w:uiPriority w:val="99"/>
    <w:semiHidden/>
    <w:unhideWhenUsed/>
    <w:rsid w:val="00530B52"/>
    <w:rPr>
      <w:b/>
      <w:bCs/>
    </w:rPr>
  </w:style>
  <w:style w:type="character" w:customStyle="1" w:styleId="KommentaremneTegn">
    <w:name w:val="Kommentaremne Tegn"/>
    <w:basedOn w:val="KommentartekstTegn"/>
    <w:link w:val="Kommentaremne"/>
    <w:uiPriority w:val="99"/>
    <w:semiHidden/>
    <w:rsid w:val="00530B52"/>
    <w:rPr>
      <w:b/>
      <w:bCs/>
      <w:sz w:val="20"/>
      <w:szCs w:val="20"/>
    </w:rPr>
  </w:style>
  <w:style w:type="character" w:customStyle="1" w:styleId="Overskrift4Tegn">
    <w:name w:val="Overskrift 4 Tegn"/>
    <w:basedOn w:val="Standardskrifttypeiafsnit"/>
    <w:link w:val="Overskrift4"/>
    <w:uiPriority w:val="9"/>
    <w:rsid w:val="00591FEB"/>
    <w:rPr>
      <w:rFonts w:asciiTheme="majorHAnsi" w:eastAsiaTheme="majorEastAsia" w:hAnsiTheme="majorHAnsi" w:cstheme="majorBidi"/>
      <w:i/>
      <w:iCs/>
      <w:color w:val="2F5496" w:themeColor="accent1" w:themeShade="BF"/>
    </w:rPr>
  </w:style>
  <w:style w:type="table" w:styleId="Tabel-Gitter">
    <w:name w:val="Table Grid"/>
    <w:basedOn w:val="Tabel-Normal"/>
    <w:uiPriority w:val="39"/>
    <w:rsid w:val="00591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semiHidden/>
    <w:unhideWhenUsed/>
    <w:rsid w:val="007C093E"/>
    <w:pPr>
      <w:numPr>
        <w:numId w:val="11"/>
      </w:numPr>
      <w:contextualSpacing/>
    </w:pPr>
  </w:style>
  <w:style w:type="paragraph" w:styleId="Opstilling-talellerbogst">
    <w:name w:val="List Number"/>
    <w:basedOn w:val="Normal"/>
    <w:uiPriority w:val="99"/>
    <w:semiHidden/>
    <w:unhideWhenUsed/>
    <w:rsid w:val="007C093E"/>
    <w:pPr>
      <w:numPr>
        <w:numId w:val="12"/>
      </w:numPr>
      <w:contextualSpacing/>
    </w:pPr>
  </w:style>
  <w:style w:type="paragraph" w:styleId="Sidehoved">
    <w:name w:val="header"/>
    <w:basedOn w:val="Normal"/>
    <w:link w:val="SidehovedTegn"/>
    <w:uiPriority w:val="99"/>
    <w:unhideWhenUsed/>
    <w:rsid w:val="007C093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C093E"/>
  </w:style>
  <w:style w:type="paragraph" w:styleId="Sidefod">
    <w:name w:val="footer"/>
    <w:basedOn w:val="Normal"/>
    <w:link w:val="SidefodTegn"/>
    <w:uiPriority w:val="99"/>
    <w:unhideWhenUsed/>
    <w:rsid w:val="007C093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C093E"/>
  </w:style>
  <w:style w:type="paragraph" w:styleId="Billedtekst">
    <w:name w:val="caption"/>
    <w:basedOn w:val="Normal"/>
    <w:next w:val="Normal"/>
    <w:uiPriority w:val="35"/>
    <w:unhideWhenUsed/>
    <w:qFormat/>
    <w:rsid w:val="007F169B"/>
    <w:pPr>
      <w:spacing w:after="200" w:line="240" w:lineRule="auto"/>
    </w:pPr>
    <w:rPr>
      <w:i/>
      <w:iCs/>
      <w:color w:val="44546A" w:themeColor="text2"/>
      <w:sz w:val="18"/>
      <w:szCs w:val="18"/>
    </w:rPr>
  </w:style>
  <w:style w:type="table" w:styleId="Almindeligtabel2">
    <w:name w:val="Plain Table 2"/>
    <w:basedOn w:val="Tabel-Normal"/>
    <w:uiPriority w:val="42"/>
    <w:rsid w:val="007F16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F169B"/>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table" w:styleId="Almindeligtabel3">
    <w:name w:val="Plain Table 3"/>
    <w:basedOn w:val="Tabel-Normal"/>
    <w:uiPriority w:val="43"/>
    <w:rsid w:val="006863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tabel1-lys-farve1">
    <w:name w:val="Grid Table 1 Light Accent 1"/>
    <w:basedOn w:val="Tabel-Normal"/>
    <w:uiPriority w:val="46"/>
    <w:rsid w:val="0068637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91111">
      <w:bodyDiv w:val="1"/>
      <w:marLeft w:val="0"/>
      <w:marRight w:val="0"/>
      <w:marTop w:val="0"/>
      <w:marBottom w:val="0"/>
      <w:divBdr>
        <w:top w:val="none" w:sz="0" w:space="0" w:color="auto"/>
        <w:left w:val="none" w:sz="0" w:space="0" w:color="auto"/>
        <w:bottom w:val="none" w:sz="0" w:space="0" w:color="auto"/>
        <w:right w:val="none" w:sz="0" w:space="0" w:color="auto"/>
      </w:divBdr>
    </w:div>
    <w:div w:id="576520479">
      <w:bodyDiv w:val="1"/>
      <w:marLeft w:val="0"/>
      <w:marRight w:val="0"/>
      <w:marTop w:val="0"/>
      <w:marBottom w:val="0"/>
      <w:divBdr>
        <w:top w:val="none" w:sz="0" w:space="0" w:color="auto"/>
        <w:left w:val="none" w:sz="0" w:space="0" w:color="auto"/>
        <w:bottom w:val="none" w:sz="0" w:space="0" w:color="auto"/>
        <w:right w:val="none" w:sz="0" w:space="0" w:color="auto"/>
      </w:divBdr>
    </w:div>
    <w:div w:id="1638872612">
      <w:bodyDiv w:val="1"/>
      <w:marLeft w:val="0"/>
      <w:marRight w:val="0"/>
      <w:marTop w:val="0"/>
      <w:marBottom w:val="0"/>
      <w:divBdr>
        <w:top w:val="none" w:sz="0" w:space="0" w:color="auto"/>
        <w:left w:val="none" w:sz="0" w:space="0" w:color="auto"/>
        <w:bottom w:val="none" w:sz="0" w:space="0" w:color="auto"/>
        <w:right w:val="none" w:sz="0" w:space="0" w:color="auto"/>
      </w:divBdr>
    </w:div>
    <w:div w:id="1706246637">
      <w:bodyDiv w:val="1"/>
      <w:marLeft w:val="0"/>
      <w:marRight w:val="0"/>
      <w:marTop w:val="0"/>
      <w:marBottom w:val="0"/>
      <w:divBdr>
        <w:top w:val="none" w:sz="0" w:space="0" w:color="auto"/>
        <w:left w:val="none" w:sz="0" w:space="0" w:color="auto"/>
        <w:bottom w:val="none" w:sz="0" w:space="0" w:color="auto"/>
        <w:right w:val="none" w:sz="0" w:space="0" w:color="auto"/>
      </w:divBdr>
    </w:div>
    <w:div w:id="198052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2D968-4EE6-40D2-8392-6CA53027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2596</Words>
  <Characters>15836</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Cramer Lundsgaard</dc:creator>
  <cp:keywords/>
  <dc:description/>
  <cp:lastModifiedBy>Christoffer Cramer Lundsgaard</cp:lastModifiedBy>
  <cp:revision>3</cp:revision>
  <cp:lastPrinted>2023-02-14T09:23:00Z</cp:lastPrinted>
  <dcterms:created xsi:type="dcterms:W3CDTF">2023-06-27T10:23:00Z</dcterms:created>
  <dcterms:modified xsi:type="dcterms:W3CDTF">2023-08-15T07:19:00Z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zotero-version="6.0.16"&gt;&lt;session id="mSgGPKuQ"/&gt;&lt;style id="http://www.zotero.org/styles/vancouver" locale="en-GB" hasBibliography="1" bibliographyStyleHasBeenSet="1"/&gt;&lt;prefs&gt;&lt;pref name="fieldType" value="Field"/&gt;&lt;/prefs&gt;&lt;/data&gt;</vt:lpwstr>
  </property>
</Properties>
</file>