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C69C" w14:textId="5C43E9F6" w:rsidR="005520C8" w:rsidRPr="005520C8" w:rsidRDefault="000959EA" w:rsidP="005520C8">
      <w:pPr>
        <w:pStyle w:val="Heading2"/>
        <w:rPr>
          <w:i/>
          <w:iCs/>
          <w:lang w:val="en-GB"/>
        </w:rPr>
      </w:pPr>
      <w:r w:rsidRPr="005520C8">
        <w:rPr>
          <w:i/>
          <w:iCs/>
          <w:lang w:val="en-GB"/>
        </w:rPr>
        <w:t>Supplementary material</w:t>
      </w:r>
    </w:p>
    <w:p w14:paraId="36D91929" w14:textId="40E0DEE6" w:rsidR="000959EA" w:rsidRDefault="000959EA" w:rsidP="005520C8">
      <w:pPr>
        <w:pStyle w:val="Heading1"/>
      </w:pPr>
      <w:r w:rsidRPr="000959EA">
        <w:t>Previous literature concerning the</w:t>
      </w:r>
      <w:r w:rsidR="008D0EA5">
        <w:t xml:space="preserve"> SNPs that were associated with the temperament clusters in this </w:t>
      </w:r>
      <w:proofErr w:type="gramStart"/>
      <w:r w:rsidR="008D0EA5">
        <w:t>study</w:t>
      </w:r>
      <w:proofErr w:type="gramEnd"/>
    </w:p>
    <w:p w14:paraId="0DD3F1B4" w14:textId="77777777" w:rsidR="005520C8" w:rsidRPr="005520C8" w:rsidRDefault="005520C8" w:rsidP="005520C8"/>
    <w:p w14:paraId="708A55E1" w14:textId="1F7F75A2" w:rsidR="004C7417" w:rsidRDefault="004C7417" w:rsidP="004C7417">
      <w:pPr>
        <w:rPr>
          <w:lang w:val="en-GB"/>
        </w:rPr>
      </w:pPr>
      <w:r>
        <w:rPr>
          <w:lang w:val="en-GB"/>
        </w:rPr>
        <w:t xml:space="preserve">A PubMed search was carried out </w:t>
      </w:r>
      <w:r w:rsidRPr="00E843FE">
        <w:rPr>
          <w:lang w:val="en-GB"/>
        </w:rPr>
        <w:t>on the 9</w:t>
      </w:r>
      <w:r w:rsidRPr="00E843FE">
        <w:rPr>
          <w:vertAlign w:val="superscript"/>
          <w:lang w:val="en-GB"/>
        </w:rPr>
        <w:t>th</w:t>
      </w:r>
      <w:r w:rsidRPr="00E843FE">
        <w:rPr>
          <w:lang w:val="en-GB"/>
        </w:rPr>
        <w:t xml:space="preserve"> of September 2020</w:t>
      </w:r>
      <w:r>
        <w:rPr>
          <w:lang w:val="en-GB"/>
        </w:rPr>
        <w:t xml:space="preserve"> concerning the significant SNPs observed in this study. The SNPs in the</w:t>
      </w:r>
      <w:r w:rsidR="00202C6C">
        <w:rPr>
          <w:lang w:val="en-GB"/>
        </w:rPr>
        <w:t xml:space="preserve"> HHA/LRD/LP</w:t>
      </w:r>
      <w:r>
        <w:rPr>
          <w:lang w:val="en-GB"/>
        </w:rPr>
        <w:t xml:space="preserve"> cluster at </w:t>
      </w:r>
      <w:r w:rsidR="00202C6C">
        <w:rPr>
          <w:lang w:val="en-GB"/>
        </w:rPr>
        <w:t>six</w:t>
      </w:r>
      <w:r>
        <w:rPr>
          <w:lang w:val="en-GB"/>
        </w:rPr>
        <w:t xml:space="preserve"> weeks had few relevant studies overall. Rs46871859 only had a handful of studies that had been made related to psychiatric diseases, but no significant findings have been observed </w:t>
      </w:r>
      <w:r>
        <w:rPr>
          <w:lang w:val="en-GB"/>
        </w:rPr>
        <w:fldChar w:fldCharType="begin"/>
      </w:r>
      <w:r>
        <w:rPr>
          <w:lang w:val="en-GB"/>
        </w:rPr>
        <w:instrText>ADDIN RW.CITE{{doc:5f9d614ce4b0fd2de70014ca Ching-Lopez,A. 2015; doc:5f9d6213e4b0d2f573891bce Calabro,M. 2018}}</w:instrText>
      </w:r>
      <w:r>
        <w:rPr>
          <w:lang w:val="en-GB"/>
        </w:rPr>
        <w:fldChar w:fldCharType="separate"/>
      </w:r>
      <w:r w:rsidR="007D1B81" w:rsidRPr="007D1B81">
        <w:rPr>
          <w:rFonts w:cs="Times New Roman"/>
          <w:bCs/>
        </w:rPr>
        <w:t>(Ching-Lopez et al. 2015; Calabro et al. 2018)</w:t>
      </w:r>
      <w:r>
        <w:rPr>
          <w:lang w:val="en-GB"/>
        </w:rPr>
        <w:fldChar w:fldCharType="end"/>
      </w:r>
      <w:r>
        <w:rPr>
          <w:lang w:val="en-GB"/>
        </w:rPr>
        <w:t xml:space="preserve">. No previous studies have been made concerning </w:t>
      </w:r>
      <w:r w:rsidRPr="00DE19D2">
        <w:rPr>
          <w:lang w:val="en-GB"/>
        </w:rPr>
        <w:t>rs9567737</w:t>
      </w:r>
      <w:r>
        <w:rPr>
          <w:lang w:val="en-GB"/>
        </w:rPr>
        <w:t>.</w:t>
      </w:r>
    </w:p>
    <w:p w14:paraId="060D968C" w14:textId="734EC2F6" w:rsidR="004C7417" w:rsidRDefault="004C7417" w:rsidP="004C7417">
      <w:pPr>
        <w:rPr>
          <w:lang w:val="en-GB"/>
        </w:rPr>
      </w:pPr>
      <w:r>
        <w:rPr>
          <w:lang w:val="en-GB"/>
        </w:rPr>
        <w:t xml:space="preserve">Among the SNPs associated with the </w:t>
      </w:r>
      <w:r w:rsidR="00202C6C">
        <w:rPr>
          <w:lang w:val="en-GB"/>
        </w:rPr>
        <w:t>HHA/LRD/LP</w:t>
      </w:r>
      <w:r>
        <w:rPr>
          <w:lang w:val="en-GB"/>
        </w:rPr>
        <w:t xml:space="preserve"> cluster at baseline, some studies have been made related to psychiatric conditions. Over 100 studies have been published about rs6280, investigating conditions such as schizophrenia </w:t>
      </w:r>
      <w:r>
        <w:rPr>
          <w:lang w:val="en-GB"/>
        </w:rPr>
        <w:fldChar w:fldCharType="begin"/>
      </w:r>
      <w:r>
        <w:rPr>
          <w:lang w:val="en-GB"/>
        </w:rPr>
        <w:instrText>ADDIN RW.CITE{{doc:5f9d651ce4b0d2f573891c04 Qi,X.L. 2017}}</w:instrText>
      </w:r>
      <w:r>
        <w:rPr>
          <w:lang w:val="en-GB"/>
        </w:rPr>
        <w:fldChar w:fldCharType="separate"/>
      </w:r>
      <w:r w:rsidR="007D1B81" w:rsidRPr="007D1B81">
        <w:rPr>
          <w:rFonts w:cs="Times New Roman"/>
          <w:bCs/>
        </w:rPr>
        <w:t>(Qi et al. 2017)</w:t>
      </w:r>
      <w:r>
        <w:rPr>
          <w:lang w:val="en-GB"/>
        </w:rPr>
        <w:fldChar w:fldCharType="end"/>
      </w:r>
      <w:r>
        <w:rPr>
          <w:lang w:val="en-GB"/>
        </w:rPr>
        <w:t xml:space="preserve"> and parkinsonism </w:t>
      </w:r>
      <w:r>
        <w:rPr>
          <w:lang w:val="en-GB"/>
        </w:rPr>
        <w:fldChar w:fldCharType="begin"/>
      </w:r>
      <w:r>
        <w:rPr>
          <w:lang w:val="en-GB"/>
        </w:rPr>
        <w:instrText>ADDIN RW.CITE{{doc:5f9d65cde4b0d2f573891c13 Redenšek,S. 2019}}</w:instrText>
      </w:r>
      <w:r>
        <w:rPr>
          <w:lang w:val="en-GB"/>
        </w:rPr>
        <w:fldChar w:fldCharType="separate"/>
      </w:r>
      <w:r w:rsidR="007D1B81" w:rsidRPr="007D1B81">
        <w:rPr>
          <w:rFonts w:cs="Times New Roman"/>
          <w:bCs/>
        </w:rPr>
        <w:t>(Redenšek et al. 2019)</w:t>
      </w:r>
      <w:r>
        <w:rPr>
          <w:lang w:val="en-GB"/>
        </w:rPr>
        <w:fldChar w:fldCharType="end"/>
      </w:r>
      <w:r>
        <w:rPr>
          <w:lang w:val="en-GB"/>
        </w:rPr>
        <w:t xml:space="preserve">.  In a few studies, a combination of SNPs including rs6280 have had an association with depressive symptoms and substance abuse </w:t>
      </w:r>
      <w:r>
        <w:rPr>
          <w:lang w:val="en-GB"/>
        </w:rPr>
        <w:fldChar w:fldCharType="begin"/>
      </w:r>
      <w:r>
        <w:rPr>
          <w:lang w:val="en-GB"/>
        </w:rPr>
        <w:instrText>ADDIN RW.CITE{{doc:5f9d65fbe4b0d0806ab8586d Kuo,S.C. 2018; doc:5f9d6687e4b0d2f573891c2a Avinun,R. 2020; doc:5f9d667be4b0615af4ebed02 Kuo,S.C. 2014}}</w:instrText>
      </w:r>
      <w:r>
        <w:rPr>
          <w:lang w:val="en-GB"/>
        </w:rPr>
        <w:fldChar w:fldCharType="separate"/>
      </w:r>
      <w:r w:rsidR="007D1B81" w:rsidRPr="007D1B81">
        <w:rPr>
          <w:rFonts w:cs="Times New Roman"/>
          <w:bCs/>
        </w:rPr>
        <w:t>(Kuo et al. 2018; Avinun et al. 2020; Kuo et al. 2014)</w:t>
      </w:r>
      <w:r>
        <w:rPr>
          <w:lang w:val="en-GB"/>
        </w:rPr>
        <w:fldChar w:fldCharType="end"/>
      </w:r>
      <w:r>
        <w:rPr>
          <w:lang w:val="en-GB"/>
        </w:rPr>
        <w:t xml:space="preserve">. This SNP was also found to be a missense SNP. Furthermore, this SNP has been found to have an associated with </w:t>
      </w:r>
      <w:r w:rsidRPr="00867A43">
        <w:rPr>
          <w:lang w:val="en-GB"/>
        </w:rPr>
        <w:t>rs324029</w:t>
      </w:r>
      <w:r>
        <w:rPr>
          <w:lang w:val="en-GB"/>
        </w:rPr>
        <w:t xml:space="preserve"> (LD </w:t>
      </w:r>
      <w:r w:rsidRPr="00867A43">
        <w:rPr>
          <w:lang w:val="en-GB"/>
        </w:rPr>
        <w:t>r2 = 0.839826</w:t>
      </w:r>
      <w:r>
        <w:rPr>
          <w:lang w:val="en-GB"/>
        </w:rPr>
        <w:t xml:space="preserve">), and this associated SNP has been studied in a few cases, with some associations related to schizophrenia and substance abuse </w:t>
      </w:r>
      <w:r>
        <w:rPr>
          <w:lang w:val="en-GB"/>
        </w:rPr>
        <w:fldChar w:fldCharType="begin"/>
      </w:r>
      <w:r>
        <w:rPr>
          <w:lang w:val="en-GB"/>
        </w:rPr>
        <w:instrText>ADDIN RW.CITE{{doc:5f9d667be4b0615af4ebed02 Kuo,S.C. 2014; doc:5f9d65fbe4b0d0806ab8586d Kuo,S.C. 2018; doc:5f9d6bc0e4b0baf0b531c185 Talkowski,M.E. 2006}}</w:instrText>
      </w:r>
      <w:r>
        <w:rPr>
          <w:lang w:val="en-GB"/>
        </w:rPr>
        <w:fldChar w:fldCharType="separate"/>
      </w:r>
      <w:r w:rsidR="007D1B81" w:rsidRPr="007D1B81">
        <w:rPr>
          <w:rFonts w:cs="Times New Roman"/>
          <w:bCs/>
        </w:rPr>
        <w:t>(Kuo et al. 2014; Kuo et al. 2018; Talkowski et al. 2006)</w:t>
      </w:r>
      <w:r>
        <w:rPr>
          <w:lang w:val="en-GB"/>
        </w:rPr>
        <w:fldChar w:fldCharType="end"/>
      </w:r>
      <w:r>
        <w:rPr>
          <w:lang w:val="en-GB"/>
        </w:rPr>
        <w:t>. R</w:t>
      </w:r>
      <w:r w:rsidRPr="00867A43">
        <w:rPr>
          <w:lang w:val="en-GB"/>
        </w:rPr>
        <w:t>s324029</w:t>
      </w:r>
      <w:r>
        <w:rPr>
          <w:lang w:val="en-GB"/>
        </w:rPr>
        <w:t xml:space="preserve"> has been most notably associated with substance abuse in a few studies, and has been observed in a haplotype that included rs6280, and this haplotype has had an association with amphetamine dependence </w:t>
      </w:r>
      <w:r>
        <w:rPr>
          <w:lang w:val="en-GB"/>
        </w:rPr>
        <w:fldChar w:fldCharType="begin"/>
      </w:r>
      <w:r>
        <w:rPr>
          <w:lang w:val="en-GB"/>
        </w:rPr>
        <w:instrText>ADDIN RW.CITE{{doc:5f9d667be4b0615af4ebed02 Kuo,S.C. 2014; doc:5f9d65fbe4b0d0806ab8586d Kuo,S.C. 2018}}</w:instrText>
      </w:r>
      <w:r>
        <w:rPr>
          <w:lang w:val="en-GB"/>
        </w:rPr>
        <w:fldChar w:fldCharType="separate"/>
      </w:r>
      <w:r w:rsidR="007D1B81" w:rsidRPr="007D1B81">
        <w:rPr>
          <w:rFonts w:cs="Times New Roman"/>
          <w:bCs/>
        </w:rPr>
        <w:t>(Kuo et al. 2014; Kuo et al. 2018)</w:t>
      </w:r>
      <w:r>
        <w:rPr>
          <w:lang w:val="en-GB"/>
        </w:rPr>
        <w:fldChar w:fldCharType="end"/>
      </w:r>
      <w:r>
        <w:rPr>
          <w:lang w:val="en-GB"/>
        </w:rPr>
        <w:t>.</w:t>
      </w:r>
    </w:p>
    <w:p w14:paraId="52552B6F" w14:textId="537C882B" w:rsidR="004C7417" w:rsidRDefault="004C7417" w:rsidP="004C7417">
      <w:pPr>
        <w:rPr>
          <w:lang w:val="en-GB"/>
        </w:rPr>
      </w:pPr>
      <w:r>
        <w:rPr>
          <w:lang w:val="en-GB"/>
        </w:rPr>
        <w:t>R</w:t>
      </w:r>
      <w:r w:rsidRPr="00AA6701">
        <w:rPr>
          <w:lang w:val="en-GB"/>
        </w:rPr>
        <w:t>s3773678</w:t>
      </w:r>
      <w:r>
        <w:rPr>
          <w:lang w:val="en-GB"/>
        </w:rPr>
        <w:t xml:space="preserve"> has had partial association with schizophrenia and nicotine dependence </w:t>
      </w:r>
      <w:r>
        <w:rPr>
          <w:lang w:val="en-GB"/>
        </w:rPr>
        <w:fldChar w:fldCharType="begin"/>
      </w:r>
      <w:r>
        <w:rPr>
          <w:lang w:val="en-GB"/>
        </w:rPr>
        <w:instrText>ADDIN RW.CITE{{doc:5f9d6c50e4b0baf0b531c196 Wei,J. 2012; doc:5f9d6c5ee4b0b3b696d9e8b7 Kukshal,P. 2013}}</w:instrText>
      </w:r>
      <w:r>
        <w:rPr>
          <w:lang w:val="en-GB"/>
        </w:rPr>
        <w:fldChar w:fldCharType="separate"/>
      </w:r>
      <w:r w:rsidR="007D1B81" w:rsidRPr="007D1B81">
        <w:rPr>
          <w:rFonts w:cs="Times New Roman"/>
          <w:bCs/>
        </w:rPr>
        <w:t>(Wei et al. 2012; Kukshal et al. 2013)</w:t>
      </w:r>
      <w:r>
        <w:rPr>
          <w:lang w:val="en-GB"/>
        </w:rPr>
        <w:fldChar w:fldCharType="end"/>
      </w:r>
      <w:r>
        <w:rPr>
          <w:lang w:val="en-GB"/>
        </w:rPr>
        <w:t xml:space="preserve">. Only 3 studies on </w:t>
      </w:r>
      <w:r w:rsidRPr="00AA6701">
        <w:rPr>
          <w:lang w:val="en-GB"/>
        </w:rPr>
        <w:t>rs7194256</w:t>
      </w:r>
      <w:r>
        <w:rPr>
          <w:lang w:val="en-GB"/>
        </w:rPr>
        <w:t xml:space="preserve"> were found, only one of which was somewhat related to psychiatric phenomena, but no association was found </w:t>
      </w:r>
      <w:r w:rsidR="00202C6C">
        <w:rPr>
          <w:lang w:val="en-GB"/>
        </w:rPr>
        <w:t>in regard to</w:t>
      </w:r>
      <w:r>
        <w:rPr>
          <w:lang w:val="en-GB"/>
        </w:rPr>
        <w:t xml:space="preserve"> this SNP </w:t>
      </w:r>
      <w:r>
        <w:rPr>
          <w:lang w:val="en-GB"/>
        </w:rPr>
        <w:fldChar w:fldCharType="begin"/>
      </w:r>
      <w:r>
        <w:rPr>
          <w:lang w:val="en-GB"/>
        </w:rPr>
        <w:instrText>ADDIN RW.CITE{{doc:5f9d6d32e4b0278f1ae1769d Angyal,N. 2018}}</w:instrText>
      </w:r>
      <w:r>
        <w:rPr>
          <w:lang w:val="en-GB"/>
        </w:rPr>
        <w:fldChar w:fldCharType="separate"/>
      </w:r>
      <w:r w:rsidR="007D1B81" w:rsidRPr="007D1B81">
        <w:rPr>
          <w:rFonts w:cs="Times New Roman"/>
          <w:bCs/>
        </w:rPr>
        <w:t>(Angyal et al. 2018)</w:t>
      </w:r>
      <w:r>
        <w:rPr>
          <w:lang w:val="en-GB"/>
        </w:rPr>
        <w:fldChar w:fldCharType="end"/>
      </w:r>
      <w:r>
        <w:rPr>
          <w:lang w:val="en-GB"/>
        </w:rPr>
        <w:t xml:space="preserve">. Some studies have been done concerning </w:t>
      </w:r>
      <w:r w:rsidRPr="00D1484D">
        <w:rPr>
          <w:lang w:val="en-GB"/>
        </w:rPr>
        <w:t>rs3785157</w:t>
      </w:r>
      <w:r>
        <w:rPr>
          <w:lang w:val="en-GB"/>
        </w:rPr>
        <w:t xml:space="preserve">, mostly to do with ADHD, where an association between this SNP and the risk of ADHD has been found, as well as an association between this SNP and inattention in ADHD patients. </w:t>
      </w:r>
      <w:r>
        <w:rPr>
          <w:lang w:val="en-GB"/>
        </w:rPr>
        <w:fldChar w:fldCharType="begin"/>
      </w:r>
      <w:r>
        <w:rPr>
          <w:lang w:val="en-GB"/>
        </w:rPr>
        <w:instrText>ADDIN RW.CITE{{doc:5f9d6d8ee4b0baac74b00a33 Xu,X. 2008; doc:5f9d6dd7e4b029c530aa85cb Hohmann,S. 2015; doc:5f9d6e04e4b076a87ac30b94 Pinto,R. 2016}}</w:instrText>
      </w:r>
      <w:r>
        <w:rPr>
          <w:lang w:val="en-GB"/>
        </w:rPr>
        <w:fldChar w:fldCharType="separate"/>
      </w:r>
      <w:r w:rsidR="007D1B81" w:rsidRPr="007D1B81">
        <w:rPr>
          <w:rFonts w:cs="Times New Roman"/>
          <w:bCs/>
          <w:lang w:val="fr-FR"/>
        </w:rPr>
        <w:t>(X. Xu et al. 2008; Hohmann et al. 2015; Pinto et al. 2016)</w:t>
      </w:r>
      <w:r>
        <w:rPr>
          <w:lang w:val="en-GB"/>
        </w:rPr>
        <w:fldChar w:fldCharType="end"/>
      </w:r>
      <w:r w:rsidRPr="007D2A2C">
        <w:rPr>
          <w:lang w:val="fr-FR"/>
        </w:rPr>
        <w:t xml:space="preserve">. </w:t>
      </w:r>
      <w:r>
        <w:rPr>
          <w:lang w:val="en-GB"/>
        </w:rPr>
        <w:t xml:space="preserve">A few studies have been conducted on </w:t>
      </w:r>
      <w:r w:rsidRPr="00867A43">
        <w:rPr>
          <w:lang w:val="en-GB"/>
        </w:rPr>
        <w:t>rs2020936</w:t>
      </w:r>
      <w:r>
        <w:rPr>
          <w:lang w:val="en-GB"/>
        </w:rPr>
        <w:t xml:space="preserve">, where an association between this SNP and depression, neuroticism, recurrent depression and BDI scores was observed </w:t>
      </w:r>
      <w:r>
        <w:rPr>
          <w:lang w:val="en-GB"/>
        </w:rPr>
        <w:fldChar w:fldCharType="begin"/>
      </w:r>
      <w:r>
        <w:rPr>
          <w:lang w:val="en-GB"/>
        </w:rPr>
        <w:instrText>ADDIN RW.CITE{{doc:5f9d6f2de4b08c464bf372bf Su,S. 2009; doc:5f996c9fe4b06daf616e219d Wray,N.R. 2009}}</w:instrText>
      </w:r>
      <w:r>
        <w:rPr>
          <w:lang w:val="en-GB"/>
        </w:rPr>
        <w:fldChar w:fldCharType="separate"/>
      </w:r>
      <w:r w:rsidR="007D1B81" w:rsidRPr="007D1B81">
        <w:rPr>
          <w:rFonts w:cs="Times New Roman"/>
          <w:bCs/>
        </w:rPr>
        <w:t>(Su et al. 2009; Wray et al. 2009)</w:t>
      </w:r>
      <w:r>
        <w:rPr>
          <w:lang w:val="en-GB"/>
        </w:rPr>
        <w:fldChar w:fldCharType="end"/>
      </w:r>
      <w:r>
        <w:rPr>
          <w:lang w:val="en-GB"/>
        </w:rPr>
        <w:t xml:space="preserve">. An association between this SNP and the short allele of SLC6A4 has been observed as well. Only 4 studies were found with mentions of </w:t>
      </w:r>
      <w:r w:rsidRPr="008C09AA">
        <w:rPr>
          <w:lang w:val="en-GB"/>
        </w:rPr>
        <w:t>rs582385</w:t>
      </w:r>
      <w:r>
        <w:rPr>
          <w:lang w:val="en-GB"/>
        </w:rPr>
        <w:t xml:space="preserve">, no associations to this SNP have been observed </w:t>
      </w:r>
      <w:r>
        <w:rPr>
          <w:lang w:val="en-GB"/>
        </w:rPr>
        <w:fldChar w:fldCharType="begin"/>
      </w:r>
      <w:r>
        <w:rPr>
          <w:lang w:val="en-GB"/>
        </w:rPr>
        <w:instrText>ADDIN RW.CITE{{doc:5f9d614ce4b0fd2de70014ca Ching-Lopez,A. 2015}}</w:instrText>
      </w:r>
      <w:r>
        <w:rPr>
          <w:lang w:val="en-GB"/>
        </w:rPr>
        <w:fldChar w:fldCharType="separate"/>
      </w:r>
      <w:r w:rsidR="007D1B81" w:rsidRPr="007D1B81">
        <w:rPr>
          <w:rFonts w:cs="Times New Roman"/>
          <w:bCs/>
        </w:rPr>
        <w:t>(Ching-Lopez et al. 2015)</w:t>
      </w:r>
      <w:r>
        <w:rPr>
          <w:lang w:val="en-GB"/>
        </w:rPr>
        <w:fldChar w:fldCharType="end"/>
      </w:r>
      <w:r>
        <w:rPr>
          <w:lang w:val="en-GB"/>
        </w:rPr>
        <w:t xml:space="preserve">. </w:t>
      </w:r>
    </w:p>
    <w:p w14:paraId="28703278" w14:textId="4489CAF8" w:rsidR="004C7417" w:rsidRPr="001B169B" w:rsidRDefault="004C7417" w:rsidP="004C7417">
      <w:pPr>
        <w:rPr>
          <w:lang w:val="en-GB"/>
        </w:rPr>
      </w:pPr>
      <w:r>
        <w:rPr>
          <w:lang w:val="en-GB"/>
        </w:rPr>
        <w:t xml:space="preserve">The SNPs found in the </w:t>
      </w:r>
      <w:r w:rsidR="00202C6C">
        <w:rPr>
          <w:lang w:val="en-GB"/>
        </w:rPr>
        <w:t>HHA/LRD/LP</w:t>
      </w:r>
      <w:r>
        <w:rPr>
          <w:lang w:val="en-GB"/>
        </w:rPr>
        <w:t xml:space="preserve"> cluster at baseline without sex considered as a confounding factor were also looked up. A single study has a mention of </w:t>
      </w:r>
      <w:r w:rsidRPr="001B169B">
        <w:rPr>
          <w:lang w:val="en-GB"/>
        </w:rPr>
        <w:t>rs582854</w:t>
      </w:r>
      <w:r>
        <w:rPr>
          <w:lang w:val="en-GB"/>
        </w:rPr>
        <w:t xml:space="preserve">, the abstract of which did not mention specific SNPs. No studies were found concerning </w:t>
      </w:r>
      <w:r w:rsidRPr="001B169B">
        <w:rPr>
          <w:lang w:val="en-GB"/>
        </w:rPr>
        <w:t>rs4942582</w:t>
      </w:r>
      <w:r>
        <w:rPr>
          <w:lang w:val="en-GB"/>
        </w:rPr>
        <w:t xml:space="preserve">. Only a single study related to psychiatric phenomena mentions </w:t>
      </w:r>
      <w:r w:rsidRPr="001B169B">
        <w:rPr>
          <w:lang w:val="en-GB"/>
        </w:rPr>
        <w:t>rs7330636</w:t>
      </w:r>
      <w:r>
        <w:rPr>
          <w:lang w:val="en-GB"/>
        </w:rPr>
        <w:t xml:space="preserve">, though no mention of this SNP was listed in the abstract’s results </w:t>
      </w:r>
      <w:r>
        <w:rPr>
          <w:lang w:val="en-GB"/>
        </w:rPr>
        <w:fldChar w:fldCharType="begin"/>
      </w:r>
      <w:r>
        <w:rPr>
          <w:lang w:val="en-GB"/>
        </w:rPr>
        <w:instrText>ADDIN RW.CITE{{doc:5f9d614ce4b0fd2de70014ca Ching-Lopez,A. 2015}}</w:instrText>
      </w:r>
      <w:r>
        <w:rPr>
          <w:lang w:val="en-GB"/>
        </w:rPr>
        <w:fldChar w:fldCharType="separate"/>
      </w:r>
      <w:r w:rsidR="007D1B81" w:rsidRPr="007D1B81">
        <w:rPr>
          <w:rFonts w:cs="Times New Roman"/>
          <w:bCs/>
        </w:rPr>
        <w:t>(Ching-Lopez et al. 2015)</w:t>
      </w:r>
      <w:r>
        <w:rPr>
          <w:lang w:val="en-GB"/>
        </w:rPr>
        <w:fldChar w:fldCharType="end"/>
      </w:r>
      <w:r>
        <w:rPr>
          <w:lang w:val="en-GB"/>
        </w:rPr>
        <w:t>.</w:t>
      </w:r>
    </w:p>
    <w:p w14:paraId="36451A6B" w14:textId="3EAE7087" w:rsidR="004C7417" w:rsidRPr="00FA40C2" w:rsidRDefault="004C7417" w:rsidP="003E53A3">
      <w:pPr>
        <w:rPr>
          <w:lang w:val="en-GB"/>
        </w:rPr>
      </w:pPr>
      <w:r>
        <w:rPr>
          <w:lang w:val="en-GB"/>
        </w:rPr>
        <w:t xml:space="preserve">The studies found concerning the SNPs in the </w:t>
      </w:r>
      <w:r w:rsidR="00041ACC">
        <w:rPr>
          <w:lang w:val="en-GB"/>
        </w:rPr>
        <w:t>HP</w:t>
      </w:r>
      <w:r>
        <w:rPr>
          <w:lang w:val="en-GB"/>
        </w:rPr>
        <w:t xml:space="preserve"> cluster at </w:t>
      </w:r>
      <w:r w:rsidR="00041ACC">
        <w:rPr>
          <w:lang w:val="en-GB"/>
        </w:rPr>
        <w:t>six</w:t>
      </w:r>
      <w:r>
        <w:rPr>
          <w:lang w:val="en-GB"/>
        </w:rPr>
        <w:t xml:space="preserve"> weeks had some links to psychiatric conditions. Some studies were found concerning </w:t>
      </w:r>
      <w:r w:rsidRPr="00175917">
        <w:rPr>
          <w:lang w:val="en-GB"/>
        </w:rPr>
        <w:t>rs5993883</w:t>
      </w:r>
      <w:r>
        <w:rPr>
          <w:lang w:val="en-GB"/>
        </w:rPr>
        <w:t xml:space="preserve">, most notably a single study by Nyman et. al, where no major genetic effects were observed concerning MDD, but when taking measures of early development and social environment into account, a haplotype of SNPs including this SNP was found to be significantly associated with MDD </w:t>
      </w:r>
      <w:r>
        <w:rPr>
          <w:lang w:val="en-GB"/>
        </w:rPr>
        <w:fldChar w:fldCharType="begin"/>
      </w:r>
      <w:r>
        <w:rPr>
          <w:lang w:val="en-GB"/>
        </w:rPr>
        <w:instrText>ADDIN RW.CITE{{doc:5f9d7360e4b016b5e520679c Nyman,E.S. 2011}}</w:instrText>
      </w:r>
      <w:r>
        <w:rPr>
          <w:lang w:val="en-GB"/>
        </w:rPr>
        <w:fldChar w:fldCharType="separate"/>
      </w:r>
      <w:r w:rsidR="007D1B81" w:rsidRPr="007D1B81">
        <w:rPr>
          <w:rFonts w:cs="Times New Roman"/>
          <w:bCs/>
        </w:rPr>
        <w:t>(Nyman et al. 2011)</w:t>
      </w:r>
      <w:r>
        <w:rPr>
          <w:lang w:val="en-GB"/>
        </w:rPr>
        <w:fldChar w:fldCharType="end"/>
      </w:r>
      <w:r>
        <w:rPr>
          <w:lang w:val="en-GB"/>
        </w:rPr>
        <w:t xml:space="preserve">. There was a clear overlap in the studies found for this SNP, and </w:t>
      </w:r>
      <w:r w:rsidRPr="00175917">
        <w:rPr>
          <w:lang w:val="en-GB"/>
        </w:rPr>
        <w:t>rs2239393</w:t>
      </w:r>
      <w:r>
        <w:rPr>
          <w:lang w:val="en-GB"/>
        </w:rPr>
        <w:t xml:space="preserve">. The haplotype observed in the previously mentioned study by Nyman et al. also included </w:t>
      </w:r>
      <w:r w:rsidRPr="00175917">
        <w:rPr>
          <w:lang w:val="en-GB"/>
        </w:rPr>
        <w:t>rs2239393</w:t>
      </w:r>
      <w:r>
        <w:rPr>
          <w:lang w:val="en-GB"/>
        </w:rPr>
        <w:t xml:space="preserve"> </w:t>
      </w:r>
      <w:r>
        <w:rPr>
          <w:lang w:val="en-GB"/>
        </w:rPr>
        <w:fldChar w:fldCharType="begin"/>
      </w:r>
      <w:r>
        <w:rPr>
          <w:lang w:val="en-GB"/>
        </w:rPr>
        <w:instrText>ADDIN RW.CITE{{doc:5f9d7360e4b016b5e520679c Nyman,E.S. 2011}}</w:instrText>
      </w:r>
      <w:r>
        <w:rPr>
          <w:lang w:val="en-GB"/>
        </w:rPr>
        <w:fldChar w:fldCharType="separate"/>
      </w:r>
      <w:r w:rsidR="007D1B81" w:rsidRPr="007D1B81">
        <w:rPr>
          <w:rFonts w:cs="Times New Roman"/>
          <w:bCs/>
        </w:rPr>
        <w:t>(Nyman et al. 2011)</w:t>
      </w:r>
      <w:r>
        <w:rPr>
          <w:lang w:val="en-GB"/>
        </w:rPr>
        <w:fldChar w:fldCharType="end"/>
      </w:r>
      <w:r>
        <w:rPr>
          <w:lang w:val="en-GB"/>
        </w:rPr>
        <w:t xml:space="preserve">. An association between </w:t>
      </w:r>
      <w:r w:rsidRPr="00175917">
        <w:rPr>
          <w:lang w:val="en-GB"/>
        </w:rPr>
        <w:t>rs2239393</w:t>
      </w:r>
      <w:r>
        <w:rPr>
          <w:lang w:val="en-GB"/>
        </w:rPr>
        <w:t xml:space="preserve"> and </w:t>
      </w:r>
      <w:r w:rsidRPr="0066128F">
        <w:rPr>
          <w:lang w:val="en-GB"/>
        </w:rPr>
        <w:t xml:space="preserve">rs4818 </w:t>
      </w:r>
      <w:r>
        <w:rPr>
          <w:lang w:val="en-GB"/>
        </w:rPr>
        <w:t>(</w:t>
      </w:r>
      <w:r w:rsidRPr="0066128F">
        <w:rPr>
          <w:lang w:val="en-GB"/>
        </w:rPr>
        <w:t>LD r2 = 0.95644</w:t>
      </w:r>
      <w:r>
        <w:rPr>
          <w:lang w:val="en-GB"/>
        </w:rPr>
        <w:t xml:space="preserve">) was observed. Rs4818 has been studied in more than 100 studies. None of them had significant results for an association between this SNP and psychiatric conditions, and overall observed conditions such as pain, substance abuse, ADHD, Parkinson’s </w:t>
      </w:r>
      <w:r>
        <w:rPr>
          <w:lang w:val="en-GB"/>
        </w:rPr>
        <w:lastRenderedPageBreak/>
        <w:t xml:space="preserve">disease and schizophrenia </w:t>
      </w:r>
      <w:r>
        <w:rPr>
          <w:lang w:val="en-GB"/>
        </w:rPr>
        <w:fldChar w:fldCharType="begin"/>
      </w:r>
      <w:r>
        <w:rPr>
          <w:lang w:val="en-GB"/>
        </w:rPr>
        <w:instrText>ADDIN RW.CITE{{doc:5f9d7507e4b0baac74b00aaf Xu,Q. 2016; doc:5f9d7512e4b0d2f573891d85 Kocabas,N.A. 2010; doc:5f9d7521e4b016b5e52067e2 Li,T. 2011}}</w:instrText>
      </w:r>
      <w:r>
        <w:rPr>
          <w:lang w:val="en-GB"/>
        </w:rPr>
        <w:fldChar w:fldCharType="separate"/>
      </w:r>
      <w:r w:rsidR="007D1B81" w:rsidRPr="007D1B81">
        <w:rPr>
          <w:rFonts w:cs="Times New Roman"/>
          <w:bCs/>
        </w:rPr>
        <w:t>(Q. Xu et al. 2016; Kocabas et al. 2010; Li et al. 2011)</w:t>
      </w:r>
      <w:r>
        <w:rPr>
          <w:lang w:val="en-GB"/>
        </w:rPr>
        <w:fldChar w:fldCharType="end"/>
      </w:r>
      <w:r>
        <w:rPr>
          <w:lang w:val="en-GB"/>
        </w:rPr>
        <w:t xml:space="preserve">. </w:t>
      </w:r>
      <w:r w:rsidRPr="00175917">
        <w:rPr>
          <w:lang w:val="en-GB"/>
        </w:rPr>
        <w:t>A single study o</w:t>
      </w:r>
      <w:r>
        <w:rPr>
          <w:lang w:val="en-GB"/>
        </w:rPr>
        <w:t xml:space="preserve">n </w:t>
      </w:r>
      <w:r w:rsidRPr="00175917">
        <w:rPr>
          <w:lang w:val="en-GB"/>
        </w:rPr>
        <w:t>rs9567746</w:t>
      </w:r>
      <w:r>
        <w:rPr>
          <w:lang w:val="en-GB"/>
        </w:rPr>
        <w:t xml:space="preserve"> was found, which only focused on somatic symptoms. No studies on </w:t>
      </w:r>
      <w:r w:rsidRPr="00175917">
        <w:rPr>
          <w:lang w:val="en-GB"/>
        </w:rPr>
        <w:t>rs9316232</w:t>
      </w:r>
      <w:r>
        <w:rPr>
          <w:lang w:val="en-GB"/>
        </w:rPr>
        <w:t xml:space="preserve"> were found.</w:t>
      </w:r>
    </w:p>
    <w:p w14:paraId="24E84017" w14:textId="1F20934C" w:rsidR="003E53A3" w:rsidRDefault="003E53A3" w:rsidP="003E53A3"/>
    <w:p w14:paraId="3FBF8581" w14:textId="77777777" w:rsidR="00CC5594" w:rsidRPr="003E53A3" w:rsidRDefault="00CC5594" w:rsidP="003E53A3"/>
    <w:p w14:paraId="28EDA26F" w14:textId="77777777" w:rsidR="00261097" w:rsidRDefault="00261097">
      <w:pPr>
        <w:jc w:val="left"/>
        <w:rPr>
          <w:rFonts w:eastAsiaTheme="majorEastAsia" w:cstheme="majorBidi"/>
          <w:b/>
          <w:color w:val="0D0D0D" w:themeColor="text1" w:themeTint="F2"/>
          <w:sz w:val="36"/>
          <w:szCs w:val="32"/>
          <w:lang w:val="en-GB"/>
        </w:rPr>
      </w:pPr>
      <w:r>
        <w:rPr>
          <w:lang w:val="en-GB"/>
        </w:rPr>
        <w:br w:type="page"/>
      </w:r>
    </w:p>
    <w:p w14:paraId="3AF57DE6" w14:textId="01AB6FD3" w:rsidR="00515C1B" w:rsidRPr="00515C1B" w:rsidRDefault="0009065F" w:rsidP="0009065F">
      <w:pPr>
        <w:pStyle w:val="Heading1"/>
        <w:rPr>
          <w:lang w:val="en-GB"/>
        </w:rPr>
      </w:pPr>
      <w:r>
        <w:rPr>
          <w:lang w:val="en-GB"/>
        </w:rPr>
        <w:lastRenderedPageBreak/>
        <w:t>References</w:t>
      </w:r>
    </w:p>
    <w:p w14:paraId="1D85FB0B" w14:textId="0CF4FD45" w:rsidR="007D1B81" w:rsidRPr="007D1B81" w:rsidRDefault="002675C8" w:rsidP="007D1B81">
      <w:pPr>
        <w:pStyle w:val="NormalWeb"/>
      </w:pPr>
      <w:r>
        <w:rPr>
          <w:lang w:val="en-GB"/>
        </w:rPr>
        <w:fldChar w:fldCharType="begin"/>
      </w:r>
      <w:r w:rsidR="007D1B81">
        <w:rPr>
          <w:lang w:val="en-GB"/>
        </w:rPr>
        <w:instrText>ADDIN RW.BIB</w:instrText>
      </w:r>
      <w:r>
        <w:rPr>
          <w:lang w:val="en-GB"/>
        </w:rPr>
        <w:fldChar w:fldCharType="separate"/>
      </w:r>
      <w:r w:rsidR="007D1B81" w:rsidRPr="007D1B81">
        <w:t>Angyal, N., Horvath, E.Z., Tarnok, Z., Richman, M.J., Bognar, E., Lakatos, K., Sasvari-Szekely, M., Nemoda, Z., 2018. Association analysis of norepinephrine transporter polymorphisms and methylphenidate response in ADHD patients. Prog. Neuropsychopharmacol. Biol. Psychiatry 84, 122-128.</w:t>
      </w:r>
    </w:p>
    <w:p w14:paraId="37FC980F" w14:textId="77777777" w:rsidR="007D1B81" w:rsidRPr="007D1B81" w:rsidRDefault="007D1B81" w:rsidP="007D1B81">
      <w:pPr>
        <w:pStyle w:val="NormalWeb"/>
      </w:pPr>
      <w:r w:rsidRPr="007D1B81">
        <w:t>Avinun, R., Nevo, A., Radtke, S.R., Brigidi, B.D., Hariri, A.R., 2020. Divergence of an association between depressive symptoms and a dopamine polygenic score in Caucasians and Asians. Eur. Arch. Psychiatry Clin. Neurosci. 270, 229-235.</w:t>
      </w:r>
    </w:p>
    <w:p w14:paraId="706240BA" w14:textId="77777777" w:rsidR="007D1B81" w:rsidRPr="007D1B81" w:rsidRDefault="007D1B81" w:rsidP="007D1B81">
      <w:pPr>
        <w:pStyle w:val="NormalWeb"/>
      </w:pPr>
      <w:r w:rsidRPr="007D1B81">
        <w:t>Calabro, M., Mandelli, L., Crisafulli, C., Lee, S.J., Jun, T.Y., Wang, S.M., Patkar, A.A., Masand, P.S., Benedetti, F., Han, C., Pae, C.U., Serretti, A., 2018. Neuroplasticity, Neurotransmission and Brain-Related Genes in Major Depression and Bipolar Disorder: Focus on Treatment Outcomes in an Asiatic Sample. Adv. Ther. 35, 1656-1670.</w:t>
      </w:r>
    </w:p>
    <w:p w14:paraId="045A1224" w14:textId="77777777" w:rsidR="007D1B81" w:rsidRPr="007D1B81" w:rsidRDefault="007D1B81" w:rsidP="007D1B81">
      <w:pPr>
        <w:pStyle w:val="NormalWeb"/>
      </w:pPr>
      <w:r w:rsidRPr="007D1B81">
        <w:t>Ching-Lopez, A., Cervilla, J., Rivera, M., Molina, E., McKenney, K., Ruiz-Perez, I., Rodriguez-Barranco, M., Gutierrez, B., 2015. Epidemiological support for genetic variability at hypothalamic-pituitary-adrenal axis and serotonergic system as risk factors for major depression. Neuropsychiatr. Dis. Treat. 11, 2743-2754.</w:t>
      </w:r>
    </w:p>
    <w:p w14:paraId="0E769838" w14:textId="77777777" w:rsidR="007D1B81" w:rsidRPr="007D1B81" w:rsidRDefault="007D1B81" w:rsidP="007D1B81">
      <w:pPr>
        <w:pStyle w:val="NormalWeb"/>
      </w:pPr>
      <w:r w:rsidRPr="007D1B81">
        <w:t>Hohmann, S., Hohm, E., Treutlein, J., Blomeyer, D., Jennen-Steinmetz, C., Schmidt, M.H., Esser, G., Banaschewski, T., Brandeis, D., Laucht, M., 2015. Association of norepinephrine transporter (NET, SLC6A2) genotype with ADHD-related phenotypes: findings of a longitudinal study from birth to adolescence. Psychiatry Res. 226, 425-433.</w:t>
      </w:r>
    </w:p>
    <w:p w14:paraId="76BA451A" w14:textId="77777777" w:rsidR="007D1B81" w:rsidRPr="007D1B81" w:rsidRDefault="007D1B81" w:rsidP="007D1B81">
      <w:pPr>
        <w:pStyle w:val="NormalWeb"/>
      </w:pPr>
      <w:r w:rsidRPr="007D1B81">
        <w:t>Kocabas, N.A., Faghel, C., Barreto, M., Kasper, S., Linotte, S., Mendlewicz, J., Noro, M., Oswald, P., Souery, D., Zohar, J., Massat, I., 2010. The impact of catechol-O-methyltransferase SNPs and haplotypes on treatment response phenotypes in major depressive disorder: a case-control association study. Int. Clin. Psychopharmacol. 25, 218-227.</w:t>
      </w:r>
    </w:p>
    <w:p w14:paraId="62F9EF74" w14:textId="77777777" w:rsidR="007D1B81" w:rsidRPr="007D1B81" w:rsidRDefault="007D1B81" w:rsidP="007D1B81">
      <w:pPr>
        <w:pStyle w:val="NormalWeb"/>
      </w:pPr>
      <w:r w:rsidRPr="007D1B81">
        <w:t>Kukshal, P., Kodavali, V.C., Srivastava, V., Wood, J., McClain, L., Bhatia, T., Bhagwat, A.M., Deshpande, S.N., Nimgaonkar, V.L., Thelma, B.K., 2013. Dopaminergic gene polymorphisms and cognitive function in a north Indian schizophrenia cohort. J. Psychiatr. Res. 47, 1615-1622.</w:t>
      </w:r>
    </w:p>
    <w:p w14:paraId="29641C78" w14:textId="77777777" w:rsidR="007D1B81" w:rsidRPr="007D1B81" w:rsidRDefault="007D1B81" w:rsidP="007D1B81">
      <w:pPr>
        <w:pStyle w:val="NormalWeb"/>
      </w:pPr>
      <w:r w:rsidRPr="007D1B81">
        <w:t>Kuo, S.C., Yeh, Y.W., Chen, C.Y., Huang, C.C., Chang, H.A., Yen, C.H., Ho, P.S., Liang, C.S., Chou, H.W., Lu, R.B., Huang, S.Y., 2014. DRD3 variation associates with early-onset heroin dependence, but not specific personality traits. Prog. Neuropsychopharmacol. Biol. Psychiatry 51, 1-8.</w:t>
      </w:r>
    </w:p>
    <w:p w14:paraId="00A4ED95" w14:textId="77777777" w:rsidR="007D1B81" w:rsidRPr="007D1B81" w:rsidRDefault="007D1B81" w:rsidP="007D1B81">
      <w:pPr>
        <w:pStyle w:val="NormalWeb"/>
      </w:pPr>
      <w:r w:rsidRPr="007D1B81">
        <w:t>Kuo, S.C., Yeh, Y.W., Chen, C.Y., Huang, C.C., Chen, T.Y., Yen, C.H., Liang, C.S., Ho, P.S., Lu, R.B., Huang, S.Y., 2018. Novelty seeking mediates the effect of DRD3 variation on onset age of amphetamine dependence in Han Chinese population. Eur. Arch. Psychiatry Clin. Neurosci. 268, 249-260.</w:t>
      </w:r>
    </w:p>
    <w:p w14:paraId="523B1344" w14:textId="77777777" w:rsidR="007D1B81" w:rsidRPr="007D1B81" w:rsidRDefault="007D1B81" w:rsidP="007D1B81">
      <w:pPr>
        <w:pStyle w:val="NormalWeb"/>
        <w:rPr>
          <w:lang w:val="fi-FI"/>
        </w:rPr>
      </w:pPr>
      <w:r w:rsidRPr="007D1B81">
        <w:t xml:space="preserve">Li, T., Yu, S., Du, J., Chen, H., Jiang, H., Xu, K., Fu, Y., Wang, D., Zhao, M., 2011. Role of novelty seeking personality traits as mediator of the association between COMT and onset age of drug use in Chinese heroin dependent patients. </w:t>
      </w:r>
      <w:r w:rsidRPr="007D1B81">
        <w:rPr>
          <w:lang w:val="fi-FI"/>
        </w:rPr>
        <w:t>PLoS One 6, e22923.</w:t>
      </w:r>
    </w:p>
    <w:p w14:paraId="3F5F0301" w14:textId="77777777" w:rsidR="007D1B81" w:rsidRPr="007D1B81" w:rsidRDefault="007D1B81" w:rsidP="007D1B81">
      <w:pPr>
        <w:pStyle w:val="NormalWeb"/>
      </w:pPr>
      <w:r w:rsidRPr="007D1B81">
        <w:rPr>
          <w:lang w:val="fi-FI"/>
        </w:rPr>
        <w:t xml:space="preserve">Nyman, E.S., Sulkava, S., Soronen, P., Miettunen, J., Loukola, A., Leppa, V., Joukamaa, M., Maki, P., Jarvelin, M.R., Freimer, N., Peltonen, L., Veijola, J., Paunio, T., 2011. </w:t>
      </w:r>
      <w:r w:rsidRPr="007D1B81">
        <w:t>Interaction of early environment, gender and genes of monoamine neurotransmission in the aetiology of depression in a large population-based Finnish birth cohort. BMJ Open 1, e000087-000087.</w:t>
      </w:r>
    </w:p>
    <w:p w14:paraId="3B030080" w14:textId="77777777" w:rsidR="007D1B81" w:rsidRPr="007D1B81" w:rsidRDefault="007D1B81" w:rsidP="007D1B81">
      <w:pPr>
        <w:pStyle w:val="NormalWeb"/>
      </w:pPr>
      <w:r w:rsidRPr="007D1B81">
        <w:lastRenderedPageBreak/>
        <w:t>Pinto, R., Asherson, P., Ilott, N., Cheung, C.H., Kuntsi, J., 2016. Testing for the mediating role of endophenotypes using molecular genetic data in a twin study of ADHD traits. Am. J. Med. Genet. B. Neuropsychiatr. Genet. 171, 982-992.</w:t>
      </w:r>
    </w:p>
    <w:p w14:paraId="7D36FEBF" w14:textId="77777777" w:rsidR="007D1B81" w:rsidRPr="007D1B81" w:rsidRDefault="007D1B81" w:rsidP="007D1B81">
      <w:pPr>
        <w:pStyle w:val="NormalWeb"/>
      </w:pPr>
      <w:r w:rsidRPr="007D1B81">
        <w:t>Qi, X.L., Xuan, J.F., Xing, J.X., Wang, B.J., Yao, J., 2017. No association between dopamine D3 receptor gene Ser9Gly polymorphism (rs6280) and risk of schizophrenia: an updated meta-analysis. Neuropsychiatr. Dis. Treat. 13, 2855-2865.</w:t>
      </w:r>
    </w:p>
    <w:p w14:paraId="41D7D3D5" w14:textId="77777777" w:rsidR="007D1B81" w:rsidRPr="007D1B81" w:rsidRDefault="007D1B81" w:rsidP="007D1B81">
      <w:pPr>
        <w:pStyle w:val="NormalWeb"/>
      </w:pPr>
      <w:r w:rsidRPr="007D1B81">
        <w:t>Redenšek, S., Flisar, D., Kojović, M., Gregorič Kramberger, M., Georgiev, D., Pirtošek, Z., Trošt, M., Dolžan, V., 2019. Dopaminergic Pathway Genes Influence Adverse Events Related to Dopaminergic Treatment in Parkinson's Disease. Front. Pharmacol. 10, 8.</w:t>
      </w:r>
    </w:p>
    <w:p w14:paraId="0FE66255" w14:textId="77777777" w:rsidR="007D1B81" w:rsidRPr="007D1B81" w:rsidRDefault="007D1B81" w:rsidP="007D1B81">
      <w:pPr>
        <w:pStyle w:val="NormalWeb"/>
      </w:pPr>
      <w:r w:rsidRPr="007D1B81">
        <w:t>Su, S., Zhao, J., Bremner, J.D., Miller, A.H., Tang, W., Bouzyk, M., Snieder, H., Novik, O., Afzal, N., Goldberg, J., Vaccarino, V., 2009. Serotonin transporter gene, depressive symptoms, and interleukin-6. Circ. Cardiovasc. Genet. 2, 614-620.</w:t>
      </w:r>
    </w:p>
    <w:p w14:paraId="14570317" w14:textId="77777777" w:rsidR="007D1B81" w:rsidRPr="007D1B81" w:rsidRDefault="007D1B81" w:rsidP="007D1B81">
      <w:pPr>
        <w:pStyle w:val="NormalWeb"/>
      </w:pPr>
      <w:r w:rsidRPr="007D1B81">
        <w:t>Talkowski, M.E., Mansour, H., Chowdari, K.V., Wood, J., Butler, A., Varma, P.G., Prasad, S., Semwal, P., Bhatia, T., Deshpande, S., Devlin, B., Thelma, B.K., Nimgaonkar, V.L., 2006. Novel, replicated associations between dopamine D3 receptor gene polymorphisms and schizophrenia in two independent samples. Biol. Psychiatry 60, 570-577.</w:t>
      </w:r>
    </w:p>
    <w:p w14:paraId="691E4346" w14:textId="77777777" w:rsidR="007D1B81" w:rsidRPr="007D1B81" w:rsidRDefault="007D1B81" w:rsidP="007D1B81">
      <w:pPr>
        <w:pStyle w:val="NormalWeb"/>
      </w:pPr>
      <w:r w:rsidRPr="007D1B81">
        <w:t>Wei, J., Chu, C., Wang, Y., Yang, Y., Wang, Q., Li, T., Zhang, L., Ma, X., 2012. Association study of 45 candidate genes in nicotine dependence in Han Chinese. Addict. Behav. 37, 622-626.</w:t>
      </w:r>
    </w:p>
    <w:p w14:paraId="4907BDEE" w14:textId="77777777" w:rsidR="007D1B81" w:rsidRPr="007D1B81" w:rsidRDefault="007D1B81" w:rsidP="007D1B81">
      <w:pPr>
        <w:pStyle w:val="NormalWeb"/>
      </w:pPr>
      <w:r w:rsidRPr="007D1B81">
        <w:t>Wray, N.R., James, M.R., Gordon, S.D., Dumenil, T., Ryan, L., Coventry, W.L., Statham, D.J., Pergadia, M.L., Madden, P.A., Heath, A.C., Montgomery, G.W., Martin, N.G., 2009. Accurate, Large-Scale Genotyping of 5HTTLPR and Flanking Single Nucleotide Polymorphisms in an Association Study of Depression, Anxiety, and Personality Measures. Biol. Psychiatry 66, 468-476.</w:t>
      </w:r>
    </w:p>
    <w:p w14:paraId="490E23B5" w14:textId="77777777" w:rsidR="007D1B81" w:rsidRPr="007D1B81" w:rsidRDefault="007D1B81" w:rsidP="007D1B81">
      <w:pPr>
        <w:pStyle w:val="NormalWeb"/>
      </w:pPr>
      <w:r w:rsidRPr="007D1B81">
        <w:t>Xu, Q., Wu, X., Li, M., Huang, H., Minica, C., Yi, Z., Wang, G., Shen, L., Xing, Q., Shi, Y., He, L., Qin, S., 2016. Association studies of genomic variants with treatment response to risperidone, clozapine, quetiapine and chlorpromazine in the Chinese Han population. Pharmacogenomics J. 16, 357-365.</w:t>
      </w:r>
    </w:p>
    <w:p w14:paraId="3E7CC533" w14:textId="77777777" w:rsidR="007D1B81" w:rsidRPr="007D1B81" w:rsidRDefault="007D1B81" w:rsidP="007D1B81">
      <w:pPr>
        <w:pStyle w:val="NormalWeb"/>
      </w:pPr>
      <w:r w:rsidRPr="007D1B81">
        <w:t>Xu, X., Hawi, Z., Brookes, K.J., Anney, R., Bellgrove, M., Franke, B., Barry, E., Chen, W., Kuntsi, J., Banaschewski, T., Buitelaar, J., Ebstein, R., Fitzgerald, M., Miranda, A., Oades, R.D., Roeyers, H., Rothenberger, A., Sergeant, J., Sonuga-Barke, E., Steinhausen, H.C., Faraone, S.V., Gill, M., Asherson, P., 2008. Replication of a rare protective allele in the noradrenaline transporter gene and ADHD. Am. J. Med. Genet. B. Neuropsychiatr. Genet. 147B, 1564-1567.</w:t>
      </w:r>
    </w:p>
    <w:p w14:paraId="6FCD82C5" w14:textId="6700D080" w:rsidR="002675C8" w:rsidRPr="002675C8" w:rsidRDefault="007D1B81" w:rsidP="007D1B81">
      <w:pPr>
        <w:rPr>
          <w:lang w:val="en-GB"/>
        </w:rPr>
      </w:pPr>
      <w:r w:rsidRPr="007D1B81">
        <w:rPr>
          <w:rFonts w:eastAsia="Times New Roman" w:cs="Times New Roman"/>
        </w:rPr>
        <w:t> </w:t>
      </w:r>
      <w:r w:rsidR="002675C8">
        <w:rPr>
          <w:lang w:val="en-GB"/>
        </w:rPr>
        <w:fldChar w:fldCharType="end"/>
      </w:r>
    </w:p>
    <w:sectPr w:rsidR="002675C8" w:rsidRPr="002675C8" w:rsidSect="00603DB0">
      <w:headerReference w:type="even" r:id="rId8"/>
      <w:headerReference w:type="default" r:id="rId9"/>
      <w:footerReference w:type="even" r:id="rId10"/>
      <w:footerReference w:type="default" r:id="rId11"/>
      <w:headerReference w:type="first" r:id="rId12"/>
      <w:footerReference w:type="first" r:id="rId13"/>
      <w:pgSz w:w="11906" w:h="16838"/>
      <w:pgMar w:top="1134" w:right="720" w:bottom="1134" w:left="720" w:header="720" w:footer="72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D7B6" w14:textId="77777777" w:rsidR="002B0A76" w:rsidRDefault="002B0A76" w:rsidP="00CF6BA0">
      <w:pPr>
        <w:spacing w:after="0" w:line="240" w:lineRule="auto"/>
      </w:pPr>
      <w:r>
        <w:separator/>
      </w:r>
    </w:p>
  </w:endnote>
  <w:endnote w:type="continuationSeparator" w:id="0">
    <w:p w14:paraId="3F9BF0B8" w14:textId="77777777" w:rsidR="002B0A76" w:rsidRDefault="002B0A76" w:rsidP="00CF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5AA7" w14:textId="77777777" w:rsidR="00261097" w:rsidRDefault="00261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550450"/>
      <w:docPartObj>
        <w:docPartGallery w:val="Page Numbers (Bottom of Page)"/>
        <w:docPartUnique/>
      </w:docPartObj>
    </w:sdtPr>
    <w:sdtEndPr>
      <w:rPr>
        <w:noProof/>
      </w:rPr>
    </w:sdtEndPr>
    <w:sdtContent>
      <w:p w14:paraId="0BE6E518" w14:textId="70D137F1" w:rsidR="00261097" w:rsidRDefault="00261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64EBFF" w14:textId="77777777" w:rsidR="00261097" w:rsidRDefault="00261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D6A9" w14:textId="77777777" w:rsidR="00261097" w:rsidRDefault="0026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DF20" w14:textId="77777777" w:rsidR="002B0A76" w:rsidRDefault="002B0A76" w:rsidP="00CF6BA0">
      <w:pPr>
        <w:spacing w:after="0" w:line="240" w:lineRule="auto"/>
      </w:pPr>
      <w:r>
        <w:separator/>
      </w:r>
    </w:p>
  </w:footnote>
  <w:footnote w:type="continuationSeparator" w:id="0">
    <w:p w14:paraId="061CDA4E" w14:textId="77777777" w:rsidR="002B0A76" w:rsidRDefault="002B0A76" w:rsidP="00CF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ED33" w14:textId="77777777" w:rsidR="00261097" w:rsidRDefault="00261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C3BF" w14:textId="77777777" w:rsidR="00261097" w:rsidRDefault="00261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82B9" w14:textId="77777777" w:rsidR="00261097" w:rsidRDefault="00261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A4E"/>
    <w:multiLevelType w:val="hybridMultilevel"/>
    <w:tmpl w:val="BF2A4E98"/>
    <w:lvl w:ilvl="0" w:tplc="B6BCFE0C">
      <w:start w:val="12"/>
      <w:numFmt w:val="bullet"/>
      <w:lvlText w:val="-"/>
      <w:lvlJc w:val="left"/>
      <w:pPr>
        <w:ind w:left="720" w:hanging="360"/>
      </w:pPr>
      <w:rPr>
        <w:rFonts w:ascii="Times New Roman" w:eastAsiaTheme="minorEastAsia"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5DA1042"/>
    <w:multiLevelType w:val="hybridMultilevel"/>
    <w:tmpl w:val="6BE0FBAE"/>
    <w:lvl w:ilvl="0" w:tplc="E62CD3DE">
      <w:start w:val="12"/>
      <w:numFmt w:val="bullet"/>
      <w:lvlText w:val="-"/>
      <w:lvlJc w:val="left"/>
      <w:pPr>
        <w:ind w:left="720" w:hanging="360"/>
      </w:pPr>
      <w:rPr>
        <w:rFonts w:ascii="Times New Roman" w:eastAsiaTheme="minorEastAsia" w:hAnsi="Times New Roman" w:cs="Times New Roman" w:hint="default"/>
        <w:i/>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0DE1344"/>
    <w:multiLevelType w:val="hybridMultilevel"/>
    <w:tmpl w:val="6FF228E2"/>
    <w:lvl w:ilvl="0" w:tplc="B4E4075A">
      <w:numFmt w:val="bullet"/>
      <w:lvlText w:val="-"/>
      <w:lvlJc w:val="left"/>
      <w:pPr>
        <w:ind w:left="72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63562E59"/>
    <w:multiLevelType w:val="hybridMultilevel"/>
    <w:tmpl w:val="0636A246"/>
    <w:lvl w:ilvl="0" w:tplc="63065346">
      <w:numFmt w:val="bullet"/>
      <w:lvlText w:val="-"/>
      <w:lvlJc w:val="left"/>
      <w:pPr>
        <w:ind w:left="72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499495553">
    <w:abstractNumId w:val="3"/>
  </w:num>
  <w:num w:numId="2" w16cid:durableId="1110592105">
    <w:abstractNumId w:val="1"/>
  </w:num>
  <w:num w:numId="3" w16cid:durableId="889153382">
    <w:abstractNumId w:val="0"/>
  </w:num>
  <w:num w:numId="4" w16cid:durableId="275673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A8"/>
    <w:rsid w:val="00000167"/>
    <w:rsid w:val="00006A2C"/>
    <w:rsid w:val="00007F3D"/>
    <w:rsid w:val="000113B1"/>
    <w:rsid w:val="000115FB"/>
    <w:rsid w:val="00014011"/>
    <w:rsid w:val="00020581"/>
    <w:rsid w:val="000205C2"/>
    <w:rsid w:val="000217A1"/>
    <w:rsid w:val="00024C21"/>
    <w:rsid w:val="00041ACC"/>
    <w:rsid w:val="000424B5"/>
    <w:rsid w:val="000459C4"/>
    <w:rsid w:val="00047DD3"/>
    <w:rsid w:val="00055822"/>
    <w:rsid w:val="00060ACF"/>
    <w:rsid w:val="00061D08"/>
    <w:rsid w:val="000621EA"/>
    <w:rsid w:val="00064DA5"/>
    <w:rsid w:val="00064F5D"/>
    <w:rsid w:val="000665DD"/>
    <w:rsid w:val="00066CAD"/>
    <w:rsid w:val="000705C5"/>
    <w:rsid w:val="00076FE6"/>
    <w:rsid w:val="00082346"/>
    <w:rsid w:val="0008304A"/>
    <w:rsid w:val="000842FA"/>
    <w:rsid w:val="000852CE"/>
    <w:rsid w:val="00085CBD"/>
    <w:rsid w:val="0009065F"/>
    <w:rsid w:val="0009481D"/>
    <w:rsid w:val="00094E82"/>
    <w:rsid w:val="00095843"/>
    <w:rsid w:val="000959EA"/>
    <w:rsid w:val="000A1292"/>
    <w:rsid w:val="000A1C8D"/>
    <w:rsid w:val="000A2381"/>
    <w:rsid w:val="000A2E66"/>
    <w:rsid w:val="000B0D93"/>
    <w:rsid w:val="000B3FE0"/>
    <w:rsid w:val="000B6F7E"/>
    <w:rsid w:val="000C4B21"/>
    <w:rsid w:val="000C4EDA"/>
    <w:rsid w:val="000D0927"/>
    <w:rsid w:val="000D3F6C"/>
    <w:rsid w:val="000D5568"/>
    <w:rsid w:val="000D7763"/>
    <w:rsid w:val="000E442C"/>
    <w:rsid w:val="000E71D9"/>
    <w:rsid w:val="000F2A72"/>
    <w:rsid w:val="000F2E04"/>
    <w:rsid w:val="00100ABD"/>
    <w:rsid w:val="001021C7"/>
    <w:rsid w:val="001042CE"/>
    <w:rsid w:val="00106293"/>
    <w:rsid w:val="0011006B"/>
    <w:rsid w:val="001130EE"/>
    <w:rsid w:val="0011372A"/>
    <w:rsid w:val="0011398E"/>
    <w:rsid w:val="00114221"/>
    <w:rsid w:val="001226AC"/>
    <w:rsid w:val="00122713"/>
    <w:rsid w:val="00130FBD"/>
    <w:rsid w:val="001314E4"/>
    <w:rsid w:val="0013271E"/>
    <w:rsid w:val="00141DD9"/>
    <w:rsid w:val="001425DF"/>
    <w:rsid w:val="001427A7"/>
    <w:rsid w:val="001462F7"/>
    <w:rsid w:val="0016045A"/>
    <w:rsid w:val="00160A8B"/>
    <w:rsid w:val="00164C1C"/>
    <w:rsid w:val="0016532D"/>
    <w:rsid w:val="001677EE"/>
    <w:rsid w:val="00167903"/>
    <w:rsid w:val="00175917"/>
    <w:rsid w:val="001763A3"/>
    <w:rsid w:val="00192E4D"/>
    <w:rsid w:val="001941E5"/>
    <w:rsid w:val="001A0322"/>
    <w:rsid w:val="001A0420"/>
    <w:rsid w:val="001A0946"/>
    <w:rsid w:val="001A2F2F"/>
    <w:rsid w:val="001A34A1"/>
    <w:rsid w:val="001A4C0E"/>
    <w:rsid w:val="001B04AC"/>
    <w:rsid w:val="001B0A5C"/>
    <w:rsid w:val="001B169B"/>
    <w:rsid w:val="001B2F31"/>
    <w:rsid w:val="001B3A09"/>
    <w:rsid w:val="001B55E3"/>
    <w:rsid w:val="001B5D39"/>
    <w:rsid w:val="001B5E9C"/>
    <w:rsid w:val="001C2603"/>
    <w:rsid w:val="001C5122"/>
    <w:rsid w:val="001C575B"/>
    <w:rsid w:val="001D01E0"/>
    <w:rsid w:val="001D72E9"/>
    <w:rsid w:val="001E1A33"/>
    <w:rsid w:val="001E23A8"/>
    <w:rsid w:val="001E6053"/>
    <w:rsid w:val="001E66DC"/>
    <w:rsid w:val="001E6D1E"/>
    <w:rsid w:val="001F2DED"/>
    <w:rsid w:val="001F3B67"/>
    <w:rsid w:val="001F5563"/>
    <w:rsid w:val="001F5818"/>
    <w:rsid w:val="001F70A4"/>
    <w:rsid w:val="00202C6C"/>
    <w:rsid w:val="00203FC7"/>
    <w:rsid w:val="00206871"/>
    <w:rsid w:val="00206A6C"/>
    <w:rsid w:val="00211FF0"/>
    <w:rsid w:val="0022148E"/>
    <w:rsid w:val="0022199B"/>
    <w:rsid w:val="00221C9D"/>
    <w:rsid w:val="00225E81"/>
    <w:rsid w:val="00233EAA"/>
    <w:rsid w:val="0025094C"/>
    <w:rsid w:val="002517EF"/>
    <w:rsid w:val="00252B11"/>
    <w:rsid w:val="002551EA"/>
    <w:rsid w:val="00261097"/>
    <w:rsid w:val="00264690"/>
    <w:rsid w:val="0026658D"/>
    <w:rsid w:val="002665FD"/>
    <w:rsid w:val="0026735B"/>
    <w:rsid w:val="002675C8"/>
    <w:rsid w:val="0027180B"/>
    <w:rsid w:val="00272637"/>
    <w:rsid w:val="0027288C"/>
    <w:rsid w:val="002743AF"/>
    <w:rsid w:val="002777B1"/>
    <w:rsid w:val="00280A8E"/>
    <w:rsid w:val="00280D95"/>
    <w:rsid w:val="00285592"/>
    <w:rsid w:val="002855CF"/>
    <w:rsid w:val="0029099A"/>
    <w:rsid w:val="00293B8C"/>
    <w:rsid w:val="00293BD2"/>
    <w:rsid w:val="00293F4D"/>
    <w:rsid w:val="002A174F"/>
    <w:rsid w:val="002A17CD"/>
    <w:rsid w:val="002A5728"/>
    <w:rsid w:val="002A5DE3"/>
    <w:rsid w:val="002A6801"/>
    <w:rsid w:val="002B0A76"/>
    <w:rsid w:val="002B2939"/>
    <w:rsid w:val="002B4750"/>
    <w:rsid w:val="002B6664"/>
    <w:rsid w:val="002B7D6A"/>
    <w:rsid w:val="002C34E0"/>
    <w:rsid w:val="002C59ED"/>
    <w:rsid w:val="002C5DBC"/>
    <w:rsid w:val="002C5F8B"/>
    <w:rsid w:val="002C6FA2"/>
    <w:rsid w:val="002D021D"/>
    <w:rsid w:val="002D2BFA"/>
    <w:rsid w:val="002E02F0"/>
    <w:rsid w:val="002E47F6"/>
    <w:rsid w:val="002E4E06"/>
    <w:rsid w:val="002F3BD7"/>
    <w:rsid w:val="00303405"/>
    <w:rsid w:val="00303717"/>
    <w:rsid w:val="00310052"/>
    <w:rsid w:val="00311B79"/>
    <w:rsid w:val="0032169B"/>
    <w:rsid w:val="003244B1"/>
    <w:rsid w:val="00327912"/>
    <w:rsid w:val="00332B46"/>
    <w:rsid w:val="00335FC6"/>
    <w:rsid w:val="003417F9"/>
    <w:rsid w:val="003452D3"/>
    <w:rsid w:val="00346E10"/>
    <w:rsid w:val="00347EE0"/>
    <w:rsid w:val="003504A1"/>
    <w:rsid w:val="00351750"/>
    <w:rsid w:val="00353532"/>
    <w:rsid w:val="0035487A"/>
    <w:rsid w:val="00360993"/>
    <w:rsid w:val="00375415"/>
    <w:rsid w:val="00383140"/>
    <w:rsid w:val="003838AB"/>
    <w:rsid w:val="00384A3E"/>
    <w:rsid w:val="00385C05"/>
    <w:rsid w:val="00385F5D"/>
    <w:rsid w:val="00387028"/>
    <w:rsid w:val="00387D05"/>
    <w:rsid w:val="003A0981"/>
    <w:rsid w:val="003A6962"/>
    <w:rsid w:val="003A6C3F"/>
    <w:rsid w:val="003B76CA"/>
    <w:rsid w:val="003C26E3"/>
    <w:rsid w:val="003C2C5D"/>
    <w:rsid w:val="003C7584"/>
    <w:rsid w:val="003D122A"/>
    <w:rsid w:val="003D1925"/>
    <w:rsid w:val="003D1F98"/>
    <w:rsid w:val="003D7C6D"/>
    <w:rsid w:val="003D7CDD"/>
    <w:rsid w:val="003E5072"/>
    <w:rsid w:val="003E53A3"/>
    <w:rsid w:val="003E7373"/>
    <w:rsid w:val="003F11F9"/>
    <w:rsid w:val="003F7967"/>
    <w:rsid w:val="004016A8"/>
    <w:rsid w:val="00402B41"/>
    <w:rsid w:val="00402BB3"/>
    <w:rsid w:val="0040418E"/>
    <w:rsid w:val="004067E6"/>
    <w:rsid w:val="0040733B"/>
    <w:rsid w:val="00411686"/>
    <w:rsid w:val="00413CF1"/>
    <w:rsid w:val="00414292"/>
    <w:rsid w:val="00421173"/>
    <w:rsid w:val="00421260"/>
    <w:rsid w:val="00424E46"/>
    <w:rsid w:val="004325FB"/>
    <w:rsid w:val="00434F9E"/>
    <w:rsid w:val="00435FED"/>
    <w:rsid w:val="00440B43"/>
    <w:rsid w:val="0044617F"/>
    <w:rsid w:val="0044659D"/>
    <w:rsid w:val="004465A1"/>
    <w:rsid w:val="00446F6E"/>
    <w:rsid w:val="0044738D"/>
    <w:rsid w:val="00452550"/>
    <w:rsid w:val="00466058"/>
    <w:rsid w:val="0048010E"/>
    <w:rsid w:val="004816FE"/>
    <w:rsid w:val="00482E21"/>
    <w:rsid w:val="00485D3C"/>
    <w:rsid w:val="004938AC"/>
    <w:rsid w:val="0049725B"/>
    <w:rsid w:val="004A4D5D"/>
    <w:rsid w:val="004A52B2"/>
    <w:rsid w:val="004A6E56"/>
    <w:rsid w:val="004B3026"/>
    <w:rsid w:val="004B365A"/>
    <w:rsid w:val="004B4A21"/>
    <w:rsid w:val="004B7D58"/>
    <w:rsid w:val="004B7E47"/>
    <w:rsid w:val="004C568A"/>
    <w:rsid w:val="004C6CD5"/>
    <w:rsid w:val="004C7417"/>
    <w:rsid w:val="004D02CD"/>
    <w:rsid w:val="004E5960"/>
    <w:rsid w:val="004E6BA7"/>
    <w:rsid w:val="004E7886"/>
    <w:rsid w:val="004E7D3E"/>
    <w:rsid w:val="004F1CFB"/>
    <w:rsid w:val="004F43E4"/>
    <w:rsid w:val="004F6717"/>
    <w:rsid w:val="004F7CA2"/>
    <w:rsid w:val="005004CC"/>
    <w:rsid w:val="005021A9"/>
    <w:rsid w:val="00503CEE"/>
    <w:rsid w:val="00504E68"/>
    <w:rsid w:val="005077AC"/>
    <w:rsid w:val="0051098C"/>
    <w:rsid w:val="00512AAA"/>
    <w:rsid w:val="00515C1B"/>
    <w:rsid w:val="00520243"/>
    <w:rsid w:val="0052632C"/>
    <w:rsid w:val="00526676"/>
    <w:rsid w:val="005266BA"/>
    <w:rsid w:val="00526AA2"/>
    <w:rsid w:val="00537A9A"/>
    <w:rsid w:val="00540845"/>
    <w:rsid w:val="00542FEB"/>
    <w:rsid w:val="00543D71"/>
    <w:rsid w:val="00544564"/>
    <w:rsid w:val="005520C8"/>
    <w:rsid w:val="005527EE"/>
    <w:rsid w:val="005529A5"/>
    <w:rsid w:val="00553653"/>
    <w:rsid w:val="00554228"/>
    <w:rsid w:val="005571F2"/>
    <w:rsid w:val="005613FB"/>
    <w:rsid w:val="005614C5"/>
    <w:rsid w:val="00571856"/>
    <w:rsid w:val="00572F16"/>
    <w:rsid w:val="00574870"/>
    <w:rsid w:val="0058227B"/>
    <w:rsid w:val="005847A9"/>
    <w:rsid w:val="005854D6"/>
    <w:rsid w:val="005A0DB6"/>
    <w:rsid w:val="005A4E63"/>
    <w:rsid w:val="005A55BF"/>
    <w:rsid w:val="005A775C"/>
    <w:rsid w:val="005B043C"/>
    <w:rsid w:val="005B0E30"/>
    <w:rsid w:val="005B501A"/>
    <w:rsid w:val="005C3A98"/>
    <w:rsid w:val="005C5359"/>
    <w:rsid w:val="005D296F"/>
    <w:rsid w:val="005D321D"/>
    <w:rsid w:val="005D44E5"/>
    <w:rsid w:val="005D53C7"/>
    <w:rsid w:val="005D5A2D"/>
    <w:rsid w:val="005E0635"/>
    <w:rsid w:val="005E0CB5"/>
    <w:rsid w:val="005E4D83"/>
    <w:rsid w:val="005F6D6D"/>
    <w:rsid w:val="00600C4E"/>
    <w:rsid w:val="00603AC4"/>
    <w:rsid w:val="00603DB0"/>
    <w:rsid w:val="00604DB3"/>
    <w:rsid w:val="0061105F"/>
    <w:rsid w:val="00613ECE"/>
    <w:rsid w:val="00623123"/>
    <w:rsid w:val="006346D4"/>
    <w:rsid w:val="0063648A"/>
    <w:rsid w:val="0064362B"/>
    <w:rsid w:val="00643BAE"/>
    <w:rsid w:val="00646066"/>
    <w:rsid w:val="00646C14"/>
    <w:rsid w:val="006476A0"/>
    <w:rsid w:val="0065513A"/>
    <w:rsid w:val="0066128F"/>
    <w:rsid w:val="00666B8D"/>
    <w:rsid w:val="00675F6E"/>
    <w:rsid w:val="006802A7"/>
    <w:rsid w:val="00681FD2"/>
    <w:rsid w:val="00683857"/>
    <w:rsid w:val="00683935"/>
    <w:rsid w:val="00684DA7"/>
    <w:rsid w:val="00686373"/>
    <w:rsid w:val="00687F04"/>
    <w:rsid w:val="00692B48"/>
    <w:rsid w:val="00694726"/>
    <w:rsid w:val="0069490B"/>
    <w:rsid w:val="0069578B"/>
    <w:rsid w:val="00697292"/>
    <w:rsid w:val="006A06F0"/>
    <w:rsid w:val="006A0E87"/>
    <w:rsid w:val="006B2590"/>
    <w:rsid w:val="006B2BD9"/>
    <w:rsid w:val="006B7D89"/>
    <w:rsid w:val="006C1E97"/>
    <w:rsid w:val="006C1EEA"/>
    <w:rsid w:val="006C5431"/>
    <w:rsid w:val="006D700C"/>
    <w:rsid w:val="006E0B6F"/>
    <w:rsid w:val="006E1F6C"/>
    <w:rsid w:val="006E2E51"/>
    <w:rsid w:val="006E6151"/>
    <w:rsid w:val="006E6592"/>
    <w:rsid w:val="006E7978"/>
    <w:rsid w:val="006F131F"/>
    <w:rsid w:val="006F3727"/>
    <w:rsid w:val="006F474E"/>
    <w:rsid w:val="006F64CE"/>
    <w:rsid w:val="00703A15"/>
    <w:rsid w:val="00706A59"/>
    <w:rsid w:val="00710088"/>
    <w:rsid w:val="00710F8D"/>
    <w:rsid w:val="00711DB5"/>
    <w:rsid w:val="00712478"/>
    <w:rsid w:val="0072296E"/>
    <w:rsid w:val="00723DE5"/>
    <w:rsid w:val="007242E8"/>
    <w:rsid w:val="0072550B"/>
    <w:rsid w:val="00726637"/>
    <w:rsid w:val="00733FF1"/>
    <w:rsid w:val="00735914"/>
    <w:rsid w:val="007361FE"/>
    <w:rsid w:val="0073639D"/>
    <w:rsid w:val="0074091E"/>
    <w:rsid w:val="00741E27"/>
    <w:rsid w:val="0075126D"/>
    <w:rsid w:val="00752024"/>
    <w:rsid w:val="00757AD8"/>
    <w:rsid w:val="007629AA"/>
    <w:rsid w:val="007639EC"/>
    <w:rsid w:val="00764B60"/>
    <w:rsid w:val="00765370"/>
    <w:rsid w:val="00765FB8"/>
    <w:rsid w:val="00770378"/>
    <w:rsid w:val="00774906"/>
    <w:rsid w:val="00784F45"/>
    <w:rsid w:val="00787CFC"/>
    <w:rsid w:val="00796040"/>
    <w:rsid w:val="00796087"/>
    <w:rsid w:val="007A22B7"/>
    <w:rsid w:val="007A24BC"/>
    <w:rsid w:val="007A785A"/>
    <w:rsid w:val="007B4B0B"/>
    <w:rsid w:val="007B5ECD"/>
    <w:rsid w:val="007C44B3"/>
    <w:rsid w:val="007C70FF"/>
    <w:rsid w:val="007D11A7"/>
    <w:rsid w:val="007D1B81"/>
    <w:rsid w:val="007D2A2C"/>
    <w:rsid w:val="007D5EAF"/>
    <w:rsid w:val="007D7849"/>
    <w:rsid w:val="007E0FCF"/>
    <w:rsid w:val="007E776B"/>
    <w:rsid w:val="007F1143"/>
    <w:rsid w:val="007F4F33"/>
    <w:rsid w:val="007F528C"/>
    <w:rsid w:val="007F7D0D"/>
    <w:rsid w:val="00801F2B"/>
    <w:rsid w:val="00803DE9"/>
    <w:rsid w:val="00810521"/>
    <w:rsid w:val="00812E98"/>
    <w:rsid w:val="00813D2C"/>
    <w:rsid w:val="00816201"/>
    <w:rsid w:val="00816F18"/>
    <w:rsid w:val="00817965"/>
    <w:rsid w:val="008245A9"/>
    <w:rsid w:val="00832682"/>
    <w:rsid w:val="00833A68"/>
    <w:rsid w:val="00835DB7"/>
    <w:rsid w:val="00841A9F"/>
    <w:rsid w:val="00850A20"/>
    <w:rsid w:val="008554FE"/>
    <w:rsid w:val="0086134D"/>
    <w:rsid w:val="00861F0B"/>
    <w:rsid w:val="008670D0"/>
    <w:rsid w:val="00867A43"/>
    <w:rsid w:val="00867F81"/>
    <w:rsid w:val="00872ACD"/>
    <w:rsid w:val="00873065"/>
    <w:rsid w:val="00874F56"/>
    <w:rsid w:val="008777CF"/>
    <w:rsid w:val="00882569"/>
    <w:rsid w:val="00884AF1"/>
    <w:rsid w:val="008860D5"/>
    <w:rsid w:val="00896919"/>
    <w:rsid w:val="00897B72"/>
    <w:rsid w:val="008A1AFC"/>
    <w:rsid w:val="008A2BA6"/>
    <w:rsid w:val="008A2CC4"/>
    <w:rsid w:val="008A589D"/>
    <w:rsid w:val="008A5D57"/>
    <w:rsid w:val="008A60B8"/>
    <w:rsid w:val="008B4737"/>
    <w:rsid w:val="008C09AA"/>
    <w:rsid w:val="008C2C25"/>
    <w:rsid w:val="008C3B91"/>
    <w:rsid w:val="008C3E1C"/>
    <w:rsid w:val="008D0EA5"/>
    <w:rsid w:val="008D4A84"/>
    <w:rsid w:val="008D74A7"/>
    <w:rsid w:val="008E0960"/>
    <w:rsid w:val="008E6E1B"/>
    <w:rsid w:val="008F242E"/>
    <w:rsid w:val="008F7BAB"/>
    <w:rsid w:val="008F7C32"/>
    <w:rsid w:val="009037D7"/>
    <w:rsid w:val="0090571B"/>
    <w:rsid w:val="009063E8"/>
    <w:rsid w:val="009066FE"/>
    <w:rsid w:val="00906EC9"/>
    <w:rsid w:val="00907F7F"/>
    <w:rsid w:val="00910CD6"/>
    <w:rsid w:val="00911AFE"/>
    <w:rsid w:val="00915C2E"/>
    <w:rsid w:val="00920029"/>
    <w:rsid w:val="0092091F"/>
    <w:rsid w:val="00926177"/>
    <w:rsid w:val="00932BAC"/>
    <w:rsid w:val="00933419"/>
    <w:rsid w:val="00936901"/>
    <w:rsid w:val="009370EC"/>
    <w:rsid w:val="0094282D"/>
    <w:rsid w:val="00943355"/>
    <w:rsid w:val="00952829"/>
    <w:rsid w:val="00954D5C"/>
    <w:rsid w:val="00961A1F"/>
    <w:rsid w:val="009651AB"/>
    <w:rsid w:val="00965D76"/>
    <w:rsid w:val="0096783B"/>
    <w:rsid w:val="00972F8A"/>
    <w:rsid w:val="009839DC"/>
    <w:rsid w:val="0099166D"/>
    <w:rsid w:val="00992A5B"/>
    <w:rsid w:val="00994607"/>
    <w:rsid w:val="00996A1C"/>
    <w:rsid w:val="009973EF"/>
    <w:rsid w:val="009A02CF"/>
    <w:rsid w:val="009A2119"/>
    <w:rsid w:val="009A4F27"/>
    <w:rsid w:val="009B1289"/>
    <w:rsid w:val="009B13A9"/>
    <w:rsid w:val="009B1FD6"/>
    <w:rsid w:val="009C3391"/>
    <w:rsid w:val="009D2F3A"/>
    <w:rsid w:val="009D4558"/>
    <w:rsid w:val="009D764D"/>
    <w:rsid w:val="009E1008"/>
    <w:rsid w:val="009E148B"/>
    <w:rsid w:val="009E1B02"/>
    <w:rsid w:val="009E1C5B"/>
    <w:rsid w:val="009F04C2"/>
    <w:rsid w:val="009F6121"/>
    <w:rsid w:val="00A0401E"/>
    <w:rsid w:val="00A06BFE"/>
    <w:rsid w:val="00A072AF"/>
    <w:rsid w:val="00A07950"/>
    <w:rsid w:val="00A115A8"/>
    <w:rsid w:val="00A16DC2"/>
    <w:rsid w:val="00A1771D"/>
    <w:rsid w:val="00A240BD"/>
    <w:rsid w:val="00A330ED"/>
    <w:rsid w:val="00A344B1"/>
    <w:rsid w:val="00A34BC4"/>
    <w:rsid w:val="00A37609"/>
    <w:rsid w:val="00A37851"/>
    <w:rsid w:val="00A40D7D"/>
    <w:rsid w:val="00A45E50"/>
    <w:rsid w:val="00A51964"/>
    <w:rsid w:val="00A53DC9"/>
    <w:rsid w:val="00A578D9"/>
    <w:rsid w:val="00A61665"/>
    <w:rsid w:val="00A61ED1"/>
    <w:rsid w:val="00A624B0"/>
    <w:rsid w:val="00A65384"/>
    <w:rsid w:val="00A6765C"/>
    <w:rsid w:val="00A725F4"/>
    <w:rsid w:val="00A805F1"/>
    <w:rsid w:val="00A8141F"/>
    <w:rsid w:val="00A81BC8"/>
    <w:rsid w:val="00A82ECA"/>
    <w:rsid w:val="00A853DB"/>
    <w:rsid w:val="00A86BF3"/>
    <w:rsid w:val="00A87F26"/>
    <w:rsid w:val="00A92CA6"/>
    <w:rsid w:val="00A94556"/>
    <w:rsid w:val="00AA54AF"/>
    <w:rsid w:val="00AA6701"/>
    <w:rsid w:val="00AA67FD"/>
    <w:rsid w:val="00AA7181"/>
    <w:rsid w:val="00AB1910"/>
    <w:rsid w:val="00AB464A"/>
    <w:rsid w:val="00AC13C4"/>
    <w:rsid w:val="00AC2F9B"/>
    <w:rsid w:val="00AD2D5D"/>
    <w:rsid w:val="00AE1FF4"/>
    <w:rsid w:val="00AE2415"/>
    <w:rsid w:val="00AF556F"/>
    <w:rsid w:val="00B01D64"/>
    <w:rsid w:val="00B029CA"/>
    <w:rsid w:val="00B0329F"/>
    <w:rsid w:val="00B03703"/>
    <w:rsid w:val="00B0498B"/>
    <w:rsid w:val="00B05885"/>
    <w:rsid w:val="00B07739"/>
    <w:rsid w:val="00B12FF5"/>
    <w:rsid w:val="00B24094"/>
    <w:rsid w:val="00B27242"/>
    <w:rsid w:val="00B27B29"/>
    <w:rsid w:val="00B31209"/>
    <w:rsid w:val="00B36011"/>
    <w:rsid w:val="00B37393"/>
    <w:rsid w:val="00B402DC"/>
    <w:rsid w:val="00B40D88"/>
    <w:rsid w:val="00B46330"/>
    <w:rsid w:val="00B51D00"/>
    <w:rsid w:val="00B52C8D"/>
    <w:rsid w:val="00B567F8"/>
    <w:rsid w:val="00B6073B"/>
    <w:rsid w:val="00B615A5"/>
    <w:rsid w:val="00B64739"/>
    <w:rsid w:val="00B6609D"/>
    <w:rsid w:val="00B701E0"/>
    <w:rsid w:val="00B70819"/>
    <w:rsid w:val="00B70CF2"/>
    <w:rsid w:val="00B7375E"/>
    <w:rsid w:val="00B7657B"/>
    <w:rsid w:val="00B80B3E"/>
    <w:rsid w:val="00B80E79"/>
    <w:rsid w:val="00B93C08"/>
    <w:rsid w:val="00B97D17"/>
    <w:rsid w:val="00BD099F"/>
    <w:rsid w:val="00BD3309"/>
    <w:rsid w:val="00BD4B70"/>
    <w:rsid w:val="00BE5509"/>
    <w:rsid w:val="00BE70B5"/>
    <w:rsid w:val="00BF52D4"/>
    <w:rsid w:val="00BF6B38"/>
    <w:rsid w:val="00C00D5F"/>
    <w:rsid w:val="00C02114"/>
    <w:rsid w:val="00C0477D"/>
    <w:rsid w:val="00C05CB4"/>
    <w:rsid w:val="00C102F5"/>
    <w:rsid w:val="00C10E49"/>
    <w:rsid w:val="00C14D99"/>
    <w:rsid w:val="00C30709"/>
    <w:rsid w:val="00C33A76"/>
    <w:rsid w:val="00C37455"/>
    <w:rsid w:val="00C40F6F"/>
    <w:rsid w:val="00C4210A"/>
    <w:rsid w:val="00C42E6C"/>
    <w:rsid w:val="00C4331B"/>
    <w:rsid w:val="00C52996"/>
    <w:rsid w:val="00C54905"/>
    <w:rsid w:val="00C55855"/>
    <w:rsid w:val="00C616AC"/>
    <w:rsid w:val="00C61C58"/>
    <w:rsid w:val="00C63B50"/>
    <w:rsid w:val="00C74DD5"/>
    <w:rsid w:val="00C76CCD"/>
    <w:rsid w:val="00C814CA"/>
    <w:rsid w:val="00C87303"/>
    <w:rsid w:val="00C91EBE"/>
    <w:rsid w:val="00C96E08"/>
    <w:rsid w:val="00CA29BB"/>
    <w:rsid w:val="00CA3CD5"/>
    <w:rsid w:val="00CA687F"/>
    <w:rsid w:val="00CA7894"/>
    <w:rsid w:val="00CC153F"/>
    <w:rsid w:val="00CC5594"/>
    <w:rsid w:val="00CD02CA"/>
    <w:rsid w:val="00CE37D0"/>
    <w:rsid w:val="00CE49B8"/>
    <w:rsid w:val="00CE5111"/>
    <w:rsid w:val="00CE762F"/>
    <w:rsid w:val="00CF2B23"/>
    <w:rsid w:val="00CF3712"/>
    <w:rsid w:val="00CF6BA0"/>
    <w:rsid w:val="00D06D4C"/>
    <w:rsid w:val="00D14083"/>
    <w:rsid w:val="00D143D6"/>
    <w:rsid w:val="00D147E6"/>
    <w:rsid w:val="00D1484D"/>
    <w:rsid w:val="00D16057"/>
    <w:rsid w:val="00D17A7B"/>
    <w:rsid w:val="00D2002B"/>
    <w:rsid w:val="00D214B9"/>
    <w:rsid w:val="00D231B4"/>
    <w:rsid w:val="00D232BB"/>
    <w:rsid w:val="00D258A6"/>
    <w:rsid w:val="00D25E96"/>
    <w:rsid w:val="00D27EF5"/>
    <w:rsid w:val="00D30F84"/>
    <w:rsid w:val="00D32639"/>
    <w:rsid w:val="00D42B18"/>
    <w:rsid w:val="00D46DE9"/>
    <w:rsid w:val="00D5348C"/>
    <w:rsid w:val="00D541C6"/>
    <w:rsid w:val="00D55D60"/>
    <w:rsid w:val="00D56948"/>
    <w:rsid w:val="00D615A9"/>
    <w:rsid w:val="00D67F89"/>
    <w:rsid w:val="00D73168"/>
    <w:rsid w:val="00D77C7E"/>
    <w:rsid w:val="00D80F87"/>
    <w:rsid w:val="00D812C0"/>
    <w:rsid w:val="00D83746"/>
    <w:rsid w:val="00D83DDC"/>
    <w:rsid w:val="00D84515"/>
    <w:rsid w:val="00D91CCB"/>
    <w:rsid w:val="00D9404A"/>
    <w:rsid w:val="00D96BB1"/>
    <w:rsid w:val="00DA149E"/>
    <w:rsid w:val="00DA40E1"/>
    <w:rsid w:val="00DA6015"/>
    <w:rsid w:val="00DB250F"/>
    <w:rsid w:val="00DB365E"/>
    <w:rsid w:val="00DC338A"/>
    <w:rsid w:val="00DC5FC2"/>
    <w:rsid w:val="00DC6786"/>
    <w:rsid w:val="00DC684B"/>
    <w:rsid w:val="00DC724A"/>
    <w:rsid w:val="00DD295B"/>
    <w:rsid w:val="00DE19D2"/>
    <w:rsid w:val="00DE7B6A"/>
    <w:rsid w:val="00DF36AA"/>
    <w:rsid w:val="00DF4903"/>
    <w:rsid w:val="00DF4FE0"/>
    <w:rsid w:val="00E02371"/>
    <w:rsid w:val="00E0550F"/>
    <w:rsid w:val="00E05689"/>
    <w:rsid w:val="00E05D56"/>
    <w:rsid w:val="00E12DA3"/>
    <w:rsid w:val="00E15930"/>
    <w:rsid w:val="00E227A1"/>
    <w:rsid w:val="00E26162"/>
    <w:rsid w:val="00E26656"/>
    <w:rsid w:val="00E36A37"/>
    <w:rsid w:val="00E37928"/>
    <w:rsid w:val="00E430D1"/>
    <w:rsid w:val="00E50201"/>
    <w:rsid w:val="00E51448"/>
    <w:rsid w:val="00E52689"/>
    <w:rsid w:val="00E52F29"/>
    <w:rsid w:val="00E539DD"/>
    <w:rsid w:val="00E55E00"/>
    <w:rsid w:val="00E67C0E"/>
    <w:rsid w:val="00E73D39"/>
    <w:rsid w:val="00E74D74"/>
    <w:rsid w:val="00E767A5"/>
    <w:rsid w:val="00E768DD"/>
    <w:rsid w:val="00E80B7E"/>
    <w:rsid w:val="00E80BE3"/>
    <w:rsid w:val="00E8307A"/>
    <w:rsid w:val="00E843FE"/>
    <w:rsid w:val="00E86509"/>
    <w:rsid w:val="00EA3D9F"/>
    <w:rsid w:val="00EA424F"/>
    <w:rsid w:val="00EA6E32"/>
    <w:rsid w:val="00EB3421"/>
    <w:rsid w:val="00EB4DE0"/>
    <w:rsid w:val="00EC0AB2"/>
    <w:rsid w:val="00EC5947"/>
    <w:rsid w:val="00ED0EA9"/>
    <w:rsid w:val="00ED3DD9"/>
    <w:rsid w:val="00ED5878"/>
    <w:rsid w:val="00ED6F01"/>
    <w:rsid w:val="00EE49BA"/>
    <w:rsid w:val="00EF0103"/>
    <w:rsid w:val="00EF148C"/>
    <w:rsid w:val="00EF15EC"/>
    <w:rsid w:val="00EF1777"/>
    <w:rsid w:val="00EF3A69"/>
    <w:rsid w:val="00EF496F"/>
    <w:rsid w:val="00EF735D"/>
    <w:rsid w:val="00F0465F"/>
    <w:rsid w:val="00F0749E"/>
    <w:rsid w:val="00F16B5B"/>
    <w:rsid w:val="00F21671"/>
    <w:rsid w:val="00F256C6"/>
    <w:rsid w:val="00F2644D"/>
    <w:rsid w:val="00F26F47"/>
    <w:rsid w:val="00F30319"/>
    <w:rsid w:val="00F34111"/>
    <w:rsid w:val="00F3520B"/>
    <w:rsid w:val="00F35ABA"/>
    <w:rsid w:val="00F37115"/>
    <w:rsid w:val="00F40D3A"/>
    <w:rsid w:val="00F42A54"/>
    <w:rsid w:val="00F45618"/>
    <w:rsid w:val="00F4734C"/>
    <w:rsid w:val="00F47C48"/>
    <w:rsid w:val="00F53BE4"/>
    <w:rsid w:val="00F6070E"/>
    <w:rsid w:val="00F62A25"/>
    <w:rsid w:val="00F67821"/>
    <w:rsid w:val="00F7033F"/>
    <w:rsid w:val="00F71C96"/>
    <w:rsid w:val="00F73B5C"/>
    <w:rsid w:val="00F80531"/>
    <w:rsid w:val="00F871DC"/>
    <w:rsid w:val="00F90BA8"/>
    <w:rsid w:val="00F9641A"/>
    <w:rsid w:val="00FA2019"/>
    <w:rsid w:val="00FA40C2"/>
    <w:rsid w:val="00FA5829"/>
    <w:rsid w:val="00FA78A2"/>
    <w:rsid w:val="00FB4292"/>
    <w:rsid w:val="00FB46C5"/>
    <w:rsid w:val="00FB4A6C"/>
    <w:rsid w:val="00FB7C40"/>
    <w:rsid w:val="00FC3AE2"/>
    <w:rsid w:val="00FC7C36"/>
    <w:rsid w:val="00FD0D4D"/>
    <w:rsid w:val="00FD2CD6"/>
    <w:rsid w:val="00FD7A3F"/>
    <w:rsid w:val="00FE174D"/>
    <w:rsid w:val="00FE2B27"/>
    <w:rsid w:val="00FE4962"/>
    <w:rsid w:val="00FE6A8E"/>
    <w:rsid w:val="00FE7C7D"/>
    <w:rsid w:val="00FF09AF"/>
    <w:rsid w:val="00FF2948"/>
    <w:rsid w:val="00FF2C8B"/>
    <w:rsid w:val="00FF52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B6110"/>
  <w15:chartTrackingRefBased/>
  <w15:docId w15:val="{8B28AF63-FA0A-4E3C-B2CD-6E79FB46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B0"/>
    <w:pPr>
      <w:jc w:val="both"/>
    </w:pPr>
    <w:rPr>
      <w:rFonts w:ascii="Times New Roman" w:hAnsi="Times New Roman"/>
      <w:sz w:val="24"/>
    </w:rPr>
  </w:style>
  <w:style w:type="paragraph" w:styleId="Heading1">
    <w:name w:val="heading 1"/>
    <w:basedOn w:val="Normal"/>
    <w:next w:val="Normal"/>
    <w:link w:val="Heading1Char"/>
    <w:uiPriority w:val="9"/>
    <w:qFormat/>
    <w:rsid w:val="0026735B"/>
    <w:pPr>
      <w:keepNext/>
      <w:keepLines/>
      <w:spacing w:before="240" w:after="0" w:line="360" w:lineRule="auto"/>
      <w:jc w:val="left"/>
      <w:outlineLvl w:val="0"/>
    </w:pPr>
    <w:rPr>
      <w:rFonts w:eastAsiaTheme="majorEastAsia" w:cstheme="majorBidi"/>
      <w:b/>
      <w:color w:val="0D0D0D" w:themeColor="text1" w:themeTint="F2"/>
      <w:sz w:val="36"/>
      <w:szCs w:val="32"/>
    </w:rPr>
  </w:style>
  <w:style w:type="paragraph" w:styleId="Heading2">
    <w:name w:val="heading 2"/>
    <w:basedOn w:val="Normal"/>
    <w:next w:val="Normal"/>
    <w:link w:val="Heading2Char"/>
    <w:uiPriority w:val="9"/>
    <w:unhideWhenUsed/>
    <w:qFormat/>
    <w:rsid w:val="0026735B"/>
    <w:pPr>
      <w:keepNext/>
      <w:keepLines/>
      <w:spacing w:before="40" w:after="0" w:line="360" w:lineRule="auto"/>
      <w:outlineLvl w:val="1"/>
    </w:pPr>
    <w:rPr>
      <w:rFonts w:asciiTheme="majorHAnsi" w:eastAsiaTheme="majorEastAsia" w:hAnsiTheme="majorHAnsi" w:cstheme="majorBidi"/>
      <w:b/>
      <w:color w:val="171717" w:themeColor="background2" w:themeShade="1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5B"/>
    <w:rPr>
      <w:rFonts w:ascii="Times New Roman" w:eastAsiaTheme="majorEastAsia" w:hAnsi="Times New Roman" w:cstheme="majorBidi"/>
      <w:b/>
      <w:color w:val="0D0D0D" w:themeColor="text1" w:themeTint="F2"/>
      <w:sz w:val="36"/>
      <w:szCs w:val="32"/>
    </w:rPr>
  </w:style>
  <w:style w:type="character" w:customStyle="1" w:styleId="Heading2Char">
    <w:name w:val="Heading 2 Char"/>
    <w:basedOn w:val="DefaultParagraphFont"/>
    <w:link w:val="Heading2"/>
    <w:uiPriority w:val="9"/>
    <w:rsid w:val="0026735B"/>
    <w:rPr>
      <w:rFonts w:asciiTheme="majorHAnsi" w:eastAsiaTheme="majorEastAsia" w:hAnsiTheme="majorHAnsi" w:cstheme="majorBidi"/>
      <w:b/>
      <w:color w:val="171717" w:themeColor="background2" w:themeShade="1A"/>
      <w:sz w:val="28"/>
      <w:szCs w:val="26"/>
    </w:rPr>
  </w:style>
  <w:style w:type="paragraph" w:styleId="Title">
    <w:name w:val="Title"/>
    <w:basedOn w:val="Heading1"/>
    <w:next w:val="Normal"/>
    <w:link w:val="TitleChar"/>
    <w:uiPriority w:val="10"/>
    <w:qFormat/>
    <w:rsid w:val="00954D5C"/>
    <w:pPr>
      <w:spacing w:line="240" w:lineRule="auto"/>
      <w:contextualSpacing/>
    </w:pPr>
    <w:rPr>
      <w:spacing w:val="-10"/>
      <w:kern w:val="28"/>
      <w:sz w:val="48"/>
      <w:szCs w:val="56"/>
    </w:rPr>
  </w:style>
  <w:style w:type="character" w:customStyle="1" w:styleId="TitleChar">
    <w:name w:val="Title Char"/>
    <w:basedOn w:val="DefaultParagraphFont"/>
    <w:link w:val="Title"/>
    <w:uiPriority w:val="10"/>
    <w:rsid w:val="00954D5C"/>
    <w:rPr>
      <w:rFonts w:ascii="Times New Roman" w:eastAsiaTheme="majorEastAsia" w:hAnsi="Times New Roman" w:cstheme="majorBidi"/>
      <w:b/>
      <w:color w:val="0D0D0D" w:themeColor="text1" w:themeTint="F2"/>
      <w:spacing w:val="-10"/>
      <w:kern w:val="28"/>
      <w:sz w:val="48"/>
      <w:szCs w:val="56"/>
    </w:rPr>
  </w:style>
  <w:style w:type="paragraph" w:styleId="NormalWeb">
    <w:name w:val="Normal (Web)"/>
    <w:basedOn w:val="Normal"/>
    <w:uiPriority w:val="99"/>
    <w:semiHidden/>
    <w:unhideWhenUsed/>
    <w:rsid w:val="002675C8"/>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512AAA"/>
    <w:pPr>
      <w:ind w:left="720"/>
      <w:contextualSpacing/>
    </w:pPr>
  </w:style>
  <w:style w:type="paragraph" w:styleId="EndnoteText">
    <w:name w:val="endnote text"/>
    <w:basedOn w:val="Normal"/>
    <w:link w:val="EndnoteTextChar"/>
    <w:uiPriority w:val="99"/>
    <w:semiHidden/>
    <w:unhideWhenUsed/>
    <w:rsid w:val="00CF6B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BA0"/>
    <w:rPr>
      <w:rFonts w:ascii="Times New Roman" w:hAnsi="Times New Roman"/>
      <w:sz w:val="20"/>
      <w:szCs w:val="20"/>
    </w:rPr>
  </w:style>
  <w:style w:type="character" w:styleId="EndnoteReference">
    <w:name w:val="endnote reference"/>
    <w:basedOn w:val="DefaultParagraphFont"/>
    <w:uiPriority w:val="99"/>
    <w:semiHidden/>
    <w:unhideWhenUsed/>
    <w:rsid w:val="00CF6BA0"/>
    <w:rPr>
      <w:vertAlign w:val="superscript"/>
    </w:rPr>
  </w:style>
  <w:style w:type="character" w:styleId="Hyperlink">
    <w:name w:val="Hyperlink"/>
    <w:basedOn w:val="DefaultParagraphFont"/>
    <w:uiPriority w:val="99"/>
    <w:unhideWhenUsed/>
    <w:rsid w:val="000115FB"/>
    <w:rPr>
      <w:color w:val="0563C1" w:themeColor="hyperlink"/>
      <w:u w:val="single"/>
    </w:rPr>
  </w:style>
  <w:style w:type="character" w:styleId="UnresolvedMention">
    <w:name w:val="Unresolved Mention"/>
    <w:basedOn w:val="DefaultParagraphFont"/>
    <w:uiPriority w:val="99"/>
    <w:semiHidden/>
    <w:unhideWhenUsed/>
    <w:rsid w:val="000115FB"/>
    <w:rPr>
      <w:color w:val="605E5C"/>
      <w:shd w:val="clear" w:color="auto" w:fill="E1DFDD"/>
    </w:rPr>
  </w:style>
  <w:style w:type="character" w:styleId="CommentReference">
    <w:name w:val="annotation reference"/>
    <w:basedOn w:val="DefaultParagraphFont"/>
    <w:uiPriority w:val="99"/>
    <w:semiHidden/>
    <w:unhideWhenUsed/>
    <w:rsid w:val="00BE70B5"/>
    <w:rPr>
      <w:sz w:val="16"/>
      <w:szCs w:val="16"/>
    </w:rPr>
  </w:style>
  <w:style w:type="paragraph" w:styleId="CommentText">
    <w:name w:val="annotation text"/>
    <w:basedOn w:val="Normal"/>
    <w:link w:val="CommentTextChar"/>
    <w:uiPriority w:val="99"/>
    <w:semiHidden/>
    <w:unhideWhenUsed/>
    <w:rsid w:val="00BE70B5"/>
    <w:pPr>
      <w:spacing w:line="240" w:lineRule="auto"/>
    </w:pPr>
    <w:rPr>
      <w:sz w:val="20"/>
      <w:szCs w:val="20"/>
    </w:rPr>
  </w:style>
  <w:style w:type="character" w:customStyle="1" w:styleId="CommentTextChar">
    <w:name w:val="Comment Text Char"/>
    <w:basedOn w:val="DefaultParagraphFont"/>
    <w:link w:val="CommentText"/>
    <w:uiPriority w:val="99"/>
    <w:semiHidden/>
    <w:rsid w:val="00BE70B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70B5"/>
    <w:rPr>
      <w:b/>
      <w:bCs/>
    </w:rPr>
  </w:style>
  <w:style w:type="character" w:customStyle="1" w:styleId="CommentSubjectChar">
    <w:name w:val="Comment Subject Char"/>
    <w:basedOn w:val="CommentTextChar"/>
    <w:link w:val="CommentSubject"/>
    <w:uiPriority w:val="99"/>
    <w:semiHidden/>
    <w:rsid w:val="00BE70B5"/>
    <w:rPr>
      <w:rFonts w:ascii="Times New Roman" w:hAnsi="Times New Roman"/>
      <w:b/>
      <w:bCs/>
      <w:sz w:val="20"/>
      <w:szCs w:val="20"/>
    </w:rPr>
  </w:style>
  <w:style w:type="paragraph" w:styleId="BalloonText">
    <w:name w:val="Balloon Text"/>
    <w:basedOn w:val="Normal"/>
    <w:link w:val="BalloonTextChar"/>
    <w:uiPriority w:val="99"/>
    <w:semiHidden/>
    <w:unhideWhenUsed/>
    <w:rsid w:val="00BE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B5"/>
    <w:rPr>
      <w:rFonts w:ascii="Segoe UI" w:hAnsi="Segoe UI" w:cs="Segoe UI"/>
      <w:sz w:val="18"/>
      <w:szCs w:val="18"/>
    </w:rPr>
  </w:style>
  <w:style w:type="paragraph" w:styleId="Header">
    <w:name w:val="header"/>
    <w:basedOn w:val="Normal"/>
    <w:link w:val="HeaderChar"/>
    <w:uiPriority w:val="99"/>
    <w:unhideWhenUsed/>
    <w:rsid w:val="00B8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B3E"/>
    <w:rPr>
      <w:rFonts w:ascii="Times New Roman" w:hAnsi="Times New Roman"/>
      <w:sz w:val="24"/>
    </w:rPr>
  </w:style>
  <w:style w:type="paragraph" w:styleId="Footer">
    <w:name w:val="footer"/>
    <w:basedOn w:val="Normal"/>
    <w:link w:val="FooterChar"/>
    <w:uiPriority w:val="99"/>
    <w:unhideWhenUsed/>
    <w:rsid w:val="00B8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B3E"/>
    <w:rPr>
      <w:rFonts w:ascii="Times New Roman" w:hAnsi="Times New Roman"/>
      <w:sz w:val="24"/>
    </w:rPr>
  </w:style>
  <w:style w:type="paragraph" w:styleId="Revision">
    <w:name w:val="Revision"/>
    <w:hidden/>
    <w:uiPriority w:val="99"/>
    <w:semiHidden/>
    <w:rsid w:val="0027180B"/>
    <w:pPr>
      <w:spacing w:after="0" w:line="240" w:lineRule="auto"/>
    </w:pPr>
    <w:rPr>
      <w:rFonts w:ascii="Times New Roman" w:hAnsi="Times New Roman"/>
      <w:sz w:val="24"/>
    </w:rPr>
  </w:style>
  <w:style w:type="paragraph" w:styleId="NoSpacing">
    <w:name w:val="No Spacing"/>
    <w:uiPriority w:val="1"/>
    <w:qFormat/>
    <w:rsid w:val="000959EA"/>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542">
      <w:bodyDiv w:val="1"/>
      <w:marLeft w:val="0"/>
      <w:marRight w:val="0"/>
      <w:marTop w:val="0"/>
      <w:marBottom w:val="0"/>
      <w:divBdr>
        <w:top w:val="none" w:sz="0" w:space="0" w:color="auto"/>
        <w:left w:val="none" w:sz="0" w:space="0" w:color="auto"/>
        <w:bottom w:val="none" w:sz="0" w:space="0" w:color="auto"/>
        <w:right w:val="none" w:sz="0" w:space="0" w:color="auto"/>
      </w:divBdr>
    </w:div>
    <w:div w:id="66073227">
      <w:bodyDiv w:val="1"/>
      <w:marLeft w:val="0"/>
      <w:marRight w:val="0"/>
      <w:marTop w:val="0"/>
      <w:marBottom w:val="0"/>
      <w:divBdr>
        <w:top w:val="none" w:sz="0" w:space="0" w:color="auto"/>
        <w:left w:val="none" w:sz="0" w:space="0" w:color="auto"/>
        <w:bottom w:val="none" w:sz="0" w:space="0" w:color="auto"/>
        <w:right w:val="none" w:sz="0" w:space="0" w:color="auto"/>
      </w:divBdr>
    </w:div>
    <w:div w:id="67920496">
      <w:bodyDiv w:val="1"/>
      <w:marLeft w:val="0"/>
      <w:marRight w:val="0"/>
      <w:marTop w:val="0"/>
      <w:marBottom w:val="0"/>
      <w:divBdr>
        <w:top w:val="none" w:sz="0" w:space="0" w:color="auto"/>
        <w:left w:val="none" w:sz="0" w:space="0" w:color="auto"/>
        <w:bottom w:val="none" w:sz="0" w:space="0" w:color="auto"/>
        <w:right w:val="none" w:sz="0" w:space="0" w:color="auto"/>
      </w:divBdr>
    </w:div>
    <w:div w:id="79521702">
      <w:bodyDiv w:val="1"/>
      <w:marLeft w:val="0"/>
      <w:marRight w:val="0"/>
      <w:marTop w:val="0"/>
      <w:marBottom w:val="0"/>
      <w:divBdr>
        <w:top w:val="none" w:sz="0" w:space="0" w:color="auto"/>
        <w:left w:val="none" w:sz="0" w:space="0" w:color="auto"/>
        <w:bottom w:val="none" w:sz="0" w:space="0" w:color="auto"/>
        <w:right w:val="none" w:sz="0" w:space="0" w:color="auto"/>
      </w:divBdr>
    </w:div>
    <w:div w:id="115031916">
      <w:bodyDiv w:val="1"/>
      <w:marLeft w:val="0"/>
      <w:marRight w:val="0"/>
      <w:marTop w:val="0"/>
      <w:marBottom w:val="0"/>
      <w:divBdr>
        <w:top w:val="none" w:sz="0" w:space="0" w:color="auto"/>
        <w:left w:val="none" w:sz="0" w:space="0" w:color="auto"/>
        <w:bottom w:val="none" w:sz="0" w:space="0" w:color="auto"/>
        <w:right w:val="none" w:sz="0" w:space="0" w:color="auto"/>
      </w:divBdr>
    </w:div>
    <w:div w:id="120149710">
      <w:bodyDiv w:val="1"/>
      <w:marLeft w:val="0"/>
      <w:marRight w:val="0"/>
      <w:marTop w:val="0"/>
      <w:marBottom w:val="0"/>
      <w:divBdr>
        <w:top w:val="none" w:sz="0" w:space="0" w:color="auto"/>
        <w:left w:val="none" w:sz="0" w:space="0" w:color="auto"/>
        <w:bottom w:val="none" w:sz="0" w:space="0" w:color="auto"/>
        <w:right w:val="none" w:sz="0" w:space="0" w:color="auto"/>
      </w:divBdr>
    </w:div>
    <w:div w:id="188691290">
      <w:bodyDiv w:val="1"/>
      <w:marLeft w:val="0"/>
      <w:marRight w:val="0"/>
      <w:marTop w:val="0"/>
      <w:marBottom w:val="0"/>
      <w:divBdr>
        <w:top w:val="none" w:sz="0" w:space="0" w:color="auto"/>
        <w:left w:val="none" w:sz="0" w:space="0" w:color="auto"/>
        <w:bottom w:val="none" w:sz="0" w:space="0" w:color="auto"/>
        <w:right w:val="none" w:sz="0" w:space="0" w:color="auto"/>
      </w:divBdr>
    </w:div>
    <w:div w:id="194276796">
      <w:bodyDiv w:val="1"/>
      <w:marLeft w:val="0"/>
      <w:marRight w:val="0"/>
      <w:marTop w:val="0"/>
      <w:marBottom w:val="0"/>
      <w:divBdr>
        <w:top w:val="none" w:sz="0" w:space="0" w:color="auto"/>
        <w:left w:val="none" w:sz="0" w:space="0" w:color="auto"/>
        <w:bottom w:val="none" w:sz="0" w:space="0" w:color="auto"/>
        <w:right w:val="none" w:sz="0" w:space="0" w:color="auto"/>
      </w:divBdr>
    </w:div>
    <w:div w:id="206374508">
      <w:bodyDiv w:val="1"/>
      <w:marLeft w:val="0"/>
      <w:marRight w:val="0"/>
      <w:marTop w:val="0"/>
      <w:marBottom w:val="0"/>
      <w:divBdr>
        <w:top w:val="none" w:sz="0" w:space="0" w:color="auto"/>
        <w:left w:val="none" w:sz="0" w:space="0" w:color="auto"/>
        <w:bottom w:val="none" w:sz="0" w:space="0" w:color="auto"/>
        <w:right w:val="none" w:sz="0" w:space="0" w:color="auto"/>
      </w:divBdr>
    </w:div>
    <w:div w:id="206839991">
      <w:bodyDiv w:val="1"/>
      <w:marLeft w:val="0"/>
      <w:marRight w:val="0"/>
      <w:marTop w:val="0"/>
      <w:marBottom w:val="0"/>
      <w:divBdr>
        <w:top w:val="none" w:sz="0" w:space="0" w:color="auto"/>
        <w:left w:val="none" w:sz="0" w:space="0" w:color="auto"/>
        <w:bottom w:val="none" w:sz="0" w:space="0" w:color="auto"/>
        <w:right w:val="none" w:sz="0" w:space="0" w:color="auto"/>
      </w:divBdr>
    </w:div>
    <w:div w:id="209193753">
      <w:bodyDiv w:val="1"/>
      <w:marLeft w:val="0"/>
      <w:marRight w:val="0"/>
      <w:marTop w:val="0"/>
      <w:marBottom w:val="0"/>
      <w:divBdr>
        <w:top w:val="none" w:sz="0" w:space="0" w:color="auto"/>
        <w:left w:val="none" w:sz="0" w:space="0" w:color="auto"/>
        <w:bottom w:val="none" w:sz="0" w:space="0" w:color="auto"/>
        <w:right w:val="none" w:sz="0" w:space="0" w:color="auto"/>
      </w:divBdr>
    </w:div>
    <w:div w:id="211844157">
      <w:bodyDiv w:val="1"/>
      <w:marLeft w:val="0"/>
      <w:marRight w:val="0"/>
      <w:marTop w:val="0"/>
      <w:marBottom w:val="0"/>
      <w:divBdr>
        <w:top w:val="none" w:sz="0" w:space="0" w:color="auto"/>
        <w:left w:val="none" w:sz="0" w:space="0" w:color="auto"/>
        <w:bottom w:val="none" w:sz="0" w:space="0" w:color="auto"/>
        <w:right w:val="none" w:sz="0" w:space="0" w:color="auto"/>
      </w:divBdr>
    </w:div>
    <w:div w:id="250546432">
      <w:bodyDiv w:val="1"/>
      <w:marLeft w:val="0"/>
      <w:marRight w:val="0"/>
      <w:marTop w:val="0"/>
      <w:marBottom w:val="0"/>
      <w:divBdr>
        <w:top w:val="none" w:sz="0" w:space="0" w:color="auto"/>
        <w:left w:val="none" w:sz="0" w:space="0" w:color="auto"/>
        <w:bottom w:val="none" w:sz="0" w:space="0" w:color="auto"/>
        <w:right w:val="none" w:sz="0" w:space="0" w:color="auto"/>
      </w:divBdr>
    </w:div>
    <w:div w:id="293603433">
      <w:bodyDiv w:val="1"/>
      <w:marLeft w:val="0"/>
      <w:marRight w:val="0"/>
      <w:marTop w:val="0"/>
      <w:marBottom w:val="0"/>
      <w:divBdr>
        <w:top w:val="none" w:sz="0" w:space="0" w:color="auto"/>
        <w:left w:val="none" w:sz="0" w:space="0" w:color="auto"/>
        <w:bottom w:val="none" w:sz="0" w:space="0" w:color="auto"/>
        <w:right w:val="none" w:sz="0" w:space="0" w:color="auto"/>
      </w:divBdr>
    </w:div>
    <w:div w:id="295726310">
      <w:bodyDiv w:val="1"/>
      <w:marLeft w:val="0"/>
      <w:marRight w:val="0"/>
      <w:marTop w:val="0"/>
      <w:marBottom w:val="0"/>
      <w:divBdr>
        <w:top w:val="none" w:sz="0" w:space="0" w:color="auto"/>
        <w:left w:val="none" w:sz="0" w:space="0" w:color="auto"/>
        <w:bottom w:val="none" w:sz="0" w:space="0" w:color="auto"/>
        <w:right w:val="none" w:sz="0" w:space="0" w:color="auto"/>
      </w:divBdr>
    </w:div>
    <w:div w:id="304357427">
      <w:bodyDiv w:val="1"/>
      <w:marLeft w:val="0"/>
      <w:marRight w:val="0"/>
      <w:marTop w:val="0"/>
      <w:marBottom w:val="0"/>
      <w:divBdr>
        <w:top w:val="none" w:sz="0" w:space="0" w:color="auto"/>
        <w:left w:val="none" w:sz="0" w:space="0" w:color="auto"/>
        <w:bottom w:val="none" w:sz="0" w:space="0" w:color="auto"/>
        <w:right w:val="none" w:sz="0" w:space="0" w:color="auto"/>
      </w:divBdr>
    </w:div>
    <w:div w:id="324822517">
      <w:bodyDiv w:val="1"/>
      <w:marLeft w:val="0"/>
      <w:marRight w:val="0"/>
      <w:marTop w:val="0"/>
      <w:marBottom w:val="0"/>
      <w:divBdr>
        <w:top w:val="none" w:sz="0" w:space="0" w:color="auto"/>
        <w:left w:val="none" w:sz="0" w:space="0" w:color="auto"/>
        <w:bottom w:val="none" w:sz="0" w:space="0" w:color="auto"/>
        <w:right w:val="none" w:sz="0" w:space="0" w:color="auto"/>
      </w:divBdr>
    </w:div>
    <w:div w:id="331884166">
      <w:bodyDiv w:val="1"/>
      <w:marLeft w:val="0"/>
      <w:marRight w:val="0"/>
      <w:marTop w:val="0"/>
      <w:marBottom w:val="0"/>
      <w:divBdr>
        <w:top w:val="none" w:sz="0" w:space="0" w:color="auto"/>
        <w:left w:val="none" w:sz="0" w:space="0" w:color="auto"/>
        <w:bottom w:val="none" w:sz="0" w:space="0" w:color="auto"/>
        <w:right w:val="none" w:sz="0" w:space="0" w:color="auto"/>
      </w:divBdr>
    </w:div>
    <w:div w:id="337195295">
      <w:bodyDiv w:val="1"/>
      <w:marLeft w:val="0"/>
      <w:marRight w:val="0"/>
      <w:marTop w:val="0"/>
      <w:marBottom w:val="0"/>
      <w:divBdr>
        <w:top w:val="none" w:sz="0" w:space="0" w:color="auto"/>
        <w:left w:val="none" w:sz="0" w:space="0" w:color="auto"/>
        <w:bottom w:val="none" w:sz="0" w:space="0" w:color="auto"/>
        <w:right w:val="none" w:sz="0" w:space="0" w:color="auto"/>
      </w:divBdr>
    </w:div>
    <w:div w:id="354111831">
      <w:bodyDiv w:val="1"/>
      <w:marLeft w:val="0"/>
      <w:marRight w:val="0"/>
      <w:marTop w:val="0"/>
      <w:marBottom w:val="0"/>
      <w:divBdr>
        <w:top w:val="none" w:sz="0" w:space="0" w:color="auto"/>
        <w:left w:val="none" w:sz="0" w:space="0" w:color="auto"/>
        <w:bottom w:val="none" w:sz="0" w:space="0" w:color="auto"/>
        <w:right w:val="none" w:sz="0" w:space="0" w:color="auto"/>
      </w:divBdr>
    </w:div>
    <w:div w:id="354817860">
      <w:bodyDiv w:val="1"/>
      <w:marLeft w:val="0"/>
      <w:marRight w:val="0"/>
      <w:marTop w:val="0"/>
      <w:marBottom w:val="0"/>
      <w:divBdr>
        <w:top w:val="none" w:sz="0" w:space="0" w:color="auto"/>
        <w:left w:val="none" w:sz="0" w:space="0" w:color="auto"/>
        <w:bottom w:val="none" w:sz="0" w:space="0" w:color="auto"/>
        <w:right w:val="none" w:sz="0" w:space="0" w:color="auto"/>
      </w:divBdr>
    </w:div>
    <w:div w:id="363294322">
      <w:bodyDiv w:val="1"/>
      <w:marLeft w:val="0"/>
      <w:marRight w:val="0"/>
      <w:marTop w:val="0"/>
      <w:marBottom w:val="0"/>
      <w:divBdr>
        <w:top w:val="none" w:sz="0" w:space="0" w:color="auto"/>
        <w:left w:val="none" w:sz="0" w:space="0" w:color="auto"/>
        <w:bottom w:val="none" w:sz="0" w:space="0" w:color="auto"/>
        <w:right w:val="none" w:sz="0" w:space="0" w:color="auto"/>
      </w:divBdr>
    </w:div>
    <w:div w:id="371615575">
      <w:bodyDiv w:val="1"/>
      <w:marLeft w:val="0"/>
      <w:marRight w:val="0"/>
      <w:marTop w:val="0"/>
      <w:marBottom w:val="0"/>
      <w:divBdr>
        <w:top w:val="none" w:sz="0" w:space="0" w:color="auto"/>
        <w:left w:val="none" w:sz="0" w:space="0" w:color="auto"/>
        <w:bottom w:val="none" w:sz="0" w:space="0" w:color="auto"/>
        <w:right w:val="none" w:sz="0" w:space="0" w:color="auto"/>
      </w:divBdr>
    </w:div>
    <w:div w:id="428896638">
      <w:bodyDiv w:val="1"/>
      <w:marLeft w:val="0"/>
      <w:marRight w:val="0"/>
      <w:marTop w:val="0"/>
      <w:marBottom w:val="0"/>
      <w:divBdr>
        <w:top w:val="none" w:sz="0" w:space="0" w:color="auto"/>
        <w:left w:val="none" w:sz="0" w:space="0" w:color="auto"/>
        <w:bottom w:val="none" w:sz="0" w:space="0" w:color="auto"/>
        <w:right w:val="none" w:sz="0" w:space="0" w:color="auto"/>
      </w:divBdr>
    </w:div>
    <w:div w:id="436676271">
      <w:bodyDiv w:val="1"/>
      <w:marLeft w:val="0"/>
      <w:marRight w:val="0"/>
      <w:marTop w:val="0"/>
      <w:marBottom w:val="0"/>
      <w:divBdr>
        <w:top w:val="none" w:sz="0" w:space="0" w:color="auto"/>
        <w:left w:val="none" w:sz="0" w:space="0" w:color="auto"/>
        <w:bottom w:val="none" w:sz="0" w:space="0" w:color="auto"/>
        <w:right w:val="none" w:sz="0" w:space="0" w:color="auto"/>
      </w:divBdr>
    </w:div>
    <w:div w:id="450826928">
      <w:bodyDiv w:val="1"/>
      <w:marLeft w:val="0"/>
      <w:marRight w:val="0"/>
      <w:marTop w:val="0"/>
      <w:marBottom w:val="0"/>
      <w:divBdr>
        <w:top w:val="none" w:sz="0" w:space="0" w:color="auto"/>
        <w:left w:val="none" w:sz="0" w:space="0" w:color="auto"/>
        <w:bottom w:val="none" w:sz="0" w:space="0" w:color="auto"/>
        <w:right w:val="none" w:sz="0" w:space="0" w:color="auto"/>
      </w:divBdr>
    </w:div>
    <w:div w:id="469399047">
      <w:bodyDiv w:val="1"/>
      <w:marLeft w:val="0"/>
      <w:marRight w:val="0"/>
      <w:marTop w:val="0"/>
      <w:marBottom w:val="0"/>
      <w:divBdr>
        <w:top w:val="none" w:sz="0" w:space="0" w:color="auto"/>
        <w:left w:val="none" w:sz="0" w:space="0" w:color="auto"/>
        <w:bottom w:val="none" w:sz="0" w:space="0" w:color="auto"/>
        <w:right w:val="none" w:sz="0" w:space="0" w:color="auto"/>
      </w:divBdr>
    </w:div>
    <w:div w:id="472992696">
      <w:bodyDiv w:val="1"/>
      <w:marLeft w:val="0"/>
      <w:marRight w:val="0"/>
      <w:marTop w:val="0"/>
      <w:marBottom w:val="0"/>
      <w:divBdr>
        <w:top w:val="none" w:sz="0" w:space="0" w:color="auto"/>
        <w:left w:val="none" w:sz="0" w:space="0" w:color="auto"/>
        <w:bottom w:val="none" w:sz="0" w:space="0" w:color="auto"/>
        <w:right w:val="none" w:sz="0" w:space="0" w:color="auto"/>
      </w:divBdr>
    </w:div>
    <w:div w:id="484591094">
      <w:bodyDiv w:val="1"/>
      <w:marLeft w:val="0"/>
      <w:marRight w:val="0"/>
      <w:marTop w:val="0"/>
      <w:marBottom w:val="0"/>
      <w:divBdr>
        <w:top w:val="none" w:sz="0" w:space="0" w:color="auto"/>
        <w:left w:val="none" w:sz="0" w:space="0" w:color="auto"/>
        <w:bottom w:val="none" w:sz="0" w:space="0" w:color="auto"/>
        <w:right w:val="none" w:sz="0" w:space="0" w:color="auto"/>
      </w:divBdr>
    </w:div>
    <w:div w:id="519785121">
      <w:bodyDiv w:val="1"/>
      <w:marLeft w:val="0"/>
      <w:marRight w:val="0"/>
      <w:marTop w:val="0"/>
      <w:marBottom w:val="0"/>
      <w:divBdr>
        <w:top w:val="none" w:sz="0" w:space="0" w:color="auto"/>
        <w:left w:val="none" w:sz="0" w:space="0" w:color="auto"/>
        <w:bottom w:val="none" w:sz="0" w:space="0" w:color="auto"/>
        <w:right w:val="none" w:sz="0" w:space="0" w:color="auto"/>
      </w:divBdr>
    </w:div>
    <w:div w:id="531262339">
      <w:bodyDiv w:val="1"/>
      <w:marLeft w:val="0"/>
      <w:marRight w:val="0"/>
      <w:marTop w:val="0"/>
      <w:marBottom w:val="0"/>
      <w:divBdr>
        <w:top w:val="none" w:sz="0" w:space="0" w:color="auto"/>
        <w:left w:val="none" w:sz="0" w:space="0" w:color="auto"/>
        <w:bottom w:val="none" w:sz="0" w:space="0" w:color="auto"/>
        <w:right w:val="none" w:sz="0" w:space="0" w:color="auto"/>
      </w:divBdr>
    </w:div>
    <w:div w:id="577830974">
      <w:bodyDiv w:val="1"/>
      <w:marLeft w:val="0"/>
      <w:marRight w:val="0"/>
      <w:marTop w:val="0"/>
      <w:marBottom w:val="0"/>
      <w:divBdr>
        <w:top w:val="none" w:sz="0" w:space="0" w:color="auto"/>
        <w:left w:val="none" w:sz="0" w:space="0" w:color="auto"/>
        <w:bottom w:val="none" w:sz="0" w:space="0" w:color="auto"/>
        <w:right w:val="none" w:sz="0" w:space="0" w:color="auto"/>
      </w:divBdr>
    </w:div>
    <w:div w:id="582103980">
      <w:bodyDiv w:val="1"/>
      <w:marLeft w:val="0"/>
      <w:marRight w:val="0"/>
      <w:marTop w:val="0"/>
      <w:marBottom w:val="0"/>
      <w:divBdr>
        <w:top w:val="none" w:sz="0" w:space="0" w:color="auto"/>
        <w:left w:val="none" w:sz="0" w:space="0" w:color="auto"/>
        <w:bottom w:val="none" w:sz="0" w:space="0" w:color="auto"/>
        <w:right w:val="none" w:sz="0" w:space="0" w:color="auto"/>
      </w:divBdr>
    </w:div>
    <w:div w:id="593704006">
      <w:bodyDiv w:val="1"/>
      <w:marLeft w:val="0"/>
      <w:marRight w:val="0"/>
      <w:marTop w:val="0"/>
      <w:marBottom w:val="0"/>
      <w:divBdr>
        <w:top w:val="none" w:sz="0" w:space="0" w:color="auto"/>
        <w:left w:val="none" w:sz="0" w:space="0" w:color="auto"/>
        <w:bottom w:val="none" w:sz="0" w:space="0" w:color="auto"/>
        <w:right w:val="none" w:sz="0" w:space="0" w:color="auto"/>
      </w:divBdr>
    </w:div>
    <w:div w:id="654649114">
      <w:bodyDiv w:val="1"/>
      <w:marLeft w:val="0"/>
      <w:marRight w:val="0"/>
      <w:marTop w:val="0"/>
      <w:marBottom w:val="0"/>
      <w:divBdr>
        <w:top w:val="none" w:sz="0" w:space="0" w:color="auto"/>
        <w:left w:val="none" w:sz="0" w:space="0" w:color="auto"/>
        <w:bottom w:val="none" w:sz="0" w:space="0" w:color="auto"/>
        <w:right w:val="none" w:sz="0" w:space="0" w:color="auto"/>
      </w:divBdr>
    </w:div>
    <w:div w:id="661853926">
      <w:bodyDiv w:val="1"/>
      <w:marLeft w:val="0"/>
      <w:marRight w:val="0"/>
      <w:marTop w:val="0"/>
      <w:marBottom w:val="0"/>
      <w:divBdr>
        <w:top w:val="none" w:sz="0" w:space="0" w:color="auto"/>
        <w:left w:val="none" w:sz="0" w:space="0" w:color="auto"/>
        <w:bottom w:val="none" w:sz="0" w:space="0" w:color="auto"/>
        <w:right w:val="none" w:sz="0" w:space="0" w:color="auto"/>
      </w:divBdr>
    </w:div>
    <w:div w:id="667101076">
      <w:bodyDiv w:val="1"/>
      <w:marLeft w:val="0"/>
      <w:marRight w:val="0"/>
      <w:marTop w:val="0"/>
      <w:marBottom w:val="0"/>
      <w:divBdr>
        <w:top w:val="none" w:sz="0" w:space="0" w:color="auto"/>
        <w:left w:val="none" w:sz="0" w:space="0" w:color="auto"/>
        <w:bottom w:val="none" w:sz="0" w:space="0" w:color="auto"/>
        <w:right w:val="none" w:sz="0" w:space="0" w:color="auto"/>
      </w:divBdr>
    </w:div>
    <w:div w:id="684870784">
      <w:bodyDiv w:val="1"/>
      <w:marLeft w:val="0"/>
      <w:marRight w:val="0"/>
      <w:marTop w:val="0"/>
      <w:marBottom w:val="0"/>
      <w:divBdr>
        <w:top w:val="none" w:sz="0" w:space="0" w:color="auto"/>
        <w:left w:val="none" w:sz="0" w:space="0" w:color="auto"/>
        <w:bottom w:val="none" w:sz="0" w:space="0" w:color="auto"/>
        <w:right w:val="none" w:sz="0" w:space="0" w:color="auto"/>
      </w:divBdr>
    </w:div>
    <w:div w:id="786504249">
      <w:bodyDiv w:val="1"/>
      <w:marLeft w:val="0"/>
      <w:marRight w:val="0"/>
      <w:marTop w:val="0"/>
      <w:marBottom w:val="0"/>
      <w:divBdr>
        <w:top w:val="none" w:sz="0" w:space="0" w:color="auto"/>
        <w:left w:val="none" w:sz="0" w:space="0" w:color="auto"/>
        <w:bottom w:val="none" w:sz="0" w:space="0" w:color="auto"/>
        <w:right w:val="none" w:sz="0" w:space="0" w:color="auto"/>
      </w:divBdr>
    </w:div>
    <w:div w:id="789670660">
      <w:bodyDiv w:val="1"/>
      <w:marLeft w:val="0"/>
      <w:marRight w:val="0"/>
      <w:marTop w:val="0"/>
      <w:marBottom w:val="0"/>
      <w:divBdr>
        <w:top w:val="none" w:sz="0" w:space="0" w:color="auto"/>
        <w:left w:val="none" w:sz="0" w:space="0" w:color="auto"/>
        <w:bottom w:val="none" w:sz="0" w:space="0" w:color="auto"/>
        <w:right w:val="none" w:sz="0" w:space="0" w:color="auto"/>
      </w:divBdr>
    </w:div>
    <w:div w:id="791940480">
      <w:bodyDiv w:val="1"/>
      <w:marLeft w:val="0"/>
      <w:marRight w:val="0"/>
      <w:marTop w:val="0"/>
      <w:marBottom w:val="0"/>
      <w:divBdr>
        <w:top w:val="none" w:sz="0" w:space="0" w:color="auto"/>
        <w:left w:val="none" w:sz="0" w:space="0" w:color="auto"/>
        <w:bottom w:val="none" w:sz="0" w:space="0" w:color="auto"/>
        <w:right w:val="none" w:sz="0" w:space="0" w:color="auto"/>
      </w:divBdr>
    </w:div>
    <w:div w:id="808523206">
      <w:bodyDiv w:val="1"/>
      <w:marLeft w:val="0"/>
      <w:marRight w:val="0"/>
      <w:marTop w:val="0"/>
      <w:marBottom w:val="0"/>
      <w:divBdr>
        <w:top w:val="none" w:sz="0" w:space="0" w:color="auto"/>
        <w:left w:val="none" w:sz="0" w:space="0" w:color="auto"/>
        <w:bottom w:val="none" w:sz="0" w:space="0" w:color="auto"/>
        <w:right w:val="none" w:sz="0" w:space="0" w:color="auto"/>
      </w:divBdr>
    </w:div>
    <w:div w:id="815269245">
      <w:bodyDiv w:val="1"/>
      <w:marLeft w:val="0"/>
      <w:marRight w:val="0"/>
      <w:marTop w:val="0"/>
      <w:marBottom w:val="0"/>
      <w:divBdr>
        <w:top w:val="none" w:sz="0" w:space="0" w:color="auto"/>
        <w:left w:val="none" w:sz="0" w:space="0" w:color="auto"/>
        <w:bottom w:val="none" w:sz="0" w:space="0" w:color="auto"/>
        <w:right w:val="none" w:sz="0" w:space="0" w:color="auto"/>
      </w:divBdr>
    </w:div>
    <w:div w:id="816533318">
      <w:bodyDiv w:val="1"/>
      <w:marLeft w:val="0"/>
      <w:marRight w:val="0"/>
      <w:marTop w:val="0"/>
      <w:marBottom w:val="0"/>
      <w:divBdr>
        <w:top w:val="none" w:sz="0" w:space="0" w:color="auto"/>
        <w:left w:val="none" w:sz="0" w:space="0" w:color="auto"/>
        <w:bottom w:val="none" w:sz="0" w:space="0" w:color="auto"/>
        <w:right w:val="none" w:sz="0" w:space="0" w:color="auto"/>
      </w:divBdr>
    </w:div>
    <w:div w:id="827600321">
      <w:bodyDiv w:val="1"/>
      <w:marLeft w:val="0"/>
      <w:marRight w:val="0"/>
      <w:marTop w:val="0"/>
      <w:marBottom w:val="0"/>
      <w:divBdr>
        <w:top w:val="none" w:sz="0" w:space="0" w:color="auto"/>
        <w:left w:val="none" w:sz="0" w:space="0" w:color="auto"/>
        <w:bottom w:val="none" w:sz="0" w:space="0" w:color="auto"/>
        <w:right w:val="none" w:sz="0" w:space="0" w:color="auto"/>
      </w:divBdr>
    </w:div>
    <w:div w:id="831331937">
      <w:bodyDiv w:val="1"/>
      <w:marLeft w:val="0"/>
      <w:marRight w:val="0"/>
      <w:marTop w:val="0"/>
      <w:marBottom w:val="0"/>
      <w:divBdr>
        <w:top w:val="none" w:sz="0" w:space="0" w:color="auto"/>
        <w:left w:val="none" w:sz="0" w:space="0" w:color="auto"/>
        <w:bottom w:val="none" w:sz="0" w:space="0" w:color="auto"/>
        <w:right w:val="none" w:sz="0" w:space="0" w:color="auto"/>
      </w:divBdr>
    </w:div>
    <w:div w:id="849612264">
      <w:bodyDiv w:val="1"/>
      <w:marLeft w:val="0"/>
      <w:marRight w:val="0"/>
      <w:marTop w:val="0"/>
      <w:marBottom w:val="0"/>
      <w:divBdr>
        <w:top w:val="none" w:sz="0" w:space="0" w:color="auto"/>
        <w:left w:val="none" w:sz="0" w:space="0" w:color="auto"/>
        <w:bottom w:val="none" w:sz="0" w:space="0" w:color="auto"/>
        <w:right w:val="none" w:sz="0" w:space="0" w:color="auto"/>
      </w:divBdr>
    </w:div>
    <w:div w:id="880089392">
      <w:bodyDiv w:val="1"/>
      <w:marLeft w:val="0"/>
      <w:marRight w:val="0"/>
      <w:marTop w:val="0"/>
      <w:marBottom w:val="0"/>
      <w:divBdr>
        <w:top w:val="none" w:sz="0" w:space="0" w:color="auto"/>
        <w:left w:val="none" w:sz="0" w:space="0" w:color="auto"/>
        <w:bottom w:val="none" w:sz="0" w:space="0" w:color="auto"/>
        <w:right w:val="none" w:sz="0" w:space="0" w:color="auto"/>
      </w:divBdr>
    </w:div>
    <w:div w:id="904753545">
      <w:bodyDiv w:val="1"/>
      <w:marLeft w:val="0"/>
      <w:marRight w:val="0"/>
      <w:marTop w:val="0"/>
      <w:marBottom w:val="0"/>
      <w:divBdr>
        <w:top w:val="none" w:sz="0" w:space="0" w:color="auto"/>
        <w:left w:val="none" w:sz="0" w:space="0" w:color="auto"/>
        <w:bottom w:val="none" w:sz="0" w:space="0" w:color="auto"/>
        <w:right w:val="none" w:sz="0" w:space="0" w:color="auto"/>
      </w:divBdr>
    </w:div>
    <w:div w:id="927692831">
      <w:bodyDiv w:val="1"/>
      <w:marLeft w:val="0"/>
      <w:marRight w:val="0"/>
      <w:marTop w:val="0"/>
      <w:marBottom w:val="0"/>
      <w:divBdr>
        <w:top w:val="none" w:sz="0" w:space="0" w:color="auto"/>
        <w:left w:val="none" w:sz="0" w:space="0" w:color="auto"/>
        <w:bottom w:val="none" w:sz="0" w:space="0" w:color="auto"/>
        <w:right w:val="none" w:sz="0" w:space="0" w:color="auto"/>
      </w:divBdr>
    </w:div>
    <w:div w:id="928318683">
      <w:bodyDiv w:val="1"/>
      <w:marLeft w:val="0"/>
      <w:marRight w:val="0"/>
      <w:marTop w:val="0"/>
      <w:marBottom w:val="0"/>
      <w:divBdr>
        <w:top w:val="none" w:sz="0" w:space="0" w:color="auto"/>
        <w:left w:val="none" w:sz="0" w:space="0" w:color="auto"/>
        <w:bottom w:val="none" w:sz="0" w:space="0" w:color="auto"/>
        <w:right w:val="none" w:sz="0" w:space="0" w:color="auto"/>
      </w:divBdr>
    </w:div>
    <w:div w:id="935600138">
      <w:bodyDiv w:val="1"/>
      <w:marLeft w:val="0"/>
      <w:marRight w:val="0"/>
      <w:marTop w:val="0"/>
      <w:marBottom w:val="0"/>
      <w:divBdr>
        <w:top w:val="none" w:sz="0" w:space="0" w:color="auto"/>
        <w:left w:val="none" w:sz="0" w:space="0" w:color="auto"/>
        <w:bottom w:val="none" w:sz="0" w:space="0" w:color="auto"/>
        <w:right w:val="none" w:sz="0" w:space="0" w:color="auto"/>
      </w:divBdr>
    </w:div>
    <w:div w:id="943346852">
      <w:bodyDiv w:val="1"/>
      <w:marLeft w:val="0"/>
      <w:marRight w:val="0"/>
      <w:marTop w:val="0"/>
      <w:marBottom w:val="0"/>
      <w:divBdr>
        <w:top w:val="none" w:sz="0" w:space="0" w:color="auto"/>
        <w:left w:val="none" w:sz="0" w:space="0" w:color="auto"/>
        <w:bottom w:val="none" w:sz="0" w:space="0" w:color="auto"/>
        <w:right w:val="none" w:sz="0" w:space="0" w:color="auto"/>
      </w:divBdr>
    </w:div>
    <w:div w:id="954754772">
      <w:bodyDiv w:val="1"/>
      <w:marLeft w:val="0"/>
      <w:marRight w:val="0"/>
      <w:marTop w:val="0"/>
      <w:marBottom w:val="0"/>
      <w:divBdr>
        <w:top w:val="none" w:sz="0" w:space="0" w:color="auto"/>
        <w:left w:val="none" w:sz="0" w:space="0" w:color="auto"/>
        <w:bottom w:val="none" w:sz="0" w:space="0" w:color="auto"/>
        <w:right w:val="none" w:sz="0" w:space="0" w:color="auto"/>
      </w:divBdr>
    </w:div>
    <w:div w:id="955330515">
      <w:bodyDiv w:val="1"/>
      <w:marLeft w:val="0"/>
      <w:marRight w:val="0"/>
      <w:marTop w:val="0"/>
      <w:marBottom w:val="0"/>
      <w:divBdr>
        <w:top w:val="none" w:sz="0" w:space="0" w:color="auto"/>
        <w:left w:val="none" w:sz="0" w:space="0" w:color="auto"/>
        <w:bottom w:val="none" w:sz="0" w:space="0" w:color="auto"/>
        <w:right w:val="none" w:sz="0" w:space="0" w:color="auto"/>
      </w:divBdr>
    </w:div>
    <w:div w:id="969362845">
      <w:bodyDiv w:val="1"/>
      <w:marLeft w:val="0"/>
      <w:marRight w:val="0"/>
      <w:marTop w:val="0"/>
      <w:marBottom w:val="0"/>
      <w:divBdr>
        <w:top w:val="none" w:sz="0" w:space="0" w:color="auto"/>
        <w:left w:val="none" w:sz="0" w:space="0" w:color="auto"/>
        <w:bottom w:val="none" w:sz="0" w:space="0" w:color="auto"/>
        <w:right w:val="none" w:sz="0" w:space="0" w:color="auto"/>
      </w:divBdr>
    </w:div>
    <w:div w:id="973635512">
      <w:bodyDiv w:val="1"/>
      <w:marLeft w:val="0"/>
      <w:marRight w:val="0"/>
      <w:marTop w:val="0"/>
      <w:marBottom w:val="0"/>
      <w:divBdr>
        <w:top w:val="none" w:sz="0" w:space="0" w:color="auto"/>
        <w:left w:val="none" w:sz="0" w:space="0" w:color="auto"/>
        <w:bottom w:val="none" w:sz="0" w:space="0" w:color="auto"/>
        <w:right w:val="none" w:sz="0" w:space="0" w:color="auto"/>
      </w:divBdr>
    </w:div>
    <w:div w:id="990062965">
      <w:bodyDiv w:val="1"/>
      <w:marLeft w:val="0"/>
      <w:marRight w:val="0"/>
      <w:marTop w:val="0"/>
      <w:marBottom w:val="0"/>
      <w:divBdr>
        <w:top w:val="none" w:sz="0" w:space="0" w:color="auto"/>
        <w:left w:val="none" w:sz="0" w:space="0" w:color="auto"/>
        <w:bottom w:val="none" w:sz="0" w:space="0" w:color="auto"/>
        <w:right w:val="none" w:sz="0" w:space="0" w:color="auto"/>
      </w:divBdr>
    </w:div>
    <w:div w:id="1012148931">
      <w:bodyDiv w:val="1"/>
      <w:marLeft w:val="0"/>
      <w:marRight w:val="0"/>
      <w:marTop w:val="0"/>
      <w:marBottom w:val="0"/>
      <w:divBdr>
        <w:top w:val="none" w:sz="0" w:space="0" w:color="auto"/>
        <w:left w:val="none" w:sz="0" w:space="0" w:color="auto"/>
        <w:bottom w:val="none" w:sz="0" w:space="0" w:color="auto"/>
        <w:right w:val="none" w:sz="0" w:space="0" w:color="auto"/>
      </w:divBdr>
    </w:div>
    <w:div w:id="1072237968">
      <w:bodyDiv w:val="1"/>
      <w:marLeft w:val="0"/>
      <w:marRight w:val="0"/>
      <w:marTop w:val="0"/>
      <w:marBottom w:val="0"/>
      <w:divBdr>
        <w:top w:val="none" w:sz="0" w:space="0" w:color="auto"/>
        <w:left w:val="none" w:sz="0" w:space="0" w:color="auto"/>
        <w:bottom w:val="none" w:sz="0" w:space="0" w:color="auto"/>
        <w:right w:val="none" w:sz="0" w:space="0" w:color="auto"/>
      </w:divBdr>
    </w:div>
    <w:div w:id="1077164977">
      <w:bodyDiv w:val="1"/>
      <w:marLeft w:val="0"/>
      <w:marRight w:val="0"/>
      <w:marTop w:val="0"/>
      <w:marBottom w:val="0"/>
      <w:divBdr>
        <w:top w:val="none" w:sz="0" w:space="0" w:color="auto"/>
        <w:left w:val="none" w:sz="0" w:space="0" w:color="auto"/>
        <w:bottom w:val="none" w:sz="0" w:space="0" w:color="auto"/>
        <w:right w:val="none" w:sz="0" w:space="0" w:color="auto"/>
      </w:divBdr>
    </w:div>
    <w:div w:id="1089347856">
      <w:bodyDiv w:val="1"/>
      <w:marLeft w:val="0"/>
      <w:marRight w:val="0"/>
      <w:marTop w:val="0"/>
      <w:marBottom w:val="0"/>
      <w:divBdr>
        <w:top w:val="none" w:sz="0" w:space="0" w:color="auto"/>
        <w:left w:val="none" w:sz="0" w:space="0" w:color="auto"/>
        <w:bottom w:val="none" w:sz="0" w:space="0" w:color="auto"/>
        <w:right w:val="none" w:sz="0" w:space="0" w:color="auto"/>
      </w:divBdr>
    </w:div>
    <w:div w:id="1125851511">
      <w:bodyDiv w:val="1"/>
      <w:marLeft w:val="0"/>
      <w:marRight w:val="0"/>
      <w:marTop w:val="0"/>
      <w:marBottom w:val="0"/>
      <w:divBdr>
        <w:top w:val="none" w:sz="0" w:space="0" w:color="auto"/>
        <w:left w:val="none" w:sz="0" w:space="0" w:color="auto"/>
        <w:bottom w:val="none" w:sz="0" w:space="0" w:color="auto"/>
        <w:right w:val="none" w:sz="0" w:space="0" w:color="auto"/>
      </w:divBdr>
    </w:div>
    <w:div w:id="1151827861">
      <w:bodyDiv w:val="1"/>
      <w:marLeft w:val="0"/>
      <w:marRight w:val="0"/>
      <w:marTop w:val="0"/>
      <w:marBottom w:val="0"/>
      <w:divBdr>
        <w:top w:val="none" w:sz="0" w:space="0" w:color="auto"/>
        <w:left w:val="none" w:sz="0" w:space="0" w:color="auto"/>
        <w:bottom w:val="none" w:sz="0" w:space="0" w:color="auto"/>
        <w:right w:val="none" w:sz="0" w:space="0" w:color="auto"/>
      </w:divBdr>
    </w:div>
    <w:div w:id="1176724630">
      <w:bodyDiv w:val="1"/>
      <w:marLeft w:val="0"/>
      <w:marRight w:val="0"/>
      <w:marTop w:val="0"/>
      <w:marBottom w:val="0"/>
      <w:divBdr>
        <w:top w:val="none" w:sz="0" w:space="0" w:color="auto"/>
        <w:left w:val="none" w:sz="0" w:space="0" w:color="auto"/>
        <w:bottom w:val="none" w:sz="0" w:space="0" w:color="auto"/>
        <w:right w:val="none" w:sz="0" w:space="0" w:color="auto"/>
      </w:divBdr>
    </w:div>
    <w:div w:id="1180194500">
      <w:bodyDiv w:val="1"/>
      <w:marLeft w:val="0"/>
      <w:marRight w:val="0"/>
      <w:marTop w:val="0"/>
      <w:marBottom w:val="0"/>
      <w:divBdr>
        <w:top w:val="none" w:sz="0" w:space="0" w:color="auto"/>
        <w:left w:val="none" w:sz="0" w:space="0" w:color="auto"/>
        <w:bottom w:val="none" w:sz="0" w:space="0" w:color="auto"/>
        <w:right w:val="none" w:sz="0" w:space="0" w:color="auto"/>
      </w:divBdr>
    </w:div>
    <w:div w:id="1190022558">
      <w:bodyDiv w:val="1"/>
      <w:marLeft w:val="0"/>
      <w:marRight w:val="0"/>
      <w:marTop w:val="0"/>
      <w:marBottom w:val="0"/>
      <w:divBdr>
        <w:top w:val="none" w:sz="0" w:space="0" w:color="auto"/>
        <w:left w:val="none" w:sz="0" w:space="0" w:color="auto"/>
        <w:bottom w:val="none" w:sz="0" w:space="0" w:color="auto"/>
        <w:right w:val="none" w:sz="0" w:space="0" w:color="auto"/>
      </w:divBdr>
    </w:div>
    <w:div w:id="1193112801">
      <w:bodyDiv w:val="1"/>
      <w:marLeft w:val="0"/>
      <w:marRight w:val="0"/>
      <w:marTop w:val="0"/>
      <w:marBottom w:val="0"/>
      <w:divBdr>
        <w:top w:val="none" w:sz="0" w:space="0" w:color="auto"/>
        <w:left w:val="none" w:sz="0" w:space="0" w:color="auto"/>
        <w:bottom w:val="none" w:sz="0" w:space="0" w:color="auto"/>
        <w:right w:val="none" w:sz="0" w:space="0" w:color="auto"/>
      </w:divBdr>
    </w:div>
    <w:div w:id="1214122761">
      <w:bodyDiv w:val="1"/>
      <w:marLeft w:val="0"/>
      <w:marRight w:val="0"/>
      <w:marTop w:val="0"/>
      <w:marBottom w:val="0"/>
      <w:divBdr>
        <w:top w:val="none" w:sz="0" w:space="0" w:color="auto"/>
        <w:left w:val="none" w:sz="0" w:space="0" w:color="auto"/>
        <w:bottom w:val="none" w:sz="0" w:space="0" w:color="auto"/>
        <w:right w:val="none" w:sz="0" w:space="0" w:color="auto"/>
      </w:divBdr>
    </w:div>
    <w:div w:id="1255674159">
      <w:bodyDiv w:val="1"/>
      <w:marLeft w:val="0"/>
      <w:marRight w:val="0"/>
      <w:marTop w:val="0"/>
      <w:marBottom w:val="0"/>
      <w:divBdr>
        <w:top w:val="none" w:sz="0" w:space="0" w:color="auto"/>
        <w:left w:val="none" w:sz="0" w:space="0" w:color="auto"/>
        <w:bottom w:val="none" w:sz="0" w:space="0" w:color="auto"/>
        <w:right w:val="none" w:sz="0" w:space="0" w:color="auto"/>
      </w:divBdr>
    </w:div>
    <w:div w:id="1286347350">
      <w:bodyDiv w:val="1"/>
      <w:marLeft w:val="0"/>
      <w:marRight w:val="0"/>
      <w:marTop w:val="0"/>
      <w:marBottom w:val="0"/>
      <w:divBdr>
        <w:top w:val="none" w:sz="0" w:space="0" w:color="auto"/>
        <w:left w:val="none" w:sz="0" w:space="0" w:color="auto"/>
        <w:bottom w:val="none" w:sz="0" w:space="0" w:color="auto"/>
        <w:right w:val="none" w:sz="0" w:space="0" w:color="auto"/>
      </w:divBdr>
    </w:div>
    <w:div w:id="1320307824">
      <w:bodyDiv w:val="1"/>
      <w:marLeft w:val="0"/>
      <w:marRight w:val="0"/>
      <w:marTop w:val="0"/>
      <w:marBottom w:val="0"/>
      <w:divBdr>
        <w:top w:val="none" w:sz="0" w:space="0" w:color="auto"/>
        <w:left w:val="none" w:sz="0" w:space="0" w:color="auto"/>
        <w:bottom w:val="none" w:sz="0" w:space="0" w:color="auto"/>
        <w:right w:val="none" w:sz="0" w:space="0" w:color="auto"/>
      </w:divBdr>
    </w:div>
    <w:div w:id="1324433560">
      <w:bodyDiv w:val="1"/>
      <w:marLeft w:val="0"/>
      <w:marRight w:val="0"/>
      <w:marTop w:val="0"/>
      <w:marBottom w:val="0"/>
      <w:divBdr>
        <w:top w:val="none" w:sz="0" w:space="0" w:color="auto"/>
        <w:left w:val="none" w:sz="0" w:space="0" w:color="auto"/>
        <w:bottom w:val="none" w:sz="0" w:space="0" w:color="auto"/>
        <w:right w:val="none" w:sz="0" w:space="0" w:color="auto"/>
      </w:divBdr>
    </w:div>
    <w:div w:id="1351293619">
      <w:bodyDiv w:val="1"/>
      <w:marLeft w:val="0"/>
      <w:marRight w:val="0"/>
      <w:marTop w:val="0"/>
      <w:marBottom w:val="0"/>
      <w:divBdr>
        <w:top w:val="none" w:sz="0" w:space="0" w:color="auto"/>
        <w:left w:val="none" w:sz="0" w:space="0" w:color="auto"/>
        <w:bottom w:val="none" w:sz="0" w:space="0" w:color="auto"/>
        <w:right w:val="none" w:sz="0" w:space="0" w:color="auto"/>
      </w:divBdr>
    </w:div>
    <w:div w:id="1354333960">
      <w:bodyDiv w:val="1"/>
      <w:marLeft w:val="0"/>
      <w:marRight w:val="0"/>
      <w:marTop w:val="0"/>
      <w:marBottom w:val="0"/>
      <w:divBdr>
        <w:top w:val="none" w:sz="0" w:space="0" w:color="auto"/>
        <w:left w:val="none" w:sz="0" w:space="0" w:color="auto"/>
        <w:bottom w:val="none" w:sz="0" w:space="0" w:color="auto"/>
        <w:right w:val="none" w:sz="0" w:space="0" w:color="auto"/>
      </w:divBdr>
    </w:div>
    <w:div w:id="1396005289">
      <w:bodyDiv w:val="1"/>
      <w:marLeft w:val="0"/>
      <w:marRight w:val="0"/>
      <w:marTop w:val="0"/>
      <w:marBottom w:val="0"/>
      <w:divBdr>
        <w:top w:val="none" w:sz="0" w:space="0" w:color="auto"/>
        <w:left w:val="none" w:sz="0" w:space="0" w:color="auto"/>
        <w:bottom w:val="none" w:sz="0" w:space="0" w:color="auto"/>
        <w:right w:val="none" w:sz="0" w:space="0" w:color="auto"/>
      </w:divBdr>
    </w:div>
    <w:div w:id="1407193615">
      <w:bodyDiv w:val="1"/>
      <w:marLeft w:val="0"/>
      <w:marRight w:val="0"/>
      <w:marTop w:val="0"/>
      <w:marBottom w:val="0"/>
      <w:divBdr>
        <w:top w:val="none" w:sz="0" w:space="0" w:color="auto"/>
        <w:left w:val="none" w:sz="0" w:space="0" w:color="auto"/>
        <w:bottom w:val="none" w:sz="0" w:space="0" w:color="auto"/>
        <w:right w:val="none" w:sz="0" w:space="0" w:color="auto"/>
      </w:divBdr>
    </w:div>
    <w:div w:id="1410541216">
      <w:bodyDiv w:val="1"/>
      <w:marLeft w:val="0"/>
      <w:marRight w:val="0"/>
      <w:marTop w:val="0"/>
      <w:marBottom w:val="0"/>
      <w:divBdr>
        <w:top w:val="none" w:sz="0" w:space="0" w:color="auto"/>
        <w:left w:val="none" w:sz="0" w:space="0" w:color="auto"/>
        <w:bottom w:val="none" w:sz="0" w:space="0" w:color="auto"/>
        <w:right w:val="none" w:sz="0" w:space="0" w:color="auto"/>
      </w:divBdr>
    </w:div>
    <w:div w:id="1420983027">
      <w:bodyDiv w:val="1"/>
      <w:marLeft w:val="0"/>
      <w:marRight w:val="0"/>
      <w:marTop w:val="0"/>
      <w:marBottom w:val="0"/>
      <w:divBdr>
        <w:top w:val="none" w:sz="0" w:space="0" w:color="auto"/>
        <w:left w:val="none" w:sz="0" w:space="0" w:color="auto"/>
        <w:bottom w:val="none" w:sz="0" w:space="0" w:color="auto"/>
        <w:right w:val="none" w:sz="0" w:space="0" w:color="auto"/>
      </w:divBdr>
    </w:div>
    <w:div w:id="1431699528">
      <w:bodyDiv w:val="1"/>
      <w:marLeft w:val="0"/>
      <w:marRight w:val="0"/>
      <w:marTop w:val="0"/>
      <w:marBottom w:val="0"/>
      <w:divBdr>
        <w:top w:val="none" w:sz="0" w:space="0" w:color="auto"/>
        <w:left w:val="none" w:sz="0" w:space="0" w:color="auto"/>
        <w:bottom w:val="none" w:sz="0" w:space="0" w:color="auto"/>
        <w:right w:val="none" w:sz="0" w:space="0" w:color="auto"/>
      </w:divBdr>
    </w:div>
    <w:div w:id="1436707096">
      <w:bodyDiv w:val="1"/>
      <w:marLeft w:val="0"/>
      <w:marRight w:val="0"/>
      <w:marTop w:val="0"/>
      <w:marBottom w:val="0"/>
      <w:divBdr>
        <w:top w:val="none" w:sz="0" w:space="0" w:color="auto"/>
        <w:left w:val="none" w:sz="0" w:space="0" w:color="auto"/>
        <w:bottom w:val="none" w:sz="0" w:space="0" w:color="auto"/>
        <w:right w:val="none" w:sz="0" w:space="0" w:color="auto"/>
      </w:divBdr>
    </w:div>
    <w:div w:id="1445075704">
      <w:bodyDiv w:val="1"/>
      <w:marLeft w:val="0"/>
      <w:marRight w:val="0"/>
      <w:marTop w:val="0"/>
      <w:marBottom w:val="0"/>
      <w:divBdr>
        <w:top w:val="none" w:sz="0" w:space="0" w:color="auto"/>
        <w:left w:val="none" w:sz="0" w:space="0" w:color="auto"/>
        <w:bottom w:val="none" w:sz="0" w:space="0" w:color="auto"/>
        <w:right w:val="none" w:sz="0" w:space="0" w:color="auto"/>
      </w:divBdr>
    </w:div>
    <w:div w:id="1447191120">
      <w:bodyDiv w:val="1"/>
      <w:marLeft w:val="0"/>
      <w:marRight w:val="0"/>
      <w:marTop w:val="0"/>
      <w:marBottom w:val="0"/>
      <w:divBdr>
        <w:top w:val="none" w:sz="0" w:space="0" w:color="auto"/>
        <w:left w:val="none" w:sz="0" w:space="0" w:color="auto"/>
        <w:bottom w:val="none" w:sz="0" w:space="0" w:color="auto"/>
        <w:right w:val="none" w:sz="0" w:space="0" w:color="auto"/>
      </w:divBdr>
    </w:div>
    <w:div w:id="1452047614">
      <w:bodyDiv w:val="1"/>
      <w:marLeft w:val="0"/>
      <w:marRight w:val="0"/>
      <w:marTop w:val="0"/>
      <w:marBottom w:val="0"/>
      <w:divBdr>
        <w:top w:val="none" w:sz="0" w:space="0" w:color="auto"/>
        <w:left w:val="none" w:sz="0" w:space="0" w:color="auto"/>
        <w:bottom w:val="none" w:sz="0" w:space="0" w:color="auto"/>
        <w:right w:val="none" w:sz="0" w:space="0" w:color="auto"/>
      </w:divBdr>
    </w:div>
    <w:div w:id="1454246248">
      <w:bodyDiv w:val="1"/>
      <w:marLeft w:val="0"/>
      <w:marRight w:val="0"/>
      <w:marTop w:val="0"/>
      <w:marBottom w:val="0"/>
      <w:divBdr>
        <w:top w:val="none" w:sz="0" w:space="0" w:color="auto"/>
        <w:left w:val="none" w:sz="0" w:space="0" w:color="auto"/>
        <w:bottom w:val="none" w:sz="0" w:space="0" w:color="auto"/>
        <w:right w:val="none" w:sz="0" w:space="0" w:color="auto"/>
      </w:divBdr>
    </w:div>
    <w:div w:id="1470122955">
      <w:bodyDiv w:val="1"/>
      <w:marLeft w:val="0"/>
      <w:marRight w:val="0"/>
      <w:marTop w:val="0"/>
      <w:marBottom w:val="0"/>
      <w:divBdr>
        <w:top w:val="none" w:sz="0" w:space="0" w:color="auto"/>
        <w:left w:val="none" w:sz="0" w:space="0" w:color="auto"/>
        <w:bottom w:val="none" w:sz="0" w:space="0" w:color="auto"/>
        <w:right w:val="none" w:sz="0" w:space="0" w:color="auto"/>
      </w:divBdr>
    </w:div>
    <w:div w:id="1545406768">
      <w:bodyDiv w:val="1"/>
      <w:marLeft w:val="0"/>
      <w:marRight w:val="0"/>
      <w:marTop w:val="0"/>
      <w:marBottom w:val="0"/>
      <w:divBdr>
        <w:top w:val="none" w:sz="0" w:space="0" w:color="auto"/>
        <w:left w:val="none" w:sz="0" w:space="0" w:color="auto"/>
        <w:bottom w:val="none" w:sz="0" w:space="0" w:color="auto"/>
        <w:right w:val="none" w:sz="0" w:space="0" w:color="auto"/>
      </w:divBdr>
    </w:div>
    <w:div w:id="1568344956">
      <w:bodyDiv w:val="1"/>
      <w:marLeft w:val="0"/>
      <w:marRight w:val="0"/>
      <w:marTop w:val="0"/>
      <w:marBottom w:val="0"/>
      <w:divBdr>
        <w:top w:val="none" w:sz="0" w:space="0" w:color="auto"/>
        <w:left w:val="none" w:sz="0" w:space="0" w:color="auto"/>
        <w:bottom w:val="none" w:sz="0" w:space="0" w:color="auto"/>
        <w:right w:val="none" w:sz="0" w:space="0" w:color="auto"/>
      </w:divBdr>
    </w:div>
    <w:div w:id="1584990907">
      <w:bodyDiv w:val="1"/>
      <w:marLeft w:val="0"/>
      <w:marRight w:val="0"/>
      <w:marTop w:val="0"/>
      <w:marBottom w:val="0"/>
      <w:divBdr>
        <w:top w:val="none" w:sz="0" w:space="0" w:color="auto"/>
        <w:left w:val="none" w:sz="0" w:space="0" w:color="auto"/>
        <w:bottom w:val="none" w:sz="0" w:space="0" w:color="auto"/>
        <w:right w:val="none" w:sz="0" w:space="0" w:color="auto"/>
      </w:divBdr>
    </w:div>
    <w:div w:id="1585186349">
      <w:bodyDiv w:val="1"/>
      <w:marLeft w:val="0"/>
      <w:marRight w:val="0"/>
      <w:marTop w:val="0"/>
      <w:marBottom w:val="0"/>
      <w:divBdr>
        <w:top w:val="none" w:sz="0" w:space="0" w:color="auto"/>
        <w:left w:val="none" w:sz="0" w:space="0" w:color="auto"/>
        <w:bottom w:val="none" w:sz="0" w:space="0" w:color="auto"/>
        <w:right w:val="none" w:sz="0" w:space="0" w:color="auto"/>
      </w:divBdr>
    </w:div>
    <w:div w:id="1586374164">
      <w:bodyDiv w:val="1"/>
      <w:marLeft w:val="0"/>
      <w:marRight w:val="0"/>
      <w:marTop w:val="0"/>
      <w:marBottom w:val="0"/>
      <w:divBdr>
        <w:top w:val="none" w:sz="0" w:space="0" w:color="auto"/>
        <w:left w:val="none" w:sz="0" w:space="0" w:color="auto"/>
        <w:bottom w:val="none" w:sz="0" w:space="0" w:color="auto"/>
        <w:right w:val="none" w:sz="0" w:space="0" w:color="auto"/>
      </w:divBdr>
    </w:div>
    <w:div w:id="1590578522">
      <w:bodyDiv w:val="1"/>
      <w:marLeft w:val="0"/>
      <w:marRight w:val="0"/>
      <w:marTop w:val="0"/>
      <w:marBottom w:val="0"/>
      <w:divBdr>
        <w:top w:val="none" w:sz="0" w:space="0" w:color="auto"/>
        <w:left w:val="none" w:sz="0" w:space="0" w:color="auto"/>
        <w:bottom w:val="none" w:sz="0" w:space="0" w:color="auto"/>
        <w:right w:val="none" w:sz="0" w:space="0" w:color="auto"/>
      </w:divBdr>
    </w:div>
    <w:div w:id="1600790300">
      <w:bodyDiv w:val="1"/>
      <w:marLeft w:val="0"/>
      <w:marRight w:val="0"/>
      <w:marTop w:val="0"/>
      <w:marBottom w:val="0"/>
      <w:divBdr>
        <w:top w:val="none" w:sz="0" w:space="0" w:color="auto"/>
        <w:left w:val="none" w:sz="0" w:space="0" w:color="auto"/>
        <w:bottom w:val="none" w:sz="0" w:space="0" w:color="auto"/>
        <w:right w:val="none" w:sz="0" w:space="0" w:color="auto"/>
      </w:divBdr>
    </w:div>
    <w:div w:id="1603030903">
      <w:bodyDiv w:val="1"/>
      <w:marLeft w:val="0"/>
      <w:marRight w:val="0"/>
      <w:marTop w:val="0"/>
      <w:marBottom w:val="0"/>
      <w:divBdr>
        <w:top w:val="none" w:sz="0" w:space="0" w:color="auto"/>
        <w:left w:val="none" w:sz="0" w:space="0" w:color="auto"/>
        <w:bottom w:val="none" w:sz="0" w:space="0" w:color="auto"/>
        <w:right w:val="none" w:sz="0" w:space="0" w:color="auto"/>
      </w:divBdr>
    </w:div>
    <w:div w:id="1614052227">
      <w:bodyDiv w:val="1"/>
      <w:marLeft w:val="0"/>
      <w:marRight w:val="0"/>
      <w:marTop w:val="0"/>
      <w:marBottom w:val="0"/>
      <w:divBdr>
        <w:top w:val="none" w:sz="0" w:space="0" w:color="auto"/>
        <w:left w:val="none" w:sz="0" w:space="0" w:color="auto"/>
        <w:bottom w:val="none" w:sz="0" w:space="0" w:color="auto"/>
        <w:right w:val="none" w:sz="0" w:space="0" w:color="auto"/>
      </w:divBdr>
    </w:div>
    <w:div w:id="1626623080">
      <w:bodyDiv w:val="1"/>
      <w:marLeft w:val="0"/>
      <w:marRight w:val="0"/>
      <w:marTop w:val="0"/>
      <w:marBottom w:val="0"/>
      <w:divBdr>
        <w:top w:val="none" w:sz="0" w:space="0" w:color="auto"/>
        <w:left w:val="none" w:sz="0" w:space="0" w:color="auto"/>
        <w:bottom w:val="none" w:sz="0" w:space="0" w:color="auto"/>
        <w:right w:val="none" w:sz="0" w:space="0" w:color="auto"/>
      </w:divBdr>
    </w:div>
    <w:div w:id="1631092480">
      <w:bodyDiv w:val="1"/>
      <w:marLeft w:val="0"/>
      <w:marRight w:val="0"/>
      <w:marTop w:val="0"/>
      <w:marBottom w:val="0"/>
      <w:divBdr>
        <w:top w:val="none" w:sz="0" w:space="0" w:color="auto"/>
        <w:left w:val="none" w:sz="0" w:space="0" w:color="auto"/>
        <w:bottom w:val="none" w:sz="0" w:space="0" w:color="auto"/>
        <w:right w:val="none" w:sz="0" w:space="0" w:color="auto"/>
      </w:divBdr>
    </w:div>
    <w:div w:id="1633558588">
      <w:bodyDiv w:val="1"/>
      <w:marLeft w:val="0"/>
      <w:marRight w:val="0"/>
      <w:marTop w:val="0"/>
      <w:marBottom w:val="0"/>
      <w:divBdr>
        <w:top w:val="none" w:sz="0" w:space="0" w:color="auto"/>
        <w:left w:val="none" w:sz="0" w:space="0" w:color="auto"/>
        <w:bottom w:val="none" w:sz="0" w:space="0" w:color="auto"/>
        <w:right w:val="none" w:sz="0" w:space="0" w:color="auto"/>
      </w:divBdr>
    </w:div>
    <w:div w:id="1652754086">
      <w:bodyDiv w:val="1"/>
      <w:marLeft w:val="0"/>
      <w:marRight w:val="0"/>
      <w:marTop w:val="0"/>
      <w:marBottom w:val="0"/>
      <w:divBdr>
        <w:top w:val="none" w:sz="0" w:space="0" w:color="auto"/>
        <w:left w:val="none" w:sz="0" w:space="0" w:color="auto"/>
        <w:bottom w:val="none" w:sz="0" w:space="0" w:color="auto"/>
        <w:right w:val="none" w:sz="0" w:space="0" w:color="auto"/>
      </w:divBdr>
    </w:div>
    <w:div w:id="1660959720">
      <w:bodyDiv w:val="1"/>
      <w:marLeft w:val="0"/>
      <w:marRight w:val="0"/>
      <w:marTop w:val="0"/>
      <w:marBottom w:val="0"/>
      <w:divBdr>
        <w:top w:val="none" w:sz="0" w:space="0" w:color="auto"/>
        <w:left w:val="none" w:sz="0" w:space="0" w:color="auto"/>
        <w:bottom w:val="none" w:sz="0" w:space="0" w:color="auto"/>
        <w:right w:val="none" w:sz="0" w:space="0" w:color="auto"/>
      </w:divBdr>
    </w:div>
    <w:div w:id="1670716210">
      <w:bodyDiv w:val="1"/>
      <w:marLeft w:val="0"/>
      <w:marRight w:val="0"/>
      <w:marTop w:val="0"/>
      <w:marBottom w:val="0"/>
      <w:divBdr>
        <w:top w:val="none" w:sz="0" w:space="0" w:color="auto"/>
        <w:left w:val="none" w:sz="0" w:space="0" w:color="auto"/>
        <w:bottom w:val="none" w:sz="0" w:space="0" w:color="auto"/>
        <w:right w:val="none" w:sz="0" w:space="0" w:color="auto"/>
      </w:divBdr>
    </w:div>
    <w:div w:id="1670865877">
      <w:bodyDiv w:val="1"/>
      <w:marLeft w:val="0"/>
      <w:marRight w:val="0"/>
      <w:marTop w:val="0"/>
      <w:marBottom w:val="0"/>
      <w:divBdr>
        <w:top w:val="none" w:sz="0" w:space="0" w:color="auto"/>
        <w:left w:val="none" w:sz="0" w:space="0" w:color="auto"/>
        <w:bottom w:val="none" w:sz="0" w:space="0" w:color="auto"/>
        <w:right w:val="none" w:sz="0" w:space="0" w:color="auto"/>
      </w:divBdr>
    </w:div>
    <w:div w:id="1671834216">
      <w:bodyDiv w:val="1"/>
      <w:marLeft w:val="0"/>
      <w:marRight w:val="0"/>
      <w:marTop w:val="0"/>
      <w:marBottom w:val="0"/>
      <w:divBdr>
        <w:top w:val="none" w:sz="0" w:space="0" w:color="auto"/>
        <w:left w:val="none" w:sz="0" w:space="0" w:color="auto"/>
        <w:bottom w:val="none" w:sz="0" w:space="0" w:color="auto"/>
        <w:right w:val="none" w:sz="0" w:space="0" w:color="auto"/>
      </w:divBdr>
    </w:div>
    <w:div w:id="1678194014">
      <w:bodyDiv w:val="1"/>
      <w:marLeft w:val="0"/>
      <w:marRight w:val="0"/>
      <w:marTop w:val="0"/>
      <w:marBottom w:val="0"/>
      <w:divBdr>
        <w:top w:val="none" w:sz="0" w:space="0" w:color="auto"/>
        <w:left w:val="none" w:sz="0" w:space="0" w:color="auto"/>
        <w:bottom w:val="none" w:sz="0" w:space="0" w:color="auto"/>
        <w:right w:val="none" w:sz="0" w:space="0" w:color="auto"/>
      </w:divBdr>
    </w:div>
    <w:div w:id="1684550134">
      <w:bodyDiv w:val="1"/>
      <w:marLeft w:val="0"/>
      <w:marRight w:val="0"/>
      <w:marTop w:val="0"/>
      <w:marBottom w:val="0"/>
      <w:divBdr>
        <w:top w:val="none" w:sz="0" w:space="0" w:color="auto"/>
        <w:left w:val="none" w:sz="0" w:space="0" w:color="auto"/>
        <w:bottom w:val="none" w:sz="0" w:space="0" w:color="auto"/>
        <w:right w:val="none" w:sz="0" w:space="0" w:color="auto"/>
      </w:divBdr>
    </w:div>
    <w:div w:id="1730033308">
      <w:bodyDiv w:val="1"/>
      <w:marLeft w:val="0"/>
      <w:marRight w:val="0"/>
      <w:marTop w:val="0"/>
      <w:marBottom w:val="0"/>
      <w:divBdr>
        <w:top w:val="none" w:sz="0" w:space="0" w:color="auto"/>
        <w:left w:val="none" w:sz="0" w:space="0" w:color="auto"/>
        <w:bottom w:val="none" w:sz="0" w:space="0" w:color="auto"/>
        <w:right w:val="none" w:sz="0" w:space="0" w:color="auto"/>
      </w:divBdr>
    </w:div>
    <w:div w:id="1748115926">
      <w:bodyDiv w:val="1"/>
      <w:marLeft w:val="0"/>
      <w:marRight w:val="0"/>
      <w:marTop w:val="0"/>
      <w:marBottom w:val="0"/>
      <w:divBdr>
        <w:top w:val="none" w:sz="0" w:space="0" w:color="auto"/>
        <w:left w:val="none" w:sz="0" w:space="0" w:color="auto"/>
        <w:bottom w:val="none" w:sz="0" w:space="0" w:color="auto"/>
        <w:right w:val="none" w:sz="0" w:space="0" w:color="auto"/>
      </w:divBdr>
    </w:div>
    <w:div w:id="1753434648">
      <w:bodyDiv w:val="1"/>
      <w:marLeft w:val="0"/>
      <w:marRight w:val="0"/>
      <w:marTop w:val="0"/>
      <w:marBottom w:val="0"/>
      <w:divBdr>
        <w:top w:val="none" w:sz="0" w:space="0" w:color="auto"/>
        <w:left w:val="none" w:sz="0" w:space="0" w:color="auto"/>
        <w:bottom w:val="none" w:sz="0" w:space="0" w:color="auto"/>
        <w:right w:val="none" w:sz="0" w:space="0" w:color="auto"/>
      </w:divBdr>
    </w:div>
    <w:div w:id="1769429632">
      <w:bodyDiv w:val="1"/>
      <w:marLeft w:val="0"/>
      <w:marRight w:val="0"/>
      <w:marTop w:val="0"/>
      <w:marBottom w:val="0"/>
      <w:divBdr>
        <w:top w:val="none" w:sz="0" w:space="0" w:color="auto"/>
        <w:left w:val="none" w:sz="0" w:space="0" w:color="auto"/>
        <w:bottom w:val="none" w:sz="0" w:space="0" w:color="auto"/>
        <w:right w:val="none" w:sz="0" w:space="0" w:color="auto"/>
      </w:divBdr>
    </w:div>
    <w:div w:id="1771461956">
      <w:bodyDiv w:val="1"/>
      <w:marLeft w:val="0"/>
      <w:marRight w:val="0"/>
      <w:marTop w:val="0"/>
      <w:marBottom w:val="0"/>
      <w:divBdr>
        <w:top w:val="none" w:sz="0" w:space="0" w:color="auto"/>
        <w:left w:val="none" w:sz="0" w:space="0" w:color="auto"/>
        <w:bottom w:val="none" w:sz="0" w:space="0" w:color="auto"/>
        <w:right w:val="none" w:sz="0" w:space="0" w:color="auto"/>
      </w:divBdr>
    </w:div>
    <w:div w:id="1784304483">
      <w:bodyDiv w:val="1"/>
      <w:marLeft w:val="0"/>
      <w:marRight w:val="0"/>
      <w:marTop w:val="0"/>
      <w:marBottom w:val="0"/>
      <w:divBdr>
        <w:top w:val="none" w:sz="0" w:space="0" w:color="auto"/>
        <w:left w:val="none" w:sz="0" w:space="0" w:color="auto"/>
        <w:bottom w:val="none" w:sz="0" w:space="0" w:color="auto"/>
        <w:right w:val="none" w:sz="0" w:space="0" w:color="auto"/>
      </w:divBdr>
    </w:div>
    <w:div w:id="1819612272">
      <w:bodyDiv w:val="1"/>
      <w:marLeft w:val="0"/>
      <w:marRight w:val="0"/>
      <w:marTop w:val="0"/>
      <w:marBottom w:val="0"/>
      <w:divBdr>
        <w:top w:val="none" w:sz="0" w:space="0" w:color="auto"/>
        <w:left w:val="none" w:sz="0" w:space="0" w:color="auto"/>
        <w:bottom w:val="none" w:sz="0" w:space="0" w:color="auto"/>
        <w:right w:val="none" w:sz="0" w:space="0" w:color="auto"/>
      </w:divBdr>
    </w:div>
    <w:div w:id="1820269801">
      <w:bodyDiv w:val="1"/>
      <w:marLeft w:val="0"/>
      <w:marRight w:val="0"/>
      <w:marTop w:val="0"/>
      <w:marBottom w:val="0"/>
      <w:divBdr>
        <w:top w:val="none" w:sz="0" w:space="0" w:color="auto"/>
        <w:left w:val="none" w:sz="0" w:space="0" w:color="auto"/>
        <w:bottom w:val="none" w:sz="0" w:space="0" w:color="auto"/>
        <w:right w:val="none" w:sz="0" w:space="0" w:color="auto"/>
      </w:divBdr>
    </w:div>
    <w:div w:id="1832258908">
      <w:bodyDiv w:val="1"/>
      <w:marLeft w:val="0"/>
      <w:marRight w:val="0"/>
      <w:marTop w:val="0"/>
      <w:marBottom w:val="0"/>
      <w:divBdr>
        <w:top w:val="none" w:sz="0" w:space="0" w:color="auto"/>
        <w:left w:val="none" w:sz="0" w:space="0" w:color="auto"/>
        <w:bottom w:val="none" w:sz="0" w:space="0" w:color="auto"/>
        <w:right w:val="none" w:sz="0" w:space="0" w:color="auto"/>
      </w:divBdr>
    </w:div>
    <w:div w:id="1836920186">
      <w:bodyDiv w:val="1"/>
      <w:marLeft w:val="0"/>
      <w:marRight w:val="0"/>
      <w:marTop w:val="0"/>
      <w:marBottom w:val="0"/>
      <w:divBdr>
        <w:top w:val="none" w:sz="0" w:space="0" w:color="auto"/>
        <w:left w:val="none" w:sz="0" w:space="0" w:color="auto"/>
        <w:bottom w:val="none" w:sz="0" w:space="0" w:color="auto"/>
        <w:right w:val="none" w:sz="0" w:space="0" w:color="auto"/>
      </w:divBdr>
    </w:div>
    <w:div w:id="1849829724">
      <w:bodyDiv w:val="1"/>
      <w:marLeft w:val="0"/>
      <w:marRight w:val="0"/>
      <w:marTop w:val="0"/>
      <w:marBottom w:val="0"/>
      <w:divBdr>
        <w:top w:val="none" w:sz="0" w:space="0" w:color="auto"/>
        <w:left w:val="none" w:sz="0" w:space="0" w:color="auto"/>
        <w:bottom w:val="none" w:sz="0" w:space="0" w:color="auto"/>
        <w:right w:val="none" w:sz="0" w:space="0" w:color="auto"/>
      </w:divBdr>
    </w:div>
    <w:div w:id="1851094957">
      <w:bodyDiv w:val="1"/>
      <w:marLeft w:val="0"/>
      <w:marRight w:val="0"/>
      <w:marTop w:val="0"/>
      <w:marBottom w:val="0"/>
      <w:divBdr>
        <w:top w:val="none" w:sz="0" w:space="0" w:color="auto"/>
        <w:left w:val="none" w:sz="0" w:space="0" w:color="auto"/>
        <w:bottom w:val="none" w:sz="0" w:space="0" w:color="auto"/>
        <w:right w:val="none" w:sz="0" w:space="0" w:color="auto"/>
      </w:divBdr>
    </w:div>
    <w:div w:id="1903055343">
      <w:bodyDiv w:val="1"/>
      <w:marLeft w:val="0"/>
      <w:marRight w:val="0"/>
      <w:marTop w:val="0"/>
      <w:marBottom w:val="0"/>
      <w:divBdr>
        <w:top w:val="none" w:sz="0" w:space="0" w:color="auto"/>
        <w:left w:val="none" w:sz="0" w:space="0" w:color="auto"/>
        <w:bottom w:val="none" w:sz="0" w:space="0" w:color="auto"/>
        <w:right w:val="none" w:sz="0" w:space="0" w:color="auto"/>
      </w:divBdr>
    </w:div>
    <w:div w:id="1909270183">
      <w:bodyDiv w:val="1"/>
      <w:marLeft w:val="0"/>
      <w:marRight w:val="0"/>
      <w:marTop w:val="0"/>
      <w:marBottom w:val="0"/>
      <w:divBdr>
        <w:top w:val="none" w:sz="0" w:space="0" w:color="auto"/>
        <w:left w:val="none" w:sz="0" w:space="0" w:color="auto"/>
        <w:bottom w:val="none" w:sz="0" w:space="0" w:color="auto"/>
        <w:right w:val="none" w:sz="0" w:space="0" w:color="auto"/>
      </w:divBdr>
    </w:div>
    <w:div w:id="1948388057">
      <w:bodyDiv w:val="1"/>
      <w:marLeft w:val="0"/>
      <w:marRight w:val="0"/>
      <w:marTop w:val="0"/>
      <w:marBottom w:val="0"/>
      <w:divBdr>
        <w:top w:val="none" w:sz="0" w:space="0" w:color="auto"/>
        <w:left w:val="none" w:sz="0" w:space="0" w:color="auto"/>
        <w:bottom w:val="none" w:sz="0" w:space="0" w:color="auto"/>
        <w:right w:val="none" w:sz="0" w:space="0" w:color="auto"/>
      </w:divBdr>
    </w:div>
    <w:div w:id="1985623048">
      <w:bodyDiv w:val="1"/>
      <w:marLeft w:val="0"/>
      <w:marRight w:val="0"/>
      <w:marTop w:val="0"/>
      <w:marBottom w:val="0"/>
      <w:divBdr>
        <w:top w:val="none" w:sz="0" w:space="0" w:color="auto"/>
        <w:left w:val="none" w:sz="0" w:space="0" w:color="auto"/>
        <w:bottom w:val="none" w:sz="0" w:space="0" w:color="auto"/>
        <w:right w:val="none" w:sz="0" w:space="0" w:color="auto"/>
      </w:divBdr>
    </w:div>
    <w:div w:id="1992833075">
      <w:bodyDiv w:val="1"/>
      <w:marLeft w:val="0"/>
      <w:marRight w:val="0"/>
      <w:marTop w:val="0"/>
      <w:marBottom w:val="0"/>
      <w:divBdr>
        <w:top w:val="none" w:sz="0" w:space="0" w:color="auto"/>
        <w:left w:val="none" w:sz="0" w:space="0" w:color="auto"/>
        <w:bottom w:val="none" w:sz="0" w:space="0" w:color="auto"/>
        <w:right w:val="none" w:sz="0" w:space="0" w:color="auto"/>
      </w:divBdr>
    </w:div>
    <w:div w:id="2002660150">
      <w:bodyDiv w:val="1"/>
      <w:marLeft w:val="0"/>
      <w:marRight w:val="0"/>
      <w:marTop w:val="0"/>
      <w:marBottom w:val="0"/>
      <w:divBdr>
        <w:top w:val="none" w:sz="0" w:space="0" w:color="auto"/>
        <w:left w:val="none" w:sz="0" w:space="0" w:color="auto"/>
        <w:bottom w:val="none" w:sz="0" w:space="0" w:color="auto"/>
        <w:right w:val="none" w:sz="0" w:space="0" w:color="auto"/>
      </w:divBdr>
    </w:div>
    <w:div w:id="2018996394">
      <w:bodyDiv w:val="1"/>
      <w:marLeft w:val="0"/>
      <w:marRight w:val="0"/>
      <w:marTop w:val="0"/>
      <w:marBottom w:val="0"/>
      <w:divBdr>
        <w:top w:val="none" w:sz="0" w:space="0" w:color="auto"/>
        <w:left w:val="none" w:sz="0" w:space="0" w:color="auto"/>
        <w:bottom w:val="none" w:sz="0" w:space="0" w:color="auto"/>
        <w:right w:val="none" w:sz="0" w:space="0" w:color="auto"/>
      </w:divBdr>
    </w:div>
    <w:div w:id="2034647759">
      <w:bodyDiv w:val="1"/>
      <w:marLeft w:val="0"/>
      <w:marRight w:val="0"/>
      <w:marTop w:val="0"/>
      <w:marBottom w:val="0"/>
      <w:divBdr>
        <w:top w:val="none" w:sz="0" w:space="0" w:color="auto"/>
        <w:left w:val="none" w:sz="0" w:space="0" w:color="auto"/>
        <w:bottom w:val="none" w:sz="0" w:space="0" w:color="auto"/>
        <w:right w:val="none" w:sz="0" w:space="0" w:color="auto"/>
      </w:divBdr>
    </w:div>
    <w:div w:id="2036886288">
      <w:bodyDiv w:val="1"/>
      <w:marLeft w:val="0"/>
      <w:marRight w:val="0"/>
      <w:marTop w:val="0"/>
      <w:marBottom w:val="0"/>
      <w:divBdr>
        <w:top w:val="none" w:sz="0" w:space="0" w:color="auto"/>
        <w:left w:val="none" w:sz="0" w:space="0" w:color="auto"/>
        <w:bottom w:val="none" w:sz="0" w:space="0" w:color="auto"/>
        <w:right w:val="none" w:sz="0" w:space="0" w:color="auto"/>
      </w:divBdr>
    </w:div>
    <w:div w:id="2042708856">
      <w:bodyDiv w:val="1"/>
      <w:marLeft w:val="0"/>
      <w:marRight w:val="0"/>
      <w:marTop w:val="0"/>
      <w:marBottom w:val="0"/>
      <w:divBdr>
        <w:top w:val="none" w:sz="0" w:space="0" w:color="auto"/>
        <w:left w:val="none" w:sz="0" w:space="0" w:color="auto"/>
        <w:bottom w:val="none" w:sz="0" w:space="0" w:color="auto"/>
        <w:right w:val="none" w:sz="0" w:space="0" w:color="auto"/>
      </w:divBdr>
    </w:div>
    <w:div w:id="2061977638">
      <w:bodyDiv w:val="1"/>
      <w:marLeft w:val="0"/>
      <w:marRight w:val="0"/>
      <w:marTop w:val="0"/>
      <w:marBottom w:val="0"/>
      <w:divBdr>
        <w:top w:val="none" w:sz="0" w:space="0" w:color="auto"/>
        <w:left w:val="none" w:sz="0" w:space="0" w:color="auto"/>
        <w:bottom w:val="none" w:sz="0" w:space="0" w:color="auto"/>
        <w:right w:val="none" w:sz="0" w:space="0" w:color="auto"/>
      </w:divBdr>
    </w:div>
    <w:div w:id="2070423421">
      <w:bodyDiv w:val="1"/>
      <w:marLeft w:val="0"/>
      <w:marRight w:val="0"/>
      <w:marTop w:val="0"/>
      <w:marBottom w:val="0"/>
      <w:divBdr>
        <w:top w:val="none" w:sz="0" w:space="0" w:color="auto"/>
        <w:left w:val="none" w:sz="0" w:space="0" w:color="auto"/>
        <w:bottom w:val="none" w:sz="0" w:space="0" w:color="auto"/>
        <w:right w:val="none" w:sz="0" w:space="0" w:color="auto"/>
      </w:divBdr>
    </w:div>
    <w:div w:id="2097945565">
      <w:bodyDiv w:val="1"/>
      <w:marLeft w:val="0"/>
      <w:marRight w:val="0"/>
      <w:marTop w:val="0"/>
      <w:marBottom w:val="0"/>
      <w:divBdr>
        <w:top w:val="none" w:sz="0" w:space="0" w:color="auto"/>
        <w:left w:val="none" w:sz="0" w:space="0" w:color="auto"/>
        <w:bottom w:val="none" w:sz="0" w:space="0" w:color="auto"/>
        <w:right w:val="none" w:sz="0" w:space="0" w:color="auto"/>
      </w:divBdr>
    </w:div>
    <w:div w:id="2102946561">
      <w:bodyDiv w:val="1"/>
      <w:marLeft w:val="0"/>
      <w:marRight w:val="0"/>
      <w:marTop w:val="0"/>
      <w:marBottom w:val="0"/>
      <w:divBdr>
        <w:top w:val="none" w:sz="0" w:space="0" w:color="auto"/>
        <w:left w:val="none" w:sz="0" w:space="0" w:color="auto"/>
        <w:bottom w:val="none" w:sz="0" w:space="0" w:color="auto"/>
        <w:right w:val="none" w:sz="0" w:space="0" w:color="auto"/>
      </w:divBdr>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
    <w:div w:id="2128742124">
      <w:bodyDiv w:val="1"/>
      <w:marLeft w:val="0"/>
      <w:marRight w:val="0"/>
      <w:marTop w:val="0"/>
      <w:marBottom w:val="0"/>
      <w:divBdr>
        <w:top w:val="none" w:sz="0" w:space="0" w:color="auto"/>
        <w:left w:val="none" w:sz="0" w:space="0" w:color="auto"/>
        <w:bottom w:val="none" w:sz="0" w:space="0" w:color="auto"/>
        <w:right w:val="none" w:sz="0" w:space="0" w:color="auto"/>
      </w:divBdr>
    </w:div>
    <w:div w:id="2132743488">
      <w:bodyDiv w:val="1"/>
      <w:marLeft w:val="0"/>
      <w:marRight w:val="0"/>
      <w:marTop w:val="0"/>
      <w:marBottom w:val="0"/>
      <w:divBdr>
        <w:top w:val="none" w:sz="0" w:space="0" w:color="auto"/>
        <w:left w:val="none" w:sz="0" w:space="0" w:color="auto"/>
        <w:bottom w:val="none" w:sz="0" w:space="0" w:color="auto"/>
        <w:right w:val="none" w:sz="0" w:space="0" w:color="auto"/>
      </w:divBdr>
    </w:div>
    <w:div w:id="2134783893">
      <w:bodyDiv w:val="1"/>
      <w:marLeft w:val="0"/>
      <w:marRight w:val="0"/>
      <w:marTop w:val="0"/>
      <w:marBottom w:val="0"/>
      <w:divBdr>
        <w:top w:val="none" w:sz="0" w:space="0" w:color="auto"/>
        <w:left w:val="none" w:sz="0" w:space="0" w:color="auto"/>
        <w:bottom w:val="none" w:sz="0" w:space="0" w:color="auto"/>
        <w:right w:val="none" w:sz="0" w:space="0" w:color="auto"/>
      </w:divBdr>
    </w:div>
    <w:div w:id="21467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1C32-A673-4788-9C87-0EEF2A76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salminen</dc:creator>
  <cp:keywords/>
  <dc:description/>
  <cp:lastModifiedBy>Salminen, Simo-Pekko P</cp:lastModifiedBy>
  <cp:revision>5</cp:revision>
  <dcterms:created xsi:type="dcterms:W3CDTF">2022-08-29T10:17:00Z</dcterms:created>
  <dcterms:modified xsi:type="dcterms:W3CDTF">2023-02-23T15:41:00Z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user:5aabaacde4b0a5268cd09c5e</vt:lpwstr>
  </property>
  <property fmtid="{D5CDD505-2E9C-101B-9397-08002B2CF9AE}" pid="3" name="WnCSubscriberId">
    <vt:lpwstr>0</vt:lpwstr>
  </property>
  <property fmtid="{D5CDD505-2E9C-101B-9397-08002B2CF9AE}" pid="4" name="WnCOutputStyleId">
    <vt:lpwstr>rwuserstyle:602264940edf0f04b462bc6c</vt:lpwstr>
  </property>
  <property fmtid="{D5CDD505-2E9C-101B-9397-08002B2CF9AE}" pid="5" name="RWProductId">
    <vt:lpwstr>Flow</vt:lpwstr>
  </property>
  <property fmtid="{D5CDD505-2E9C-101B-9397-08002B2CF9AE}" pid="6" name="WnC4Folder">
    <vt:lpwstr>Documents///Supplementary_Temperament_clusters_and_SNPs_27092022</vt:lpwstr>
  </property>
  <property fmtid="{D5CDD505-2E9C-101B-9397-08002B2CF9AE}" pid="7" name="RWProjectId">
    <vt:lpwstr>ap:5c0978fae4b0d618cf1a29b1</vt:lpwstr>
  </property>
</Properties>
</file>