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F3" w:rsidRPr="00394D62" w:rsidRDefault="00DA66F3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Supplementary data</w:t>
      </w:r>
    </w:p>
    <w:p w:rsidR="00DA66F3" w:rsidRPr="00394D62" w:rsidRDefault="00DA66F3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DA66F3" w:rsidRPr="00394D62" w:rsidRDefault="00DA66F3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Table S1. </w:t>
      </w:r>
      <w:r w:rsidR="00394D62"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Overall difference test (ANOVA) for isopropanol leakage after </w:t>
      </w:r>
      <w:r w:rsidR="002A7A93">
        <w:rPr>
          <w:b/>
          <w:color w:val="212121"/>
          <w:sz w:val="22"/>
          <w:szCs w:val="24"/>
          <w:shd w:val="clear" w:color="auto" w:fill="FFFFFF"/>
          <w:lang w:val="en-US"/>
        </w:rPr>
        <w:t>24h</w:t>
      </w:r>
      <w:r w:rsidR="00394D62"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 or 7 days of experiment.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559"/>
        <w:gridCol w:w="1823"/>
      </w:tblGrid>
      <w:tr w:rsidR="00DA66F3" w:rsidRPr="00394D62" w:rsidTr="00DA66F3">
        <w:tc>
          <w:tcPr>
            <w:tcW w:w="4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0148DA">
            <w:pPr>
              <w:jc w:val="center"/>
              <w:rPr>
                <w:b/>
                <w:sz w:val="20"/>
              </w:rPr>
            </w:pPr>
            <w:r w:rsidRPr="00394D62">
              <w:rPr>
                <w:b/>
                <w:sz w:val="20"/>
              </w:rPr>
              <w:t xml:space="preserve">ANOVA </w:t>
            </w:r>
            <w:proofErr w:type="spellStart"/>
            <w:r w:rsidRPr="00394D62">
              <w:rPr>
                <w:b/>
                <w:sz w:val="20"/>
              </w:rPr>
              <w:t>summary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A66F3" w:rsidRPr="00394D62" w:rsidRDefault="00DA66F3" w:rsidP="000148DA">
            <w:pPr>
              <w:jc w:val="center"/>
              <w:rPr>
                <w:b/>
                <w:sz w:val="20"/>
              </w:rPr>
            </w:pPr>
            <w:r w:rsidRPr="00394D62">
              <w:rPr>
                <w:b/>
                <w:sz w:val="20"/>
              </w:rPr>
              <w:t>Day 1</w:t>
            </w:r>
          </w:p>
        </w:tc>
        <w:tc>
          <w:tcPr>
            <w:tcW w:w="1823" w:type="dxa"/>
          </w:tcPr>
          <w:p w:rsidR="00DA66F3" w:rsidRPr="00394D62" w:rsidRDefault="00DA66F3" w:rsidP="000148DA">
            <w:pPr>
              <w:jc w:val="center"/>
              <w:rPr>
                <w:b/>
                <w:sz w:val="20"/>
              </w:rPr>
            </w:pPr>
            <w:r w:rsidRPr="00394D62">
              <w:rPr>
                <w:b/>
                <w:sz w:val="20"/>
              </w:rPr>
              <w:t>Day 7</w:t>
            </w:r>
          </w:p>
        </w:tc>
      </w:tr>
      <w:tr w:rsidR="00DA66F3" w:rsidRPr="00394D62" w:rsidTr="00DA66F3">
        <w:tc>
          <w:tcPr>
            <w:tcW w:w="4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rPr>
                <w:sz w:val="20"/>
              </w:rPr>
            </w:pPr>
            <w:r w:rsidRPr="00394D62">
              <w:rPr>
                <w:sz w:val="20"/>
              </w:rPr>
              <w:t>F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12,12</w:t>
            </w:r>
          </w:p>
        </w:tc>
        <w:tc>
          <w:tcPr>
            <w:tcW w:w="1823" w:type="dxa"/>
            <w:vAlign w:val="bottom"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36,16</w:t>
            </w:r>
          </w:p>
        </w:tc>
      </w:tr>
      <w:tr w:rsidR="00DA66F3" w:rsidRPr="00394D62" w:rsidTr="00DA66F3">
        <w:tc>
          <w:tcPr>
            <w:tcW w:w="4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rPr>
                <w:sz w:val="20"/>
              </w:rPr>
            </w:pPr>
            <w:r w:rsidRPr="00394D62">
              <w:rPr>
                <w:sz w:val="20"/>
              </w:rPr>
              <w:t>P value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  <w:tc>
          <w:tcPr>
            <w:tcW w:w="1823" w:type="dxa"/>
            <w:vAlign w:val="bottom"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DA66F3" w:rsidRPr="00394D62" w:rsidTr="00DA66F3">
        <w:tc>
          <w:tcPr>
            <w:tcW w:w="4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P value </w:t>
            </w:r>
            <w:proofErr w:type="spellStart"/>
            <w:r w:rsidRPr="00394D62">
              <w:rPr>
                <w:sz w:val="20"/>
              </w:rPr>
              <w:t>summary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1823" w:type="dxa"/>
            <w:vAlign w:val="bottom"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</w:tr>
      <w:tr w:rsidR="00DA66F3" w:rsidRPr="00394D62" w:rsidTr="00DA66F3">
        <w:tc>
          <w:tcPr>
            <w:tcW w:w="4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Significant</w:t>
            </w:r>
            <w:proofErr w:type="spellEnd"/>
            <w:r w:rsidRPr="00394D62">
              <w:rPr>
                <w:sz w:val="20"/>
              </w:rPr>
              <w:t xml:space="preserve"> </w:t>
            </w:r>
            <w:proofErr w:type="spellStart"/>
            <w:r w:rsidRPr="00394D62">
              <w:rPr>
                <w:sz w:val="20"/>
              </w:rPr>
              <w:t>diff</w:t>
            </w:r>
            <w:proofErr w:type="spellEnd"/>
            <w:r w:rsidRPr="00394D62">
              <w:rPr>
                <w:sz w:val="20"/>
              </w:rPr>
              <w:t xml:space="preserve">. </w:t>
            </w:r>
            <w:proofErr w:type="spellStart"/>
            <w:r w:rsidRPr="00394D62">
              <w:rPr>
                <w:sz w:val="20"/>
              </w:rPr>
              <w:t>among</w:t>
            </w:r>
            <w:proofErr w:type="spellEnd"/>
            <w:r w:rsidRPr="00394D62">
              <w:rPr>
                <w:sz w:val="20"/>
              </w:rPr>
              <w:t xml:space="preserve"> </w:t>
            </w:r>
            <w:proofErr w:type="spellStart"/>
            <w:r w:rsidRPr="00394D62">
              <w:rPr>
                <w:sz w:val="20"/>
              </w:rPr>
              <w:t>means</w:t>
            </w:r>
            <w:proofErr w:type="spellEnd"/>
            <w:r w:rsidRPr="00394D62">
              <w:rPr>
                <w:sz w:val="20"/>
              </w:rPr>
              <w:t xml:space="preserve"> (P &lt; 0.05)?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1823" w:type="dxa"/>
            <w:vAlign w:val="bottom"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</w:tr>
      <w:tr w:rsidR="00DA66F3" w:rsidRPr="00394D62" w:rsidTr="00DA66F3">
        <w:tc>
          <w:tcPr>
            <w:tcW w:w="4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rPr>
                <w:sz w:val="20"/>
              </w:rPr>
            </w:pPr>
            <w:r w:rsidRPr="00394D62">
              <w:rPr>
                <w:sz w:val="20"/>
              </w:rPr>
              <w:t>R square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0,8483</w:t>
            </w:r>
          </w:p>
        </w:tc>
        <w:tc>
          <w:tcPr>
            <w:tcW w:w="1823" w:type="dxa"/>
            <w:vAlign w:val="bottom"/>
          </w:tcPr>
          <w:p w:rsidR="00DA66F3" w:rsidRPr="00394D62" w:rsidRDefault="00DA66F3" w:rsidP="00DA66F3">
            <w:pPr>
              <w:jc w:val="center"/>
              <w:rPr>
                <w:sz w:val="20"/>
              </w:rPr>
            </w:pPr>
            <w:r w:rsidRPr="00394D62">
              <w:rPr>
                <w:sz w:val="20"/>
              </w:rPr>
              <w:t>0,9435</w:t>
            </w:r>
          </w:p>
        </w:tc>
      </w:tr>
    </w:tbl>
    <w:p w:rsidR="006C0BB8" w:rsidRPr="00394D62" w:rsidRDefault="002A7A93"/>
    <w:p w:rsidR="00DA66F3" w:rsidRPr="00394D62" w:rsidRDefault="00DA66F3"/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DA66F3" w:rsidRPr="00394D62" w:rsidRDefault="00DA66F3" w:rsidP="00DA66F3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lastRenderedPageBreak/>
        <w:t xml:space="preserve">Table S2. </w:t>
      </w:r>
      <w:r w:rsidR="00394D62"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T</w:t>
      </w: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est of differences (ANOVA) </w:t>
      </w:r>
      <w:r w:rsidR="00394D62"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with </w:t>
      </w:r>
      <w:proofErr w:type="gramStart"/>
      <w:r w:rsidR="00394D62"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Tukey’s</w:t>
      </w:r>
      <w:proofErr w:type="gramEnd"/>
      <w:r w:rsidR="00394D62"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 multiple comparison test </w:t>
      </w: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performed after </w:t>
      </w:r>
      <w:r w:rsidR="002A7A93">
        <w:rPr>
          <w:b/>
          <w:color w:val="212121"/>
          <w:sz w:val="22"/>
          <w:szCs w:val="24"/>
          <w:shd w:val="clear" w:color="auto" w:fill="FFFFFF"/>
          <w:lang w:val="en-US"/>
        </w:rPr>
        <w:t>24h</w:t>
      </w:r>
      <w:bookmarkStart w:id="0" w:name="_GoBack"/>
      <w:bookmarkEnd w:id="0"/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 of experiment</w:t>
      </w:r>
    </w:p>
    <w:p w:rsidR="00DA66F3" w:rsidRPr="00394D62" w:rsidRDefault="00DA66F3"/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152"/>
        <w:gridCol w:w="1741"/>
        <w:gridCol w:w="1180"/>
        <w:gridCol w:w="900"/>
        <w:gridCol w:w="1554"/>
      </w:tblGrid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Tukey's</w:t>
            </w:r>
            <w:proofErr w:type="spellEnd"/>
            <w:r w:rsidRPr="00394D62">
              <w:rPr>
                <w:sz w:val="20"/>
              </w:rPr>
              <w:t xml:space="preserve"> multiple </w:t>
            </w:r>
            <w:proofErr w:type="spellStart"/>
            <w:r w:rsidRPr="00394D62">
              <w:rPr>
                <w:sz w:val="20"/>
              </w:rPr>
              <w:t>comparisons</w:t>
            </w:r>
            <w:proofErr w:type="spellEnd"/>
            <w:r w:rsidRPr="00394D62">
              <w:rPr>
                <w:sz w:val="20"/>
              </w:rPr>
              <w:t xml:space="preserve"> test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Mean</w:t>
            </w:r>
            <w:proofErr w:type="spellEnd"/>
            <w:r w:rsidRPr="00394D62">
              <w:rPr>
                <w:sz w:val="20"/>
              </w:rPr>
              <w:t xml:space="preserve"> </w:t>
            </w:r>
            <w:proofErr w:type="spellStart"/>
            <w:r w:rsidRPr="00394D62">
              <w:rPr>
                <w:sz w:val="20"/>
              </w:rPr>
              <w:t>Diff</w:t>
            </w:r>
            <w:proofErr w:type="spellEnd"/>
            <w:r w:rsidRPr="00394D62">
              <w:rPr>
                <w:sz w:val="20"/>
              </w:rPr>
              <w:t>,</w:t>
            </w:r>
          </w:p>
        </w:tc>
        <w:tc>
          <w:tcPr>
            <w:tcW w:w="17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 xml:space="preserve">95,00% CI of </w:t>
            </w:r>
            <w:proofErr w:type="spellStart"/>
            <w:r w:rsidRPr="00394D62">
              <w:rPr>
                <w:sz w:val="20"/>
              </w:rPr>
              <w:t>diff</w:t>
            </w:r>
            <w:proofErr w:type="spellEnd"/>
            <w:r w:rsidRPr="00394D62">
              <w:rPr>
                <w:sz w:val="20"/>
              </w:rPr>
              <w:t>,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Significant</w:t>
            </w:r>
            <w:proofErr w:type="spellEnd"/>
            <w:r w:rsidRPr="00394D62">
              <w:rPr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Summary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Adjusted</w:t>
            </w:r>
            <w:proofErr w:type="spellEnd"/>
            <w:r w:rsidRPr="00394D62">
              <w:rPr>
                <w:sz w:val="20"/>
              </w:rPr>
              <w:t xml:space="preserve"> P Value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NanoClave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-0,7996 to 5,211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0,3229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MicroClave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-1,457 to 4,553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0,7962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Didactic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-2,051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-5,056 to 0,9542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0,4254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0,4865 to 6,497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0,0128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-0,3556 to 5,655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0,1236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-2,792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-5,797 to 0,2132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0,0870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-2,698 to 3,312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2,828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-0,1776 to 5,833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0,0795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3,558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0,5526 to 6,563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0,0106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-0,01127 to 5,999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0,0515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-0,6786 to 5,332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0,2543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-2,224 to 3,786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0,9987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MicroClave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-0,6574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-3,663 to 2,348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0,9998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Didactic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-7,262 to -1,251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0,0013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1,286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-1,719 to 4,291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0,9283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-2,561 to 3,449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-4,998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-8,003 to -1,992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-4,904 to 1,107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0,5384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0,6220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-2,383 to 3,627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-1,653 to 4,357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0,9023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-2,217 to 3,794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0,9986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-2,884 to 3,126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-4,430 to 1,581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0,8680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Didactic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-6,605 to -0,5940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0,0094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-1,062 to 4,949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0,5043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-1,904 to 4,107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0,9756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-7,346 to -1,335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0,0010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-4,247 to 1,764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0,9431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-1,726 to 4,285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0,9307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-0,9956 to 5,015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0,4552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-1,560 to 4,451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0,8569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-2,227 to 3,784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0,9987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-0,7673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-3,773 to 2,238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0,9989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2,538 to 8,548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1,695 to 7,706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-0,7410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-3,746 to 2,264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0,9992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-0,6472 to 5,363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0,2383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4,879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1,873 to 7,884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0,0002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2,604 to 8,614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2,040 to 8,050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1,372 to 7,383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0,0009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-0,1732 to 5,837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0,0786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-0,8421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-3,847 to 2,163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0,9974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-9,289 to -3,279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-6,190 to -0,1796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0,0307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-0,6641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-3,669 to 2,341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0,9997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0,06607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-2,939 to 3,071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-0,4978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-3,503 to 2,507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-4,170 to 1,840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0,9632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lastRenderedPageBreak/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-5,716 to 0,2944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0,1065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-8,447 to -2,436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-2,343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-5,348 to 0,6626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0,2460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0,1780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-2,827 to 3,183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-2,097 to 3,913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0,9949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-2,661 to 3,350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-0,3230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-3,328 to 2,682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-1,869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-4,874 to 1,137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0,5615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0,09376 to 6,104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0,0388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2,614 to 8,625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3,345 to 9,355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2,781 to 8,791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2,113 to 8,124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0,5678 to 6,578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0,0101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-0,4846 to 5,526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0,1671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0,2456 to 6,256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0,0255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-0,3182 to 5,692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0,1129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-0,9856 to 5,025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0,4479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-2,531 to 3,479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-2,275 to 3,735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0,9993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-2,839 to 3,172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-0,5010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-3,506 to 2,504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-5,052 to 0,9586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0,4285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Bionector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-0,5639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-3,569 to 2,441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Bionector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-4,236 to 1,774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0,9461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Bionector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-5,782 to 0,2284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0,0904</w:t>
            </w:r>
          </w:p>
        </w:tc>
      </w:tr>
      <w:tr w:rsidR="00394D62" w:rsidRPr="00394D62" w:rsidTr="00394D62">
        <w:trPr>
          <w:trHeight w:val="28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Vadsite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-0,6673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-3,673 to 2,338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0,9997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Vadsite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-5,218 to 0,7922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0,3184</w:t>
            </w:r>
          </w:p>
        </w:tc>
      </w:tr>
      <w:tr w:rsidR="00394D62" w:rsidRPr="00394D62" w:rsidTr="00394D62">
        <w:trPr>
          <w:trHeight w:val="31"/>
        </w:trPr>
        <w:tc>
          <w:tcPr>
            <w:tcW w:w="25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Autoflush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-4,551 to 1,460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0,7978</w:t>
            </w:r>
          </w:p>
        </w:tc>
      </w:tr>
    </w:tbl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/>
    <w:p w:rsidR="00394D62" w:rsidRPr="00394D62" w:rsidRDefault="00394D62" w:rsidP="00394D62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</w:p>
    <w:p w:rsidR="00394D62" w:rsidRPr="00394D62" w:rsidRDefault="00394D62" w:rsidP="00394D62">
      <w:pPr>
        <w:spacing w:line="276" w:lineRule="auto"/>
        <w:jc w:val="both"/>
        <w:rPr>
          <w:b/>
          <w:color w:val="212121"/>
          <w:sz w:val="22"/>
          <w:szCs w:val="24"/>
          <w:shd w:val="clear" w:color="auto" w:fill="FFFFFF"/>
          <w:lang w:val="en-US"/>
        </w:rPr>
      </w:pP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Table S</w:t>
      </w: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3</w:t>
      </w: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. Test of differences (ANOVA) with </w:t>
      </w:r>
      <w:proofErr w:type="gramStart"/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Tukey’s</w:t>
      </w:r>
      <w:proofErr w:type="gramEnd"/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 multiple comparison test performed after </w:t>
      </w: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>7</w:t>
      </w:r>
      <w:r w:rsidRPr="00394D62">
        <w:rPr>
          <w:b/>
          <w:color w:val="212121"/>
          <w:sz w:val="22"/>
          <w:szCs w:val="24"/>
          <w:shd w:val="clear" w:color="auto" w:fill="FFFFFF"/>
          <w:lang w:val="en-US"/>
        </w:rPr>
        <w:t xml:space="preserve"> day of experiment</w:t>
      </w:r>
    </w:p>
    <w:p w:rsidR="00394D62" w:rsidRPr="00394D62" w:rsidRDefault="00394D62"/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997"/>
        <w:gridCol w:w="1773"/>
        <w:gridCol w:w="1203"/>
        <w:gridCol w:w="918"/>
        <w:gridCol w:w="1583"/>
      </w:tblGrid>
      <w:tr w:rsidR="00394D62" w:rsidRPr="00394D62" w:rsidTr="00394D62">
        <w:trPr>
          <w:trHeight w:val="218"/>
        </w:trPr>
        <w:tc>
          <w:tcPr>
            <w:tcW w:w="27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Tukey's</w:t>
            </w:r>
            <w:proofErr w:type="spellEnd"/>
            <w:r w:rsidRPr="00394D62">
              <w:rPr>
                <w:sz w:val="20"/>
              </w:rPr>
              <w:t xml:space="preserve"> multiple </w:t>
            </w:r>
            <w:proofErr w:type="spellStart"/>
            <w:r w:rsidRPr="00394D62">
              <w:rPr>
                <w:sz w:val="20"/>
              </w:rPr>
              <w:t>comparisons</w:t>
            </w:r>
            <w:proofErr w:type="spellEnd"/>
            <w:r w:rsidRPr="00394D62">
              <w:rPr>
                <w:sz w:val="20"/>
              </w:rPr>
              <w:t xml:space="preserve"> test</w:t>
            </w:r>
          </w:p>
        </w:tc>
        <w:tc>
          <w:tcPr>
            <w:tcW w:w="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Mean</w:t>
            </w:r>
            <w:proofErr w:type="spellEnd"/>
            <w:r w:rsidRPr="00394D62">
              <w:rPr>
                <w:sz w:val="20"/>
              </w:rPr>
              <w:t xml:space="preserve"> </w:t>
            </w:r>
            <w:proofErr w:type="spellStart"/>
            <w:r w:rsidRPr="00394D62">
              <w:rPr>
                <w:sz w:val="20"/>
              </w:rPr>
              <w:t>Diff</w:t>
            </w:r>
            <w:proofErr w:type="spellEnd"/>
            <w:r w:rsidRPr="00394D62">
              <w:rPr>
                <w:sz w:val="20"/>
              </w:rPr>
              <w:t>,</w:t>
            </w:r>
          </w:p>
        </w:tc>
        <w:tc>
          <w:tcPr>
            <w:tcW w:w="17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 xml:space="preserve">95,00% CI of </w:t>
            </w:r>
            <w:proofErr w:type="spellStart"/>
            <w:r w:rsidRPr="00394D62">
              <w:rPr>
                <w:sz w:val="20"/>
              </w:rPr>
              <w:t>diff</w:t>
            </w:r>
            <w:proofErr w:type="spellEnd"/>
            <w:r w:rsidRPr="00394D62">
              <w:rPr>
                <w:sz w:val="20"/>
              </w:rPr>
              <w:t>,</w:t>
            </w:r>
          </w:p>
        </w:tc>
        <w:tc>
          <w:tcPr>
            <w:tcW w:w="12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Significant</w:t>
            </w:r>
            <w:proofErr w:type="spellEnd"/>
            <w:r w:rsidRPr="00394D62">
              <w:rPr>
                <w:sz w:val="20"/>
              </w:rPr>
              <w:t>?</w:t>
            </w:r>
          </w:p>
        </w:tc>
        <w:tc>
          <w:tcPr>
            <w:tcW w:w="9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Summary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Adjusted</w:t>
            </w:r>
            <w:proofErr w:type="spellEnd"/>
            <w:r w:rsidRPr="00394D62">
              <w:rPr>
                <w:sz w:val="20"/>
              </w:rPr>
              <w:t xml:space="preserve"> P Value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NanoClave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0,7081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-5,299 to 6,715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MicroClave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0,8437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-5,163 to 6,850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Didactic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-13,70 to -1,689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0,0045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7,069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1,062 to 13,08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0,0112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-4,959 to 7,055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-19,56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-25,57 to -13,56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-0,7843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-6,791 to 5,222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-7,498 to 4,516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-0,5936 to 11,42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0,1072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-4,097 to 7,917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0,9921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5,516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-0,4903 to 11,52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0,0943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MaxPlus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-12,87 to -0,8586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0,0151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MicroClave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-5,871 to 6,142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Didactic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-14,41 to -2,397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0,0015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0,3543 to 12,37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0,0309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-5,667 to 6,347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-20,27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-26,28 to -14,27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-7,499 to 4,514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0,9992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-8,206 to 3,808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0,9758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-1,302 to 10,71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0,2403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-4,805 to 7,209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-1,198 to 10,82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0,2154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NanoClave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-13,58 to -1,567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0,0053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Didactic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-14,55 to -2,532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0,0012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0,2186 to 12,23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0,0372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-5,802 to 6,211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-20,41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-26,41 to -14,40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-7,635 to 4,379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0,9981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-8,341 to 3,672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0,9625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-1,437 to 10,58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0,2761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1,066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-4,940 to 7,073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-1,334 to 10,68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0,2485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MicroClave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-13,72 to -1,702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0,0044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CareSite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14,76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8,758 to 20,77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8,743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2,737 to 14,75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0,0009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-11,87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-17,88 to -5,862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6,911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0,9043 to 12,92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0,0141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0,1976 to 12,21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0,0383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13,11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7,102 to 19,12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9,605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3,599 to 15,61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13,21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7,205 to 19,22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Didactic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0,8300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-5,177 to 6,837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Safeflow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-12,03 to -0,01430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0,0491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-26,63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-32,64 to -20,63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-7,853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-13,86 to -1,847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0,0035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-14,57 to -2,553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0,0012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-1,656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-7,663 to 4,351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0,9977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-11,17 to 0,8477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0,1453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lastRenderedPageBreak/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-7,559 to 4,454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0,9988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CareSite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-13,93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-19,94 to -7,928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-20,61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-26,62 to -14,61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-7,839 to 4,174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0,9945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-8,546 to 3,468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0,9338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-1,642 to 10,37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0,3364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0,8620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-5,145 to 6,869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4,468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-1,538 to 10,48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0,3049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Safeflow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-7,913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-13,92 to -1,907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0,0032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BD Max 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18,78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12,77 to 24,79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18,07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12,07 to 24,08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24,98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18,97 to 30,98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21,47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15,47 to 27,48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25,08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19,07 to 31,09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>Q-</w:t>
            </w:r>
            <w:proofErr w:type="spellStart"/>
            <w:r w:rsidRPr="00394D62">
              <w:rPr>
                <w:sz w:val="20"/>
              </w:rPr>
              <w:t>Syte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12,70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6,692 to 18,71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="002A7A93">
              <w:rPr>
                <w:sz w:val="20"/>
              </w:rPr>
              <w:t>Smartsite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-0,7067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-6,713 to 5,300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0,1906 to 12,20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0,0386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2,694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-3,312 to 8,701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0,9041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0,2940 to 12,31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0,0335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r w:rsidRPr="00394D62">
              <w:rPr>
                <w:sz w:val="20"/>
              </w:rPr>
              <w:t xml:space="preserve">BD Max 0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-6,081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-12,09 to -0,07430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0,0453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Bionector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6,904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0,8973 to 12,91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0,0143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-2,606 to 9,408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0,6892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7,007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1,001 to 13,01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0,0123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2A7A93" w:rsidP="00394D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Smartsite</w:t>
            </w:r>
            <w:proofErr w:type="spellEnd"/>
            <w:r w:rsidR="00394D62" w:rsidRPr="00394D62">
              <w:rPr>
                <w:sz w:val="20"/>
              </w:rPr>
              <w:t xml:space="preserve"> vs. </w:t>
            </w:r>
            <w:proofErr w:type="spellStart"/>
            <w:r w:rsidR="00394D62"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-11,38 to 0,6324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0,1124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Bionector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Vadsite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-3,503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-9,510 to 2,504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0,6507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Bionector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0,1033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-5,903 to 6,110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&gt;0,9999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Bionector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-12,28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-18,29 to -6,272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  <w:tr w:rsidR="00394D62" w:rsidRPr="00394D62" w:rsidTr="00394D62">
        <w:trPr>
          <w:trHeight w:val="24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Vadsite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Autoflush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3,606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-2,400 to 9,613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0,6111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Vadsite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-8,775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-14,78 to -2,769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0,0009</w:t>
            </w:r>
          </w:p>
        </w:tc>
      </w:tr>
      <w:tr w:rsidR="00394D62" w:rsidRPr="00394D62" w:rsidTr="00394D62">
        <w:trPr>
          <w:trHeight w:val="21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Autoflush</w:t>
            </w:r>
            <w:proofErr w:type="spellEnd"/>
            <w:r w:rsidRPr="00394D62">
              <w:rPr>
                <w:sz w:val="20"/>
              </w:rPr>
              <w:t xml:space="preserve"> vs. </w:t>
            </w:r>
            <w:proofErr w:type="spellStart"/>
            <w:r w:rsidRPr="00394D62">
              <w:rPr>
                <w:sz w:val="20"/>
              </w:rPr>
              <w:t>Neutraclear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-12,38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-18,39 to -6,375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proofErr w:type="spellStart"/>
            <w:r w:rsidRPr="00394D62">
              <w:rPr>
                <w:sz w:val="2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D62" w:rsidRPr="00394D62" w:rsidRDefault="00394D62" w:rsidP="00394D62">
            <w:pPr>
              <w:jc w:val="right"/>
              <w:rPr>
                <w:sz w:val="20"/>
              </w:rPr>
            </w:pPr>
            <w:r w:rsidRPr="00394D62">
              <w:rPr>
                <w:sz w:val="20"/>
              </w:rPr>
              <w:t>&lt;0,0001</w:t>
            </w:r>
          </w:p>
        </w:tc>
      </w:tr>
    </w:tbl>
    <w:p w:rsidR="00394D62" w:rsidRPr="00394D62" w:rsidRDefault="00394D62"/>
    <w:p w:rsidR="00394D62" w:rsidRPr="00394D62" w:rsidRDefault="00394D62"/>
    <w:p w:rsidR="00394D62" w:rsidRPr="00394D62" w:rsidRDefault="00394D62"/>
    <w:sectPr w:rsidR="00394D62" w:rsidRPr="0039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3"/>
    <w:rsid w:val="002A7A93"/>
    <w:rsid w:val="00394D62"/>
    <w:rsid w:val="00A558CD"/>
    <w:rsid w:val="00DA66F3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BB03"/>
  <w15:chartTrackingRefBased/>
  <w15:docId w15:val="{C300A484-B184-488D-959C-7D6B220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F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LE DARE</dc:creator>
  <cp:keywords/>
  <dc:description/>
  <cp:lastModifiedBy>Brendan LE DARE</cp:lastModifiedBy>
  <cp:revision>3</cp:revision>
  <dcterms:created xsi:type="dcterms:W3CDTF">2023-10-12T08:36:00Z</dcterms:created>
  <dcterms:modified xsi:type="dcterms:W3CDTF">2023-10-12T12:27:00Z</dcterms:modified>
</cp:coreProperties>
</file>