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AA0E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218DB394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 w:rsidRPr="0062207E">
        <w:rPr>
          <w:rFonts w:ascii="Times New Roman" w:hAnsi="Times New Roman" w:cs="Times New Roman"/>
          <w:b/>
          <w:sz w:val="24"/>
          <w:szCs w:val="24"/>
        </w:rPr>
        <w:t>Supplementary Figure 1.</w:t>
      </w:r>
      <w:r>
        <w:rPr>
          <w:rFonts w:ascii="Times New Roman" w:hAnsi="Times New Roman" w:cs="Times New Roman"/>
          <w:sz w:val="24"/>
          <w:szCs w:val="24"/>
        </w:rPr>
        <w:t xml:space="preserve"> Antimicrobial Stewardship Custom Electronic Health Record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2EFC19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5ADB699B" wp14:editId="2E6F3541">
            <wp:extent cx="5943600" cy="3217545"/>
            <wp:effectExtent l="0" t="0" r="3810" b="7620"/>
            <wp:docPr id="1" name="Picture 1" descr="C:\Users\UCW7H00471\AppData\Local\Microsoft\Windows\Temporary Internet Files\Content.Word\ASP navigator (1)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CW7H00471\AppData\Local\Microsoft\Windows\Temporary Internet Files\Content.Word\ASP navigator (1)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21ED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</w:p>
    <w:p w14:paraId="33444895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 w:rsidRPr="0062207E">
        <w:rPr>
          <w:rFonts w:ascii="Times New Roman" w:hAnsi="Times New Roman" w:cs="Times New Roman"/>
          <w:b/>
          <w:sz w:val="24"/>
          <w:szCs w:val="24"/>
        </w:rPr>
        <w:t>Supplementary Figure 2.</w:t>
      </w:r>
      <w:r>
        <w:rPr>
          <w:rFonts w:ascii="Times New Roman" w:hAnsi="Times New Roman" w:cs="Times New Roman"/>
          <w:sz w:val="24"/>
          <w:szCs w:val="24"/>
        </w:rPr>
        <w:t xml:space="preserve"> Example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iVent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Documentation in the Electronic Health Record.</w:t>
      </w:r>
    </w:p>
    <w:p w14:paraId="5DA13A8B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5ABF33" wp14:editId="6365F765">
            <wp:extent cx="4259580" cy="3268980"/>
            <wp:effectExtent l="0" t="0" r="7620" b="7620"/>
            <wp:docPr id="7" name="Picture 7" descr="C:\Users\UCW7H00471\AppData\Local\Microsoft\Windows\Temporary Internet Files\Content.Word\iVent exam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CW7H00471\AppData\Local\Microsoft\Windows\Temporary Internet Files\Content.Word\iVent exa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CC1A" w14:textId="5197482A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 w:rsidRPr="0062207E">
        <w:rPr>
          <w:rFonts w:ascii="Times New Roman" w:hAnsi="Times New Roman" w:cs="Times New Roman"/>
          <w:b/>
          <w:sz w:val="24"/>
          <w:szCs w:val="24"/>
        </w:rPr>
        <w:lastRenderedPageBreak/>
        <w:t>Supplementary Figure 3.</w:t>
      </w:r>
      <w:r>
        <w:rPr>
          <w:rFonts w:ascii="Times New Roman" w:hAnsi="Times New Roman" w:cs="Times New Roman"/>
          <w:sz w:val="24"/>
          <w:szCs w:val="24"/>
        </w:rPr>
        <w:t xml:space="preserve"> Indication-</w:t>
      </w:r>
      <w:r w:rsidR="00CE23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riven Order Panel in the Electronic Health Record for a) </w:t>
      </w:r>
      <w:r w:rsidR="00CE23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efazolin, b) </w:t>
      </w:r>
      <w:proofErr w:type="spellStart"/>
      <w:r w:rsidR="00CE23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eropenem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c) </w:t>
      </w:r>
      <w:r w:rsidR="00CE23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iperacillin-</w:t>
      </w:r>
      <w:proofErr w:type="spellStart"/>
      <w:r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55C09C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79CAFF3A" w14:textId="77777777" w:rsidR="004C5C95" w:rsidRDefault="004C5C95" w:rsidP="004C5C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D0BEDF" wp14:editId="38376168">
            <wp:extent cx="5943600" cy="2379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5D1C" w14:textId="77777777" w:rsidR="004C5C95" w:rsidRDefault="004C5C95" w:rsidP="004C5C95">
      <w:pPr>
        <w:tabs>
          <w:tab w:val="left" w:pos="10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31E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A097F1" wp14:editId="0EF1C521">
            <wp:extent cx="5928360" cy="1909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" b="10130"/>
                    <a:stretch/>
                  </pic:blipFill>
                  <pic:spPr bwMode="auto">
                    <a:xfrm>
                      <a:off x="0" y="0"/>
                      <a:ext cx="5928970" cy="190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c)</w:t>
      </w:r>
      <w:r w:rsidRPr="00A646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244EE3" wp14:editId="47F35ABE">
            <wp:extent cx="5943600" cy="2160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F4B1" w14:textId="77777777" w:rsidR="00CE233F" w:rsidRDefault="00981459" w:rsidP="004C5C95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4. </w:t>
      </w:r>
      <w:r w:rsidRPr="00981459">
        <w:rPr>
          <w:rFonts w:ascii="Times New Roman" w:hAnsi="Times New Roman" w:cs="Times New Roman"/>
          <w:bCs/>
          <w:sz w:val="24"/>
          <w:szCs w:val="24"/>
        </w:rPr>
        <w:t xml:space="preserve">Percentage of Prospective Audit with a Recommendation. </w:t>
      </w:r>
      <w:bookmarkStart w:id="0" w:name="_GoBack"/>
    </w:p>
    <w:p w14:paraId="6B3703EA" w14:textId="3C311D8E" w:rsidR="00981459" w:rsidRDefault="00CE233F" w:rsidP="004C5C95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Note. </w:t>
      </w:r>
      <w:bookmarkEnd w:id="0"/>
      <w:r w:rsidR="00981459" w:rsidRPr="00981459">
        <w:rPr>
          <w:rFonts w:ascii="Times New Roman" w:hAnsi="Times New Roman" w:cs="Times New Roman"/>
          <w:bCs/>
          <w:sz w:val="24"/>
          <w:szCs w:val="24"/>
        </w:rPr>
        <w:t>The bolded line reflects the mean during the time period. The dashed lines represent the upper and lower control limits during the time period.</w:t>
      </w:r>
    </w:p>
    <w:p w14:paraId="389E14E1" w14:textId="77777777" w:rsidR="00981459" w:rsidRDefault="00246571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 w14:anchorId="5DED0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190.95pt">
            <v:imagedata r:id="rId11" o:title="SuppFig4" croptop="17364f" cropbottom="8215f" cropleft="2735f" cropright="5260f"/>
          </v:shape>
        </w:pict>
      </w:r>
    </w:p>
    <w:p w14:paraId="2393D2BB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82559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DCA3B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41FDD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72061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1DA78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70506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8A71F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03857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E208C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36483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3E4A3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6FC30" w14:textId="77777777" w:rsidR="001C473F" w:rsidRDefault="001C473F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56F0A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07E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Pr="006839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5C95" w14:paraId="62DC9F55" w14:textId="77777777" w:rsidTr="003C1808">
        <w:tc>
          <w:tcPr>
            <w:tcW w:w="5000" w:type="pct"/>
            <w:hideMark/>
          </w:tcPr>
          <w:p w14:paraId="5BF1B5E9" w14:textId="77777777" w:rsidR="004C5C95" w:rsidRDefault="004C5C95" w:rsidP="00A914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</w:tr>
      <w:tr w:rsidR="004C5C95" w14:paraId="63EE9B83" w14:textId="77777777" w:rsidTr="003C1808">
        <w:tc>
          <w:tcPr>
            <w:tcW w:w="5000" w:type="pct"/>
            <w:hideMark/>
          </w:tcPr>
          <w:p w14:paraId="44D96B1A" w14:textId="77777777" w:rsidR="004C5C95" w:rsidRDefault="004C5C95" w:rsidP="00A91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Renal dose adjustment</w:t>
            </w:r>
          </w:p>
        </w:tc>
      </w:tr>
      <w:tr w:rsidR="004C5C95" w14:paraId="0C546B3D" w14:textId="77777777" w:rsidTr="003C1808">
        <w:tc>
          <w:tcPr>
            <w:tcW w:w="5000" w:type="pct"/>
            <w:hideMark/>
          </w:tcPr>
          <w:p w14:paraId="53D0CCFA" w14:textId="77777777" w:rsidR="004C5C95" w:rsidRDefault="004C5C95" w:rsidP="00A91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Dose/frequency</w:t>
            </w:r>
          </w:p>
        </w:tc>
      </w:tr>
      <w:tr w:rsidR="004C5C95" w14:paraId="0833C6A5" w14:textId="77777777" w:rsidTr="003C1808">
        <w:tc>
          <w:tcPr>
            <w:tcW w:w="5000" w:type="pct"/>
            <w:hideMark/>
          </w:tcPr>
          <w:p w14:paraId="1DA2C387" w14:textId="77777777" w:rsidR="004C5C95" w:rsidRDefault="004C5C95" w:rsidP="00A91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not indicated</w:t>
            </w:r>
          </w:p>
        </w:tc>
      </w:tr>
      <w:tr w:rsidR="004C5C95" w14:paraId="6CA907A8" w14:textId="77777777" w:rsidTr="003C1808">
        <w:tc>
          <w:tcPr>
            <w:tcW w:w="5000" w:type="pct"/>
            <w:hideMark/>
          </w:tcPr>
          <w:p w14:paraId="45586F0C" w14:textId="77777777" w:rsidR="004C5C95" w:rsidRDefault="004C5C95" w:rsidP="00A91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indicated</w:t>
            </w:r>
          </w:p>
        </w:tc>
      </w:tr>
      <w:tr w:rsidR="004C5C95" w14:paraId="759DB1E3" w14:textId="77777777" w:rsidTr="003C1808">
        <w:tc>
          <w:tcPr>
            <w:tcW w:w="5000" w:type="pct"/>
            <w:hideMark/>
          </w:tcPr>
          <w:p w14:paraId="2B97B23E" w14:textId="77777777" w:rsidR="004C5C95" w:rsidRDefault="004C5C95" w:rsidP="00A914D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therapy</w:t>
            </w:r>
          </w:p>
        </w:tc>
      </w:tr>
      <w:tr w:rsidR="004C5C95" w14:paraId="47F40E97" w14:textId="77777777" w:rsidTr="003C1808">
        <w:tc>
          <w:tcPr>
            <w:tcW w:w="5000" w:type="pct"/>
            <w:hideMark/>
          </w:tcPr>
          <w:p w14:paraId="3DBE489A" w14:textId="77777777" w:rsidR="004C5C95" w:rsidRDefault="004C5C95" w:rsidP="00A914D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Decrease medication frequency</w:t>
            </w:r>
          </w:p>
        </w:tc>
      </w:tr>
      <w:tr w:rsidR="004C5C95" w14:paraId="5C1E572F" w14:textId="77777777" w:rsidTr="003C1808">
        <w:tc>
          <w:tcPr>
            <w:tcW w:w="5000" w:type="pct"/>
            <w:hideMark/>
          </w:tcPr>
          <w:p w14:paraId="78E09E1A" w14:textId="77777777" w:rsidR="004C5C95" w:rsidRDefault="004C5C95" w:rsidP="00A914D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Discontinue medication</w:t>
            </w:r>
          </w:p>
        </w:tc>
      </w:tr>
      <w:tr w:rsidR="004C5C95" w14:paraId="0CB0133F" w14:textId="77777777" w:rsidTr="003C1808">
        <w:tc>
          <w:tcPr>
            <w:tcW w:w="5000" w:type="pct"/>
            <w:hideMark/>
          </w:tcPr>
          <w:p w14:paraId="13039D23" w14:textId="77777777" w:rsidR="004C5C95" w:rsidRDefault="004C5C95" w:rsidP="00A914D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to PO</w:t>
            </w:r>
          </w:p>
        </w:tc>
      </w:tr>
    </w:tbl>
    <w:p w14:paraId="59DF0EF5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IV, intravenous; PO,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</w:p>
    <w:p w14:paraId="5D4DBA3F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EEFCA6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F2627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76256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4519D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BBBBE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E3B58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77835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B6FE7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0EB6E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48DD6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23165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2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B72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Infectious Problems Associated with PAF Recommendations pre-IDOE versus IDOE.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13"/>
        <w:gridCol w:w="3075"/>
      </w:tblGrid>
      <w:tr w:rsidR="004C5C95" w:rsidRPr="008E2E03" w14:paraId="24849BD9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4E7DC3D6" w14:textId="77777777" w:rsidR="004C5C95" w:rsidRPr="002B018B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Infectious Problem</w:t>
            </w:r>
          </w:p>
        </w:tc>
        <w:tc>
          <w:tcPr>
            <w:tcW w:w="1667" w:type="pct"/>
            <w:noWrap/>
            <w:hideMark/>
          </w:tcPr>
          <w:p w14:paraId="49CEC1E8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Pre-IDOE (N = 246), No. (%)</w:t>
            </w:r>
          </w:p>
        </w:tc>
        <w:tc>
          <w:tcPr>
            <w:tcW w:w="1667" w:type="pct"/>
            <w:noWrap/>
            <w:hideMark/>
          </w:tcPr>
          <w:p w14:paraId="1BF1C0F8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IDOE (N = 166), No. (%)</w:t>
            </w:r>
          </w:p>
        </w:tc>
      </w:tr>
      <w:tr w:rsidR="004C5C95" w:rsidRPr="008E2E03" w14:paraId="5ECB577B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0E5B9EB0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</w:tc>
        <w:tc>
          <w:tcPr>
            <w:tcW w:w="1667" w:type="pct"/>
            <w:noWrap/>
            <w:hideMark/>
          </w:tcPr>
          <w:p w14:paraId="6BE38B05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67" w:type="pct"/>
            <w:noWrap/>
            <w:hideMark/>
          </w:tcPr>
          <w:p w14:paraId="13592ACB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4C5C95" w:rsidRPr="008E2E03" w14:paraId="166F3F44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39E7EA31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Bone and joint infection</w:t>
            </w:r>
          </w:p>
        </w:tc>
        <w:tc>
          <w:tcPr>
            <w:tcW w:w="1667" w:type="pct"/>
            <w:noWrap/>
            <w:hideMark/>
          </w:tcPr>
          <w:p w14:paraId="111031D8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667" w:type="pct"/>
            <w:noWrap/>
            <w:hideMark/>
          </w:tcPr>
          <w:p w14:paraId="3554EF5B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C5C95" w:rsidRPr="008E2E03" w14:paraId="7A9F4F8D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44DAD8F0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CNS infection</w:t>
            </w:r>
          </w:p>
        </w:tc>
        <w:tc>
          <w:tcPr>
            <w:tcW w:w="1667" w:type="pct"/>
            <w:noWrap/>
            <w:hideMark/>
          </w:tcPr>
          <w:p w14:paraId="1AC142BC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67" w:type="pct"/>
            <w:noWrap/>
            <w:hideMark/>
          </w:tcPr>
          <w:p w14:paraId="0329EE15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4C5C95" w:rsidRPr="008E2E03" w14:paraId="22943348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4CBBCFB5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Febrile neutropenia</w:t>
            </w:r>
          </w:p>
        </w:tc>
        <w:tc>
          <w:tcPr>
            <w:tcW w:w="1667" w:type="pct"/>
            <w:noWrap/>
            <w:hideMark/>
          </w:tcPr>
          <w:p w14:paraId="5C1C2A7E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667" w:type="pct"/>
            <w:noWrap/>
            <w:hideMark/>
          </w:tcPr>
          <w:p w14:paraId="3F971883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4C5C95" w:rsidRPr="008E2E03" w14:paraId="6381DEC3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2A8014E5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Gastrointestinal/IAI</w:t>
            </w:r>
          </w:p>
        </w:tc>
        <w:tc>
          <w:tcPr>
            <w:tcW w:w="1667" w:type="pct"/>
            <w:noWrap/>
            <w:hideMark/>
          </w:tcPr>
          <w:p w14:paraId="0EAE5077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667" w:type="pct"/>
            <w:noWrap/>
            <w:hideMark/>
          </w:tcPr>
          <w:p w14:paraId="50518C58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</w:tr>
      <w:tr w:rsidR="004C5C95" w:rsidRPr="008E2E03" w14:paraId="3B282102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084BD408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Non identified</w:t>
            </w:r>
          </w:p>
        </w:tc>
        <w:tc>
          <w:tcPr>
            <w:tcW w:w="1667" w:type="pct"/>
            <w:noWrap/>
            <w:hideMark/>
          </w:tcPr>
          <w:p w14:paraId="6011EDAD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67" w:type="pct"/>
            <w:noWrap/>
            <w:hideMark/>
          </w:tcPr>
          <w:p w14:paraId="2AD7FD96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4C5C95" w:rsidRPr="008E2E03" w14:paraId="207D929D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0D872870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67" w:type="pct"/>
            <w:noWrap/>
            <w:hideMark/>
          </w:tcPr>
          <w:p w14:paraId="15271AF2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67" w:type="pct"/>
            <w:noWrap/>
            <w:hideMark/>
          </w:tcPr>
          <w:p w14:paraId="1841699E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</w:tr>
      <w:tr w:rsidR="004C5C95" w:rsidRPr="008E2E03" w14:paraId="3A7ABF4E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0C6E5E11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Prophylaxis</w:t>
            </w:r>
          </w:p>
        </w:tc>
        <w:tc>
          <w:tcPr>
            <w:tcW w:w="1667" w:type="pct"/>
            <w:noWrap/>
            <w:hideMark/>
          </w:tcPr>
          <w:p w14:paraId="011B5B2A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1667" w:type="pct"/>
            <w:noWrap/>
            <w:hideMark/>
          </w:tcPr>
          <w:p w14:paraId="11851B73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4C5C95" w:rsidRPr="008E2E03" w14:paraId="21A0721D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1209DEFB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Respiratory infection</w:t>
            </w:r>
          </w:p>
        </w:tc>
        <w:tc>
          <w:tcPr>
            <w:tcW w:w="1667" w:type="pct"/>
            <w:noWrap/>
            <w:hideMark/>
          </w:tcPr>
          <w:p w14:paraId="1FBBF17E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1667" w:type="pct"/>
            <w:noWrap/>
            <w:hideMark/>
          </w:tcPr>
          <w:p w14:paraId="082C2BFE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</w:tr>
      <w:tr w:rsidR="004C5C95" w:rsidRPr="008E2E03" w14:paraId="22CCA418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234676EA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1667" w:type="pct"/>
            <w:noWrap/>
            <w:hideMark/>
          </w:tcPr>
          <w:p w14:paraId="614CA135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1667" w:type="pct"/>
            <w:noWrap/>
            <w:hideMark/>
          </w:tcPr>
          <w:p w14:paraId="53D162EB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4C5C95" w:rsidRPr="008E2E03" w14:paraId="7E5EE3BA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1FBFF494" w14:textId="77777777" w:rsidR="004C5C95" w:rsidRPr="008E2E03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</w:tc>
        <w:tc>
          <w:tcPr>
            <w:tcW w:w="1667" w:type="pct"/>
            <w:noWrap/>
            <w:hideMark/>
          </w:tcPr>
          <w:p w14:paraId="22168CA9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667" w:type="pct"/>
            <w:noWrap/>
            <w:hideMark/>
          </w:tcPr>
          <w:p w14:paraId="561F0064" w14:textId="77777777" w:rsidR="004C5C95" w:rsidRPr="008E2E03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</w:tbl>
    <w:p w14:paraId="195349E3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CNS, central nervous system; IAI, intra-abdominal infection </w:t>
      </w:r>
    </w:p>
    <w:p w14:paraId="2B4651EC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C19703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B247B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36D15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C95C6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A89EC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9F707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6AEA5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6C761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6F03">
        <w:rPr>
          <w:rFonts w:ascii="Times New Roman" w:hAnsi="Times New Roman" w:cs="Times New Roman"/>
          <w:b/>
          <w:sz w:val="24"/>
          <w:szCs w:val="24"/>
        </w:rPr>
        <w:lastRenderedPageBreak/>
        <w:t>Supplemental Table 3.</w:t>
      </w:r>
      <w:r>
        <w:rPr>
          <w:rFonts w:ascii="Times New Roman" w:hAnsi="Times New Roman" w:cs="Times New Roman"/>
          <w:sz w:val="24"/>
          <w:szCs w:val="24"/>
        </w:rPr>
        <w:t xml:space="preserve"> PAF Recommendation Types pre-IDOE versus IDOE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4C5C95" w:rsidRPr="00055BED" w14:paraId="3500E693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381BD378" w14:textId="77777777" w:rsidR="004C5C95" w:rsidRPr="002B018B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Recommendation type</w:t>
            </w:r>
          </w:p>
        </w:tc>
        <w:tc>
          <w:tcPr>
            <w:tcW w:w="1667" w:type="pct"/>
            <w:noWrap/>
            <w:hideMark/>
          </w:tcPr>
          <w:p w14:paraId="1E8C668E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Pre-IDOE</w:t>
            </w:r>
          </w:p>
          <w:p w14:paraId="0B4725C3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N = 246, No. (%)</w:t>
            </w:r>
          </w:p>
        </w:tc>
        <w:tc>
          <w:tcPr>
            <w:tcW w:w="1667" w:type="pct"/>
            <w:noWrap/>
            <w:hideMark/>
          </w:tcPr>
          <w:p w14:paraId="43806AF4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IDOE</w:t>
            </w:r>
          </w:p>
          <w:p w14:paraId="3093E690" w14:textId="77777777" w:rsidR="004C5C95" w:rsidRPr="002B018B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8B">
              <w:rPr>
                <w:rFonts w:ascii="Times New Roman" w:hAnsi="Times New Roman" w:cs="Times New Roman"/>
                <w:b/>
                <w:sz w:val="24"/>
                <w:szCs w:val="24"/>
              </w:rPr>
              <w:t>N = 166, No. (%)</w:t>
            </w:r>
          </w:p>
        </w:tc>
      </w:tr>
      <w:tr w:rsidR="004C5C95" w:rsidRPr="00055BED" w14:paraId="17067125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7E9A5B15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Change agent</w:t>
            </w:r>
          </w:p>
        </w:tc>
        <w:tc>
          <w:tcPr>
            <w:tcW w:w="1667" w:type="pct"/>
            <w:noWrap/>
            <w:hideMark/>
          </w:tcPr>
          <w:p w14:paraId="02A531FD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(31)</w:t>
            </w:r>
          </w:p>
        </w:tc>
        <w:tc>
          <w:tcPr>
            <w:tcW w:w="1667" w:type="pct"/>
            <w:noWrap/>
            <w:hideMark/>
          </w:tcPr>
          <w:p w14:paraId="167B660B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</w:tr>
      <w:tr w:rsidR="004C5C95" w:rsidRPr="00055BED" w14:paraId="4F640C34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6D2F44F2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Clarify</w:t>
            </w:r>
          </w:p>
        </w:tc>
        <w:tc>
          <w:tcPr>
            <w:tcW w:w="1667" w:type="pct"/>
            <w:noWrap/>
            <w:hideMark/>
          </w:tcPr>
          <w:p w14:paraId="4974F412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67" w:type="pct"/>
            <w:noWrap/>
            <w:hideMark/>
          </w:tcPr>
          <w:p w14:paraId="26C42FA1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4C5C95" w:rsidRPr="00055BED" w14:paraId="03735DBF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4C350320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Duration modification</w:t>
            </w:r>
          </w:p>
        </w:tc>
        <w:tc>
          <w:tcPr>
            <w:tcW w:w="1667" w:type="pct"/>
            <w:noWrap/>
            <w:hideMark/>
          </w:tcPr>
          <w:p w14:paraId="28C5D378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667" w:type="pct"/>
            <w:noWrap/>
            <w:hideMark/>
          </w:tcPr>
          <w:p w14:paraId="484E6B33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</w:tr>
      <w:tr w:rsidR="004C5C95" w:rsidRPr="00055BED" w14:paraId="27FE4F07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7BE0102C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IV to PO</w:t>
            </w:r>
          </w:p>
        </w:tc>
        <w:tc>
          <w:tcPr>
            <w:tcW w:w="1667" w:type="pct"/>
            <w:noWrap/>
            <w:hideMark/>
          </w:tcPr>
          <w:p w14:paraId="5DD95321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667" w:type="pct"/>
            <w:noWrap/>
            <w:hideMark/>
          </w:tcPr>
          <w:p w14:paraId="75570F99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4C5C95" w:rsidRPr="00055BED" w14:paraId="59436FBF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622A8F7D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Optimize dose or frequency</w:t>
            </w:r>
          </w:p>
        </w:tc>
        <w:tc>
          <w:tcPr>
            <w:tcW w:w="1667" w:type="pct"/>
            <w:noWrap/>
            <w:hideMark/>
          </w:tcPr>
          <w:p w14:paraId="15CFA759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667" w:type="pct"/>
            <w:noWrap/>
            <w:hideMark/>
          </w:tcPr>
          <w:p w14:paraId="5A53BB40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4C5C95" w:rsidRPr="00055BED" w14:paraId="3BAED699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0B22E900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67" w:type="pct"/>
            <w:noWrap/>
            <w:hideMark/>
          </w:tcPr>
          <w:p w14:paraId="55516D14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1667" w:type="pct"/>
            <w:noWrap/>
            <w:hideMark/>
          </w:tcPr>
          <w:p w14:paraId="2FD28E6E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4C5C95" w:rsidRPr="00055BED" w14:paraId="7F5436A2" w14:textId="77777777" w:rsidTr="003C1808">
        <w:trPr>
          <w:trHeight w:val="255"/>
        </w:trPr>
        <w:tc>
          <w:tcPr>
            <w:tcW w:w="1666" w:type="pct"/>
            <w:noWrap/>
            <w:hideMark/>
          </w:tcPr>
          <w:p w14:paraId="3D6B6DBF" w14:textId="77777777" w:rsidR="004C5C95" w:rsidRPr="00055BED" w:rsidRDefault="004C5C95" w:rsidP="00A914D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1667" w:type="pct"/>
            <w:noWrap/>
            <w:hideMark/>
          </w:tcPr>
          <w:p w14:paraId="5D5DFAC6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1667" w:type="pct"/>
            <w:noWrap/>
            <w:hideMark/>
          </w:tcPr>
          <w:p w14:paraId="796A5538" w14:textId="77777777" w:rsidR="004C5C95" w:rsidRPr="00055BED" w:rsidRDefault="004C5C95" w:rsidP="00A914D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</w:tr>
    </w:tbl>
    <w:p w14:paraId="5CC0D744" w14:textId="77777777" w:rsidR="004C5C95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IDOE, indication-driven order entry; IV, intravenous; PO,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</w:p>
    <w:p w14:paraId="6D0F33A0" w14:textId="77777777" w:rsidR="004C5C95" w:rsidRPr="00B75611" w:rsidRDefault="004C5C95" w:rsidP="004C5C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3C7EDA" w14:textId="77777777" w:rsidR="00A32FB9" w:rsidRDefault="00A32FB9"/>
    <w:sectPr w:rsidR="00A32FB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931A" w14:textId="77777777" w:rsidR="00B3421C" w:rsidRDefault="003C1808">
      <w:pPr>
        <w:spacing w:after="0" w:line="240" w:lineRule="auto"/>
      </w:pPr>
      <w:r>
        <w:separator/>
      </w:r>
    </w:p>
  </w:endnote>
  <w:endnote w:type="continuationSeparator" w:id="0">
    <w:p w14:paraId="572005F2" w14:textId="77777777" w:rsidR="00B3421C" w:rsidRDefault="003C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6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27830" w14:textId="26528444" w:rsidR="007D0D16" w:rsidRDefault="004C5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896F22" w14:textId="77777777" w:rsidR="007D0D16" w:rsidRDefault="0024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6606" w14:textId="77777777" w:rsidR="00B3421C" w:rsidRDefault="003C1808">
      <w:pPr>
        <w:spacing w:after="0" w:line="240" w:lineRule="auto"/>
      </w:pPr>
      <w:r>
        <w:separator/>
      </w:r>
    </w:p>
  </w:footnote>
  <w:footnote w:type="continuationSeparator" w:id="0">
    <w:p w14:paraId="00FCF8AD" w14:textId="77777777" w:rsidR="00B3421C" w:rsidRDefault="003C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5"/>
    <w:rsid w:val="001C473F"/>
    <w:rsid w:val="00246571"/>
    <w:rsid w:val="003C1808"/>
    <w:rsid w:val="004C5C95"/>
    <w:rsid w:val="008C0C49"/>
    <w:rsid w:val="00981459"/>
    <w:rsid w:val="00A32FB9"/>
    <w:rsid w:val="00B3421C"/>
    <w:rsid w:val="00C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E2C6A"/>
  <w15:chartTrackingRefBased/>
  <w15:docId w15:val="{AC060060-358B-48A9-B9E0-0A8F6FD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9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95"/>
  </w:style>
  <w:style w:type="table" w:styleId="TableGrid">
    <w:name w:val="Table Grid"/>
    <w:basedOn w:val="TableNormal"/>
    <w:uiPriority w:val="39"/>
    <w:rsid w:val="004C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Lucille Packard Childrens Hospital Stanford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Kwai</dc:creator>
  <cp:keywords/>
  <dc:description/>
  <cp:lastModifiedBy>UCW1H30040 </cp:lastModifiedBy>
  <cp:revision>3</cp:revision>
  <dcterms:created xsi:type="dcterms:W3CDTF">2023-05-31T22:50:00Z</dcterms:created>
  <dcterms:modified xsi:type="dcterms:W3CDTF">2023-06-04T19:36:00Z</dcterms:modified>
</cp:coreProperties>
</file>