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BAC8" w14:textId="77777777" w:rsidR="00997015" w:rsidRDefault="00997015" w:rsidP="009970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6E3CDEBE" w14:textId="74E6BE3B" w:rsidR="00997015" w:rsidRDefault="00997015" w:rsidP="00997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Characteristics, costs, and outcomes associated with central line-associated bloodstream infection and hospital-onset bacteremia and fungemia in US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hospitals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A1CAE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Kalvin C. Yu 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Molly Jung 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MPH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73B300" w14:textId="77777777" w:rsidR="00997015" w:rsidRPr="002F4373" w:rsidRDefault="00997015" w:rsidP="009970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F437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F4373">
        <w:rPr>
          <w:rFonts w:ascii="Times New Roman" w:hAnsi="Times New Roman" w:cs="Times New Roman"/>
          <w:sz w:val="24"/>
          <w:szCs w:val="24"/>
        </w:rPr>
        <w:t>Becton, Dickinson and Company, 1 Becton Drive, Franklin Lakes, New Jersey, USA</w:t>
      </w:r>
    </w:p>
    <w:p w14:paraId="430EECAE" w14:textId="22A6EABB" w:rsidR="00997015" w:rsidRDefault="00997015" w:rsidP="009970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D8FA8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S1. </w:t>
      </w:r>
      <w:r w:rsidRPr="00FF1C61">
        <w:rPr>
          <w:rFonts w:ascii="Times New Roman" w:hAnsi="Times New Roman" w:cs="Times New Roman"/>
          <w:sz w:val="24"/>
          <w:szCs w:val="24"/>
        </w:rPr>
        <w:t xml:space="preserve">Matching for </w:t>
      </w:r>
      <w:r>
        <w:rPr>
          <w:rFonts w:ascii="Times New Roman" w:hAnsi="Times New Roman" w:cs="Times New Roman"/>
          <w:sz w:val="24"/>
          <w:szCs w:val="24"/>
        </w:rPr>
        <w:t>case-matched</w:t>
      </w:r>
      <w:r w:rsidRPr="00FF1C61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0CCD1A3E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Analytic cohort matching description</w:t>
      </w:r>
    </w:p>
    <w:p w14:paraId="337479E4" w14:textId="77777777" w:rsidR="00997015" w:rsidRPr="00E44C3D" w:rsidRDefault="00997015" w:rsidP="00997015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>
        <w:rPr>
          <w:rFonts w:ascii="Times New Roman" w:hAnsi="Times New Roman" w:cs="Times New Roman"/>
          <w:sz w:val="24"/>
          <w:szCs w:val="24"/>
        </w:rPr>
        <w:t xml:space="preserve"> Microorganism definitions. [see separate Excel spreadsheet] </w:t>
      </w:r>
    </w:p>
    <w:p w14:paraId="1674F09B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</w:t>
      </w:r>
      <w:r>
        <w:rPr>
          <w:rFonts w:ascii="Times New Roman" w:hAnsi="Times New Roman" w:cs="Times New Roman"/>
          <w:sz w:val="24"/>
          <w:szCs w:val="24"/>
        </w:rPr>
        <w:t>. Association of HOB with other specified sites of infection and specified hospital-acquired infections as determined by identification of the same pathogen species from both sources by ICU status.</w:t>
      </w:r>
    </w:p>
    <w:p w14:paraId="1F3F1672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>. Association of HOB with other positive cultures from specified hospital-acquired infections as determined by identification of the same microorganism from both sources.</w:t>
      </w:r>
    </w:p>
    <w:p w14:paraId="524CC65D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S5. </w:t>
      </w:r>
      <w:r>
        <w:rPr>
          <w:rFonts w:ascii="Times New Roman" w:hAnsi="Times New Roman" w:cs="Times New Roman"/>
          <w:sz w:val="24"/>
          <w:szCs w:val="24"/>
        </w:rPr>
        <w:t>Association of microorganisms in CLABSI or non-CLABSI HOB with the same microorganism from another specified source (urine, respiratory, or skin/soft tissue).</w:t>
      </w:r>
    </w:p>
    <w:p w14:paraId="6662CB67" w14:textId="77777777" w:rsidR="00997015" w:rsidRDefault="00997015" w:rsidP="00997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S6.</w:t>
      </w:r>
      <w:r>
        <w:rPr>
          <w:rFonts w:ascii="Times New Roman" w:hAnsi="Times New Roman" w:cs="Times New Roman"/>
          <w:sz w:val="24"/>
          <w:szCs w:val="24"/>
        </w:rPr>
        <w:t xml:space="preserve"> Patient and hospital characteristics for matched cases and controls stratified by ICU admission at any point during the specified hospital visit.</w:t>
      </w:r>
    </w:p>
    <w:p w14:paraId="73E50CA2" w14:textId="210481EB" w:rsidR="00997015" w:rsidRDefault="00997015" w:rsidP="00227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AF6">
        <w:rPr>
          <w:rFonts w:ascii="Times New Roman" w:hAnsi="Times New Roman" w:cs="Times New Roman"/>
          <w:sz w:val="24"/>
          <w:szCs w:val="24"/>
        </w:rPr>
        <w:t xml:space="preserve">Outcomes for BSI cases and controls. </w:t>
      </w:r>
    </w:p>
    <w:p w14:paraId="2C17BD31" w14:textId="77777777" w:rsidR="00997015" w:rsidRDefault="00997015" w:rsidP="00997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C1D9BE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CB18CE" w14:textId="77777777" w:rsidR="00997015" w:rsidRPr="00FF1C61" w:rsidRDefault="00997015" w:rsidP="00997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S1. </w:t>
      </w:r>
      <w:r w:rsidRPr="00FF1C61">
        <w:rPr>
          <w:rFonts w:ascii="Times New Roman" w:hAnsi="Times New Roman" w:cs="Times New Roman"/>
          <w:sz w:val="24"/>
          <w:szCs w:val="24"/>
        </w:rPr>
        <w:t xml:space="preserve">Matching for </w:t>
      </w:r>
      <w:r>
        <w:rPr>
          <w:rFonts w:ascii="Times New Roman" w:hAnsi="Times New Roman" w:cs="Times New Roman"/>
          <w:sz w:val="24"/>
          <w:szCs w:val="24"/>
        </w:rPr>
        <w:t>case-matched</w:t>
      </w:r>
      <w:r w:rsidRPr="00FF1C61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428354F4" w14:textId="27AE12B2" w:rsidR="00997015" w:rsidRDefault="00997015" w:rsidP="00997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matching of cases to controls (1:5), </w:t>
      </w:r>
      <w:bookmarkStart w:id="0" w:name="_Hlk134187642"/>
      <w:r w:rsidR="008C6458">
        <w:rPr>
          <w:rFonts w:ascii="Times New Roman" w:hAnsi="Times New Roman" w:cs="Times New Roman"/>
          <w:sz w:val="24"/>
          <w:szCs w:val="24"/>
        </w:rPr>
        <w:t xml:space="preserve">(1) </w:t>
      </w:r>
      <w:r w:rsidR="00C9288F">
        <w:rPr>
          <w:rFonts w:ascii="Times New Roman" w:hAnsi="Times New Roman" w:cs="Times New Roman"/>
          <w:sz w:val="24"/>
          <w:szCs w:val="24"/>
        </w:rPr>
        <w:t>a</w:t>
      </w:r>
      <w:r w:rsidR="008C6458">
        <w:rPr>
          <w:rFonts w:ascii="Times New Roman" w:hAnsi="Times New Roman" w:cs="Times New Roman"/>
          <w:sz w:val="24"/>
          <w:szCs w:val="24"/>
        </w:rPr>
        <w:t>dmissions</w:t>
      </w:r>
      <w:r w:rsidR="008C6458" w:rsidRPr="726B1418">
        <w:rPr>
          <w:rFonts w:ascii="Times New Roman" w:hAnsi="Times New Roman" w:cs="Times New Roman"/>
          <w:sz w:val="24"/>
          <w:szCs w:val="24"/>
        </w:rPr>
        <w:t xml:space="preserve"> with potential infections (defined as antibiotic duration ≥72 hours, EHR alert for potential infection, or infection diagnosis-related group) were excluded </w:t>
      </w:r>
      <w:r w:rsidR="008C6458">
        <w:rPr>
          <w:rFonts w:ascii="Times New Roman" w:hAnsi="Times New Roman" w:cs="Times New Roman"/>
          <w:sz w:val="24"/>
          <w:szCs w:val="24"/>
        </w:rPr>
        <w:t xml:space="preserve">from the control group </w:t>
      </w:r>
      <w:r w:rsidR="008C6458" w:rsidRPr="726B1418">
        <w:rPr>
          <w:rFonts w:ascii="Times New Roman" w:hAnsi="Times New Roman" w:cs="Times New Roman"/>
          <w:sz w:val="24"/>
          <w:szCs w:val="24"/>
        </w:rPr>
        <w:t>(Supplementary Table S1)</w:t>
      </w:r>
      <w:r w:rsidR="008C6458">
        <w:rPr>
          <w:rFonts w:ascii="Times New Roman" w:hAnsi="Times New Roman" w:cs="Times New Roman"/>
          <w:sz w:val="24"/>
          <w:szCs w:val="24"/>
        </w:rPr>
        <w:t xml:space="preserve">; (2) controls </w:t>
      </w:r>
      <w:r w:rsidR="009E71E9">
        <w:rPr>
          <w:rFonts w:ascii="Times New Roman" w:hAnsi="Times New Roman" w:cs="Times New Roman"/>
          <w:sz w:val="24"/>
          <w:szCs w:val="24"/>
        </w:rPr>
        <w:t xml:space="preserve">and non-CLABSI HOB cases </w:t>
      </w:r>
      <w:r w:rsidR="008C6458">
        <w:rPr>
          <w:rFonts w:ascii="Times New Roman" w:hAnsi="Times New Roman" w:cs="Times New Roman"/>
          <w:sz w:val="24"/>
          <w:szCs w:val="24"/>
        </w:rPr>
        <w:t xml:space="preserve">were limited to the same characteristics as the </w:t>
      </w:r>
      <w:r w:rsidR="009E71E9">
        <w:rPr>
          <w:rFonts w:ascii="Times New Roman" w:hAnsi="Times New Roman" w:cs="Times New Roman"/>
          <w:sz w:val="24"/>
          <w:szCs w:val="24"/>
        </w:rPr>
        <w:t xml:space="preserve">CLABSI </w:t>
      </w:r>
      <w:r w:rsidR="008C6458">
        <w:rPr>
          <w:rFonts w:ascii="Times New Roman" w:hAnsi="Times New Roman" w:cs="Times New Roman"/>
          <w:sz w:val="24"/>
          <w:szCs w:val="24"/>
        </w:rPr>
        <w:t>case population including age range, major diagnostic code, and International Classification of Disease 10</w:t>
      </w:r>
      <w:r w:rsidR="008C6458" w:rsidRPr="00415B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458">
        <w:rPr>
          <w:rFonts w:ascii="Times New Roman" w:hAnsi="Times New Roman" w:cs="Times New Roman"/>
          <w:sz w:val="24"/>
          <w:szCs w:val="24"/>
        </w:rPr>
        <w:t xml:space="preserve"> revision procedure code system (ICD-10-PCS) code</w:t>
      </w:r>
      <w:bookmarkEnd w:id="0"/>
      <w:r w:rsidR="008C6458">
        <w:rPr>
          <w:rFonts w:ascii="Times New Roman" w:hAnsi="Times New Roman" w:cs="Times New Roman"/>
          <w:sz w:val="24"/>
          <w:szCs w:val="24"/>
        </w:rPr>
        <w:t xml:space="preserve">. We matched 5 controls to each case based on the same ICU status and the Agency for Healthcare Research and Quality Clinical Classification Software (CCS) single-level procedure category of the primary ICD-10-PCS procedure code. If cases did not have applicable controls in step 1 and 2, they were excluded (54/403 [13%] CLABSI cases and 402/1574 [26%] of non-CLABSI HOB cases were excluded from the case-matched analyses). We used the same control group for CLABSI and non-CLABSI-HOB to allow comparisons of the incremental burden associated with </w:t>
      </w:r>
      <w:r w:rsidR="001F332D">
        <w:rPr>
          <w:rFonts w:ascii="Times New Roman" w:hAnsi="Times New Roman" w:cs="Times New Roman"/>
          <w:sz w:val="24"/>
          <w:szCs w:val="24"/>
        </w:rPr>
        <w:t xml:space="preserve">cases </w:t>
      </w:r>
      <w:r w:rsidR="008C6458">
        <w:rPr>
          <w:rFonts w:ascii="Times New Roman" w:hAnsi="Times New Roman" w:cs="Times New Roman"/>
          <w:sz w:val="24"/>
          <w:szCs w:val="24"/>
        </w:rPr>
        <w:t>compared with non-BSI controls. M</w:t>
      </w:r>
      <w:r w:rsidRPr="00EB1FB3">
        <w:rPr>
          <w:rFonts w:ascii="Times New Roman" w:hAnsi="Times New Roman" w:cs="Times New Roman"/>
          <w:sz w:val="24"/>
          <w:szCs w:val="24"/>
        </w:rPr>
        <w:t>ultivariable adjusted regression models were adjust</w:t>
      </w:r>
      <w:r w:rsidR="008C6458">
        <w:rPr>
          <w:rFonts w:ascii="Times New Roman" w:hAnsi="Times New Roman" w:cs="Times New Roman"/>
          <w:sz w:val="24"/>
          <w:szCs w:val="24"/>
        </w:rPr>
        <w:t>ed</w:t>
      </w:r>
      <w:r w:rsidRPr="00EB1FB3">
        <w:rPr>
          <w:rFonts w:ascii="Times New Roman" w:hAnsi="Times New Roman" w:cs="Times New Roman"/>
          <w:sz w:val="24"/>
          <w:szCs w:val="24"/>
        </w:rPr>
        <w:t xml:space="preserve"> for patient-level characteristics (age, sex, and </w:t>
      </w:r>
      <w:proofErr w:type="spellStart"/>
      <w:r w:rsidR="00C9288F">
        <w:rPr>
          <w:rFonts w:ascii="Times New Roman" w:hAnsi="Times New Roman" w:cs="Times New Roman"/>
          <w:sz w:val="24"/>
          <w:szCs w:val="24"/>
        </w:rPr>
        <w:t>AlaRMS</w:t>
      </w:r>
      <w:proofErr w:type="spellEnd"/>
      <w:r w:rsidR="00C9288F">
        <w:rPr>
          <w:rFonts w:ascii="Times New Roman" w:hAnsi="Times New Roman" w:cs="Times New Roman"/>
          <w:sz w:val="24"/>
          <w:szCs w:val="24"/>
        </w:rPr>
        <w:t xml:space="preserve"> </w:t>
      </w:r>
      <w:r w:rsidRPr="00EB1FB3">
        <w:rPr>
          <w:rFonts w:ascii="Times New Roman" w:hAnsi="Times New Roman" w:cs="Times New Roman"/>
          <w:sz w:val="24"/>
          <w:szCs w:val="24"/>
        </w:rPr>
        <w:t>comorbidity score) and hospital-level characteristics (payer, staffed bed size, teaching status, and urbanicity).</w:t>
      </w:r>
    </w:p>
    <w:p w14:paraId="435EDE5F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85B22A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  <w:sectPr w:rsidR="00997015" w:rsidSect="00A46F78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10ABF6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S1. </w:t>
      </w:r>
      <w:r>
        <w:rPr>
          <w:rFonts w:ascii="Times New Roman" w:hAnsi="Times New Roman" w:cs="Times New Roman"/>
          <w:sz w:val="24"/>
          <w:szCs w:val="24"/>
        </w:rPr>
        <w:t>Analytic cohort matching description</w:t>
      </w:r>
    </w:p>
    <w:tbl>
      <w:tblPr>
        <w:tblW w:w="12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997015" w:rsidRPr="006A4F0C" w14:paraId="135C9662" w14:textId="77777777" w:rsidTr="00EA6221">
        <w:trPr>
          <w:trHeight w:val="10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A068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Inclusion/Exclusion criteria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9DC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hospitals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DFFD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in patient cohort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E10C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excluded patients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782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patients with CLABSI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491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 cohort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C82D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patients with n</w:t>
            </w: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on-CLABSI HOB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264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 cohort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AFD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c</w:t>
            </w: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ontrol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patients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446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 cohort</w:t>
            </w:r>
          </w:p>
        </w:tc>
      </w:tr>
      <w:tr w:rsidR="00997015" w:rsidRPr="006A4F0C" w14:paraId="5424BC7B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036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acute care admissions with patient age ≥ 18 </w:t>
            </w:r>
            <w:proofErr w:type="spellStart"/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3C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77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1,149,448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A06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8EC7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3508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4AAE6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D1651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DF65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F79E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15" w:rsidRPr="006A4F0C" w14:paraId="79CCCAF6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68C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1 CLABSI and reporting of blood infection to NHSN of blood NIM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6DD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32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7B1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5311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7EB8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3AD8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3F35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A793D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9FAF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15" w:rsidRPr="006A4F0C" w14:paraId="2200D305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049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Exclude if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02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A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9F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FA3D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C8D9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200E7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663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37D6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F03C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15" w:rsidRPr="006A4F0C" w14:paraId="3DA94FBF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C259C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Cross-sectional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2B8D64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C064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8A5A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8FBA6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AD751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2E0E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A79F4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55380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46B6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015" w:rsidRPr="006A4F0C" w14:paraId="25783E17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97F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Exclude control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potential </w:t>
            </w:r>
            <w:proofErr w:type="spellStart"/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F1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FB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461,888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61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DAC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1FA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37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CC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E5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459,911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E4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71.5%</w:t>
            </w:r>
          </w:p>
        </w:tc>
      </w:tr>
      <w:tr w:rsidR="00997015" w:rsidRPr="006A4F0C" w14:paraId="17D0E03C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C22A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Exclude if missing ICU status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58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B8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453,481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B3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E8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75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E1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C0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D01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451,511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33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70.2%</w:t>
            </w:r>
          </w:p>
        </w:tc>
      </w:tr>
      <w:tr w:rsidR="00997015" w:rsidRPr="006A4F0C" w14:paraId="0C28846B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80D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Exclude if age of control is outside of cases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4CA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99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453,481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F9C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30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E5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C70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AC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3F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451,511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46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70.2%</w:t>
            </w:r>
          </w:p>
        </w:tc>
      </w:tr>
      <w:tr w:rsidR="00997015" w:rsidRPr="006A4F0C" w14:paraId="10B04FCB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4EC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Exclude if control MDC does not match case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01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316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1B5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7D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4B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A5C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00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610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123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55.4%</w:t>
            </w:r>
          </w:p>
        </w:tc>
      </w:tr>
      <w:tr w:rsidR="00997015" w:rsidRPr="006A4F0C" w14:paraId="75F552AC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B70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Exclude if primary PCS does not match case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679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12F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164,816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7A6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89E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56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28D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C6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BE2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F97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25.4%</w:t>
            </w:r>
          </w:p>
        </w:tc>
      </w:tr>
      <w:tr w:rsidR="00997015" w:rsidRPr="006A4F0C" w14:paraId="12389A62" w14:textId="77777777" w:rsidTr="00EA622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18320" w14:textId="77777777" w:rsidR="00997015" w:rsidRPr="006A4F0C" w:rsidRDefault="00997015" w:rsidP="00E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control cohort (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1:5 match between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CLABSI 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 and controls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0392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DF899" w14:textId="5C0FF05C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  <w:r w:rsidR="0019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6AE1E" w14:textId="6A84CE03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161,5</w:t>
            </w:r>
            <w:r w:rsidR="0019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229902" w14:textId="03E04C12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4889E" w14:textId="4ED2EF22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  <w:r w:rsidR="0019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9D34B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BB011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E3FD6" w14:textId="0D2CC5B8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  <w:r w:rsidR="0019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03CF68" w14:textId="77777777" w:rsidR="00997015" w:rsidRPr="006A4F0C" w:rsidRDefault="00997015" w:rsidP="00E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</w:tbl>
    <w:p w14:paraId="20874DA9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B1EBF" w14:textId="77777777" w:rsidR="00997015" w:rsidRDefault="00997015" w:rsidP="003C02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A4F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sites with appropriate data (defined as at least 3 months of consecutive data with pharmacy, general laboratory, financial, and microbiology data available with a high completion rate)</w:t>
      </w:r>
    </w:p>
    <w:p w14:paraId="02972A68" w14:textId="77777777" w:rsidR="00997015" w:rsidRDefault="00997015" w:rsidP="003C02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Acute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hospitals, excluding children’s long term care facilities and specialty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hospitals</w:t>
      </w:r>
      <w:proofErr w:type="gramEnd"/>
    </w:p>
    <w:p w14:paraId="1C50123C" w14:textId="77777777" w:rsidR="003C024D" w:rsidRDefault="00997015" w:rsidP="003C02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antibiotic duration ≥72 hours, electronic health record alert for potential infection, or infection diagnosis-related group.</w:t>
      </w:r>
    </w:p>
    <w:p w14:paraId="1E589D7F" w14:textId="23A8C310" w:rsidR="00997015" w:rsidRDefault="00997015" w:rsidP="003C02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Note. CLABSI, central-line associated bloodstream infection; HOB, hospital-onset bacteremia; ICU, intensive care unit; LOS, length of stay; MDC, major diagnostic code; NHSN, National Health Safety Network; NIM, nosocomial infection marker; PCS, procedure coding system.</w:t>
      </w:r>
    </w:p>
    <w:p w14:paraId="489ED326" w14:textId="77777777" w:rsidR="00997015" w:rsidRDefault="00997015" w:rsidP="003C02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17339F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2413EE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D8201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113375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EFFA35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S2. </w:t>
      </w:r>
      <w:r>
        <w:rPr>
          <w:rFonts w:ascii="Times New Roman" w:hAnsi="Times New Roman" w:cs="Times New Roman"/>
          <w:sz w:val="24"/>
          <w:szCs w:val="24"/>
        </w:rPr>
        <w:t xml:space="preserve"> Microorganism definitions. [see separate Excel spreadsheet] </w:t>
      </w:r>
    </w:p>
    <w:p w14:paraId="4A5E698B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2303CC5E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C407F1" w14:textId="77777777" w:rsidR="00997015" w:rsidRPr="00854F9F" w:rsidRDefault="00997015" w:rsidP="0099701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S3</w:t>
      </w:r>
      <w:r>
        <w:rPr>
          <w:rFonts w:ascii="Times New Roman" w:hAnsi="Times New Roman" w:cs="Times New Roman"/>
          <w:sz w:val="24"/>
          <w:szCs w:val="24"/>
        </w:rPr>
        <w:t xml:space="preserve">. Association of HOB with other specified sites of infection as determined by identification of the same pathogen species from both sources by ICU status. Data are presented as n (%).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25"/>
        <w:gridCol w:w="1725"/>
        <w:gridCol w:w="1725"/>
        <w:gridCol w:w="1725"/>
        <w:gridCol w:w="1725"/>
        <w:gridCol w:w="1725"/>
      </w:tblGrid>
      <w:tr w:rsidR="00997015" w:rsidRPr="009612B5" w14:paraId="3E532752" w14:textId="77777777" w:rsidTr="00EA6221">
        <w:trPr>
          <w:tblHeader/>
        </w:trPr>
        <w:tc>
          <w:tcPr>
            <w:tcW w:w="2065" w:type="dxa"/>
            <w:vMerge w:val="restart"/>
            <w:vAlign w:val="center"/>
          </w:tcPr>
          <w:p w14:paraId="72718190" w14:textId="77777777" w:rsidR="00997015" w:rsidRPr="00632D29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sites of </w:t>
            </w:r>
            <w:proofErr w:type="spellStart"/>
            <w:r w:rsidRPr="00632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infection</w:t>
            </w:r>
            <w:r w:rsidRPr="00632D2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450" w:type="dxa"/>
            <w:gridSpan w:val="2"/>
          </w:tcPr>
          <w:p w14:paraId="0784696D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CLABSI</w:t>
            </w: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</w:tcPr>
          <w:p w14:paraId="7DCD34AA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Non-CLABSI </w:t>
            </w:r>
            <w:proofErr w:type="spellStart"/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</w:tcPr>
          <w:p w14:paraId="446A5532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HOB including CLABSI</w:t>
            </w:r>
          </w:p>
        </w:tc>
      </w:tr>
      <w:tr w:rsidR="00997015" w:rsidRPr="009612B5" w14:paraId="78B09734" w14:textId="77777777" w:rsidTr="00EA6221">
        <w:trPr>
          <w:tblHeader/>
        </w:trPr>
        <w:tc>
          <w:tcPr>
            <w:tcW w:w="2065" w:type="dxa"/>
            <w:vMerge/>
          </w:tcPr>
          <w:p w14:paraId="17184B8F" w14:textId="77777777" w:rsidR="00997015" w:rsidRPr="009612B5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176D7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ICU </w:t>
            </w:r>
          </w:p>
          <w:p w14:paraId="0FCF30C5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(n=296)</w:t>
            </w:r>
          </w:p>
        </w:tc>
        <w:tc>
          <w:tcPr>
            <w:tcW w:w="1725" w:type="dxa"/>
          </w:tcPr>
          <w:p w14:paraId="1A8EB46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ICU </w:t>
            </w:r>
          </w:p>
          <w:p w14:paraId="6FACC902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(n=105)</w:t>
            </w:r>
          </w:p>
        </w:tc>
        <w:tc>
          <w:tcPr>
            <w:tcW w:w="1725" w:type="dxa"/>
          </w:tcPr>
          <w:p w14:paraId="52A844E4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</w:t>
            </w:r>
          </w:p>
          <w:p w14:paraId="1C67BFB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(n=977)</w:t>
            </w:r>
          </w:p>
        </w:tc>
        <w:tc>
          <w:tcPr>
            <w:tcW w:w="1725" w:type="dxa"/>
          </w:tcPr>
          <w:p w14:paraId="53327DA3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ICU</w:t>
            </w:r>
          </w:p>
          <w:p w14:paraId="530AABD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(n=592)</w:t>
            </w:r>
          </w:p>
        </w:tc>
        <w:tc>
          <w:tcPr>
            <w:tcW w:w="1725" w:type="dxa"/>
          </w:tcPr>
          <w:p w14:paraId="5B6FE20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</w:t>
            </w:r>
          </w:p>
          <w:p w14:paraId="6E3DF3FD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(n=1273)</w:t>
            </w:r>
          </w:p>
        </w:tc>
        <w:tc>
          <w:tcPr>
            <w:tcW w:w="1725" w:type="dxa"/>
          </w:tcPr>
          <w:p w14:paraId="59C61084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ICU</w:t>
            </w:r>
          </w:p>
          <w:p w14:paraId="1E748F7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(n=697)</w:t>
            </w:r>
          </w:p>
        </w:tc>
      </w:tr>
      <w:tr w:rsidR="00997015" w:rsidRPr="009612B5" w14:paraId="12987938" w14:textId="77777777" w:rsidTr="00EA6221">
        <w:tc>
          <w:tcPr>
            <w:tcW w:w="2065" w:type="dxa"/>
          </w:tcPr>
          <w:p w14:paraId="29A590F7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None of the below</w:t>
            </w:r>
          </w:p>
        </w:tc>
        <w:tc>
          <w:tcPr>
            <w:tcW w:w="1725" w:type="dxa"/>
          </w:tcPr>
          <w:p w14:paraId="4FB71CE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268 (90.5%)</w:t>
            </w:r>
          </w:p>
        </w:tc>
        <w:tc>
          <w:tcPr>
            <w:tcW w:w="1725" w:type="dxa"/>
          </w:tcPr>
          <w:p w14:paraId="3EDDE86C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96 (91.4%)</w:t>
            </w:r>
          </w:p>
        </w:tc>
        <w:tc>
          <w:tcPr>
            <w:tcW w:w="1725" w:type="dxa"/>
          </w:tcPr>
          <w:p w14:paraId="622A4AC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614 (62.8%)</w:t>
            </w:r>
          </w:p>
        </w:tc>
        <w:tc>
          <w:tcPr>
            <w:tcW w:w="1725" w:type="dxa"/>
          </w:tcPr>
          <w:p w14:paraId="0B83A271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452 (76.4%)</w:t>
            </w:r>
          </w:p>
        </w:tc>
        <w:tc>
          <w:tcPr>
            <w:tcW w:w="1725" w:type="dxa"/>
          </w:tcPr>
          <w:p w14:paraId="53FB7CFA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882 (69.3%)</w:t>
            </w:r>
          </w:p>
        </w:tc>
        <w:tc>
          <w:tcPr>
            <w:tcW w:w="1725" w:type="dxa"/>
          </w:tcPr>
          <w:p w14:paraId="71F657F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548 (78.6%)</w:t>
            </w:r>
          </w:p>
        </w:tc>
      </w:tr>
      <w:tr w:rsidR="00997015" w:rsidRPr="009612B5" w14:paraId="3E35CC0E" w14:textId="77777777" w:rsidTr="00EA6221">
        <w:tc>
          <w:tcPr>
            <w:tcW w:w="2065" w:type="dxa"/>
          </w:tcPr>
          <w:p w14:paraId="7E6F0386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Urine only</w:t>
            </w:r>
          </w:p>
        </w:tc>
        <w:tc>
          <w:tcPr>
            <w:tcW w:w="1725" w:type="dxa"/>
          </w:tcPr>
          <w:p w14:paraId="03E7360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15 (5.1%)</w:t>
            </w:r>
          </w:p>
        </w:tc>
        <w:tc>
          <w:tcPr>
            <w:tcW w:w="1725" w:type="dxa"/>
          </w:tcPr>
          <w:p w14:paraId="580F5D7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4 (3.8%)</w:t>
            </w:r>
          </w:p>
        </w:tc>
        <w:tc>
          <w:tcPr>
            <w:tcW w:w="1725" w:type="dxa"/>
          </w:tcPr>
          <w:p w14:paraId="6081724C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118 (12.1%)</w:t>
            </w:r>
          </w:p>
        </w:tc>
        <w:tc>
          <w:tcPr>
            <w:tcW w:w="1725" w:type="dxa"/>
          </w:tcPr>
          <w:p w14:paraId="610AC62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82 (13.9%)</w:t>
            </w:r>
          </w:p>
        </w:tc>
        <w:tc>
          <w:tcPr>
            <w:tcW w:w="1725" w:type="dxa"/>
          </w:tcPr>
          <w:p w14:paraId="7561436C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133 (10.4%)</w:t>
            </w:r>
          </w:p>
        </w:tc>
        <w:tc>
          <w:tcPr>
            <w:tcW w:w="1725" w:type="dxa"/>
          </w:tcPr>
          <w:p w14:paraId="2F64845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86 (12.3%)</w:t>
            </w:r>
          </w:p>
        </w:tc>
      </w:tr>
      <w:tr w:rsidR="00997015" w:rsidRPr="009612B5" w14:paraId="15B5D5A2" w14:textId="77777777" w:rsidTr="00EA6221">
        <w:tc>
          <w:tcPr>
            <w:tcW w:w="2065" w:type="dxa"/>
          </w:tcPr>
          <w:p w14:paraId="30E215BF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Respiratory only</w:t>
            </w:r>
          </w:p>
        </w:tc>
        <w:tc>
          <w:tcPr>
            <w:tcW w:w="1725" w:type="dxa"/>
          </w:tcPr>
          <w:p w14:paraId="6C69000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10 (3.4%)</w:t>
            </w:r>
          </w:p>
        </w:tc>
        <w:tc>
          <w:tcPr>
            <w:tcW w:w="1725" w:type="dxa"/>
          </w:tcPr>
          <w:p w14:paraId="1331E202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 (1.0%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14:paraId="7BB830AD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152 (15.6%)</w:t>
            </w:r>
          </w:p>
        </w:tc>
        <w:tc>
          <w:tcPr>
            <w:tcW w:w="1725" w:type="dxa"/>
          </w:tcPr>
          <w:p w14:paraId="643067C3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11 (1.9%)</w:t>
            </w:r>
          </w:p>
        </w:tc>
        <w:tc>
          <w:tcPr>
            <w:tcW w:w="1725" w:type="dxa"/>
          </w:tcPr>
          <w:p w14:paraId="30099B0D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162 (12.7%)</w:t>
            </w:r>
          </w:p>
        </w:tc>
        <w:tc>
          <w:tcPr>
            <w:tcW w:w="1725" w:type="dxa"/>
          </w:tcPr>
          <w:p w14:paraId="7B8E1B2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12 (1.7%)</w:t>
            </w:r>
          </w:p>
        </w:tc>
      </w:tr>
      <w:tr w:rsidR="00997015" w:rsidRPr="009612B5" w14:paraId="678BC4BF" w14:textId="77777777" w:rsidTr="00EA6221">
        <w:tc>
          <w:tcPr>
            <w:tcW w:w="2065" w:type="dxa"/>
          </w:tcPr>
          <w:p w14:paraId="7BD16F8E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Skin/soft tissue only</w:t>
            </w:r>
          </w:p>
        </w:tc>
        <w:tc>
          <w:tcPr>
            <w:tcW w:w="1725" w:type="dxa"/>
          </w:tcPr>
          <w:p w14:paraId="2CB19445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2 (0.7%)</w:t>
            </w:r>
          </w:p>
        </w:tc>
        <w:tc>
          <w:tcPr>
            <w:tcW w:w="1725" w:type="dxa"/>
          </w:tcPr>
          <w:p w14:paraId="3391F44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(2.9%)</w:t>
            </w:r>
          </w:p>
        </w:tc>
        <w:tc>
          <w:tcPr>
            <w:tcW w:w="1725" w:type="dxa"/>
          </w:tcPr>
          <w:p w14:paraId="01563AFE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54 (5.5%)</w:t>
            </w:r>
          </w:p>
        </w:tc>
        <w:tc>
          <w:tcPr>
            <w:tcW w:w="1725" w:type="dxa"/>
          </w:tcPr>
          <w:p w14:paraId="6421CFE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39 (6.6%)</w:t>
            </w:r>
          </w:p>
        </w:tc>
        <w:tc>
          <w:tcPr>
            <w:tcW w:w="1725" w:type="dxa"/>
          </w:tcPr>
          <w:p w14:paraId="0031C284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56 (4.4%)</w:t>
            </w:r>
          </w:p>
        </w:tc>
        <w:tc>
          <w:tcPr>
            <w:tcW w:w="1725" w:type="dxa"/>
          </w:tcPr>
          <w:p w14:paraId="0FFFE89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42 (6.0%)</w:t>
            </w:r>
          </w:p>
        </w:tc>
      </w:tr>
      <w:tr w:rsidR="00997015" w:rsidRPr="009612B5" w14:paraId="1710CBD7" w14:textId="77777777" w:rsidTr="00EA6221">
        <w:tc>
          <w:tcPr>
            <w:tcW w:w="2065" w:type="dxa"/>
          </w:tcPr>
          <w:p w14:paraId="7807C94D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Urine and respiratory</w:t>
            </w:r>
          </w:p>
        </w:tc>
        <w:tc>
          <w:tcPr>
            <w:tcW w:w="1725" w:type="dxa"/>
          </w:tcPr>
          <w:p w14:paraId="5DC2934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0C999C0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7C04AFEE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15 (1.5%)</w:t>
            </w:r>
          </w:p>
        </w:tc>
        <w:tc>
          <w:tcPr>
            <w:tcW w:w="1725" w:type="dxa"/>
          </w:tcPr>
          <w:p w14:paraId="5ADE3E69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(0.5%)</w:t>
            </w:r>
          </w:p>
        </w:tc>
        <w:tc>
          <w:tcPr>
            <w:tcW w:w="1725" w:type="dxa"/>
          </w:tcPr>
          <w:p w14:paraId="1B0D333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15 (1.2%)</w:t>
            </w:r>
          </w:p>
        </w:tc>
        <w:tc>
          <w:tcPr>
            <w:tcW w:w="1725" w:type="dxa"/>
          </w:tcPr>
          <w:p w14:paraId="64727C2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(0.4%)</w:t>
            </w:r>
          </w:p>
        </w:tc>
      </w:tr>
      <w:tr w:rsidR="00997015" w:rsidRPr="009612B5" w14:paraId="68C80401" w14:textId="77777777" w:rsidTr="00EA6221">
        <w:tc>
          <w:tcPr>
            <w:tcW w:w="2065" w:type="dxa"/>
          </w:tcPr>
          <w:p w14:paraId="7A68C660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Urine and skin/soft tissue</w:t>
            </w:r>
          </w:p>
        </w:tc>
        <w:tc>
          <w:tcPr>
            <w:tcW w:w="1725" w:type="dxa"/>
          </w:tcPr>
          <w:p w14:paraId="208F57D3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725" w:type="dxa"/>
          </w:tcPr>
          <w:p w14:paraId="3628F26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 (1.0%)</w:t>
            </w:r>
          </w:p>
        </w:tc>
        <w:tc>
          <w:tcPr>
            <w:tcW w:w="1725" w:type="dxa"/>
          </w:tcPr>
          <w:p w14:paraId="5BE7139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8 (0.8)</w:t>
            </w:r>
          </w:p>
        </w:tc>
        <w:tc>
          <w:tcPr>
            <w:tcW w:w="1725" w:type="dxa"/>
          </w:tcPr>
          <w:p w14:paraId="4AE80D21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2 (0.3%)</w:t>
            </w:r>
          </w:p>
        </w:tc>
        <w:tc>
          <w:tcPr>
            <w:tcW w:w="1725" w:type="dxa"/>
          </w:tcPr>
          <w:p w14:paraId="434C9370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9 (0.7%)</w:t>
            </w:r>
          </w:p>
        </w:tc>
        <w:tc>
          <w:tcPr>
            <w:tcW w:w="1725" w:type="dxa"/>
          </w:tcPr>
          <w:p w14:paraId="6BC1117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(0.4%)</w:t>
            </w:r>
          </w:p>
        </w:tc>
      </w:tr>
      <w:tr w:rsidR="00997015" w:rsidRPr="009612B5" w14:paraId="5F17CDFC" w14:textId="77777777" w:rsidTr="00EA6221">
        <w:tc>
          <w:tcPr>
            <w:tcW w:w="2065" w:type="dxa"/>
          </w:tcPr>
          <w:p w14:paraId="5C4E8B47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Skin/soft tissue and respiratory</w:t>
            </w:r>
          </w:p>
        </w:tc>
        <w:tc>
          <w:tcPr>
            <w:tcW w:w="1725" w:type="dxa"/>
          </w:tcPr>
          <w:p w14:paraId="4C4218B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1EBB940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1D2A9F12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12 (1.2%)</w:t>
            </w:r>
          </w:p>
        </w:tc>
        <w:tc>
          <w:tcPr>
            <w:tcW w:w="1725" w:type="dxa"/>
          </w:tcPr>
          <w:p w14:paraId="072536CE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(0.5%)</w:t>
            </w:r>
          </w:p>
        </w:tc>
        <w:tc>
          <w:tcPr>
            <w:tcW w:w="1725" w:type="dxa"/>
          </w:tcPr>
          <w:p w14:paraId="39B43854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12 (0.9%</w:t>
            </w:r>
          </w:p>
        </w:tc>
        <w:tc>
          <w:tcPr>
            <w:tcW w:w="1725" w:type="dxa"/>
          </w:tcPr>
          <w:p w14:paraId="51E1D0E5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3 (0.4%)</w:t>
            </w:r>
          </w:p>
        </w:tc>
      </w:tr>
      <w:tr w:rsidR="00997015" w:rsidRPr="009612B5" w14:paraId="55167B91" w14:textId="77777777" w:rsidTr="00EA6221">
        <w:tc>
          <w:tcPr>
            <w:tcW w:w="2065" w:type="dxa"/>
          </w:tcPr>
          <w:p w14:paraId="2F4632DC" w14:textId="77777777" w:rsidR="00997015" w:rsidRPr="009612B5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Urine, respiratory, and skin/soft tissue</w:t>
            </w:r>
          </w:p>
        </w:tc>
        <w:tc>
          <w:tcPr>
            <w:tcW w:w="1725" w:type="dxa"/>
          </w:tcPr>
          <w:p w14:paraId="3319F47E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05C5660F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00E91097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4 (0.4%)</w:t>
            </w:r>
          </w:p>
        </w:tc>
        <w:tc>
          <w:tcPr>
            <w:tcW w:w="1725" w:type="dxa"/>
          </w:tcPr>
          <w:p w14:paraId="082E1ABE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14:paraId="6BC4B31A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4 (0.3%)</w:t>
            </w:r>
          </w:p>
        </w:tc>
        <w:tc>
          <w:tcPr>
            <w:tcW w:w="1725" w:type="dxa"/>
          </w:tcPr>
          <w:p w14:paraId="7417EE1B" w14:textId="77777777" w:rsidR="00997015" w:rsidRPr="009612B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A8F49F5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was unknown for 2 </w:t>
      </w:r>
      <w:proofErr w:type="gramStart"/>
      <w:r>
        <w:rPr>
          <w:rFonts w:ascii="Times New Roman" w:hAnsi="Times New Roman" w:cs="Times New Roman"/>
          <w:sz w:val="24"/>
          <w:szCs w:val="24"/>
        </w:rPr>
        <w:t>admissions</w:t>
      </w:r>
      <w:proofErr w:type="gramEnd"/>
    </w:p>
    <w:p w14:paraId="46152581" w14:textId="77777777" w:rsidR="00997015" w:rsidRPr="00170D88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was unknown for 5 </w:t>
      </w:r>
      <w:proofErr w:type="gramStart"/>
      <w:r>
        <w:rPr>
          <w:rFonts w:ascii="Times New Roman" w:hAnsi="Times New Roman" w:cs="Times New Roman"/>
          <w:sz w:val="24"/>
          <w:szCs w:val="24"/>
        </w:rPr>
        <w:t>admissions</w:t>
      </w:r>
      <w:proofErr w:type="gramEnd"/>
    </w:p>
    <w:p w14:paraId="344C961D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sites of infection are mutually </w:t>
      </w:r>
      <w:proofErr w:type="gramStart"/>
      <w:r>
        <w:rPr>
          <w:rFonts w:ascii="Times New Roman" w:hAnsi="Times New Roman" w:cs="Times New Roman"/>
          <w:sz w:val="24"/>
          <w:szCs w:val="24"/>
        </w:rPr>
        <w:t>exclusive</w:t>
      </w:r>
      <w:proofErr w:type="gramEnd"/>
    </w:p>
    <w:p w14:paraId="79279E9D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 CLABSI, central-line associated bloodstream infection; HOB, hospital-onset bacteremia; ICU, intensive care unit; SSI, surgical site infection.</w:t>
      </w:r>
    </w:p>
    <w:p w14:paraId="7FFCE332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A4E03D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S4</w:t>
      </w:r>
      <w:r>
        <w:rPr>
          <w:rFonts w:ascii="Times New Roman" w:hAnsi="Times New Roman" w:cs="Times New Roman"/>
          <w:sz w:val="24"/>
          <w:szCs w:val="24"/>
        </w:rPr>
        <w:t>. Association of HOB with other positive cultures from specified HAIs as determined by identification of the same microorganism from both sources. Data are presented as n (%). Categories for HAI are mutually exclusive .</w:t>
      </w:r>
    </w:p>
    <w:p w14:paraId="073B4D5E" w14:textId="77777777" w:rsidR="00997015" w:rsidRPr="00300E31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7"/>
      </w:tblGrid>
      <w:tr w:rsidR="00997015" w:rsidRPr="00AC6537" w14:paraId="4EB6C3BF" w14:textId="77777777" w:rsidTr="00EA6221">
        <w:trPr>
          <w:trHeight w:val="838"/>
          <w:tblHeader/>
        </w:trPr>
        <w:tc>
          <w:tcPr>
            <w:tcW w:w="2226" w:type="dxa"/>
            <w:vAlign w:val="center"/>
          </w:tcPr>
          <w:p w14:paraId="0913D463" w14:textId="77777777" w:rsidR="00997015" w:rsidRPr="00AC6537" w:rsidRDefault="00997015" w:rsidP="00EA62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</w:tc>
        <w:tc>
          <w:tcPr>
            <w:tcW w:w="2226" w:type="dxa"/>
          </w:tcPr>
          <w:p w14:paraId="58C7872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CLABSI </w:t>
            </w:r>
          </w:p>
          <w:p w14:paraId="7998849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348C7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(N=403)</w:t>
            </w:r>
          </w:p>
        </w:tc>
        <w:tc>
          <w:tcPr>
            <w:tcW w:w="2226" w:type="dxa"/>
          </w:tcPr>
          <w:p w14:paraId="43ABF5DA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Non-CLABSI HOB</w:t>
            </w:r>
          </w:p>
          <w:p w14:paraId="370373E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2383E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(N=1574)</w:t>
            </w:r>
          </w:p>
        </w:tc>
        <w:tc>
          <w:tcPr>
            <w:tcW w:w="2227" w:type="dxa"/>
          </w:tcPr>
          <w:p w14:paraId="10B4556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HOB including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CLABSI</w:t>
            </w:r>
            <w:proofErr w:type="gramEnd"/>
          </w:p>
          <w:p w14:paraId="713D10B4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(N=1977)</w:t>
            </w:r>
          </w:p>
        </w:tc>
      </w:tr>
      <w:tr w:rsidR="00997015" w:rsidRPr="00AC6537" w14:paraId="0D68AB65" w14:textId="77777777" w:rsidTr="00EA6221">
        <w:tc>
          <w:tcPr>
            <w:tcW w:w="2226" w:type="dxa"/>
          </w:tcPr>
          <w:p w14:paraId="5480680D" w14:textId="77777777" w:rsidR="00997015" w:rsidRDefault="00997015" w:rsidP="00EA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below</w:t>
            </w:r>
          </w:p>
        </w:tc>
        <w:tc>
          <w:tcPr>
            <w:tcW w:w="2226" w:type="dxa"/>
          </w:tcPr>
          <w:p w14:paraId="5D24A99D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(100%)</w:t>
            </w:r>
          </w:p>
        </w:tc>
        <w:tc>
          <w:tcPr>
            <w:tcW w:w="2226" w:type="dxa"/>
          </w:tcPr>
          <w:p w14:paraId="628BE5A4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 (97.3%)</w:t>
            </w:r>
          </w:p>
        </w:tc>
        <w:tc>
          <w:tcPr>
            <w:tcW w:w="2227" w:type="dxa"/>
          </w:tcPr>
          <w:p w14:paraId="2BF5BD37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 (97.8%)</w:t>
            </w:r>
          </w:p>
        </w:tc>
      </w:tr>
      <w:tr w:rsidR="00997015" w:rsidRPr="00AC6537" w14:paraId="3373AFEB" w14:textId="77777777" w:rsidTr="00EA6221">
        <w:tc>
          <w:tcPr>
            <w:tcW w:w="2226" w:type="dxa"/>
          </w:tcPr>
          <w:p w14:paraId="0383EEF4" w14:textId="77777777" w:rsidR="00997015" w:rsidRDefault="00997015" w:rsidP="00EA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CAUTI </w:t>
            </w:r>
          </w:p>
        </w:tc>
        <w:tc>
          <w:tcPr>
            <w:tcW w:w="2226" w:type="dxa"/>
          </w:tcPr>
          <w:p w14:paraId="7772AF06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14:paraId="05B175B7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(2.6%)</w:t>
            </w:r>
          </w:p>
        </w:tc>
        <w:tc>
          <w:tcPr>
            <w:tcW w:w="2227" w:type="dxa"/>
          </w:tcPr>
          <w:p w14:paraId="03FD9CC4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(2.1%)</w:t>
            </w:r>
          </w:p>
        </w:tc>
      </w:tr>
      <w:tr w:rsidR="00997015" w:rsidRPr="00AC6537" w14:paraId="1120A765" w14:textId="77777777" w:rsidTr="00EA6221">
        <w:tc>
          <w:tcPr>
            <w:tcW w:w="2226" w:type="dxa"/>
          </w:tcPr>
          <w:p w14:paraId="7830A45B" w14:textId="77777777" w:rsidR="00997015" w:rsidRDefault="00997015" w:rsidP="00EA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 </w:t>
            </w:r>
          </w:p>
        </w:tc>
        <w:tc>
          <w:tcPr>
            <w:tcW w:w="2226" w:type="dxa"/>
          </w:tcPr>
          <w:p w14:paraId="7D1E3D07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14:paraId="0C182D0F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(0.6%)</w:t>
            </w:r>
          </w:p>
        </w:tc>
        <w:tc>
          <w:tcPr>
            <w:tcW w:w="2227" w:type="dxa"/>
          </w:tcPr>
          <w:p w14:paraId="16854123" w14:textId="77777777" w:rsidR="00997015" w:rsidRPr="00AC6537" w:rsidRDefault="00997015" w:rsidP="00E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(0.5%)</w:t>
            </w:r>
          </w:p>
        </w:tc>
      </w:tr>
    </w:tbl>
    <w:p w14:paraId="2CC292B4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3F82C208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 CLABSI, central-line associated bloodstream infection; HAI, hospital-acquired infection; HOB, hospital-onset bacteremia; SSI, surgical site infection.</w:t>
      </w:r>
    </w:p>
    <w:p w14:paraId="165A810E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15A8E4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S5. </w:t>
      </w:r>
      <w:r>
        <w:rPr>
          <w:rFonts w:ascii="Times New Roman" w:hAnsi="Times New Roman" w:cs="Times New Roman"/>
          <w:sz w:val="24"/>
          <w:szCs w:val="24"/>
        </w:rPr>
        <w:t>Association of microorganisms in CLABSI or non-CLABSI HOB with the same microorganism from another specified source (urine, respiratory, or skin/soft tissue). Data are presented as n (% of source). Patients could have multiple sources of infection or microorganisms. Percentages may not total to 100 due to rounding.</w:t>
      </w:r>
    </w:p>
    <w:tbl>
      <w:tblPr>
        <w:tblStyle w:val="TableGrid"/>
        <w:tblW w:w="13917" w:type="dxa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905"/>
        <w:gridCol w:w="995"/>
        <w:gridCol w:w="995"/>
        <w:gridCol w:w="995"/>
        <w:gridCol w:w="995"/>
        <w:gridCol w:w="996"/>
        <w:gridCol w:w="995"/>
        <w:gridCol w:w="995"/>
        <w:gridCol w:w="995"/>
        <w:gridCol w:w="995"/>
        <w:gridCol w:w="995"/>
        <w:gridCol w:w="996"/>
      </w:tblGrid>
      <w:tr w:rsidR="00997015" w:rsidRPr="00046B18" w14:paraId="1A207437" w14:textId="77777777" w:rsidTr="00EA6221">
        <w:trPr>
          <w:tblHeader/>
        </w:trPr>
        <w:tc>
          <w:tcPr>
            <w:tcW w:w="1075" w:type="dxa"/>
            <w:vMerge w:val="restart"/>
          </w:tcPr>
          <w:p w14:paraId="3EFCEC26" w14:textId="77777777" w:rsidR="00997015" w:rsidRPr="002B0263" w:rsidRDefault="00997015" w:rsidP="00EA62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Micro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organism</w:t>
            </w:r>
          </w:p>
        </w:tc>
        <w:tc>
          <w:tcPr>
            <w:tcW w:w="990" w:type="dxa"/>
            <w:vMerge w:val="restart"/>
          </w:tcPr>
          <w:p w14:paraId="07FC45ED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CLABSI,</w:t>
            </w:r>
          </w:p>
          <w:p w14:paraId="74133996" w14:textId="77777777" w:rsidR="00997015" w:rsidRPr="009F0EF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non-CLABSI HOB, and all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895" w:type="dxa"/>
            <w:gridSpan w:val="3"/>
          </w:tcPr>
          <w:p w14:paraId="20951AF1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Urine</w:t>
            </w:r>
          </w:p>
        </w:tc>
        <w:tc>
          <w:tcPr>
            <w:tcW w:w="2986" w:type="dxa"/>
            <w:gridSpan w:val="3"/>
          </w:tcPr>
          <w:p w14:paraId="13375550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2985" w:type="dxa"/>
            <w:gridSpan w:val="3"/>
          </w:tcPr>
          <w:p w14:paraId="4CD095A9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Skin/soft tissue</w:t>
            </w:r>
          </w:p>
        </w:tc>
        <w:tc>
          <w:tcPr>
            <w:tcW w:w="2986" w:type="dxa"/>
            <w:gridSpan w:val="3"/>
          </w:tcPr>
          <w:p w14:paraId="790A45B0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specified non-blood source</w:t>
            </w:r>
          </w:p>
        </w:tc>
      </w:tr>
      <w:tr w:rsidR="00997015" w:rsidRPr="00046B18" w14:paraId="41E1CCAD" w14:textId="77777777" w:rsidTr="00EA6221">
        <w:trPr>
          <w:tblHeader/>
        </w:trPr>
        <w:tc>
          <w:tcPr>
            <w:tcW w:w="1075" w:type="dxa"/>
            <w:vMerge/>
          </w:tcPr>
          <w:p w14:paraId="6A171E72" w14:textId="77777777" w:rsidR="00997015" w:rsidRPr="002B0263" w:rsidRDefault="00997015" w:rsidP="00EA62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3F7EBA9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14:paraId="2918699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CLABSI</w:t>
            </w:r>
          </w:p>
          <w:p w14:paraId="2898A738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53DA80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F21B18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064335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(n=21)</w:t>
            </w:r>
          </w:p>
        </w:tc>
        <w:tc>
          <w:tcPr>
            <w:tcW w:w="995" w:type="dxa"/>
          </w:tcPr>
          <w:p w14:paraId="544D30C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Non-CLABSI HOB</w:t>
            </w:r>
          </w:p>
          <w:p w14:paraId="30552B0B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611C49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(n=233)</w:t>
            </w:r>
          </w:p>
        </w:tc>
        <w:tc>
          <w:tcPr>
            <w:tcW w:w="995" w:type="dxa"/>
          </w:tcPr>
          <w:p w14:paraId="7E870DCF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proofErr w:type="spellStart"/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HOB</w:t>
            </w:r>
            <w:r w:rsidRPr="00E86FF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1E29B09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695EF6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6CDABC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103031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(n=254)</w:t>
            </w:r>
          </w:p>
        </w:tc>
        <w:tc>
          <w:tcPr>
            <w:tcW w:w="995" w:type="dxa"/>
          </w:tcPr>
          <w:p w14:paraId="7415B618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CLABSI</w:t>
            </w:r>
          </w:p>
          <w:p w14:paraId="7FF79EF1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9976DD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71EB1A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553717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(n=11)</w:t>
            </w:r>
          </w:p>
        </w:tc>
        <w:tc>
          <w:tcPr>
            <w:tcW w:w="995" w:type="dxa"/>
          </w:tcPr>
          <w:p w14:paraId="602F1D88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Non-CLABSI HOB</w:t>
            </w:r>
          </w:p>
          <w:p w14:paraId="0A8CE2B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E3704F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(n=201)</w:t>
            </w:r>
          </w:p>
        </w:tc>
        <w:tc>
          <w:tcPr>
            <w:tcW w:w="996" w:type="dxa"/>
          </w:tcPr>
          <w:p w14:paraId="05586603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proofErr w:type="spellStart"/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2B4E365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886D3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D3CD18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700F60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(n=212)</w:t>
            </w:r>
          </w:p>
        </w:tc>
        <w:tc>
          <w:tcPr>
            <w:tcW w:w="995" w:type="dxa"/>
          </w:tcPr>
          <w:p w14:paraId="040AA0E2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CLABSI</w:t>
            </w:r>
          </w:p>
          <w:p w14:paraId="26CAAAC3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5B83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789A0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B9D10B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(n=7)</w:t>
            </w:r>
          </w:p>
        </w:tc>
        <w:tc>
          <w:tcPr>
            <w:tcW w:w="995" w:type="dxa"/>
          </w:tcPr>
          <w:p w14:paraId="5A9545F2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Non-CLABSI HOB</w:t>
            </w:r>
          </w:p>
          <w:p w14:paraId="2BA94289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6A51A5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(n=122)</w:t>
            </w:r>
          </w:p>
        </w:tc>
        <w:tc>
          <w:tcPr>
            <w:tcW w:w="995" w:type="dxa"/>
          </w:tcPr>
          <w:p w14:paraId="64CAF28B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proofErr w:type="spellStart"/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58C7A2E6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C13AAD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F4F8FA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09204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(n=129)</w:t>
            </w:r>
          </w:p>
        </w:tc>
        <w:tc>
          <w:tcPr>
            <w:tcW w:w="995" w:type="dxa"/>
          </w:tcPr>
          <w:p w14:paraId="55EEA5C1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CLABSI</w:t>
            </w:r>
          </w:p>
          <w:p w14:paraId="3F59B21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1A8B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827390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81130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(n=379)</w:t>
            </w:r>
          </w:p>
        </w:tc>
        <w:tc>
          <w:tcPr>
            <w:tcW w:w="995" w:type="dxa"/>
          </w:tcPr>
          <w:p w14:paraId="7AD828EA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Non-CLABSI HOB</w:t>
            </w:r>
          </w:p>
          <w:p w14:paraId="51A687FA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BB5C1B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(n=1154)</w:t>
            </w:r>
          </w:p>
        </w:tc>
        <w:tc>
          <w:tcPr>
            <w:tcW w:w="996" w:type="dxa"/>
          </w:tcPr>
          <w:p w14:paraId="3AC9734B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 HOB*</w:t>
            </w:r>
          </w:p>
          <w:p w14:paraId="5D58C4E8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86EF1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902EE3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637DE6" w14:textId="77777777" w:rsidR="00997015" w:rsidRPr="002B0263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(n=1533)</w:t>
            </w:r>
          </w:p>
        </w:tc>
      </w:tr>
      <w:tr w:rsidR="00997015" w:rsidRPr="00046B18" w14:paraId="3E6BCF00" w14:textId="77777777" w:rsidTr="00EA6221">
        <w:tc>
          <w:tcPr>
            <w:tcW w:w="1075" w:type="dxa"/>
          </w:tcPr>
          <w:p w14:paraId="0E75E6D0" w14:textId="77777777" w:rsidR="00997015" w:rsidRPr="00046B18" w:rsidRDefault="00997015" w:rsidP="00EA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Enterobac-teriaceae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C24647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14:paraId="7B30390B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  <w:p w14:paraId="0409643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05" w:type="dxa"/>
          </w:tcPr>
          <w:p w14:paraId="775575C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(33%)</w:t>
            </w:r>
          </w:p>
        </w:tc>
        <w:tc>
          <w:tcPr>
            <w:tcW w:w="995" w:type="dxa"/>
          </w:tcPr>
          <w:p w14:paraId="249351AB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(64%)</w:t>
            </w:r>
          </w:p>
        </w:tc>
        <w:tc>
          <w:tcPr>
            <w:tcW w:w="995" w:type="dxa"/>
          </w:tcPr>
          <w:p w14:paraId="42B0DDF8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(61%)</w:t>
            </w:r>
          </w:p>
        </w:tc>
        <w:tc>
          <w:tcPr>
            <w:tcW w:w="995" w:type="dxa"/>
          </w:tcPr>
          <w:p w14:paraId="16404C90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(18%)</w:t>
            </w:r>
          </w:p>
        </w:tc>
        <w:tc>
          <w:tcPr>
            <w:tcW w:w="995" w:type="dxa"/>
          </w:tcPr>
          <w:p w14:paraId="3BC5DF2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(27%)</w:t>
            </w:r>
          </w:p>
        </w:tc>
        <w:tc>
          <w:tcPr>
            <w:tcW w:w="996" w:type="dxa"/>
          </w:tcPr>
          <w:p w14:paraId="310E561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(27%)</w:t>
            </w:r>
          </w:p>
        </w:tc>
        <w:tc>
          <w:tcPr>
            <w:tcW w:w="995" w:type="dxa"/>
          </w:tcPr>
          <w:p w14:paraId="0E08E34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(29%)</w:t>
            </w:r>
          </w:p>
        </w:tc>
        <w:tc>
          <w:tcPr>
            <w:tcW w:w="995" w:type="dxa"/>
          </w:tcPr>
          <w:p w14:paraId="060311F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(24%)</w:t>
            </w:r>
          </w:p>
        </w:tc>
        <w:tc>
          <w:tcPr>
            <w:tcW w:w="995" w:type="dxa"/>
          </w:tcPr>
          <w:p w14:paraId="3ED563B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(24%)</w:t>
            </w:r>
          </w:p>
        </w:tc>
        <w:tc>
          <w:tcPr>
            <w:tcW w:w="995" w:type="dxa"/>
          </w:tcPr>
          <w:p w14:paraId="1B5FFAD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(13%)</w:t>
            </w:r>
          </w:p>
        </w:tc>
        <w:tc>
          <w:tcPr>
            <w:tcW w:w="995" w:type="dxa"/>
          </w:tcPr>
          <w:p w14:paraId="4C25DD6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 (32%)</w:t>
            </w:r>
          </w:p>
        </w:tc>
        <w:tc>
          <w:tcPr>
            <w:tcW w:w="996" w:type="dxa"/>
          </w:tcPr>
          <w:p w14:paraId="63AB51B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 (27%)</w:t>
            </w:r>
          </w:p>
        </w:tc>
      </w:tr>
      <w:tr w:rsidR="00997015" w:rsidRPr="00046B18" w14:paraId="390F7F80" w14:textId="77777777" w:rsidTr="00EA6221">
        <w:tc>
          <w:tcPr>
            <w:tcW w:w="1075" w:type="dxa"/>
          </w:tcPr>
          <w:p w14:paraId="48F0F8D5" w14:textId="77777777" w:rsidR="00997015" w:rsidRPr="00046B18" w:rsidRDefault="00997015" w:rsidP="00EA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S. aureus</w:t>
            </w:r>
          </w:p>
        </w:tc>
        <w:tc>
          <w:tcPr>
            <w:tcW w:w="990" w:type="dxa"/>
          </w:tcPr>
          <w:p w14:paraId="5F86E84E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558AEBE0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14:paraId="4D87CDA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905" w:type="dxa"/>
          </w:tcPr>
          <w:p w14:paraId="6DE9ABB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(10%)</w:t>
            </w:r>
          </w:p>
        </w:tc>
        <w:tc>
          <w:tcPr>
            <w:tcW w:w="995" w:type="dxa"/>
          </w:tcPr>
          <w:p w14:paraId="386CF40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(11%)</w:t>
            </w:r>
          </w:p>
        </w:tc>
        <w:tc>
          <w:tcPr>
            <w:tcW w:w="995" w:type="dxa"/>
          </w:tcPr>
          <w:p w14:paraId="46DA901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(11%)</w:t>
            </w:r>
          </w:p>
        </w:tc>
        <w:tc>
          <w:tcPr>
            <w:tcW w:w="995" w:type="dxa"/>
          </w:tcPr>
          <w:p w14:paraId="49D6197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(45%)</w:t>
            </w:r>
          </w:p>
        </w:tc>
        <w:tc>
          <w:tcPr>
            <w:tcW w:w="995" w:type="dxa"/>
          </w:tcPr>
          <w:p w14:paraId="359AFD8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(41%)</w:t>
            </w:r>
          </w:p>
        </w:tc>
        <w:tc>
          <w:tcPr>
            <w:tcW w:w="996" w:type="dxa"/>
          </w:tcPr>
          <w:p w14:paraId="15FC4EE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(42%)</w:t>
            </w:r>
          </w:p>
        </w:tc>
        <w:tc>
          <w:tcPr>
            <w:tcW w:w="995" w:type="dxa"/>
          </w:tcPr>
          <w:p w14:paraId="0B6CA6C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(57%)</w:t>
            </w:r>
          </w:p>
        </w:tc>
        <w:tc>
          <w:tcPr>
            <w:tcW w:w="995" w:type="dxa"/>
          </w:tcPr>
          <w:p w14:paraId="6245E69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(53%)</w:t>
            </w:r>
          </w:p>
        </w:tc>
        <w:tc>
          <w:tcPr>
            <w:tcW w:w="995" w:type="dxa"/>
          </w:tcPr>
          <w:p w14:paraId="2EAD378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(53%)</w:t>
            </w:r>
          </w:p>
        </w:tc>
        <w:tc>
          <w:tcPr>
            <w:tcW w:w="995" w:type="dxa"/>
          </w:tcPr>
          <w:p w14:paraId="46391B9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(9%)</w:t>
            </w:r>
          </w:p>
        </w:tc>
        <w:tc>
          <w:tcPr>
            <w:tcW w:w="995" w:type="dxa"/>
          </w:tcPr>
          <w:p w14:paraId="17E4B4B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 (22%)</w:t>
            </w:r>
          </w:p>
        </w:tc>
        <w:tc>
          <w:tcPr>
            <w:tcW w:w="996" w:type="dxa"/>
          </w:tcPr>
          <w:p w14:paraId="3BF4CAA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(19%)</w:t>
            </w:r>
          </w:p>
        </w:tc>
      </w:tr>
      <w:tr w:rsidR="00997015" w:rsidRPr="00046B18" w14:paraId="72C4F42E" w14:textId="77777777" w:rsidTr="00EA6221">
        <w:tc>
          <w:tcPr>
            <w:tcW w:w="1075" w:type="dxa"/>
          </w:tcPr>
          <w:p w14:paraId="229B1DA1" w14:textId="77777777" w:rsidR="00997015" w:rsidRPr="00046B18" w:rsidRDefault="00997015" w:rsidP="00EA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Entero-coccus spp.</w:t>
            </w:r>
          </w:p>
        </w:tc>
        <w:tc>
          <w:tcPr>
            <w:tcW w:w="990" w:type="dxa"/>
          </w:tcPr>
          <w:p w14:paraId="33CC71F2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14:paraId="453C1D31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  <w:p w14:paraId="2E38B73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05" w:type="dxa"/>
          </w:tcPr>
          <w:p w14:paraId="50D8BD3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(19%)</w:t>
            </w:r>
          </w:p>
        </w:tc>
        <w:tc>
          <w:tcPr>
            <w:tcW w:w="995" w:type="dxa"/>
          </w:tcPr>
          <w:p w14:paraId="25DF24A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(6%)</w:t>
            </w:r>
          </w:p>
        </w:tc>
        <w:tc>
          <w:tcPr>
            <w:tcW w:w="995" w:type="dxa"/>
          </w:tcPr>
          <w:p w14:paraId="7C8E977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(7%)</w:t>
            </w:r>
          </w:p>
        </w:tc>
        <w:tc>
          <w:tcPr>
            <w:tcW w:w="995" w:type="dxa"/>
          </w:tcPr>
          <w:p w14:paraId="0555F79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(9%)</w:t>
            </w:r>
          </w:p>
        </w:tc>
        <w:tc>
          <w:tcPr>
            <w:tcW w:w="995" w:type="dxa"/>
          </w:tcPr>
          <w:p w14:paraId="4E09293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(1%)</w:t>
            </w:r>
          </w:p>
        </w:tc>
        <w:tc>
          <w:tcPr>
            <w:tcW w:w="996" w:type="dxa"/>
          </w:tcPr>
          <w:p w14:paraId="507EDB0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(2%)</w:t>
            </w:r>
          </w:p>
        </w:tc>
        <w:tc>
          <w:tcPr>
            <w:tcW w:w="995" w:type="dxa"/>
          </w:tcPr>
          <w:p w14:paraId="2DA5704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(14%)</w:t>
            </w:r>
          </w:p>
        </w:tc>
        <w:tc>
          <w:tcPr>
            <w:tcW w:w="995" w:type="dxa"/>
          </w:tcPr>
          <w:p w14:paraId="3ED18B1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(7%)</w:t>
            </w:r>
          </w:p>
        </w:tc>
        <w:tc>
          <w:tcPr>
            <w:tcW w:w="995" w:type="dxa"/>
          </w:tcPr>
          <w:p w14:paraId="07D0F04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(8%)</w:t>
            </w:r>
          </w:p>
        </w:tc>
        <w:tc>
          <w:tcPr>
            <w:tcW w:w="995" w:type="dxa"/>
          </w:tcPr>
          <w:p w14:paraId="759DC8B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(13%)</w:t>
            </w:r>
          </w:p>
        </w:tc>
        <w:tc>
          <w:tcPr>
            <w:tcW w:w="995" w:type="dxa"/>
          </w:tcPr>
          <w:p w14:paraId="412A5C9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 (19%)</w:t>
            </w:r>
          </w:p>
        </w:tc>
        <w:tc>
          <w:tcPr>
            <w:tcW w:w="996" w:type="dxa"/>
          </w:tcPr>
          <w:p w14:paraId="112FD32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(17%)</w:t>
            </w:r>
          </w:p>
        </w:tc>
      </w:tr>
      <w:tr w:rsidR="00997015" w:rsidRPr="00046B18" w14:paraId="30D9CD3E" w14:textId="77777777" w:rsidTr="00EA6221">
        <w:tc>
          <w:tcPr>
            <w:tcW w:w="1075" w:type="dxa"/>
          </w:tcPr>
          <w:p w14:paraId="08D88791" w14:textId="77777777" w:rsidR="00997015" w:rsidRPr="00F75E4D" w:rsidRDefault="00997015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Environ-mental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GNB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75D58D14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1C923C71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  <w:p w14:paraId="31257E6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05" w:type="dxa"/>
          </w:tcPr>
          <w:p w14:paraId="066F674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(14%)</w:t>
            </w:r>
          </w:p>
        </w:tc>
        <w:tc>
          <w:tcPr>
            <w:tcW w:w="995" w:type="dxa"/>
          </w:tcPr>
          <w:p w14:paraId="7ADAB0B0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(15%)</w:t>
            </w:r>
          </w:p>
        </w:tc>
        <w:tc>
          <w:tcPr>
            <w:tcW w:w="995" w:type="dxa"/>
          </w:tcPr>
          <w:p w14:paraId="32B9473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(15%)</w:t>
            </w:r>
          </w:p>
        </w:tc>
        <w:tc>
          <w:tcPr>
            <w:tcW w:w="995" w:type="dxa"/>
          </w:tcPr>
          <w:p w14:paraId="08EE362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(18%)</w:t>
            </w:r>
          </w:p>
        </w:tc>
        <w:tc>
          <w:tcPr>
            <w:tcW w:w="995" w:type="dxa"/>
          </w:tcPr>
          <w:p w14:paraId="359FD42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(24%)</w:t>
            </w:r>
          </w:p>
        </w:tc>
        <w:tc>
          <w:tcPr>
            <w:tcW w:w="996" w:type="dxa"/>
          </w:tcPr>
          <w:p w14:paraId="4F9AA42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(24%)</w:t>
            </w:r>
          </w:p>
        </w:tc>
        <w:tc>
          <w:tcPr>
            <w:tcW w:w="995" w:type="dxa"/>
          </w:tcPr>
          <w:p w14:paraId="7A991B2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5EB47C7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(11%)</w:t>
            </w:r>
          </w:p>
        </w:tc>
        <w:tc>
          <w:tcPr>
            <w:tcW w:w="995" w:type="dxa"/>
          </w:tcPr>
          <w:p w14:paraId="4D17C97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(10%)</w:t>
            </w:r>
          </w:p>
        </w:tc>
        <w:tc>
          <w:tcPr>
            <w:tcW w:w="995" w:type="dxa"/>
          </w:tcPr>
          <w:p w14:paraId="24985A6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(6%)</w:t>
            </w:r>
          </w:p>
        </w:tc>
        <w:tc>
          <w:tcPr>
            <w:tcW w:w="995" w:type="dxa"/>
          </w:tcPr>
          <w:p w14:paraId="03D0230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(9%)</w:t>
            </w:r>
          </w:p>
        </w:tc>
        <w:tc>
          <w:tcPr>
            <w:tcW w:w="996" w:type="dxa"/>
          </w:tcPr>
          <w:p w14:paraId="62DC19E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(8%)</w:t>
            </w:r>
          </w:p>
        </w:tc>
      </w:tr>
      <w:tr w:rsidR="00997015" w:rsidRPr="00046B18" w14:paraId="1BD0E5C7" w14:textId="77777777" w:rsidTr="00EA6221">
        <w:tc>
          <w:tcPr>
            <w:tcW w:w="1075" w:type="dxa"/>
          </w:tcPr>
          <w:p w14:paraId="2EA38AB5" w14:textId="540C7295" w:rsidR="00997015" w:rsidRPr="00A46F78" w:rsidRDefault="00BE139C" w:rsidP="00EA622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Candida albicans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Candida auris</w:t>
            </w:r>
          </w:p>
        </w:tc>
        <w:tc>
          <w:tcPr>
            <w:tcW w:w="990" w:type="dxa"/>
          </w:tcPr>
          <w:p w14:paraId="530D0AA9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14:paraId="365EC51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  <w:p w14:paraId="6CBCF3E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05" w:type="dxa"/>
          </w:tcPr>
          <w:p w14:paraId="27E6B7BF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(5%)</w:t>
            </w:r>
          </w:p>
        </w:tc>
        <w:tc>
          <w:tcPr>
            <w:tcW w:w="995" w:type="dxa"/>
          </w:tcPr>
          <w:p w14:paraId="5923DC8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(1%)</w:t>
            </w:r>
          </w:p>
        </w:tc>
        <w:tc>
          <w:tcPr>
            <w:tcW w:w="995" w:type="dxa"/>
          </w:tcPr>
          <w:p w14:paraId="4FD0CF9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(2%)</w:t>
            </w:r>
          </w:p>
        </w:tc>
        <w:tc>
          <w:tcPr>
            <w:tcW w:w="995" w:type="dxa"/>
          </w:tcPr>
          <w:p w14:paraId="18B96AF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C4950A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(3%)</w:t>
            </w:r>
          </w:p>
        </w:tc>
        <w:tc>
          <w:tcPr>
            <w:tcW w:w="996" w:type="dxa"/>
          </w:tcPr>
          <w:p w14:paraId="43A82F7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(3%)</w:t>
            </w:r>
          </w:p>
        </w:tc>
        <w:tc>
          <w:tcPr>
            <w:tcW w:w="995" w:type="dxa"/>
          </w:tcPr>
          <w:p w14:paraId="2631104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349D11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(1%)</w:t>
            </w:r>
          </w:p>
        </w:tc>
        <w:tc>
          <w:tcPr>
            <w:tcW w:w="995" w:type="dxa"/>
          </w:tcPr>
          <w:p w14:paraId="01E7A878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(1%)</w:t>
            </w:r>
          </w:p>
        </w:tc>
        <w:tc>
          <w:tcPr>
            <w:tcW w:w="995" w:type="dxa"/>
          </w:tcPr>
          <w:p w14:paraId="2F36A4C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(11%)</w:t>
            </w:r>
          </w:p>
        </w:tc>
        <w:tc>
          <w:tcPr>
            <w:tcW w:w="995" w:type="dxa"/>
          </w:tcPr>
          <w:p w14:paraId="5E5C9EC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(10%)</w:t>
            </w:r>
          </w:p>
        </w:tc>
        <w:tc>
          <w:tcPr>
            <w:tcW w:w="996" w:type="dxa"/>
          </w:tcPr>
          <w:p w14:paraId="2243BDB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(10%)</w:t>
            </w:r>
          </w:p>
        </w:tc>
      </w:tr>
      <w:tr w:rsidR="00997015" w:rsidRPr="00046B18" w14:paraId="697C1B4D" w14:textId="77777777" w:rsidTr="00EA6221">
        <w:tc>
          <w:tcPr>
            <w:tcW w:w="1075" w:type="dxa"/>
          </w:tcPr>
          <w:p w14:paraId="380BB8CB" w14:textId="6A3DE648" w:rsidR="00997015" w:rsidRPr="00F75E4D" w:rsidRDefault="00BE139C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Candida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34BD11B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14:paraId="545EA999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14:paraId="4E9D2AEC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05" w:type="dxa"/>
          </w:tcPr>
          <w:p w14:paraId="7E847F7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(19%)</w:t>
            </w:r>
          </w:p>
        </w:tc>
        <w:tc>
          <w:tcPr>
            <w:tcW w:w="995" w:type="dxa"/>
          </w:tcPr>
          <w:p w14:paraId="3C1BE3D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(3%)</w:t>
            </w:r>
          </w:p>
        </w:tc>
        <w:tc>
          <w:tcPr>
            <w:tcW w:w="995" w:type="dxa"/>
          </w:tcPr>
          <w:p w14:paraId="150135BB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(4%)</w:t>
            </w:r>
          </w:p>
        </w:tc>
        <w:tc>
          <w:tcPr>
            <w:tcW w:w="995" w:type="dxa"/>
          </w:tcPr>
          <w:p w14:paraId="6A77135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52E94BF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(2%)</w:t>
            </w:r>
          </w:p>
        </w:tc>
        <w:tc>
          <w:tcPr>
            <w:tcW w:w="996" w:type="dxa"/>
          </w:tcPr>
          <w:p w14:paraId="170D6BE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(2%)</w:t>
            </w:r>
          </w:p>
        </w:tc>
        <w:tc>
          <w:tcPr>
            <w:tcW w:w="995" w:type="dxa"/>
          </w:tcPr>
          <w:p w14:paraId="78F17B5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314E30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(4%)</w:t>
            </w:r>
          </w:p>
        </w:tc>
        <w:tc>
          <w:tcPr>
            <w:tcW w:w="995" w:type="dxa"/>
          </w:tcPr>
          <w:p w14:paraId="3356BFF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(4%)</w:t>
            </w:r>
          </w:p>
        </w:tc>
        <w:tc>
          <w:tcPr>
            <w:tcW w:w="995" w:type="dxa"/>
          </w:tcPr>
          <w:p w14:paraId="2210201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(11%)</w:t>
            </w:r>
          </w:p>
        </w:tc>
        <w:tc>
          <w:tcPr>
            <w:tcW w:w="995" w:type="dxa"/>
          </w:tcPr>
          <w:p w14:paraId="5FAB90E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(9%)</w:t>
            </w:r>
          </w:p>
        </w:tc>
        <w:tc>
          <w:tcPr>
            <w:tcW w:w="996" w:type="dxa"/>
          </w:tcPr>
          <w:p w14:paraId="53E3E95B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(10%)</w:t>
            </w:r>
          </w:p>
        </w:tc>
      </w:tr>
      <w:tr w:rsidR="00997015" w:rsidRPr="00046B18" w14:paraId="3F52D8E6" w14:textId="77777777" w:rsidTr="00EA6221">
        <w:tc>
          <w:tcPr>
            <w:tcW w:w="1075" w:type="dxa"/>
          </w:tcPr>
          <w:p w14:paraId="5930519B" w14:textId="77777777" w:rsidR="00997015" w:rsidRPr="00F876B6" w:rsidRDefault="00997015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990" w:type="dxa"/>
          </w:tcPr>
          <w:p w14:paraId="2DB7921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14:paraId="766C033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8C57D00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5" w:type="dxa"/>
          </w:tcPr>
          <w:p w14:paraId="3B593F3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9DC09FC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977E7E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809781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2E4FFF8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4E0A2E8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7A837D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0B7295B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5E71F58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EAA48D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(18%)</w:t>
            </w:r>
          </w:p>
        </w:tc>
        <w:tc>
          <w:tcPr>
            <w:tcW w:w="995" w:type="dxa"/>
          </w:tcPr>
          <w:p w14:paraId="75B919B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591CC23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(5%)</w:t>
            </w:r>
          </w:p>
        </w:tc>
      </w:tr>
      <w:tr w:rsidR="00997015" w:rsidRPr="00046B18" w14:paraId="37EE7B65" w14:textId="77777777" w:rsidTr="00EA6221">
        <w:tc>
          <w:tcPr>
            <w:tcW w:w="1075" w:type="dxa"/>
          </w:tcPr>
          <w:p w14:paraId="6857B623" w14:textId="77777777" w:rsidR="00997015" w:rsidRPr="00F75E4D" w:rsidRDefault="00997015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GPB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07F33A9B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191BF047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DD8E76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5" w:type="dxa"/>
          </w:tcPr>
          <w:p w14:paraId="51AF275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784688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DABDB6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050D447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907F2E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70FE5CCF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93B69AF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27523B6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8BE070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D1FA5B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(7%)</w:t>
            </w:r>
          </w:p>
        </w:tc>
        <w:tc>
          <w:tcPr>
            <w:tcW w:w="995" w:type="dxa"/>
          </w:tcPr>
          <w:p w14:paraId="5225ADC8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0A88AA00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(2%)</w:t>
            </w:r>
          </w:p>
        </w:tc>
      </w:tr>
      <w:tr w:rsidR="00997015" w:rsidRPr="00046B18" w14:paraId="4B9A49D4" w14:textId="77777777" w:rsidTr="00EA6221">
        <w:tc>
          <w:tcPr>
            <w:tcW w:w="1075" w:type="dxa"/>
          </w:tcPr>
          <w:p w14:paraId="5300B0C6" w14:textId="77777777" w:rsidR="00997015" w:rsidRPr="00F75E4D" w:rsidRDefault="00997015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GNB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5C8A8906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49B79700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28C374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</w:tcPr>
          <w:p w14:paraId="6DDEF48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D58ED5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796D35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036802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(9%)</w:t>
            </w:r>
          </w:p>
        </w:tc>
        <w:tc>
          <w:tcPr>
            <w:tcW w:w="995" w:type="dxa"/>
          </w:tcPr>
          <w:p w14:paraId="75E03AF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36427F2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(9%)</w:t>
            </w:r>
          </w:p>
        </w:tc>
        <w:tc>
          <w:tcPr>
            <w:tcW w:w="995" w:type="dxa"/>
          </w:tcPr>
          <w:p w14:paraId="3015C7C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E9DDC6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91C733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37C059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(4%)</w:t>
            </w:r>
          </w:p>
        </w:tc>
        <w:tc>
          <w:tcPr>
            <w:tcW w:w="995" w:type="dxa"/>
          </w:tcPr>
          <w:p w14:paraId="77EFC6E0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44AD68C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(1%)</w:t>
            </w:r>
          </w:p>
        </w:tc>
      </w:tr>
      <w:tr w:rsidR="00997015" w:rsidRPr="00046B18" w14:paraId="0FB490A2" w14:textId="77777777" w:rsidTr="00EA6221">
        <w:tc>
          <w:tcPr>
            <w:tcW w:w="1075" w:type="dxa"/>
          </w:tcPr>
          <w:p w14:paraId="790F1D2F" w14:textId="77777777" w:rsidR="00997015" w:rsidRPr="00F876B6" w:rsidRDefault="00997015" w:rsidP="00EA622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commen-sal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b,d</w:t>
            </w:r>
            <w:proofErr w:type="spellEnd"/>
          </w:p>
        </w:tc>
        <w:tc>
          <w:tcPr>
            <w:tcW w:w="990" w:type="dxa"/>
          </w:tcPr>
          <w:p w14:paraId="53DF85BD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411A92A1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7804B4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</w:tcPr>
          <w:p w14:paraId="1E593B8B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04E084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2CA0824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24B1D81F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55BCF54D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4D1B7538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16CD4EA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730DA3E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68315011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6D98A5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(4%)</w:t>
            </w:r>
          </w:p>
        </w:tc>
        <w:tc>
          <w:tcPr>
            <w:tcW w:w="995" w:type="dxa"/>
          </w:tcPr>
          <w:p w14:paraId="229C461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60394262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(1%)</w:t>
            </w:r>
          </w:p>
        </w:tc>
      </w:tr>
      <w:tr w:rsidR="00997015" w:rsidRPr="00046B18" w14:paraId="27E07D79" w14:textId="77777777" w:rsidTr="00EA6221">
        <w:tc>
          <w:tcPr>
            <w:tcW w:w="1075" w:type="dxa"/>
          </w:tcPr>
          <w:p w14:paraId="1D1D40F7" w14:textId="77777777" w:rsidR="00997015" w:rsidRDefault="00997015" w:rsidP="00EA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pathogen specified</w:t>
            </w:r>
          </w:p>
        </w:tc>
        <w:tc>
          <w:tcPr>
            <w:tcW w:w="990" w:type="dxa"/>
          </w:tcPr>
          <w:p w14:paraId="0651FA5B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11FE387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CA25E5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14:paraId="461CA02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5338C97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4495B724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E9FC2E9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2052E8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6BD6A843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25020D8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5ACD98D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C6D0457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1D4C32BB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(3%)</w:t>
            </w:r>
          </w:p>
        </w:tc>
        <w:tc>
          <w:tcPr>
            <w:tcW w:w="995" w:type="dxa"/>
          </w:tcPr>
          <w:p w14:paraId="0F430175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14:paraId="189BB0F6" w14:textId="77777777" w:rsidR="00997015" w:rsidRPr="00046B18" w:rsidRDefault="00997015" w:rsidP="00EA6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(1%)</w:t>
            </w:r>
          </w:p>
        </w:tc>
      </w:tr>
    </w:tbl>
    <w:p w14:paraId="6A3A55F5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5B009163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CLABSI</w:t>
      </w:r>
    </w:p>
    <w:p w14:paraId="3FD666B2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E4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4D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Burkholderia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(Pseudomonas) </w:t>
      </w:r>
      <w:r>
        <w:rPr>
          <w:rFonts w:ascii="Times New Roman" w:hAnsi="Times New Roman" w:cs="Times New Roman"/>
          <w:sz w:val="24"/>
          <w:szCs w:val="24"/>
        </w:rPr>
        <w:t xml:space="preserve">spp. See Supplementary Table S2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of included microorganisms.</w:t>
      </w:r>
    </w:p>
    <w:p w14:paraId="1F2E8B70" w14:textId="77777777" w:rsidR="00997015" w:rsidRPr="00F75E4D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Supplementary Table S2 for full list of included microorganisms.</w:t>
      </w:r>
    </w:p>
    <w:p w14:paraId="57A81A2F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Admissions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other commensals were e</w:t>
      </w:r>
      <w:r w:rsidRPr="002E29DE">
        <w:rPr>
          <w:rFonts w:ascii="Times New Roman" w:hAnsi="Times New Roman" w:cs="Times New Roman"/>
          <w:sz w:val="24"/>
          <w:szCs w:val="24"/>
        </w:rPr>
        <w:t>xcluded</w:t>
      </w:r>
      <w:r>
        <w:rPr>
          <w:rFonts w:ascii="Times New Roman" w:hAnsi="Times New Roman" w:cs="Times New Roman"/>
          <w:sz w:val="24"/>
          <w:szCs w:val="24"/>
        </w:rPr>
        <w:t xml:space="preserve"> from non-CLABSI HOB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</w:p>
    <w:p w14:paraId="67015663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CLABSI, central-line associated bloodstream infection;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>, coagulase-negative s</w:t>
      </w:r>
      <w:r w:rsidRPr="004E2C50">
        <w:rPr>
          <w:rFonts w:ascii="Times New Roman" w:hAnsi="Times New Roman" w:cs="Times New Roman"/>
          <w:sz w:val="24"/>
          <w:szCs w:val="24"/>
        </w:rPr>
        <w:t>taphylococc</w:t>
      </w:r>
      <w:r>
        <w:rPr>
          <w:rFonts w:ascii="Times New Roman" w:hAnsi="Times New Roman" w:cs="Times New Roman"/>
          <w:sz w:val="24"/>
          <w:szCs w:val="24"/>
        </w:rPr>
        <w:t xml:space="preserve">i; GNB, Gram-negative bacteria; GPB, Gram-positive bacteria; </w:t>
      </w:r>
      <w:r w:rsidRPr="00184A46">
        <w:rPr>
          <w:rFonts w:ascii="Times New Roman" w:hAnsi="Times New Roman" w:cs="Times New Roman"/>
          <w:sz w:val="24"/>
          <w:szCs w:val="24"/>
        </w:rPr>
        <w:t>HOB</w:t>
      </w:r>
      <w:r>
        <w:rPr>
          <w:rFonts w:ascii="Times New Roman" w:hAnsi="Times New Roman" w:cs="Times New Roman"/>
          <w:sz w:val="24"/>
          <w:szCs w:val="24"/>
        </w:rPr>
        <w:t>, hospital-onset bacteremia; Resp, respiratory; spp., species</w:t>
      </w:r>
    </w:p>
    <w:p w14:paraId="395C0196" w14:textId="77777777" w:rsidR="00997015" w:rsidRDefault="00997015" w:rsidP="009970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B5A75E" w14:textId="77777777" w:rsidR="00997015" w:rsidRPr="00854F9F" w:rsidRDefault="00997015" w:rsidP="00997015">
      <w:pPr>
        <w:spacing w:line="48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S6.</w:t>
      </w:r>
      <w:r>
        <w:rPr>
          <w:rFonts w:ascii="Times New Roman" w:hAnsi="Times New Roman" w:cs="Times New Roman"/>
          <w:sz w:val="24"/>
          <w:szCs w:val="24"/>
        </w:rPr>
        <w:t xml:space="preserve"> Patient and hospital characteristics for matched cases and controls stratified by ICU admission at any point during the specified hospital visit.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398"/>
        <w:gridCol w:w="1399"/>
        <w:gridCol w:w="1398"/>
        <w:gridCol w:w="1399"/>
        <w:gridCol w:w="1398"/>
        <w:gridCol w:w="1399"/>
        <w:gridCol w:w="1398"/>
        <w:gridCol w:w="1399"/>
      </w:tblGrid>
      <w:tr w:rsidR="00997015" w:rsidRPr="00CF165C" w14:paraId="13936405" w14:textId="77777777" w:rsidTr="00EA6221">
        <w:trPr>
          <w:tblHeader/>
        </w:trPr>
        <w:tc>
          <w:tcPr>
            <w:tcW w:w="1762" w:type="dxa"/>
            <w:vMerge w:val="restart"/>
            <w:vAlign w:val="center"/>
          </w:tcPr>
          <w:p w14:paraId="68E28CC0" w14:textId="77777777" w:rsidR="00997015" w:rsidRPr="00CF165C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5594" w:type="dxa"/>
            <w:gridSpan w:val="4"/>
            <w:tcBorders>
              <w:right w:val="single" w:sz="18" w:space="0" w:color="auto"/>
            </w:tcBorders>
          </w:tcPr>
          <w:p w14:paraId="563E8627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ICU </w:t>
            </w:r>
          </w:p>
        </w:tc>
        <w:tc>
          <w:tcPr>
            <w:tcW w:w="5594" w:type="dxa"/>
            <w:gridSpan w:val="4"/>
            <w:tcBorders>
              <w:left w:val="single" w:sz="18" w:space="0" w:color="auto"/>
            </w:tcBorders>
          </w:tcPr>
          <w:p w14:paraId="37AD6F4B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</w:t>
            </w:r>
          </w:p>
        </w:tc>
      </w:tr>
      <w:tr w:rsidR="00997015" w:rsidRPr="00CF165C" w14:paraId="42D34EF7" w14:textId="77777777" w:rsidTr="00EA6221">
        <w:trPr>
          <w:tblHeader/>
        </w:trPr>
        <w:tc>
          <w:tcPr>
            <w:tcW w:w="1762" w:type="dxa"/>
            <w:vMerge/>
          </w:tcPr>
          <w:p w14:paraId="1870CA24" w14:textId="77777777" w:rsidR="00997015" w:rsidRPr="00CF165C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A079501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CLABSI</w:t>
            </w:r>
          </w:p>
        </w:tc>
        <w:tc>
          <w:tcPr>
            <w:tcW w:w="1399" w:type="dxa"/>
          </w:tcPr>
          <w:p w14:paraId="4FEC1D9B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Non-CLABSI HOB</w:t>
            </w:r>
          </w:p>
        </w:tc>
        <w:tc>
          <w:tcPr>
            <w:tcW w:w="1398" w:type="dxa"/>
          </w:tcPr>
          <w:p w14:paraId="30389FC5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HOB Including CLABSI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075627F4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  <w:p w14:paraId="0F4777E3" w14:textId="77777777" w:rsidR="00997015" w:rsidRPr="00CF165C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</w:tcPr>
          <w:p w14:paraId="43CEF470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CLABSI</w:t>
            </w:r>
          </w:p>
          <w:p w14:paraId="758456A2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70FC7EE8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Non-CLABSI HOB</w:t>
            </w:r>
          </w:p>
        </w:tc>
        <w:tc>
          <w:tcPr>
            <w:tcW w:w="1398" w:type="dxa"/>
          </w:tcPr>
          <w:p w14:paraId="219D8671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HOB Including CLABSI</w:t>
            </w:r>
          </w:p>
        </w:tc>
        <w:tc>
          <w:tcPr>
            <w:tcW w:w="1399" w:type="dxa"/>
          </w:tcPr>
          <w:p w14:paraId="333B4FC7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  <w:p w14:paraId="05705E03" w14:textId="77777777" w:rsidR="00997015" w:rsidRPr="00CF165C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015" w:rsidRPr="00CF165C" w14:paraId="67C3041D" w14:textId="77777777" w:rsidTr="00EA6221">
        <w:tc>
          <w:tcPr>
            <w:tcW w:w="1762" w:type="dxa"/>
          </w:tcPr>
          <w:p w14:paraId="3F892436" w14:textId="77777777" w:rsidR="00997015" w:rsidRPr="00CF165C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98" w:type="dxa"/>
          </w:tcPr>
          <w:p w14:paraId="0B3EF43A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99" w:type="dxa"/>
          </w:tcPr>
          <w:p w14:paraId="092C08ED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398" w:type="dxa"/>
          </w:tcPr>
          <w:p w14:paraId="795F13E2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4F8AB040" w14:textId="63B853DC" w:rsidR="00997015" w:rsidRPr="00CF165C" w:rsidRDefault="00190297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398" w:type="dxa"/>
            <w:tcBorders>
              <w:left w:val="single" w:sz="18" w:space="0" w:color="auto"/>
            </w:tcBorders>
          </w:tcPr>
          <w:p w14:paraId="16985780" w14:textId="31761ADB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902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14:paraId="6D619194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398" w:type="dxa"/>
          </w:tcPr>
          <w:p w14:paraId="531AD0ED" w14:textId="1AF107AC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90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14:paraId="46CDFF2C" w14:textId="2BC0093C" w:rsidR="00997015" w:rsidRPr="00CF165C" w:rsidRDefault="00190297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997015" w:rsidRPr="00CF165C" w14:paraId="56BA02F6" w14:textId="77777777" w:rsidTr="00EA6221">
        <w:tc>
          <w:tcPr>
            <w:tcW w:w="1762" w:type="dxa"/>
          </w:tcPr>
          <w:p w14:paraId="3F81B12A" w14:textId="77777777" w:rsidR="00997015" w:rsidRPr="00CF165C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Age group (years)</w:t>
            </w:r>
          </w:p>
        </w:tc>
        <w:tc>
          <w:tcPr>
            <w:tcW w:w="1398" w:type="dxa"/>
          </w:tcPr>
          <w:p w14:paraId="6D766FEC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B09E80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9BD98BF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999C827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</w:tcPr>
          <w:p w14:paraId="7BA0682A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3C917F4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4A8DFDA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A0A3D5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59A94AA2" w14:textId="77777777" w:rsidTr="00A46F78">
        <w:tc>
          <w:tcPr>
            <w:tcW w:w="1762" w:type="dxa"/>
          </w:tcPr>
          <w:p w14:paraId="39107661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1398" w:type="dxa"/>
            <w:vAlign w:val="bottom"/>
          </w:tcPr>
          <w:p w14:paraId="479A270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(20.3%)</w:t>
            </w:r>
          </w:p>
        </w:tc>
        <w:tc>
          <w:tcPr>
            <w:tcW w:w="1399" w:type="dxa"/>
            <w:vAlign w:val="bottom"/>
          </w:tcPr>
          <w:p w14:paraId="7FD71AF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(16.4%)</w:t>
            </w:r>
          </w:p>
        </w:tc>
        <w:tc>
          <w:tcPr>
            <w:tcW w:w="1398" w:type="dxa"/>
            <w:vAlign w:val="bottom"/>
          </w:tcPr>
          <w:p w14:paraId="7A31779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(17.0%)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6C71A80" w14:textId="012EFBAC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53 (13.4%)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2F509790" w14:textId="0F8D5FF8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41D33AD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(10.5%)</w:t>
            </w:r>
          </w:p>
        </w:tc>
        <w:tc>
          <w:tcPr>
            <w:tcW w:w="1398" w:type="dxa"/>
            <w:vAlign w:val="bottom"/>
          </w:tcPr>
          <w:p w14:paraId="5F85278A" w14:textId="14CE32F5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124AC662" w14:textId="33FC5D8F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144 (10.7%)</w:t>
            </w:r>
          </w:p>
        </w:tc>
      </w:tr>
      <w:tr w:rsidR="00EA3CE9" w:rsidRPr="00CF165C" w14:paraId="1FAE8162" w14:textId="77777777" w:rsidTr="00A46F78">
        <w:tc>
          <w:tcPr>
            <w:tcW w:w="1762" w:type="dxa"/>
          </w:tcPr>
          <w:p w14:paraId="4EA1090F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41-64</w:t>
            </w:r>
          </w:p>
        </w:tc>
        <w:tc>
          <w:tcPr>
            <w:tcW w:w="1398" w:type="dxa"/>
            <w:vAlign w:val="bottom"/>
          </w:tcPr>
          <w:p w14:paraId="12E566F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(43.0%)</w:t>
            </w:r>
          </w:p>
        </w:tc>
        <w:tc>
          <w:tcPr>
            <w:tcW w:w="1399" w:type="dxa"/>
            <w:vAlign w:val="bottom"/>
          </w:tcPr>
          <w:p w14:paraId="05AC7F8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(40.9%)</w:t>
            </w:r>
          </w:p>
        </w:tc>
        <w:tc>
          <w:tcPr>
            <w:tcW w:w="1398" w:type="dxa"/>
            <w:vAlign w:val="bottom"/>
          </w:tcPr>
          <w:p w14:paraId="45A6324B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(41.3%)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13E43A92" w14:textId="739E07A5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166 (42.0%)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5A7A5EB" w14:textId="109836D6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(45.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7B94E8A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(43.4%)</w:t>
            </w:r>
          </w:p>
        </w:tc>
        <w:tc>
          <w:tcPr>
            <w:tcW w:w="1398" w:type="dxa"/>
            <w:vAlign w:val="bottom"/>
          </w:tcPr>
          <w:p w14:paraId="1AAE6F64" w14:textId="518126CF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(4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30F41AA2" w14:textId="62BAA698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550 (40.7%)</w:t>
            </w:r>
          </w:p>
        </w:tc>
      </w:tr>
      <w:tr w:rsidR="00EA3CE9" w:rsidRPr="00CF165C" w14:paraId="4C52E82B" w14:textId="77777777" w:rsidTr="00A46F78">
        <w:tc>
          <w:tcPr>
            <w:tcW w:w="1762" w:type="dxa"/>
          </w:tcPr>
          <w:p w14:paraId="04A65FDA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398" w:type="dxa"/>
            <w:vAlign w:val="bottom"/>
          </w:tcPr>
          <w:p w14:paraId="7DB7DA1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(29.1%)</w:t>
            </w:r>
          </w:p>
        </w:tc>
        <w:tc>
          <w:tcPr>
            <w:tcW w:w="1399" w:type="dxa"/>
            <w:vAlign w:val="bottom"/>
          </w:tcPr>
          <w:p w14:paraId="1137023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(30.2%)</w:t>
            </w:r>
          </w:p>
        </w:tc>
        <w:tc>
          <w:tcPr>
            <w:tcW w:w="1398" w:type="dxa"/>
            <w:vAlign w:val="bottom"/>
          </w:tcPr>
          <w:p w14:paraId="065CF20B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(30.0%)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36BE3F5A" w14:textId="2D95F56E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123 (31.1%)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B9131BE" w14:textId="6CF53920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(34.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4C2E1BE4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(35.9%)</w:t>
            </w:r>
          </w:p>
        </w:tc>
        <w:tc>
          <w:tcPr>
            <w:tcW w:w="1398" w:type="dxa"/>
            <w:vAlign w:val="bottom"/>
          </w:tcPr>
          <w:p w14:paraId="1FF0D9D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(35.5%)</w:t>
            </w:r>
          </w:p>
        </w:tc>
        <w:tc>
          <w:tcPr>
            <w:tcW w:w="1399" w:type="dxa"/>
          </w:tcPr>
          <w:p w14:paraId="75E0CE2F" w14:textId="32924047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484 (35.9%)</w:t>
            </w:r>
          </w:p>
        </w:tc>
      </w:tr>
      <w:tr w:rsidR="00EA3CE9" w:rsidRPr="00CF165C" w14:paraId="13EFDF00" w14:textId="77777777" w:rsidTr="00A46F78">
        <w:tc>
          <w:tcPr>
            <w:tcW w:w="1762" w:type="dxa"/>
          </w:tcPr>
          <w:p w14:paraId="23A1A6A5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&gt;80</w:t>
            </w:r>
          </w:p>
        </w:tc>
        <w:tc>
          <w:tcPr>
            <w:tcW w:w="1398" w:type="dxa"/>
            <w:vAlign w:val="bottom"/>
          </w:tcPr>
          <w:p w14:paraId="0B82C66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(7.6%)</w:t>
            </w:r>
          </w:p>
        </w:tc>
        <w:tc>
          <w:tcPr>
            <w:tcW w:w="1399" w:type="dxa"/>
            <w:vAlign w:val="bottom"/>
          </w:tcPr>
          <w:p w14:paraId="3303568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(12.5%)</w:t>
            </w:r>
          </w:p>
        </w:tc>
        <w:tc>
          <w:tcPr>
            <w:tcW w:w="1398" w:type="dxa"/>
            <w:vAlign w:val="bottom"/>
          </w:tcPr>
          <w:p w14:paraId="221B80D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(11.7%)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14298A80" w14:textId="2FB8C50D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53 (13.4%)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18B3094C" w14:textId="5E6C54B8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2778765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(10.2%)</w:t>
            </w:r>
          </w:p>
        </w:tc>
        <w:tc>
          <w:tcPr>
            <w:tcW w:w="1398" w:type="dxa"/>
            <w:vAlign w:val="bottom"/>
          </w:tcPr>
          <w:p w14:paraId="535F9C6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(9.6%)</w:t>
            </w:r>
          </w:p>
        </w:tc>
        <w:tc>
          <w:tcPr>
            <w:tcW w:w="1399" w:type="dxa"/>
          </w:tcPr>
          <w:p w14:paraId="15FFDDE2" w14:textId="7CFAFE3E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172 (12.7%)</w:t>
            </w:r>
          </w:p>
        </w:tc>
      </w:tr>
      <w:tr w:rsidR="00997015" w:rsidRPr="00CF165C" w14:paraId="1D4FCB56" w14:textId="77777777" w:rsidTr="00EA6221">
        <w:tc>
          <w:tcPr>
            <w:tcW w:w="1762" w:type="dxa"/>
          </w:tcPr>
          <w:p w14:paraId="744AC9CE" w14:textId="77777777" w:rsidR="00997015" w:rsidRPr="00CF165C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398" w:type="dxa"/>
            <w:vAlign w:val="bottom"/>
          </w:tcPr>
          <w:p w14:paraId="742CD6A0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77329C73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6BA8F05F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bottom"/>
          </w:tcPr>
          <w:p w14:paraId="4B1A4B72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ACD33A6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D433BF9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5760A309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15B7978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493B1E58" w14:textId="77777777" w:rsidTr="00A46F78">
        <w:tc>
          <w:tcPr>
            <w:tcW w:w="1762" w:type="dxa"/>
            <w:vAlign w:val="bottom"/>
          </w:tcPr>
          <w:p w14:paraId="19385472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398" w:type="dxa"/>
            <w:vAlign w:val="bottom"/>
          </w:tcPr>
          <w:p w14:paraId="210C67B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(44.3%)</w:t>
            </w:r>
          </w:p>
        </w:tc>
        <w:tc>
          <w:tcPr>
            <w:tcW w:w="1399" w:type="dxa"/>
            <w:vAlign w:val="bottom"/>
          </w:tcPr>
          <w:p w14:paraId="73F3AA33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(55.2%)</w:t>
            </w:r>
          </w:p>
        </w:tc>
        <w:tc>
          <w:tcPr>
            <w:tcW w:w="1398" w:type="dxa"/>
            <w:vAlign w:val="bottom"/>
          </w:tcPr>
          <w:p w14:paraId="65D554B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(53.4%)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442104B8" w14:textId="43F883D7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187 (47.3%)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1BEDECF" w14:textId="2FE69790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(54.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52768E7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(58.0%)</w:t>
            </w:r>
          </w:p>
        </w:tc>
        <w:tc>
          <w:tcPr>
            <w:tcW w:w="1398" w:type="dxa"/>
            <w:vAlign w:val="bottom"/>
          </w:tcPr>
          <w:p w14:paraId="2944D203" w14:textId="3C513B9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(57.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503981F3" w14:textId="13F8E94A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753 (55.8%)</w:t>
            </w:r>
          </w:p>
        </w:tc>
      </w:tr>
      <w:tr w:rsidR="00EA3CE9" w:rsidRPr="00CF165C" w14:paraId="77B77CEA" w14:textId="77777777" w:rsidTr="00A46F78">
        <w:tc>
          <w:tcPr>
            <w:tcW w:w="1762" w:type="dxa"/>
            <w:vAlign w:val="bottom"/>
          </w:tcPr>
          <w:p w14:paraId="7C07F25A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398" w:type="dxa"/>
            <w:vAlign w:val="bottom"/>
          </w:tcPr>
          <w:p w14:paraId="57E9657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(55.7%)</w:t>
            </w:r>
          </w:p>
        </w:tc>
        <w:tc>
          <w:tcPr>
            <w:tcW w:w="1399" w:type="dxa"/>
            <w:vAlign w:val="bottom"/>
          </w:tcPr>
          <w:p w14:paraId="2FE6B9A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(44.8%)</w:t>
            </w:r>
          </w:p>
        </w:tc>
        <w:tc>
          <w:tcPr>
            <w:tcW w:w="1398" w:type="dxa"/>
            <w:vAlign w:val="bottom"/>
          </w:tcPr>
          <w:p w14:paraId="416E498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(46.6%)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3F07FA3D" w14:textId="4F1A6CA9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208 (52.7%)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017DE76" w14:textId="558A040B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1EBE28B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(42.0%)</w:t>
            </w:r>
          </w:p>
        </w:tc>
        <w:tc>
          <w:tcPr>
            <w:tcW w:w="1398" w:type="dxa"/>
            <w:vAlign w:val="bottom"/>
          </w:tcPr>
          <w:p w14:paraId="002CB1C7" w14:textId="2298F38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(4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4DACC2BC" w14:textId="60C3348B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597 (44.2%)</w:t>
            </w:r>
          </w:p>
        </w:tc>
      </w:tr>
      <w:tr w:rsidR="00EA3CE9" w:rsidRPr="00CF165C" w14:paraId="6F4CA2E9" w14:textId="77777777" w:rsidTr="00A46F78">
        <w:tc>
          <w:tcPr>
            <w:tcW w:w="1762" w:type="dxa"/>
            <w:vAlign w:val="bottom"/>
          </w:tcPr>
          <w:p w14:paraId="55400455" w14:textId="77777777" w:rsidR="00EA3CE9" w:rsidRPr="00CF165C" w:rsidRDefault="00EA3CE9" w:rsidP="00E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ALaRMS</w:t>
            </w:r>
            <w:proofErr w:type="spellEnd"/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1398" w:type="dxa"/>
            <w:vAlign w:val="bottom"/>
          </w:tcPr>
          <w:p w14:paraId="13F31D4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70B7E67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A10643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bottom"/>
          </w:tcPr>
          <w:p w14:paraId="41E1E38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11E39A4D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63A33C0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8430AB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EFF32CD" w14:textId="23B0EB5F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EA3CE9" w:rsidRPr="00CF165C" w14:paraId="0C2C9CAE" w14:textId="77777777" w:rsidTr="00A46F78">
        <w:tc>
          <w:tcPr>
            <w:tcW w:w="1762" w:type="dxa"/>
            <w:vAlign w:val="bottom"/>
          </w:tcPr>
          <w:p w14:paraId="6A12A693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398" w:type="dxa"/>
            <w:vAlign w:val="bottom"/>
          </w:tcPr>
          <w:p w14:paraId="688D3ED3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 (20.1)</w:t>
            </w:r>
          </w:p>
        </w:tc>
        <w:tc>
          <w:tcPr>
            <w:tcW w:w="1399" w:type="dxa"/>
            <w:vAlign w:val="bottom"/>
          </w:tcPr>
          <w:p w14:paraId="0DB0144D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 (20.0)</w:t>
            </w:r>
          </w:p>
        </w:tc>
        <w:tc>
          <w:tcPr>
            <w:tcW w:w="1398" w:type="dxa"/>
            <w:vAlign w:val="bottom"/>
          </w:tcPr>
          <w:p w14:paraId="370773D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 (20.0)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33F2C1FD" w14:textId="3BC3A2AC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40.6 (17.1)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0308CF12" w14:textId="698C1C8F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bottom"/>
          </w:tcPr>
          <w:p w14:paraId="03FC95F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 (23.5)</w:t>
            </w:r>
          </w:p>
        </w:tc>
        <w:tc>
          <w:tcPr>
            <w:tcW w:w="1398" w:type="dxa"/>
            <w:vAlign w:val="bottom"/>
          </w:tcPr>
          <w:p w14:paraId="0C11256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 (24.1)</w:t>
            </w:r>
          </w:p>
        </w:tc>
        <w:tc>
          <w:tcPr>
            <w:tcW w:w="1399" w:type="dxa"/>
          </w:tcPr>
          <w:p w14:paraId="08D5C67F" w14:textId="3F30937C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7DBC9F4F" w14:textId="77777777" w:rsidTr="00A46F78">
        <w:tc>
          <w:tcPr>
            <w:tcW w:w="1762" w:type="dxa"/>
            <w:vAlign w:val="bottom"/>
          </w:tcPr>
          <w:p w14:paraId="26838809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Median (Q1, Q3)</w:t>
            </w:r>
          </w:p>
        </w:tc>
        <w:tc>
          <w:tcPr>
            <w:tcW w:w="1398" w:type="dxa"/>
            <w:vAlign w:val="bottom"/>
          </w:tcPr>
          <w:p w14:paraId="1F067AC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 [36.0, 60.0]</w:t>
            </w:r>
          </w:p>
        </w:tc>
        <w:tc>
          <w:tcPr>
            <w:tcW w:w="1399" w:type="dxa"/>
            <w:vAlign w:val="bottom"/>
          </w:tcPr>
          <w:p w14:paraId="56A09EA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 [38.0, 63.0]</w:t>
            </w:r>
          </w:p>
        </w:tc>
        <w:tc>
          <w:tcPr>
            <w:tcW w:w="1398" w:type="dxa"/>
            <w:vAlign w:val="bottom"/>
          </w:tcPr>
          <w:p w14:paraId="6AF414C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 [38.0, 62.0]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30CE36DE" w14:textId="4596C75A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40.0 [29.0, 51.0]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721BA003" w14:textId="446A903A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 [47.0, 83.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9" w:type="dxa"/>
            <w:vAlign w:val="bottom"/>
          </w:tcPr>
          <w:p w14:paraId="28D68A3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 [45.0, 77.0]</w:t>
            </w:r>
          </w:p>
        </w:tc>
        <w:tc>
          <w:tcPr>
            <w:tcW w:w="1398" w:type="dxa"/>
            <w:vAlign w:val="bottom"/>
          </w:tcPr>
          <w:p w14:paraId="4981A5B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 [45.0, 79.0]</w:t>
            </w:r>
          </w:p>
        </w:tc>
        <w:tc>
          <w:tcPr>
            <w:tcW w:w="1399" w:type="dxa"/>
          </w:tcPr>
          <w:p w14:paraId="0DBF44BC" w14:textId="472BD451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52.6 (22.5)</w:t>
            </w:r>
          </w:p>
        </w:tc>
      </w:tr>
      <w:tr w:rsidR="00EA3CE9" w:rsidRPr="00CF165C" w14:paraId="4BB463FE" w14:textId="77777777" w:rsidTr="00A46F78">
        <w:tc>
          <w:tcPr>
            <w:tcW w:w="1762" w:type="dxa"/>
            <w:vAlign w:val="bottom"/>
          </w:tcPr>
          <w:p w14:paraId="483890AF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398" w:type="dxa"/>
            <w:vAlign w:val="bottom"/>
          </w:tcPr>
          <w:p w14:paraId="3D13747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(1.3%)</w:t>
            </w:r>
          </w:p>
        </w:tc>
        <w:tc>
          <w:tcPr>
            <w:tcW w:w="1399" w:type="dxa"/>
            <w:vAlign w:val="bottom"/>
          </w:tcPr>
          <w:p w14:paraId="2E690DB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(0.8%)</w:t>
            </w:r>
          </w:p>
        </w:tc>
        <w:tc>
          <w:tcPr>
            <w:tcW w:w="1398" w:type="dxa"/>
            <w:vAlign w:val="bottom"/>
          </w:tcPr>
          <w:p w14:paraId="0F3F2C2D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(0.9%)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058E6AE8" w14:textId="777CF9B2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6 (1.5%)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3A7EE5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(0.4%)</w:t>
            </w:r>
          </w:p>
        </w:tc>
        <w:tc>
          <w:tcPr>
            <w:tcW w:w="1399" w:type="dxa"/>
            <w:vAlign w:val="bottom"/>
          </w:tcPr>
          <w:p w14:paraId="1C706CC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(0.4%)</w:t>
            </w:r>
          </w:p>
        </w:tc>
        <w:tc>
          <w:tcPr>
            <w:tcW w:w="1398" w:type="dxa"/>
            <w:vAlign w:val="bottom"/>
          </w:tcPr>
          <w:p w14:paraId="200B00D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(0.4%)</w:t>
            </w:r>
          </w:p>
        </w:tc>
        <w:tc>
          <w:tcPr>
            <w:tcW w:w="1399" w:type="dxa"/>
          </w:tcPr>
          <w:p w14:paraId="612B0D91" w14:textId="10840C71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50.0 [37.0, 67.0]</w:t>
            </w:r>
          </w:p>
        </w:tc>
      </w:tr>
      <w:tr w:rsidR="00997015" w:rsidRPr="00CF165C" w14:paraId="61B7AFD1" w14:textId="77777777" w:rsidTr="00EA6221">
        <w:tc>
          <w:tcPr>
            <w:tcW w:w="1762" w:type="dxa"/>
            <w:vAlign w:val="bottom"/>
          </w:tcPr>
          <w:p w14:paraId="626CEBD3" w14:textId="77777777" w:rsidR="00997015" w:rsidRPr="00CF165C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Payor </w:t>
            </w:r>
          </w:p>
        </w:tc>
        <w:tc>
          <w:tcPr>
            <w:tcW w:w="1398" w:type="dxa"/>
            <w:vAlign w:val="bottom"/>
          </w:tcPr>
          <w:p w14:paraId="079FF4B8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1E7BDC03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10B4162A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bottom"/>
          </w:tcPr>
          <w:p w14:paraId="67C31023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14F0879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1004EA2B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27982FCA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146E2CC1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230213B9" w14:textId="77777777" w:rsidTr="00A46F78">
        <w:tc>
          <w:tcPr>
            <w:tcW w:w="1762" w:type="dxa"/>
            <w:vAlign w:val="bottom"/>
          </w:tcPr>
          <w:p w14:paraId="5EE0DE9C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</w:tc>
        <w:tc>
          <w:tcPr>
            <w:tcW w:w="1398" w:type="dxa"/>
            <w:vAlign w:val="bottom"/>
          </w:tcPr>
          <w:p w14:paraId="73C8DFE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(16.5%)</w:t>
            </w:r>
          </w:p>
        </w:tc>
        <w:tc>
          <w:tcPr>
            <w:tcW w:w="1399" w:type="dxa"/>
            <w:vAlign w:val="bottom"/>
          </w:tcPr>
          <w:p w14:paraId="7C42D44B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(10.7%)</w:t>
            </w:r>
          </w:p>
        </w:tc>
        <w:tc>
          <w:tcPr>
            <w:tcW w:w="1398" w:type="dxa"/>
            <w:vAlign w:val="bottom"/>
          </w:tcPr>
          <w:p w14:paraId="2AD73BC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(11.7%)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1E1C345B" w14:textId="34DDF862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32 (8.1%)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B11475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(13.3%)</w:t>
            </w:r>
          </w:p>
        </w:tc>
        <w:tc>
          <w:tcPr>
            <w:tcW w:w="1399" w:type="dxa"/>
            <w:vAlign w:val="bottom"/>
          </w:tcPr>
          <w:p w14:paraId="20EAF554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(12.3%)</w:t>
            </w:r>
          </w:p>
        </w:tc>
        <w:tc>
          <w:tcPr>
            <w:tcW w:w="1398" w:type="dxa"/>
            <w:vAlign w:val="bottom"/>
          </w:tcPr>
          <w:p w14:paraId="70D262BE" w14:textId="428E9D52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(12.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5222FAF3" w14:textId="743624D5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114 (8.4%)</w:t>
            </w:r>
          </w:p>
        </w:tc>
      </w:tr>
      <w:tr w:rsidR="00EA3CE9" w:rsidRPr="00CF165C" w14:paraId="60E1B718" w14:textId="77777777" w:rsidTr="00A46F78">
        <w:tc>
          <w:tcPr>
            <w:tcW w:w="1762" w:type="dxa"/>
            <w:vAlign w:val="bottom"/>
          </w:tcPr>
          <w:p w14:paraId="21BB52B6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1398" w:type="dxa"/>
            <w:vAlign w:val="bottom"/>
          </w:tcPr>
          <w:p w14:paraId="2A60D3E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(53.2%)</w:t>
            </w:r>
          </w:p>
        </w:tc>
        <w:tc>
          <w:tcPr>
            <w:tcW w:w="1399" w:type="dxa"/>
            <w:vAlign w:val="bottom"/>
          </w:tcPr>
          <w:p w14:paraId="5FAF13B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(59.3%)</w:t>
            </w:r>
          </w:p>
        </w:tc>
        <w:tc>
          <w:tcPr>
            <w:tcW w:w="1398" w:type="dxa"/>
            <w:vAlign w:val="bottom"/>
          </w:tcPr>
          <w:p w14:paraId="5A93836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(58.3%)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682419C5" w14:textId="5C2FFB9C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221 (55.9%)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BFD8C3B" w14:textId="37D46FCE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(56.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58F9A254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(58.0%)</w:t>
            </w:r>
          </w:p>
        </w:tc>
        <w:tc>
          <w:tcPr>
            <w:tcW w:w="1398" w:type="dxa"/>
            <w:vAlign w:val="bottom"/>
          </w:tcPr>
          <w:p w14:paraId="7BD543C2" w14:textId="6BD20D65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(57.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3F95621D" w14:textId="7458DA8B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787 (58.3%)</w:t>
            </w:r>
          </w:p>
        </w:tc>
      </w:tr>
      <w:tr w:rsidR="00EA3CE9" w:rsidRPr="00CF165C" w14:paraId="394F9ABE" w14:textId="77777777" w:rsidTr="00A46F78">
        <w:tc>
          <w:tcPr>
            <w:tcW w:w="1762" w:type="dxa"/>
            <w:vAlign w:val="bottom"/>
          </w:tcPr>
          <w:p w14:paraId="4E39F546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98" w:type="dxa"/>
            <w:vAlign w:val="bottom"/>
          </w:tcPr>
          <w:p w14:paraId="20836B4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(6.3%)</w:t>
            </w:r>
          </w:p>
        </w:tc>
        <w:tc>
          <w:tcPr>
            <w:tcW w:w="1399" w:type="dxa"/>
            <w:vAlign w:val="bottom"/>
          </w:tcPr>
          <w:p w14:paraId="6CB83FE3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(2.3%)</w:t>
            </w:r>
          </w:p>
        </w:tc>
        <w:tc>
          <w:tcPr>
            <w:tcW w:w="1398" w:type="dxa"/>
            <w:vAlign w:val="bottom"/>
          </w:tcPr>
          <w:p w14:paraId="7377DC4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(3.0%)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84A7086" w14:textId="0FC4F445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8 (2.0%)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ACBB1B3" w14:textId="11DBB29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336D04E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(4.0%)</w:t>
            </w:r>
          </w:p>
        </w:tc>
        <w:tc>
          <w:tcPr>
            <w:tcW w:w="1398" w:type="dxa"/>
            <w:vAlign w:val="bottom"/>
          </w:tcPr>
          <w:p w14:paraId="7861184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(3.4%)</w:t>
            </w:r>
          </w:p>
        </w:tc>
        <w:tc>
          <w:tcPr>
            <w:tcW w:w="1399" w:type="dxa"/>
          </w:tcPr>
          <w:p w14:paraId="3FEE701B" w14:textId="345F152F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53 (3.9%)</w:t>
            </w:r>
          </w:p>
        </w:tc>
      </w:tr>
      <w:tr w:rsidR="00EA3CE9" w:rsidRPr="00CF165C" w14:paraId="5AD4328B" w14:textId="77777777" w:rsidTr="00A46F78">
        <w:tc>
          <w:tcPr>
            <w:tcW w:w="1762" w:type="dxa"/>
            <w:vAlign w:val="bottom"/>
          </w:tcPr>
          <w:p w14:paraId="3DF04A2F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1398" w:type="dxa"/>
            <w:vAlign w:val="bottom"/>
          </w:tcPr>
          <w:p w14:paraId="465ABAC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(20.3%)</w:t>
            </w:r>
          </w:p>
        </w:tc>
        <w:tc>
          <w:tcPr>
            <w:tcW w:w="1399" w:type="dxa"/>
            <w:vAlign w:val="bottom"/>
          </w:tcPr>
          <w:p w14:paraId="21BC25A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(23.8%)</w:t>
            </w:r>
          </w:p>
        </w:tc>
        <w:tc>
          <w:tcPr>
            <w:tcW w:w="1398" w:type="dxa"/>
            <w:vAlign w:val="bottom"/>
          </w:tcPr>
          <w:p w14:paraId="49FC7A5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(23.2%)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75ED2D52" w14:textId="3EBC8D1B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117 (29.6%)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26F08FF6" w14:textId="1CB5291B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75CF9CD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(20.9%)</w:t>
            </w:r>
          </w:p>
        </w:tc>
        <w:tc>
          <w:tcPr>
            <w:tcW w:w="1398" w:type="dxa"/>
            <w:vAlign w:val="bottom"/>
          </w:tcPr>
          <w:p w14:paraId="38C1DBF2" w14:textId="50AF8C29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001FB0F4" w14:textId="79A0DDBA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331 (24.5%)</w:t>
            </w:r>
          </w:p>
        </w:tc>
      </w:tr>
      <w:tr w:rsidR="00EA3CE9" w:rsidRPr="00CF165C" w14:paraId="0E37B703" w14:textId="77777777" w:rsidTr="00A46F78">
        <w:tc>
          <w:tcPr>
            <w:tcW w:w="1762" w:type="dxa"/>
            <w:vAlign w:val="bottom"/>
          </w:tcPr>
          <w:p w14:paraId="19A3D74A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Uninsured</w:t>
            </w:r>
          </w:p>
        </w:tc>
        <w:tc>
          <w:tcPr>
            <w:tcW w:w="1398" w:type="dxa"/>
            <w:vAlign w:val="bottom"/>
          </w:tcPr>
          <w:p w14:paraId="3D86FD1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(3.8%)</w:t>
            </w:r>
          </w:p>
        </w:tc>
        <w:tc>
          <w:tcPr>
            <w:tcW w:w="1399" w:type="dxa"/>
            <w:vAlign w:val="bottom"/>
          </w:tcPr>
          <w:p w14:paraId="7EA9031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(3.8%)</w:t>
            </w:r>
          </w:p>
        </w:tc>
        <w:tc>
          <w:tcPr>
            <w:tcW w:w="1398" w:type="dxa"/>
            <w:vAlign w:val="bottom"/>
          </w:tcPr>
          <w:p w14:paraId="34E8AD73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(3.8%)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D52E6D3" w14:textId="2B672ACC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16 (4.1%)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506E028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(5.2%)</w:t>
            </w:r>
          </w:p>
        </w:tc>
        <w:tc>
          <w:tcPr>
            <w:tcW w:w="1399" w:type="dxa"/>
            <w:vAlign w:val="bottom"/>
          </w:tcPr>
          <w:p w14:paraId="2763884D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(4.6%)</w:t>
            </w:r>
          </w:p>
        </w:tc>
        <w:tc>
          <w:tcPr>
            <w:tcW w:w="1398" w:type="dxa"/>
            <w:vAlign w:val="bottom"/>
          </w:tcPr>
          <w:p w14:paraId="3070BF9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(4.8%)</w:t>
            </w:r>
          </w:p>
        </w:tc>
        <w:tc>
          <w:tcPr>
            <w:tcW w:w="1399" w:type="dxa"/>
          </w:tcPr>
          <w:p w14:paraId="70733150" w14:textId="2FE1A243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61 (4.5%)</w:t>
            </w:r>
          </w:p>
        </w:tc>
      </w:tr>
      <w:tr w:rsidR="00EA3CE9" w:rsidRPr="00CF165C" w14:paraId="480F0B19" w14:textId="77777777" w:rsidTr="00A46F78">
        <w:tc>
          <w:tcPr>
            <w:tcW w:w="1762" w:type="dxa"/>
            <w:vAlign w:val="bottom"/>
          </w:tcPr>
          <w:p w14:paraId="0A74A5C4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398" w:type="dxa"/>
            <w:vAlign w:val="bottom"/>
          </w:tcPr>
          <w:p w14:paraId="3808021B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99" w:type="dxa"/>
            <w:vAlign w:val="bottom"/>
          </w:tcPr>
          <w:p w14:paraId="26459E9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98" w:type="dxa"/>
            <w:vAlign w:val="bottom"/>
          </w:tcPr>
          <w:p w14:paraId="57E236C9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1C5CA9BE" w14:textId="7E1AA91F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29E8A70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99" w:type="dxa"/>
            <w:vAlign w:val="bottom"/>
          </w:tcPr>
          <w:p w14:paraId="5D5BA80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(0.3%)</w:t>
            </w:r>
          </w:p>
        </w:tc>
        <w:tc>
          <w:tcPr>
            <w:tcW w:w="1398" w:type="dxa"/>
            <w:vAlign w:val="bottom"/>
          </w:tcPr>
          <w:p w14:paraId="204B00F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(0.2%)</w:t>
            </w:r>
          </w:p>
        </w:tc>
        <w:tc>
          <w:tcPr>
            <w:tcW w:w="1399" w:type="dxa"/>
          </w:tcPr>
          <w:p w14:paraId="7871FD4A" w14:textId="5FD700B9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 (0.3%)</w:t>
            </w:r>
          </w:p>
        </w:tc>
      </w:tr>
      <w:tr w:rsidR="00997015" w:rsidRPr="00CF165C" w14:paraId="3FC3C215" w14:textId="77777777" w:rsidTr="00EA6221">
        <w:tc>
          <w:tcPr>
            <w:tcW w:w="1762" w:type="dxa"/>
            <w:vAlign w:val="bottom"/>
          </w:tcPr>
          <w:p w14:paraId="0429AACF" w14:textId="77777777" w:rsidR="00997015" w:rsidRPr="00CF165C" w:rsidRDefault="00997015" w:rsidP="00EA6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Staffed bed size</w:t>
            </w:r>
          </w:p>
        </w:tc>
        <w:tc>
          <w:tcPr>
            <w:tcW w:w="1398" w:type="dxa"/>
            <w:vAlign w:val="bottom"/>
          </w:tcPr>
          <w:p w14:paraId="4D8A69D1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520A4D9E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050864E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bottom"/>
          </w:tcPr>
          <w:p w14:paraId="5C3D4B5B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3680C6FD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055EA517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AF01A48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082CF51B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5A9ACBED" w14:textId="77777777" w:rsidTr="00A46F78">
        <w:tc>
          <w:tcPr>
            <w:tcW w:w="1762" w:type="dxa"/>
            <w:vAlign w:val="bottom"/>
          </w:tcPr>
          <w:p w14:paraId="53F97F16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&lt;100</w:t>
            </w:r>
          </w:p>
        </w:tc>
        <w:tc>
          <w:tcPr>
            <w:tcW w:w="1398" w:type="dxa"/>
            <w:vAlign w:val="bottom"/>
          </w:tcPr>
          <w:p w14:paraId="258D589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(3.8%)</w:t>
            </w:r>
          </w:p>
        </w:tc>
        <w:tc>
          <w:tcPr>
            <w:tcW w:w="1399" w:type="dxa"/>
            <w:vAlign w:val="bottom"/>
          </w:tcPr>
          <w:p w14:paraId="3A8B89E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(2.3%)</w:t>
            </w:r>
          </w:p>
        </w:tc>
        <w:tc>
          <w:tcPr>
            <w:tcW w:w="1398" w:type="dxa"/>
            <w:vAlign w:val="bottom"/>
          </w:tcPr>
          <w:p w14:paraId="1635DA2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(2.6%)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2AFEDA58" w14:textId="564399CA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5 (1.3%)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0E0B231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1399" w:type="dxa"/>
            <w:vAlign w:val="bottom"/>
          </w:tcPr>
          <w:p w14:paraId="5C4DB08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(2.8%)</w:t>
            </w:r>
          </w:p>
        </w:tc>
        <w:tc>
          <w:tcPr>
            <w:tcW w:w="1398" w:type="dxa"/>
            <w:vAlign w:val="bottom"/>
          </w:tcPr>
          <w:p w14:paraId="2B7AD57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(2.3%)</w:t>
            </w:r>
          </w:p>
        </w:tc>
        <w:tc>
          <w:tcPr>
            <w:tcW w:w="1399" w:type="dxa"/>
          </w:tcPr>
          <w:p w14:paraId="225CBBBB" w14:textId="7A6FB963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41 (3.0%)</w:t>
            </w:r>
          </w:p>
        </w:tc>
      </w:tr>
      <w:tr w:rsidR="00EA3CE9" w:rsidRPr="00CF165C" w14:paraId="416882BD" w14:textId="77777777" w:rsidTr="00A46F78">
        <w:tc>
          <w:tcPr>
            <w:tcW w:w="1762" w:type="dxa"/>
            <w:vAlign w:val="bottom"/>
          </w:tcPr>
          <w:p w14:paraId="7F8E1883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100-300</w:t>
            </w:r>
          </w:p>
        </w:tc>
        <w:tc>
          <w:tcPr>
            <w:tcW w:w="1398" w:type="dxa"/>
            <w:vAlign w:val="bottom"/>
          </w:tcPr>
          <w:p w14:paraId="094F5C7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(20.3%)</w:t>
            </w:r>
          </w:p>
        </w:tc>
        <w:tc>
          <w:tcPr>
            <w:tcW w:w="1399" w:type="dxa"/>
            <w:vAlign w:val="bottom"/>
          </w:tcPr>
          <w:p w14:paraId="449C0DD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(21.7%)</w:t>
            </w:r>
          </w:p>
        </w:tc>
        <w:tc>
          <w:tcPr>
            <w:tcW w:w="1398" w:type="dxa"/>
            <w:vAlign w:val="bottom"/>
          </w:tcPr>
          <w:p w14:paraId="31CBB03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(21.5%)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6E3345C1" w14:textId="2B281775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115 (29.1%)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007E3EA" w14:textId="3C18AD29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(21.</w:t>
            </w:r>
            <w:r w:rsidR="00E7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09BF69F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(17.0%)</w:t>
            </w:r>
          </w:p>
        </w:tc>
        <w:tc>
          <w:tcPr>
            <w:tcW w:w="1398" w:type="dxa"/>
            <w:vAlign w:val="bottom"/>
          </w:tcPr>
          <w:p w14:paraId="0F50058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(18.2%)</w:t>
            </w:r>
          </w:p>
        </w:tc>
        <w:tc>
          <w:tcPr>
            <w:tcW w:w="1399" w:type="dxa"/>
          </w:tcPr>
          <w:p w14:paraId="0BF14173" w14:textId="19B7C694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372 (27.6%)</w:t>
            </w:r>
          </w:p>
        </w:tc>
      </w:tr>
      <w:tr w:rsidR="00EA3CE9" w:rsidRPr="00CF165C" w14:paraId="38C55CB8" w14:textId="77777777" w:rsidTr="00A46F78">
        <w:tc>
          <w:tcPr>
            <w:tcW w:w="1762" w:type="dxa"/>
            <w:vAlign w:val="bottom"/>
          </w:tcPr>
          <w:p w14:paraId="616C5BB5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  <w:tc>
          <w:tcPr>
            <w:tcW w:w="1398" w:type="dxa"/>
            <w:vAlign w:val="bottom"/>
          </w:tcPr>
          <w:p w14:paraId="150720C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(75.9%)</w:t>
            </w:r>
          </w:p>
        </w:tc>
        <w:tc>
          <w:tcPr>
            <w:tcW w:w="1399" w:type="dxa"/>
            <w:vAlign w:val="bottom"/>
          </w:tcPr>
          <w:p w14:paraId="4D81F71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(76.0%)</w:t>
            </w:r>
          </w:p>
        </w:tc>
        <w:tc>
          <w:tcPr>
            <w:tcW w:w="1398" w:type="dxa"/>
            <w:vAlign w:val="bottom"/>
          </w:tcPr>
          <w:p w14:paraId="0DF21EE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(76.0%)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1C985811" w14:textId="3A49D696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275 (69.6%)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1B7736FB" w14:textId="3DBA0286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E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(77.9%)</w:t>
            </w:r>
          </w:p>
        </w:tc>
        <w:tc>
          <w:tcPr>
            <w:tcW w:w="1399" w:type="dxa"/>
            <w:vAlign w:val="bottom"/>
          </w:tcPr>
          <w:p w14:paraId="4784F481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(80.2%)</w:t>
            </w:r>
          </w:p>
        </w:tc>
        <w:tc>
          <w:tcPr>
            <w:tcW w:w="1398" w:type="dxa"/>
            <w:vAlign w:val="bottom"/>
          </w:tcPr>
          <w:p w14:paraId="52A4D0FA" w14:textId="1ED76BAF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</w:tcPr>
          <w:p w14:paraId="17F1F80A" w14:textId="494AE47A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937 (69.4%)</w:t>
            </w:r>
          </w:p>
        </w:tc>
      </w:tr>
      <w:tr w:rsidR="00EA3CE9" w:rsidRPr="00CF165C" w14:paraId="7C6DE04A" w14:textId="77777777" w:rsidTr="00A46F78">
        <w:tc>
          <w:tcPr>
            <w:tcW w:w="1762" w:type="dxa"/>
            <w:vAlign w:val="bottom"/>
          </w:tcPr>
          <w:p w14:paraId="0682C475" w14:textId="77777777" w:rsidR="00EA3CE9" w:rsidRPr="00CF165C" w:rsidRDefault="00EA3CE9" w:rsidP="00EA3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Teaching status</w:t>
            </w:r>
          </w:p>
        </w:tc>
        <w:tc>
          <w:tcPr>
            <w:tcW w:w="1398" w:type="dxa"/>
            <w:vAlign w:val="bottom"/>
          </w:tcPr>
          <w:p w14:paraId="61B7662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53D732C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01C4984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6E1278F0" w14:textId="77777777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55B6824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55B0CEB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7AF6EBB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BCBB64" w14:textId="77777777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1E6F37B6" w14:textId="77777777" w:rsidTr="00A46F78">
        <w:tc>
          <w:tcPr>
            <w:tcW w:w="1762" w:type="dxa"/>
            <w:vAlign w:val="bottom"/>
          </w:tcPr>
          <w:p w14:paraId="1E42658E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Non-teaching</w:t>
            </w:r>
          </w:p>
        </w:tc>
        <w:tc>
          <w:tcPr>
            <w:tcW w:w="1398" w:type="dxa"/>
            <w:vAlign w:val="bottom"/>
          </w:tcPr>
          <w:p w14:paraId="743EB700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(20.3%)</w:t>
            </w:r>
          </w:p>
        </w:tc>
        <w:tc>
          <w:tcPr>
            <w:tcW w:w="1399" w:type="dxa"/>
            <w:vAlign w:val="bottom"/>
          </w:tcPr>
          <w:p w14:paraId="24FF609B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(30.4%)</w:t>
            </w:r>
          </w:p>
        </w:tc>
        <w:tc>
          <w:tcPr>
            <w:tcW w:w="1398" w:type="dxa"/>
            <w:vAlign w:val="bottom"/>
          </w:tcPr>
          <w:p w14:paraId="7429D978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(28.7%)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0488D585" w14:textId="06923471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133 (33.7%)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10740BC9" w14:textId="31F281F5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(28.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4EF4E7E6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(23.9%)</w:t>
            </w:r>
          </w:p>
        </w:tc>
        <w:tc>
          <w:tcPr>
            <w:tcW w:w="1398" w:type="dxa"/>
            <w:vAlign w:val="bottom"/>
          </w:tcPr>
          <w:p w14:paraId="24714024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(25.0%)</w:t>
            </w:r>
          </w:p>
        </w:tc>
        <w:tc>
          <w:tcPr>
            <w:tcW w:w="1399" w:type="dxa"/>
          </w:tcPr>
          <w:p w14:paraId="27B679E6" w14:textId="3F70629B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477 (35.3%)</w:t>
            </w:r>
          </w:p>
        </w:tc>
      </w:tr>
      <w:tr w:rsidR="00EA3CE9" w:rsidRPr="00CF165C" w14:paraId="73C0E40F" w14:textId="77777777" w:rsidTr="00A46F78">
        <w:tc>
          <w:tcPr>
            <w:tcW w:w="1762" w:type="dxa"/>
            <w:vAlign w:val="bottom"/>
          </w:tcPr>
          <w:p w14:paraId="2BB8FBB6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 xml:space="preserve">Teaching </w:t>
            </w:r>
          </w:p>
        </w:tc>
        <w:tc>
          <w:tcPr>
            <w:tcW w:w="1398" w:type="dxa"/>
            <w:vAlign w:val="bottom"/>
          </w:tcPr>
          <w:p w14:paraId="729D509A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(79.7%)</w:t>
            </w:r>
          </w:p>
        </w:tc>
        <w:tc>
          <w:tcPr>
            <w:tcW w:w="1399" w:type="dxa"/>
            <w:vAlign w:val="bottom"/>
          </w:tcPr>
          <w:p w14:paraId="182A1BD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(69.6%)</w:t>
            </w:r>
          </w:p>
        </w:tc>
        <w:tc>
          <w:tcPr>
            <w:tcW w:w="1398" w:type="dxa"/>
            <w:vAlign w:val="bottom"/>
          </w:tcPr>
          <w:p w14:paraId="227A85D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(71.3%)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16D12D8" w14:textId="55839C8A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262 (66.3%)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6078D9D5" w14:textId="2C11B2B2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E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1749B9C4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(76.1%)</w:t>
            </w:r>
          </w:p>
        </w:tc>
        <w:tc>
          <w:tcPr>
            <w:tcW w:w="1398" w:type="dxa"/>
            <w:vAlign w:val="bottom"/>
          </w:tcPr>
          <w:p w14:paraId="02685193" w14:textId="3E011202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(75.0%)</w:t>
            </w:r>
          </w:p>
        </w:tc>
        <w:tc>
          <w:tcPr>
            <w:tcW w:w="1399" w:type="dxa"/>
          </w:tcPr>
          <w:p w14:paraId="770E1ECF" w14:textId="4A1CAB2C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873 (64.7%)</w:t>
            </w:r>
          </w:p>
        </w:tc>
      </w:tr>
      <w:tr w:rsidR="00997015" w:rsidRPr="00CF165C" w14:paraId="73A9A63A" w14:textId="77777777" w:rsidTr="00EA6221">
        <w:tc>
          <w:tcPr>
            <w:tcW w:w="1762" w:type="dxa"/>
            <w:vAlign w:val="bottom"/>
          </w:tcPr>
          <w:p w14:paraId="49FA03C4" w14:textId="77777777" w:rsidR="00997015" w:rsidRPr="00CF165C" w:rsidRDefault="00997015" w:rsidP="00EA6221">
            <w:pPr>
              <w:pageBreakBefore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Urban status</w:t>
            </w:r>
          </w:p>
        </w:tc>
        <w:tc>
          <w:tcPr>
            <w:tcW w:w="1398" w:type="dxa"/>
            <w:vAlign w:val="bottom"/>
          </w:tcPr>
          <w:p w14:paraId="176F5AD6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25FC750C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612314C4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bottom"/>
          </w:tcPr>
          <w:p w14:paraId="19E08104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54C239D0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A30C5B7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14:paraId="7C1DDF8F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2116683D" w14:textId="77777777" w:rsidR="00997015" w:rsidRPr="00CF165C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E9" w:rsidRPr="00CF165C" w14:paraId="16ECFC1B" w14:textId="77777777" w:rsidTr="00A46F78">
        <w:tc>
          <w:tcPr>
            <w:tcW w:w="1762" w:type="dxa"/>
            <w:vAlign w:val="bottom"/>
          </w:tcPr>
          <w:p w14:paraId="4E5AF681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398" w:type="dxa"/>
            <w:vAlign w:val="bottom"/>
          </w:tcPr>
          <w:p w14:paraId="12AFA163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(15.2%)</w:t>
            </w:r>
          </w:p>
        </w:tc>
        <w:tc>
          <w:tcPr>
            <w:tcW w:w="1399" w:type="dxa"/>
            <w:vAlign w:val="bottom"/>
          </w:tcPr>
          <w:p w14:paraId="76CF035E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(11.8%)</w:t>
            </w:r>
          </w:p>
        </w:tc>
        <w:tc>
          <w:tcPr>
            <w:tcW w:w="1398" w:type="dxa"/>
            <w:vAlign w:val="bottom"/>
          </w:tcPr>
          <w:p w14:paraId="7EC1140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(12.3%)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502A1327" w14:textId="48DF85A9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64 (16.2%)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792DAB70" w14:textId="42177398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(17.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6816D395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(13.7%)</w:t>
            </w:r>
          </w:p>
        </w:tc>
        <w:tc>
          <w:tcPr>
            <w:tcW w:w="1398" w:type="dxa"/>
            <w:vAlign w:val="bottom"/>
          </w:tcPr>
          <w:p w14:paraId="4EBFEA8C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(14.7%)</w:t>
            </w:r>
          </w:p>
        </w:tc>
        <w:tc>
          <w:tcPr>
            <w:tcW w:w="1399" w:type="dxa"/>
          </w:tcPr>
          <w:p w14:paraId="3395DA85" w14:textId="18BA67D6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202 (15.0%)</w:t>
            </w:r>
          </w:p>
        </w:tc>
      </w:tr>
      <w:tr w:rsidR="00EA3CE9" w:rsidRPr="00CF165C" w14:paraId="5043C746" w14:textId="77777777" w:rsidTr="00A46F78">
        <w:tc>
          <w:tcPr>
            <w:tcW w:w="1762" w:type="dxa"/>
            <w:vAlign w:val="bottom"/>
          </w:tcPr>
          <w:p w14:paraId="1C905ED8" w14:textId="77777777" w:rsidR="00EA3CE9" w:rsidRPr="00CF165C" w:rsidRDefault="00EA3CE9" w:rsidP="00EA3CE9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398" w:type="dxa"/>
            <w:vAlign w:val="bottom"/>
          </w:tcPr>
          <w:p w14:paraId="69933F6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(84.8%)</w:t>
            </w:r>
          </w:p>
        </w:tc>
        <w:tc>
          <w:tcPr>
            <w:tcW w:w="1399" w:type="dxa"/>
            <w:vAlign w:val="bottom"/>
          </w:tcPr>
          <w:p w14:paraId="50F583A7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(88.2%)</w:t>
            </w:r>
          </w:p>
        </w:tc>
        <w:tc>
          <w:tcPr>
            <w:tcW w:w="1398" w:type="dxa"/>
          </w:tcPr>
          <w:p w14:paraId="75C880F2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412 (87.7%)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14:paraId="2807B79B" w14:textId="422E3982" w:rsidR="00EA3CE9" w:rsidRPr="00190297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331 (83.8%)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bottom"/>
          </w:tcPr>
          <w:p w14:paraId="4B1B7A2B" w14:textId="61950B48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E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(82.</w:t>
            </w:r>
            <w:r w:rsidR="00B9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bottom"/>
          </w:tcPr>
          <w:p w14:paraId="782A9AAF" w14:textId="7777777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 (86.3%)</w:t>
            </w:r>
          </w:p>
        </w:tc>
        <w:tc>
          <w:tcPr>
            <w:tcW w:w="1398" w:type="dxa"/>
            <w:vAlign w:val="bottom"/>
          </w:tcPr>
          <w:p w14:paraId="157D2E54" w14:textId="2DDEC5D7" w:rsidR="00EA3CE9" w:rsidRPr="00CF165C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1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(85.3%)</w:t>
            </w:r>
          </w:p>
        </w:tc>
        <w:tc>
          <w:tcPr>
            <w:tcW w:w="1399" w:type="dxa"/>
          </w:tcPr>
          <w:p w14:paraId="7E66FEA4" w14:textId="56589D2D" w:rsidR="00EA3CE9" w:rsidRPr="00EA3CE9" w:rsidRDefault="00EA3CE9" w:rsidP="00E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78">
              <w:rPr>
                <w:rFonts w:ascii="Times New Roman" w:hAnsi="Times New Roman" w:cs="Times New Roman"/>
                <w:sz w:val="20"/>
                <w:szCs w:val="20"/>
              </w:rPr>
              <w:t>1148 (85.0%)</w:t>
            </w:r>
          </w:p>
        </w:tc>
      </w:tr>
    </w:tbl>
    <w:p w14:paraId="53409F45" w14:textId="77777777" w:rsidR="00997015" w:rsidRDefault="00997015" w:rsidP="00997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2B07E9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818">
        <w:rPr>
          <w:rFonts w:ascii="Times New Roman" w:hAnsi="Times New Roman" w:cs="Times New Roman"/>
          <w:sz w:val="24"/>
          <w:szCs w:val="24"/>
        </w:rPr>
        <w:t>Acute Laboratory Risk of Mortality Score</w:t>
      </w:r>
      <w:r>
        <w:rPr>
          <w:rFonts w:ascii="Times New Roman" w:hAnsi="Times New Roman" w:cs="Times New Roman"/>
          <w:sz w:val="24"/>
          <w:szCs w:val="24"/>
        </w:rPr>
        <w:t>; CLABSI, central-line associated bloodstream infection; HOB, hospital-onset bacteremia; ICU, intensive care unit; SD, standard deviation.</w:t>
      </w:r>
    </w:p>
    <w:p w14:paraId="1ADB5A6D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6C28C6E9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63C523" w14:textId="196185BB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AF6">
        <w:rPr>
          <w:rFonts w:ascii="Times New Roman" w:hAnsi="Times New Roman" w:cs="Times New Roman"/>
          <w:sz w:val="24"/>
          <w:szCs w:val="24"/>
        </w:rPr>
        <w:t xml:space="preserve">Outcomes for BSI cases and controls. </w:t>
      </w:r>
      <w:r>
        <w:rPr>
          <w:rFonts w:ascii="Times New Roman" w:hAnsi="Times New Roman" w:cs="Times New Roman"/>
          <w:sz w:val="24"/>
          <w:szCs w:val="24"/>
        </w:rPr>
        <w:t xml:space="preserve">Control data for CLABSI vary </w:t>
      </w:r>
      <w:r w:rsidR="00227AF6">
        <w:rPr>
          <w:rFonts w:ascii="Times New Roman" w:hAnsi="Times New Roman" w:cs="Times New Roman"/>
          <w:sz w:val="24"/>
          <w:szCs w:val="24"/>
        </w:rPr>
        <w:t xml:space="preserve">slightly </w:t>
      </w:r>
      <w:r>
        <w:rPr>
          <w:rFonts w:ascii="Times New Roman" w:hAnsi="Times New Roman" w:cs="Times New Roman"/>
          <w:sz w:val="24"/>
          <w:szCs w:val="24"/>
        </w:rPr>
        <w:t xml:space="preserve">from control data for non-CLABSI HOB due to differences in adjustments based on cohort composition. </w:t>
      </w:r>
    </w:p>
    <w:p w14:paraId="558ED084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589"/>
        <w:gridCol w:w="1726"/>
        <w:gridCol w:w="1728"/>
        <w:gridCol w:w="1728"/>
        <w:gridCol w:w="1728"/>
        <w:gridCol w:w="1728"/>
        <w:gridCol w:w="1728"/>
      </w:tblGrid>
      <w:tr w:rsidR="00997015" w:rsidRPr="009F321F" w14:paraId="39CFF42F" w14:textId="77777777" w:rsidTr="00EA6221">
        <w:trPr>
          <w:trHeight w:val="278"/>
        </w:trPr>
        <w:tc>
          <w:tcPr>
            <w:tcW w:w="2590" w:type="dxa"/>
            <w:vMerge w:val="restart"/>
            <w:vAlign w:val="center"/>
          </w:tcPr>
          <w:p w14:paraId="62E23B15" w14:textId="77777777" w:rsidR="00997015" w:rsidRPr="009F321F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3454" w:type="dxa"/>
            <w:gridSpan w:val="2"/>
            <w:tcBorders>
              <w:right w:val="single" w:sz="4" w:space="0" w:color="auto"/>
            </w:tcBorders>
          </w:tcPr>
          <w:p w14:paraId="1C017A62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CLABSI Analyses</w:t>
            </w:r>
          </w:p>
        </w:tc>
        <w:tc>
          <w:tcPr>
            <w:tcW w:w="3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0CEB3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Non-CLABSI HOB Analyses</w:t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6A5B6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HOB Including CLABSI Analyses</w:t>
            </w:r>
          </w:p>
        </w:tc>
      </w:tr>
      <w:tr w:rsidR="00997015" w:rsidRPr="009F321F" w14:paraId="256EB70C" w14:textId="77777777" w:rsidTr="00EA6221">
        <w:tc>
          <w:tcPr>
            <w:tcW w:w="2590" w:type="dxa"/>
            <w:vMerge/>
          </w:tcPr>
          <w:p w14:paraId="79D78A55" w14:textId="77777777" w:rsidR="00997015" w:rsidRPr="009F321F" w:rsidRDefault="00997015" w:rsidP="00EA6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5CE2E839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728" w:type="dxa"/>
          </w:tcPr>
          <w:p w14:paraId="07F3AA9A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9E48BE5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8" w:space="0" w:color="auto"/>
            </w:tcBorders>
          </w:tcPr>
          <w:p w14:paraId="3FD7A1A4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0D510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DAA166" w14:textId="77777777" w:rsidR="00997015" w:rsidRPr="009F321F" w:rsidRDefault="00997015" w:rsidP="00EA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</w:p>
        </w:tc>
      </w:tr>
      <w:tr w:rsidR="00997015" w14:paraId="094AAAB8" w14:textId="77777777" w:rsidTr="00EA6221">
        <w:tc>
          <w:tcPr>
            <w:tcW w:w="2590" w:type="dxa"/>
          </w:tcPr>
          <w:p w14:paraId="23711DE7" w14:textId="77777777" w:rsidR="00997015" w:rsidRPr="00414DB1" w:rsidRDefault="00997015" w:rsidP="00EA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26" w:type="dxa"/>
          </w:tcPr>
          <w:p w14:paraId="4594F8E4" w14:textId="4D5409F6" w:rsidR="00997015" w:rsidRPr="00414DB1" w:rsidRDefault="00227AF6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14:paraId="7F1D11B9" w14:textId="2C0EF098" w:rsidR="00997015" w:rsidRPr="00414DB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F0AD" w14:textId="5430C2F8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6EA18" w14:textId="77777777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A556" w14:textId="6DB4966F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C6AF94" w14:textId="43FC0135" w:rsidR="00997015" w:rsidRDefault="00227AF6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</w:tr>
      <w:tr w:rsidR="00227AF6" w14:paraId="23687ACC" w14:textId="77777777" w:rsidTr="00A46F78">
        <w:tc>
          <w:tcPr>
            <w:tcW w:w="12955" w:type="dxa"/>
            <w:gridSpan w:val="7"/>
            <w:tcBorders>
              <w:right w:val="single" w:sz="4" w:space="0" w:color="auto"/>
            </w:tcBorders>
          </w:tcPr>
          <w:p w14:paraId="1538141E" w14:textId="2BDDD1EE" w:rsidR="00227AF6" w:rsidRDefault="00227AF6" w:rsidP="00A4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</w:p>
        </w:tc>
      </w:tr>
      <w:tr w:rsidR="00997015" w14:paraId="24AA95A8" w14:textId="77777777" w:rsidTr="00EA6221">
        <w:tc>
          <w:tcPr>
            <w:tcW w:w="2590" w:type="dxa"/>
          </w:tcPr>
          <w:p w14:paraId="1084022E" w14:textId="3390BB72" w:rsidR="00997015" w:rsidRPr="00414DB1" w:rsidRDefault="00227AF6" w:rsidP="00A46F78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 days (95% CI)</w:t>
            </w:r>
          </w:p>
        </w:tc>
        <w:tc>
          <w:tcPr>
            <w:tcW w:w="1726" w:type="dxa"/>
          </w:tcPr>
          <w:p w14:paraId="33544E11" w14:textId="5273CB5F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443B439" w14:textId="2812CE77" w:rsidR="00997015" w:rsidRPr="00414DB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D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14:paraId="7465C492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14:paraId="7F331B62" w14:textId="09A4E7C8" w:rsidR="00997015" w:rsidRPr="00414DB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D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E72AA" w14:textId="165C96D6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F2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71CB88" w14:textId="735FA901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01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1034" w14:textId="37E37E8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6C4EAB" w14:textId="37DD159E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20.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2BD4E" w14:textId="3793240B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5F5223E" w14:textId="343003E4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2F743F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  <w:p w14:paraId="7F8B78EA" w14:textId="623C5EB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(17.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7015" w14:paraId="1FF4A75F" w14:textId="77777777" w:rsidTr="00EA6221">
        <w:tc>
          <w:tcPr>
            <w:tcW w:w="2590" w:type="dxa"/>
          </w:tcPr>
          <w:p w14:paraId="3F3C1031" w14:textId="77777777" w:rsidR="00997015" w:rsidRDefault="00997015" w:rsidP="00EA6221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 (case  – control)</w:t>
            </w:r>
          </w:p>
        </w:tc>
        <w:tc>
          <w:tcPr>
            <w:tcW w:w="3454" w:type="dxa"/>
            <w:gridSpan w:val="2"/>
            <w:tcBorders>
              <w:right w:val="single" w:sz="8" w:space="0" w:color="auto"/>
            </w:tcBorders>
          </w:tcPr>
          <w:p w14:paraId="7E46108C" w14:textId="410A7D8E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14:paraId="60F5C883" w14:textId="77777777" w:rsidR="00997015" w:rsidRPr="00E44E2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A3AF5" w14:textId="4A7F79B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14:paraId="19549C07" w14:textId="77777777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F275E8" w14:textId="176D461D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9A23C6B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27AF6" w14:paraId="3381E972" w14:textId="77777777" w:rsidTr="00A46F78">
        <w:tc>
          <w:tcPr>
            <w:tcW w:w="12955" w:type="dxa"/>
            <w:gridSpan w:val="7"/>
            <w:tcBorders>
              <w:right w:val="single" w:sz="4" w:space="0" w:color="auto"/>
            </w:tcBorders>
          </w:tcPr>
          <w:p w14:paraId="0AA9E9FB" w14:textId="1D5E9515" w:rsidR="00227AF6" w:rsidRDefault="00227AF6" w:rsidP="00A4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hospital cost</w:t>
            </w:r>
          </w:p>
        </w:tc>
      </w:tr>
      <w:tr w:rsidR="00997015" w14:paraId="655F3459" w14:textId="77777777" w:rsidTr="00EA6221">
        <w:tc>
          <w:tcPr>
            <w:tcW w:w="2590" w:type="dxa"/>
          </w:tcPr>
          <w:p w14:paraId="07C59A77" w14:textId="562777D6" w:rsidR="00997015" w:rsidRPr="00414DB1" w:rsidRDefault="00227AF6" w:rsidP="00A46F78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227A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 </w:t>
            </w:r>
            <w:r w:rsidR="00997015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</w:p>
        </w:tc>
        <w:tc>
          <w:tcPr>
            <w:tcW w:w="1726" w:type="dxa"/>
          </w:tcPr>
          <w:p w14:paraId="42C38E7D" w14:textId="392A916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  <w:p w14:paraId="633E2148" w14:textId="1AF6897F" w:rsidR="00997015" w:rsidRPr="00414DB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7,977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14:paraId="618FB91F" w14:textId="7F059E0E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3,669</w:t>
            </w:r>
          </w:p>
          <w:p w14:paraId="61BDBEAA" w14:textId="3FE283EE" w:rsidR="00997015" w:rsidRPr="00414DB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868E2" w14:textId="4F75CF6E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14:paraId="3FEC79DF" w14:textId="1D90347A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3,481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15,1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C3CB2" w14:textId="06D86BF5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  <w:p w14:paraId="66816CF3" w14:textId="4F5D7279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46,835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52,519</w:t>
            </w: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A2E3" w14:textId="4EFD717C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4,369</w:t>
            </w:r>
          </w:p>
          <w:p w14:paraId="6D9E9490" w14:textId="5AAF9BAD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B637B1" w14:textId="3C3521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14:paraId="24838A59" w14:textId="223A351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(42,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66,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7015" w14:paraId="247D9ED7" w14:textId="77777777" w:rsidTr="00A46F78">
        <w:tc>
          <w:tcPr>
            <w:tcW w:w="2590" w:type="dxa"/>
          </w:tcPr>
          <w:p w14:paraId="10682722" w14:textId="77777777" w:rsidR="00997015" w:rsidRDefault="00997015" w:rsidP="00EA6221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 (case – control)</w:t>
            </w:r>
          </w:p>
        </w:tc>
        <w:tc>
          <w:tcPr>
            <w:tcW w:w="3454" w:type="dxa"/>
            <w:gridSpan w:val="2"/>
            <w:tcBorders>
              <w:right w:val="single" w:sz="8" w:space="0" w:color="auto"/>
            </w:tcBorders>
          </w:tcPr>
          <w:p w14:paraId="06B1ECF1" w14:textId="2E13839B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49,400</w:t>
            </w:r>
          </w:p>
          <w:p w14:paraId="72DB85C1" w14:textId="77777777" w:rsidR="00997015" w:rsidRPr="00E44E21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43C2" w14:textId="3DAC9964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A5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5,310</w:t>
            </w:r>
          </w:p>
          <w:p w14:paraId="2DDF530D" w14:textId="77777777" w:rsidR="00997015" w:rsidRPr="00743A56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81F0F0" w14:textId="21856121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38,386</w:t>
            </w:r>
          </w:p>
          <w:p w14:paraId="73051182" w14:textId="77777777" w:rsidR="00997015" w:rsidRDefault="00997015" w:rsidP="00EA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27AF6" w14:paraId="6B98A0B9" w14:textId="77777777" w:rsidTr="00A46F78">
        <w:tc>
          <w:tcPr>
            <w:tcW w:w="12955" w:type="dxa"/>
            <w:gridSpan w:val="7"/>
            <w:tcBorders>
              <w:right w:val="single" w:sz="4" w:space="0" w:color="auto"/>
            </w:tcBorders>
          </w:tcPr>
          <w:p w14:paraId="6D944143" w14:textId="1AD0F25E" w:rsidR="00227AF6" w:rsidRDefault="00227AF6" w:rsidP="00A4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rate</w:t>
            </w:r>
          </w:p>
        </w:tc>
      </w:tr>
      <w:tr w:rsidR="00227AF6" w14:paraId="28E1CED6" w14:textId="77777777" w:rsidTr="00A46F78">
        <w:tc>
          <w:tcPr>
            <w:tcW w:w="2590" w:type="dxa"/>
          </w:tcPr>
          <w:p w14:paraId="1B3DA33C" w14:textId="18C6E533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Unadjusted, n (%)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21539A9D" w14:textId="4CAB6D8C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62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26AC0340" w14:textId="26FF75C8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62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23F30FF8" w14:textId="7777777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  <w:p w14:paraId="3005688C" w14:textId="1C5026B9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</w:t>
            </w:r>
            <w:r w:rsidR="005C6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433B" w14:textId="59730D20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5A888279" w14:textId="53084C07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D9DA4" w14:textId="10E26070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2023DF7" w14:textId="352E2F32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CCB88A" w14:textId="5C6FD561" w:rsidR="00227AF6" w:rsidRDefault="00D77477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6B0FF6AF" w14:textId="635E0AF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B2E381" w14:textId="7A31893E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E777C20" w14:textId="6B6AFB18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227AF6" w14:paraId="2E4444C7" w14:textId="77777777" w:rsidTr="00A46F78">
        <w:tc>
          <w:tcPr>
            <w:tcW w:w="2590" w:type="dxa"/>
          </w:tcPr>
          <w:p w14:paraId="3ADF7659" w14:textId="092A345D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Adjusted 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332787A3" w14:textId="7777777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  <w:p w14:paraId="29CBFBD1" w14:textId="08AF566B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(1, 5)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101748F0" w14:textId="6BF64CB3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  <w:p w14:paraId="11883F58" w14:textId="43D4614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(4, 18)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E63E" w14:textId="7F25BAB4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32F2D236" w14:textId="7A341A2C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(3, 7)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6E8F" w14:textId="2248E0ED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14:paraId="287720C9" w14:textId="5519FC67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(10, 22)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22DA8E" w14:textId="7777777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  <w:p w14:paraId="7D317736" w14:textId="001605EE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071B59" w14:textId="4A741873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DB75BA9" w14:textId="0437CE1E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D77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7AF6" w14:paraId="5DCC0906" w14:textId="77777777" w:rsidTr="00AA51D4">
        <w:tc>
          <w:tcPr>
            <w:tcW w:w="2590" w:type="dxa"/>
          </w:tcPr>
          <w:p w14:paraId="43322CBF" w14:textId="464B5758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risk (cases vs controls)</w:t>
            </w:r>
          </w:p>
        </w:tc>
        <w:tc>
          <w:tcPr>
            <w:tcW w:w="3454" w:type="dxa"/>
            <w:gridSpan w:val="2"/>
            <w:tcBorders>
              <w:right w:val="single" w:sz="8" w:space="0" w:color="auto"/>
            </w:tcBorders>
          </w:tcPr>
          <w:p w14:paraId="41C94614" w14:textId="1A6F1F4A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  <w:p w14:paraId="3FDADC50" w14:textId="619251D1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9CA6" w14:textId="7777777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  <w:p w14:paraId="00864F36" w14:textId="691408F9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967869" w14:textId="77777777" w:rsidR="00227AF6" w:rsidRDefault="00D77477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  <w:p w14:paraId="0AF46B7B" w14:textId="56D876AF" w:rsidR="00D77477" w:rsidRDefault="00D77477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27AF6" w14:paraId="507C6E55" w14:textId="77777777" w:rsidTr="00A46F78">
        <w:tc>
          <w:tcPr>
            <w:tcW w:w="12955" w:type="dxa"/>
            <w:gridSpan w:val="7"/>
            <w:tcBorders>
              <w:right w:val="single" w:sz="4" w:space="0" w:color="auto"/>
            </w:tcBorders>
          </w:tcPr>
          <w:p w14:paraId="27B11B98" w14:textId="06BFDCCC" w:rsidR="00227AF6" w:rsidRDefault="00227AF6" w:rsidP="00A4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30-day readmission rate</w:t>
            </w:r>
          </w:p>
        </w:tc>
      </w:tr>
      <w:tr w:rsidR="00227AF6" w14:paraId="21FC4687" w14:textId="77777777" w:rsidTr="00A46F78">
        <w:tc>
          <w:tcPr>
            <w:tcW w:w="2590" w:type="dxa"/>
          </w:tcPr>
          <w:p w14:paraId="14206748" w14:textId="6B9D2F14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Unadjusted, n (%)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3A26FB4A" w14:textId="306EF2C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04832053" w14:textId="240DA8B5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(17.2%)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BCCD8" w14:textId="10B96E43" w:rsidR="00227AF6" w:rsidRPr="00743A56" w:rsidRDefault="005D0C1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E5940" w14:textId="36EC291B" w:rsidR="00227AF6" w:rsidRPr="00743A56" w:rsidRDefault="002C2CE0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A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62E3D6" w14:textId="38E8E390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CB5EAF" w14:textId="75CA9D6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C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2C2CE0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227AF6" w14:paraId="01A13AF3" w14:textId="77777777" w:rsidTr="00A46F78">
        <w:tc>
          <w:tcPr>
            <w:tcW w:w="2590" w:type="dxa"/>
          </w:tcPr>
          <w:p w14:paraId="098BFA18" w14:textId="0C97F561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Adjusted %</w:t>
            </w:r>
            <w:r w:rsidRPr="005D46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3CAD327A" w14:textId="28464715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  <w:p w14:paraId="5A062DA1" w14:textId="467CFC09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(10, 19)</w:t>
            </w:r>
          </w:p>
        </w:tc>
        <w:tc>
          <w:tcPr>
            <w:tcW w:w="1727" w:type="dxa"/>
            <w:tcBorders>
              <w:right w:val="single" w:sz="8" w:space="0" w:color="auto"/>
            </w:tcBorders>
          </w:tcPr>
          <w:p w14:paraId="61B110F5" w14:textId="3A3DA427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  <w:p w14:paraId="3A115B32" w14:textId="4C45BC90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(13, 27)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A20C0" w14:textId="3B5701C8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6E4619C" w14:textId="50E49D05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D27F3" w14:textId="64FC74C2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2816C59" w14:textId="329828F0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4156D8" w14:textId="41879D5A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A266187" w14:textId="6420080A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DB08D9" w14:textId="484E9C13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D787806" w14:textId="4CC1EAC0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7AF6" w14:paraId="7CCD6FCF" w14:textId="77777777" w:rsidTr="00FC4390">
        <w:tc>
          <w:tcPr>
            <w:tcW w:w="2590" w:type="dxa"/>
          </w:tcPr>
          <w:p w14:paraId="237B31A6" w14:textId="28E23AEC" w:rsidR="00227AF6" w:rsidRDefault="00227AF6" w:rsidP="00227AF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risk (cases vs controls)</w:t>
            </w:r>
          </w:p>
        </w:tc>
        <w:tc>
          <w:tcPr>
            <w:tcW w:w="3454" w:type="dxa"/>
            <w:gridSpan w:val="2"/>
            <w:tcBorders>
              <w:right w:val="single" w:sz="8" w:space="0" w:color="auto"/>
            </w:tcBorders>
          </w:tcPr>
          <w:p w14:paraId="3EA24A09" w14:textId="1DFEF7A6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  <w:p w14:paraId="6C248C52" w14:textId="73015C02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=0.015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3F03" w14:textId="55E35EC3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CA80EA0" w14:textId="02C5DE09" w:rsidR="00227AF6" w:rsidRPr="00743A5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=0.0</w:t>
            </w:r>
            <w:r w:rsidR="005D0C1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DCBC5F" w14:textId="6F19EC53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60677A58" w14:textId="78034AC9" w:rsidR="00227AF6" w:rsidRDefault="00227AF6" w:rsidP="0022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=0.00</w:t>
            </w:r>
            <w:r w:rsidR="00F23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2436644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6EB6EF1B" w14:textId="77777777" w:rsidR="00997015" w:rsidRPr="001F770C" w:rsidRDefault="00997015" w:rsidP="009970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age, sex,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value, and hospital-level variables (payer, staffed bed size, teaching status, and urban/rural location)</w:t>
      </w:r>
    </w:p>
    <w:p w14:paraId="46EB55FF" w14:textId="0491EF3E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818">
        <w:rPr>
          <w:rFonts w:ascii="Times New Roman" w:hAnsi="Times New Roman" w:cs="Times New Roman"/>
          <w:sz w:val="24"/>
          <w:szCs w:val="24"/>
        </w:rPr>
        <w:t>Acute Laboratory Risk of Mortality Score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27AF6">
        <w:rPr>
          <w:rFonts w:ascii="Times New Roman" w:hAnsi="Times New Roman" w:cs="Times New Roman"/>
          <w:sz w:val="24"/>
          <w:szCs w:val="24"/>
        </w:rPr>
        <w:t xml:space="preserve">BSI, bloodstream infection; </w:t>
      </w:r>
      <w:r>
        <w:rPr>
          <w:rFonts w:ascii="Times New Roman" w:hAnsi="Times New Roman" w:cs="Times New Roman"/>
          <w:sz w:val="24"/>
          <w:szCs w:val="24"/>
        </w:rPr>
        <w:t xml:space="preserve">CI, confidence interval; CLABSI, central-line associated bloodstream infection; HOB, hospital-onset bacteremia. </w:t>
      </w:r>
    </w:p>
    <w:p w14:paraId="68E8E31C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495DA062" w14:textId="77777777" w:rsidR="00997015" w:rsidRDefault="00997015" w:rsidP="00997015">
      <w:pPr>
        <w:rPr>
          <w:rFonts w:ascii="Times New Roman" w:hAnsi="Times New Roman" w:cs="Times New Roman"/>
          <w:sz w:val="24"/>
          <w:szCs w:val="24"/>
        </w:rPr>
      </w:pPr>
    </w:p>
    <w:p w14:paraId="27DEA911" w14:textId="77777777" w:rsidR="00997015" w:rsidRPr="00854F9F" w:rsidRDefault="00997015" w:rsidP="00997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336F61" w14:textId="77777777" w:rsidR="000D5C03" w:rsidRDefault="000D5C03"/>
    <w:sectPr w:rsidR="000D5C03" w:rsidSect="00B53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7B5C" w14:textId="77777777" w:rsidR="00895900" w:rsidRDefault="00895900" w:rsidP="00B65BC2">
      <w:pPr>
        <w:spacing w:after="0" w:line="240" w:lineRule="auto"/>
      </w:pPr>
      <w:r>
        <w:separator/>
      </w:r>
    </w:p>
  </w:endnote>
  <w:endnote w:type="continuationSeparator" w:id="0">
    <w:p w14:paraId="2EEED4A0" w14:textId="77777777" w:rsidR="00895900" w:rsidRDefault="00895900" w:rsidP="00B6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7CC5" w14:textId="77777777" w:rsidR="00895900" w:rsidRDefault="00895900" w:rsidP="00B65BC2">
      <w:pPr>
        <w:spacing w:after="0" w:line="240" w:lineRule="auto"/>
      </w:pPr>
      <w:r>
        <w:separator/>
      </w:r>
    </w:p>
  </w:footnote>
  <w:footnote w:type="continuationSeparator" w:id="0">
    <w:p w14:paraId="24393E02" w14:textId="77777777" w:rsidR="00895900" w:rsidRDefault="00895900" w:rsidP="00B6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2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24CDF1" w14:textId="657782E7" w:rsidR="00B65BC2" w:rsidRPr="00A46F78" w:rsidRDefault="00B65BC2">
        <w:pPr>
          <w:pStyle w:val="Header"/>
          <w:jc w:val="right"/>
          <w:rPr>
            <w:rFonts w:ascii="Times New Roman" w:hAnsi="Times New Roman" w:cs="Times New Roman"/>
          </w:rPr>
        </w:pPr>
        <w:r w:rsidRPr="00A46F78">
          <w:rPr>
            <w:rFonts w:ascii="Times New Roman" w:hAnsi="Times New Roman" w:cs="Times New Roman"/>
          </w:rPr>
          <w:fldChar w:fldCharType="begin"/>
        </w:r>
        <w:r w:rsidRPr="00A46F78">
          <w:rPr>
            <w:rFonts w:ascii="Times New Roman" w:hAnsi="Times New Roman" w:cs="Times New Roman"/>
          </w:rPr>
          <w:instrText xml:space="preserve"> PAGE   \* MERGEFORMAT </w:instrText>
        </w:r>
        <w:r w:rsidRPr="00A46F78">
          <w:rPr>
            <w:rFonts w:ascii="Times New Roman" w:hAnsi="Times New Roman" w:cs="Times New Roman"/>
          </w:rPr>
          <w:fldChar w:fldCharType="separate"/>
        </w:r>
        <w:r w:rsidRPr="00A46F78">
          <w:rPr>
            <w:rFonts w:ascii="Times New Roman" w:hAnsi="Times New Roman" w:cs="Times New Roman"/>
            <w:noProof/>
          </w:rPr>
          <w:t>2</w:t>
        </w:r>
        <w:r w:rsidRPr="00A46F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698C2F" w14:textId="77777777" w:rsidR="00B65BC2" w:rsidRDefault="00B65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F16"/>
    <w:multiLevelType w:val="hybridMultilevel"/>
    <w:tmpl w:val="A162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0656"/>
    <w:multiLevelType w:val="hybridMultilevel"/>
    <w:tmpl w:val="78665310"/>
    <w:lvl w:ilvl="0" w:tplc="8D822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36749">
    <w:abstractNumId w:val="1"/>
  </w:num>
  <w:num w:numId="2" w16cid:durableId="197205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15"/>
    <w:rsid w:val="000009C1"/>
    <w:rsid w:val="000262CF"/>
    <w:rsid w:val="000B2448"/>
    <w:rsid w:val="000D5C03"/>
    <w:rsid w:val="000F67CB"/>
    <w:rsid w:val="00101606"/>
    <w:rsid w:val="00190297"/>
    <w:rsid w:val="001E0178"/>
    <w:rsid w:val="001F332D"/>
    <w:rsid w:val="00227AF6"/>
    <w:rsid w:val="002C2CE0"/>
    <w:rsid w:val="00311404"/>
    <w:rsid w:val="003C024D"/>
    <w:rsid w:val="00444410"/>
    <w:rsid w:val="004B66FF"/>
    <w:rsid w:val="005521FA"/>
    <w:rsid w:val="005C65BB"/>
    <w:rsid w:val="005D0C16"/>
    <w:rsid w:val="007A11FB"/>
    <w:rsid w:val="00895900"/>
    <w:rsid w:val="008C6458"/>
    <w:rsid w:val="00984192"/>
    <w:rsid w:val="00984EB3"/>
    <w:rsid w:val="00997015"/>
    <w:rsid w:val="009E71E9"/>
    <w:rsid w:val="00A46F78"/>
    <w:rsid w:val="00A749C9"/>
    <w:rsid w:val="00B01357"/>
    <w:rsid w:val="00B65BC2"/>
    <w:rsid w:val="00B722AC"/>
    <w:rsid w:val="00B91D02"/>
    <w:rsid w:val="00BE139C"/>
    <w:rsid w:val="00C60214"/>
    <w:rsid w:val="00C879B5"/>
    <w:rsid w:val="00C9288F"/>
    <w:rsid w:val="00D77477"/>
    <w:rsid w:val="00E71372"/>
    <w:rsid w:val="00EA1249"/>
    <w:rsid w:val="00EA3CE9"/>
    <w:rsid w:val="00F236E0"/>
    <w:rsid w:val="00FF0872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B4F2"/>
  <w15:chartTrackingRefBased/>
  <w15:docId w15:val="{EF5166B2-A3E6-4CC6-B1D5-647B6DA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15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997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015"/>
    <w:pPr>
      <w:ind w:left="720"/>
      <w:contextualSpacing/>
    </w:pPr>
  </w:style>
  <w:style w:type="table" w:styleId="TableGrid">
    <w:name w:val="Table Grid"/>
    <w:basedOn w:val="TableNormal"/>
    <w:uiPriority w:val="39"/>
    <w:rsid w:val="009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01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9701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15"/>
  </w:style>
  <w:style w:type="paragraph" w:styleId="Footer">
    <w:name w:val="footer"/>
    <w:basedOn w:val="Normal"/>
    <w:link w:val="FooterChar"/>
    <w:uiPriority w:val="99"/>
    <w:unhideWhenUsed/>
    <w:rsid w:val="0099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15"/>
  </w:style>
  <w:style w:type="character" w:styleId="FollowedHyperlink">
    <w:name w:val="FollowedHyperlink"/>
    <w:basedOn w:val="DefaultParagraphFont"/>
    <w:uiPriority w:val="99"/>
    <w:semiHidden/>
    <w:unhideWhenUsed/>
    <w:rsid w:val="00997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2092</Words>
  <Characters>11345</Characters>
  <Application>Microsoft Office Word</Application>
  <DocSecurity>0</DocSecurity>
  <Lines>436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Cross</dc:creator>
  <cp:keywords/>
  <dc:description/>
  <cp:lastModifiedBy>Sharon Cross</cp:lastModifiedBy>
  <cp:revision>3</cp:revision>
  <dcterms:created xsi:type="dcterms:W3CDTF">2023-05-22T21:44:00Z</dcterms:created>
  <dcterms:modified xsi:type="dcterms:W3CDTF">2023-05-22T21:44:00Z</dcterms:modified>
</cp:coreProperties>
</file>