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75E9" w14:textId="479A1F9F" w:rsidR="009D34FD" w:rsidRDefault="00EF4D2E" w:rsidP="00567E1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Supplemental </w:t>
      </w:r>
      <w:r w:rsidR="00567E10" w:rsidRPr="005E0C3E">
        <w:rPr>
          <w:rFonts w:ascii="Arial" w:hAnsi="Arial" w:cs="Arial"/>
          <w:b/>
          <w:sz w:val="24"/>
          <w:szCs w:val="24"/>
        </w:rPr>
        <w:t>Table 1. Select Demographic, Clinical, Microbiological, Treatment, and Outcomes Data Among Patients with Candidem</w:t>
      </w:r>
      <w:r w:rsidR="006F7485">
        <w:rPr>
          <w:rFonts w:ascii="Arial" w:hAnsi="Arial" w:cs="Arial"/>
          <w:b/>
          <w:sz w:val="24"/>
          <w:szCs w:val="24"/>
        </w:rPr>
        <w:t>ia</w:t>
      </w:r>
      <w:r w:rsidR="000E2EB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E2EB4">
        <w:rPr>
          <w:rFonts w:ascii="Arial" w:hAnsi="Arial" w:cs="Arial"/>
          <w:b/>
          <w:sz w:val="24"/>
          <w:szCs w:val="24"/>
        </w:rPr>
        <w:t>Disaggregated</w:t>
      </w:r>
      <w:r>
        <w:rPr>
          <w:rFonts w:ascii="Arial" w:hAnsi="Arial" w:cs="Arial"/>
          <w:b/>
          <w:sz w:val="24"/>
          <w:szCs w:val="24"/>
        </w:rPr>
        <w:t xml:space="preserve"> by Race/Ethnicity</w:t>
      </w:r>
    </w:p>
    <w:p w14:paraId="32765C59" w14:textId="77777777" w:rsidR="002A6ED2" w:rsidRDefault="002A6ED2" w:rsidP="00567E1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GridTable4"/>
        <w:tblW w:w="13980" w:type="dxa"/>
        <w:tblLook w:val="04A0" w:firstRow="1" w:lastRow="0" w:firstColumn="1" w:lastColumn="0" w:noHBand="0" w:noVBand="1"/>
      </w:tblPr>
      <w:tblGrid>
        <w:gridCol w:w="3050"/>
        <w:gridCol w:w="1494"/>
        <w:gridCol w:w="1723"/>
        <w:gridCol w:w="1563"/>
        <w:gridCol w:w="1511"/>
        <w:gridCol w:w="1499"/>
        <w:gridCol w:w="1550"/>
        <w:gridCol w:w="1581"/>
        <w:gridCol w:w="9"/>
      </w:tblGrid>
      <w:tr w:rsidR="00E21A51" w14:paraId="32255F44" w14:textId="77777777" w:rsidTr="002D34A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right w:val="single" w:sz="4" w:space="0" w:color="auto"/>
            </w:tcBorders>
          </w:tcPr>
          <w:p w14:paraId="3B6BAA2A" w14:textId="77777777" w:rsidR="00E21A51" w:rsidRDefault="00E21A51" w:rsidP="006F748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D50A" w14:textId="00B6DC4B" w:rsidR="00E21A51" w:rsidRPr="0026724E" w:rsidRDefault="00E21A51" w:rsidP="00E21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24E">
              <w:rPr>
                <w:rFonts w:ascii="Arial" w:hAnsi="Arial" w:cs="Arial"/>
                <w:color w:val="FFFFFF"/>
                <w:sz w:val="20"/>
                <w:szCs w:val="20"/>
              </w:rPr>
              <w:t>Total (</w:t>
            </w:r>
            <w:r w:rsidRPr="0026724E">
              <w:rPr>
                <w:rFonts w:ascii="Arial" w:hAnsi="Arial" w:cs="Arial"/>
                <w:i/>
                <w:color w:val="FFFFFF"/>
                <w:sz w:val="20"/>
                <w:szCs w:val="20"/>
              </w:rPr>
              <w:t>n</w:t>
            </w:r>
            <w:r w:rsidRPr="0026724E">
              <w:rPr>
                <w:rFonts w:ascii="Arial" w:hAnsi="Arial" w:cs="Arial"/>
                <w:color w:val="FFFFFF"/>
                <w:sz w:val="20"/>
                <w:szCs w:val="20"/>
              </w:rPr>
              <w:t xml:space="preserve"> = 86)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AEC" w14:textId="022DC86C" w:rsidR="00E21A51" w:rsidRPr="0026724E" w:rsidRDefault="00E21A51" w:rsidP="00E21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24E">
              <w:rPr>
                <w:rFonts w:ascii="Arial" w:hAnsi="Arial" w:cs="Arial"/>
                <w:color w:val="FFFFFF"/>
                <w:sz w:val="20"/>
                <w:szCs w:val="20"/>
              </w:rPr>
              <w:t>n-REM (</w:t>
            </w:r>
            <w:r w:rsidRPr="0026724E">
              <w:rPr>
                <w:rFonts w:ascii="Arial" w:hAnsi="Arial" w:cs="Arial"/>
                <w:i/>
                <w:color w:val="FFFFFF"/>
                <w:sz w:val="20"/>
                <w:szCs w:val="20"/>
              </w:rPr>
              <w:t>n</w:t>
            </w:r>
            <w:r w:rsidRPr="0026724E">
              <w:rPr>
                <w:rFonts w:ascii="Arial" w:hAnsi="Arial" w:cs="Arial"/>
                <w:color w:val="FFFFFF"/>
                <w:sz w:val="20"/>
                <w:szCs w:val="20"/>
              </w:rPr>
              <w:t xml:space="preserve"> = 32)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6E5B" w14:textId="1FE42506" w:rsidR="00E21A51" w:rsidRPr="0026724E" w:rsidRDefault="00E21A51" w:rsidP="00E21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724E">
              <w:rPr>
                <w:rFonts w:ascii="Arial" w:hAnsi="Arial" w:cs="Arial"/>
                <w:color w:val="FFFFFF"/>
                <w:sz w:val="20"/>
                <w:szCs w:val="20"/>
              </w:rPr>
              <w:t>REM (</w:t>
            </w:r>
            <w:r w:rsidRPr="0026724E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n</w:t>
            </w:r>
            <w:r w:rsidR="0026724E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Pr="0026724E">
              <w:rPr>
                <w:rFonts w:ascii="Arial" w:hAnsi="Arial" w:cs="Arial"/>
                <w:color w:val="FFFFFF"/>
                <w:sz w:val="20"/>
                <w:szCs w:val="20"/>
              </w:rPr>
              <w:t>=</w:t>
            </w:r>
            <w:r w:rsidR="0026724E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Pr="0026724E">
              <w:rPr>
                <w:rFonts w:ascii="Arial" w:hAnsi="Arial" w:cs="Arial"/>
                <w:color w:val="FFFFFF"/>
                <w:sz w:val="20"/>
                <w:szCs w:val="20"/>
              </w:rPr>
              <w:t>54)</w:t>
            </w:r>
          </w:p>
        </w:tc>
      </w:tr>
      <w:tr w:rsidR="00E21A51" w14:paraId="060EC60A" w14:textId="77777777" w:rsidTr="001852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EC4951C" w14:textId="77777777" w:rsidR="00E21A51" w:rsidRDefault="00E21A51" w:rsidP="006F748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699321B" w14:textId="77777777" w:rsidR="00E21A51" w:rsidRPr="0026724E" w:rsidRDefault="00E21A51" w:rsidP="006F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E2414F8" w14:textId="77777777" w:rsidR="00E21A51" w:rsidRPr="0026724E" w:rsidRDefault="00E21A51" w:rsidP="006F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9453BCC" w14:textId="09C58F1E" w:rsidR="00E21A51" w:rsidRPr="004E6795" w:rsidRDefault="00E21A51" w:rsidP="00185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E679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Hispanic/ Latino (</w:t>
            </w:r>
            <w:r w:rsidRPr="004E6795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n</w:t>
            </w:r>
            <w:r w:rsidR="0026724E" w:rsidRPr="004E679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4E679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=</w:t>
            </w:r>
            <w:r w:rsidR="0026724E" w:rsidRPr="004E679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4E679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36)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97CD2AC" w14:textId="77777777" w:rsidR="0026724E" w:rsidRPr="004E6795" w:rsidRDefault="00E21A51" w:rsidP="00185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Black</w:t>
            </w:r>
            <w:r w:rsidR="0026724E"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/AA</w:t>
            </w:r>
          </w:p>
          <w:p w14:paraId="3013C273" w14:textId="44AB1555" w:rsidR="00E21A51" w:rsidRPr="004E6795" w:rsidRDefault="00E21A51" w:rsidP="00185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(</w:t>
            </w:r>
            <w:r w:rsidRPr="004E679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n</w:t>
            </w:r>
            <w:r w:rsidR="0026724E"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=</w:t>
            </w:r>
            <w:r w:rsidR="0026724E"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12)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B5F9B1" w14:textId="77777777" w:rsidR="00E21A51" w:rsidRPr="004E6795" w:rsidRDefault="00E21A51" w:rsidP="00185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Asian</w:t>
            </w:r>
          </w:p>
          <w:p w14:paraId="0117783E" w14:textId="28A5BDD0" w:rsidR="00E21A51" w:rsidRPr="004E6795" w:rsidRDefault="00E21A51" w:rsidP="00185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(</w:t>
            </w:r>
            <w:r w:rsidRPr="004E679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n</w:t>
            </w:r>
            <w:r w:rsidR="0026724E"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=</w:t>
            </w:r>
            <w:r w:rsidR="0026724E"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2)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D9A64B" w14:textId="77777777" w:rsidR="00E21A51" w:rsidRPr="004E6795" w:rsidRDefault="00E21A51" w:rsidP="00185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Alaskan native</w:t>
            </w:r>
          </w:p>
          <w:p w14:paraId="7C6C9A6B" w14:textId="4B7FC2BB" w:rsidR="00E21A51" w:rsidRPr="004E6795" w:rsidRDefault="00E21A51" w:rsidP="00185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(</w:t>
            </w:r>
            <w:r w:rsidRPr="004E679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n</w:t>
            </w:r>
            <w:r w:rsidR="0026724E"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=</w:t>
            </w:r>
            <w:r w:rsidR="0026724E"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3)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5B7D0AD" w14:textId="77777777" w:rsidR="00E21A51" w:rsidRPr="004E6795" w:rsidRDefault="00E21A51" w:rsidP="00185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Unknown</w:t>
            </w:r>
          </w:p>
          <w:p w14:paraId="6D6CE80A" w14:textId="5FACE95C" w:rsidR="00E21A51" w:rsidRPr="004E6795" w:rsidRDefault="00E21A51" w:rsidP="00185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(</w:t>
            </w:r>
            <w:r w:rsidRPr="004E679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n</w:t>
            </w:r>
            <w:r w:rsidR="0026724E"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=</w:t>
            </w:r>
            <w:r w:rsidR="0026724E"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4E679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1)</w:t>
            </w:r>
          </w:p>
        </w:tc>
      </w:tr>
      <w:tr w:rsidR="006F7485" w14:paraId="010075C7" w14:textId="77777777" w:rsidTr="00185265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FD03197" w14:textId="6CE7DF92" w:rsidR="006F7485" w:rsidRDefault="006F7485" w:rsidP="006F748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A325B">
              <w:rPr>
                <w:rFonts w:ascii="Arial" w:hAnsi="Arial" w:cs="Arial"/>
                <w:sz w:val="20"/>
                <w:szCs w:val="20"/>
              </w:rPr>
              <w:t>Age (years), median (IQR)</w:t>
            </w:r>
          </w:p>
        </w:tc>
        <w:tc>
          <w:tcPr>
            <w:tcW w:w="1494" w:type="dxa"/>
            <w:tcBorders>
              <w:top w:val="nil"/>
            </w:tcBorders>
            <w:vAlign w:val="center"/>
          </w:tcPr>
          <w:p w14:paraId="710B6464" w14:textId="1678D782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58 (44-69)</w:t>
            </w:r>
          </w:p>
        </w:tc>
        <w:tc>
          <w:tcPr>
            <w:tcW w:w="1723" w:type="dxa"/>
            <w:tcBorders>
              <w:top w:val="nil"/>
            </w:tcBorders>
            <w:vAlign w:val="center"/>
          </w:tcPr>
          <w:p w14:paraId="5D1737F4" w14:textId="0A41CDD8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59.50</w:t>
            </w:r>
            <w:r w:rsidR="002672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(52-73.25)</w:t>
            </w:r>
          </w:p>
        </w:tc>
        <w:tc>
          <w:tcPr>
            <w:tcW w:w="1563" w:type="dxa"/>
            <w:tcBorders>
              <w:top w:val="nil"/>
            </w:tcBorders>
            <w:vAlign w:val="center"/>
          </w:tcPr>
          <w:p w14:paraId="5ECA6D92" w14:textId="6901A490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(38.5-</w:t>
            </w:r>
            <w:r w:rsidRPr="00CA325B">
              <w:rPr>
                <w:rFonts w:ascii="Arial" w:hAnsi="Arial" w:cs="Arial"/>
                <w:sz w:val="20"/>
                <w:szCs w:val="20"/>
              </w:rPr>
              <w:t>68.7)</w:t>
            </w:r>
          </w:p>
        </w:tc>
        <w:tc>
          <w:tcPr>
            <w:tcW w:w="1511" w:type="dxa"/>
            <w:tcBorders>
              <w:top w:val="nil"/>
            </w:tcBorders>
            <w:vAlign w:val="center"/>
          </w:tcPr>
          <w:p w14:paraId="16DA6364" w14:textId="349C3DF5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A325B">
              <w:rPr>
                <w:rFonts w:ascii="Arial" w:hAnsi="Arial" w:cs="Arial"/>
                <w:sz w:val="20"/>
                <w:szCs w:val="20"/>
              </w:rPr>
              <w:t>46</w:t>
            </w:r>
            <w:r w:rsidR="002672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(32.5-</w:t>
            </w:r>
            <w:r w:rsidRPr="00CA325B">
              <w:rPr>
                <w:rFonts w:ascii="Arial" w:hAnsi="Arial" w:cs="Arial"/>
                <w:sz w:val="20"/>
                <w:szCs w:val="20"/>
              </w:rPr>
              <w:t>69)</w:t>
            </w:r>
          </w:p>
        </w:tc>
        <w:tc>
          <w:tcPr>
            <w:tcW w:w="1499" w:type="dxa"/>
            <w:tcBorders>
              <w:top w:val="nil"/>
            </w:tcBorders>
            <w:vAlign w:val="center"/>
          </w:tcPr>
          <w:p w14:paraId="5323B5A4" w14:textId="21A30709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A325B">
              <w:rPr>
                <w:rFonts w:ascii="Arial" w:hAnsi="Arial" w:cs="Arial"/>
                <w:sz w:val="20"/>
                <w:szCs w:val="20"/>
              </w:rPr>
              <w:t>66.50</w:t>
            </w:r>
          </w:p>
        </w:tc>
        <w:tc>
          <w:tcPr>
            <w:tcW w:w="1550" w:type="dxa"/>
            <w:tcBorders>
              <w:top w:val="nil"/>
            </w:tcBorders>
            <w:vAlign w:val="center"/>
          </w:tcPr>
          <w:p w14:paraId="1BFC24E7" w14:textId="1FD64023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A325B">
              <w:rPr>
                <w:rFonts w:ascii="Arial" w:hAnsi="Arial" w:cs="Arial"/>
                <w:bCs/>
                <w:sz w:val="20"/>
                <w:szCs w:val="20"/>
              </w:rPr>
              <w:t>37</w:t>
            </w:r>
          </w:p>
        </w:tc>
        <w:tc>
          <w:tcPr>
            <w:tcW w:w="1581" w:type="dxa"/>
            <w:tcBorders>
              <w:top w:val="nil"/>
            </w:tcBorders>
            <w:vAlign w:val="center"/>
          </w:tcPr>
          <w:p w14:paraId="332080F8" w14:textId="057BF1F0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A325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6F7485" w14:paraId="1F947E8D" w14:textId="77777777" w:rsidTr="002672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09B2F1F1" w14:textId="7EFD42C0" w:rsidR="006F7485" w:rsidRDefault="006F7485" w:rsidP="006F748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A325B">
              <w:rPr>
                <w:rFonts w:ascii="Arial" w:hAnsi="Arial" w:cs="Arial"/>
                <w:sz w:val="20"/>
                <w:szCs w:val="20"/>
              </w:rPr>
              <w:t xml:space="preserve">Male gender, </w:t>
            </w:r>
            <w:r w:rsidRPr="00CA325B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CA325B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94" w:type="dxa"/>
            <w:vAlign w:val="center"/>
          </w:tcPr>
          <w:p w14:paraId="30F86931" w14:textId="54F6B34A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47 (54.7)</w:t>
            </w:r>
          </w:p>
        </w:tc>
        <w:tc>
          <w:tcPr>
            <w:tcW w:w="1723" w:type="dxa"/>
            <w:vAlign w:val="center"/>
          </w:tcPr>
          <w:p w14:paraId="44E85C72" w14:textId="1748FB52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 (59.4)</w:t>
            </w:r>
          </w:p>
        </w:tc>
        <w:tc>
          <w:tcPr>
            <w:tcW w:w="1563" w:type="dxa"/>
            <w:vAlign w:val="center"/>
          </w:tcPr>
          <w:p w14:paraId="212F693B" w14:textId="65DE3FAB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 (63.9</w:t>
            </w:r>
            <w:r w:rsidRPr="00CA32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32E4B621" w14:textId="1A3D7CE2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 (33.3)</w:t>
            </w:r>
          </w:p>
        </w:tc>
        <w:tc>
          <w:tcPr>
            <w:tcW w:w="1499" w:type="dxa"/>
            <w:vAlign w:val="center"/>
          </w:tcPr>
          <w:p w14:paraId="0B2BE496" w14:textId="43ECA3F2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14:paraId="2DED04BE" w14:textId="685A5D71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1" w:type="dxa"/>
            <w:vAlign w:val="center"/>
          </w:tcPr>
          <w:p w14:paraId="78DBB3FA" w14:textId="0AE84886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672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</w:tr>
      <w:tr w:rsidR="006F7485" w14:paraId="7D58136F" w14:textId="77777777" w:rsidTr="00267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0" w:type="dxa"/>
            <w:gridSpan w:val="9"/>
          </w:tcPr>
          <w:p w14:paraId="66238FFF" w14:textId="680CCEDF" w:rsidR="006F7485" w:rsidRDefault="006F7485" w:rsidP="006F748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Comorbidities/Risk Factors, </w:t>
            </w:r>
            <w:r w:rsidRPr="00BF50E2"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</w:tr>
      <w:tr w:rsidR="006F7485" w14:paraId="483C6BA6" w14:textId="77777777" w:rsidTr="002672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6EE7572" w14:textId="57CF02F7" w:rsidR="006F7485" w:rsidRDefault="006F7485" w:rsidP="006F7485">
            <w:pPr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Indwelling central line</w:t>
            </w:r>
          </w:p>
        </w:tc>
        <w:tc>
          <w:tcPr>
            <w:tcW w:w="1494" w:type="dxa"/>
            <w:vAlign w:val="center"/>
          </w:tcPr>
          <w:p w14:paraId="751C7472" w14:textId="3BB19E04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63 (73.3)</w:t>
            </w:r>
          </w:p>
        </w:tc>
        <w:tc>
          <w:tcPr>
            <w:tcW w:w="1723" w:type="dxa"/>
            <w:vAlign w:val="center"/>
          </w:tcPr>
          <w:p w14:paraId="5FAC380B" w14:textId="2807C297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22 (68.8)</w:t>
            </w:r>
          </w:p>
        </w:tc>
        <w:tc>
          <w:tcPr>
            <w:tcW w:w="1563" w:type="dxa"/>
            <w:vAlign w:val="center"/>
          </w:tcPr>
          <w:p w14:paraId="6CEED6EF" w14:textId="4CC0EB1A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A325B">
              <w:rPr>
                <w:rFonts w:ascii="Arial" w:hAnsi="Arial" w:cs="Arial"/>
                <w:sz w:val="20"/>
                <w:szCs w:val="20"/>
              </w:rPr>
              <w:t>26 (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Pr="00CA32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21B87FF8" w14:textId="200832E4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 (83.3)</w:t>
            </w:r>
          </w:p>
        </w:tc>
        <w:tc>
          <w:tcPr>
            <w:tcW w:w="1499" w:type="dxa"/>
            <w:vAlign w:val="center"/>
          </w:tcPr>
          <w:p w14:paraId="3E120B5C" w14:textId="759524A0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 (50)</w:t>
            </w:r>
          </w:p>
        </w:tc>
        <w:tc>
          <w:tcPr>
            <w:tcW w:w="1550" w:type="dxa"/>
            <w:vAlign w:val="center"/>
          </w:tcPr>
          <w:p w14:paraId="554AA016" w14:textId="75AAF91F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 (100)</w:t>
            </w:r>
          </w:p>
        </w:tc>
        <w:tc>
          <w:tcPr>
            <w:tcW w:w="1581" w:type="dxa"/>
            <w:vAlign w:val="center"/>
          </w:tcPr>
          <w:p w14:paraId="2AEC59C4" w14:textId="3B2402CA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 (100)</w:t>
            </w:r>
          </w:p>
        </w:tc>
      </w:tr>
      <w:tr w:rsidR="006F7485" w14:paraId="32A799D6" w14:textId="77777777" w:rsidTr="0026724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0FAA907" w14:textId="6F8BC1D7" w:rsidR="006F7485" w:rsidRDefault="006F7485" w:rsidP="006F7485">
            <w:pPr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Diabetes mellitus</w:t>
            </w:r>
          </w:p>
        </w:tc>
        <w:tc>
          <w:tcPr>
            <w:tcW w:w="1494" w:type="dxa"/>
            <w:vAlign w:val="center"/>
          </w:tcPr>
          <w:p w14:paraId="3B3356B2" w14:textId="5F9859BA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67C4D">
              <w:rPr>
                <w:rFonts w:ascii="Arial" w:hAnsi="Arial" w:cs="Arial"/>
                <w:sz w:val="20"/>
                <w:szCs w:val="20"/>
              </w:rPr>
              <w:t>44 (51.2)</w:t>
            </w:r>
          </w:p>
        </w:tc>
        <w:tc>
          <w:tcPr>
            <w:tcW w:w="1723" w:type="dxa"/>
            <w:vAlign w:val="center"/>
          </w:tcPr>
          <w:p w14:paraId="3B91CCBF" w14:textId="72B721E3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19 (59.4)</w:t>
            </w:r>
          </w:p>
        </w:tc>
        <w:tc>
          <w:tcPr>
            <w:tcW w:w="1563" w:type="dxa"/>
            <w:vAlign w:val="center"/>
          </w:tcPr>
          <w:p w14:paraId="63688C4F" w14:textId="769C0230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 (50</w:t>
            </w:r>
            <w:r w:rsidRPr="00CA32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3CDB9322" w14:textId="5A0CEE09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 (41.7)</w:t>
            </w:r>
          </w:p>
        </w:tc>
        <w:tc>
          <w:tcPr>
            <w:tcW w:w="1499" w:type="dxa"/>
            <w:vAlign w:val="center"/>
          </w:tcPr>
          <w:p w14:paraId="4EA8506C" w14:textId="3D14C030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 (50)</w:t>
            </w:r>
          </w:p>
        </w:tc>
        <w:tc>
          <w:tcPr>
            <w:tcW w:w="1550" w:type="dxa"/>
            <w:vAlign w:val="center"/>
          </w:tcPr>
          <w:p w14:paraId="2A222D9B" w14:textId="601DC102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1" w:type="dxa"/>
            <w:vAlign w:val="center"/>
          </w:tcPr>
          <w:p w14:paraId="7C3C5C23" w14:textId="7082662E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 (100)</w:t>
            </w:r>
          </w:p>
        </w:tc>
      </w:tr>
      <w:tr w:rsidR="006F7485" w14:paraId="7B6C1AD3" w14:textId="77777777" w:rsidTr="002672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2C5689A" w14:textId="5596E799" w:rsidR="006F7485" w:rsidRDefault="006F7485" w:rsidP="006F7485">
            <w:pPr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Broad spectrum antibiotic use</w:t>
            </w:r>
          </w:p>
        </w:tc>
        <w:tc>
          <w:tcPr>
            <w:tcW w:w="1494" w:type="dxa"/>
            <w:vAlign w:val="center"/>
          </w:tcPr>
          <w:p w14:paraId="4A4ACF2F" w14:textId="193FC036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39 (45.3)</w:t>
            </w:r>
          </w:p>
        </w:tc>
        <w:tc>
          <w:tcPr>
            <w:tcW w:w="1723" w:type="dxa"/>
            <w:vAlign w:val="center"/>
          </w:tcPr>
          <w:p w14:paraId="32FB25DA" w14:textId="3DBD931C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12 (37.5)</w:t>
            </w:r>
          </w:p>
        </w:tc>
        <w:tc>
          <w:tcPr>
            <w:tcW w:w="1563" w:type="dxa"/>
            <w:vAlign w:val="center"/>
          </w:tcPr>
          <w:p w14:paraId="67E7E59F" w14:textId="2CC17B8E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 (58.3</w:t>
            </w:r>
            <w:r w:rsidRPr="00CA32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46610543" w14:textId="15ADBD05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 (41.7)</w:t>
            </w:r>
          </w:p>
        </w:tc>
        <w:tc>
          <w:tcPr>
            <w:tcW w:w="1499" w:type="dxa"/>
            <w:vAlign w:val="center"/>
          </w:tcPr>
          <w:p w14:paraId="1313C8E3" w14:textId="453938C4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14:paraId="790E755E" w14:textId="3F4389C6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1" w:type="dxa"/>
            <w:vAlign w:val="center"/>
          </w:tcPr>
          <w:p w14:paraId="3AB98D3C" w14:textId="1D095137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 (100)</w:t>
            </w:r>
          </w:p>
        </w:tc>
      </w:tr>
      <w:tr w:rsidR="0026724E" w14:paraId="33BAF908" w14:textId="77777777" w:rsidTr="0026724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31A7FC1" w14:textId="26F07589" w:rsidR="006F7485" w:rsidRPr="005E0C3E" w:rsidRDefault="006F7485" w:rsidP="006F748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ICU admission</w:t>
            </w:r>
          </w:p>
        </w:tc>
        <w:tc>
          <w:tcPr>
            <w:tcW w:w="1494" w:type="dxa"/>
            <w:vAlign w:val="center"/>
          </w:tcPr>
          <w:p w14:paraId="7AA3DB2A" w14:textId="71D9C323" w:rsidR="006F7485" w:rsidRPr="005E0C3E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39 (45.3)</w:t>
            </w:r>
          </w:p>
        </w:tc>
        <w:tc>
          <w:tcPr>
            <w:tcW w:w="1723" w:type="dxa"/>
            <w:vAlign w:val="center"/>
          </w:tcPr>
          <w:p w14:paraId="7B1BC21B" w14:textId="4A2002A9" w:rsidR="006F7485" w:rsidRPr="005E0C3E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12 (37.5)</w:t>
            </w:r>
          </w:p>
        </w:tc>
        <w:tc>
          <w:tcPr>
            <w:tcW w:w="1563" w:type="dxa"/>
            <w:vAlign w:val="center"/>
          </w:tcPr>
          <w:p w14:paraId="72F27CB8" w14:textId="4912EB6E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325B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(63.9</w:t>
            </w:r>
            <w:r w:rsidRPr="00CA32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5BA782DF" w14:textId="75DEB339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(16.7)</w:t>
            </w:r>
          </w:p>
        </w:tc>
        <w:tc>
          <w:tcPr>
            <w:tcW w:w="1499" w:type="dxa"/>
            <w:vAlign w:val="center"/>
          </w:tcPr>
          <w:p w14:paraId="445491BC" w14:textId="7B8E90DB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(50)</w:t>
            </w:r>
          </w:p>
        </w:tc>
        <w:tc>
          <w:tcPr>
            <w:tcW w:w="1550" w:type="dxa"/>
            <w:vAlign w:val="center"/>
          </w:tcPr>
          <w:p w14:paraId="7B67A246" w14:textId="27582B34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(33.3)</w:t>
            </w:r>
          </w:p>
        </w:tc>
        <w:tc>
          <w:tcPr>
            <w:tcW w:w="1581" w:type="dxa"/>
            <w:vAlign w:val="center"/>
          </w:tcPr>
          <w:p w14:paraId="51C9547C" w14:textId="7C7E374A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F7485" w14:paraId="2295728E" w14:textId="77777777" w:rsidTr="002672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88B5DE2" w14:textId="5A58777E" w:rsidR="006F7485" w:rsidRPr="005E0C3E" w:rsidRDefault="006F7485" w:rsidP="006F748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Total parenteral nutrition</w:t>
            </w:r>
          </w:p>
        </w:tc>
        <w:tc>
          <w:tcPr>
            <w:tcW w:w="1494" w:type="dxa"/>
            <w:vAlign w:val="center"/>
          </w:tcPr>
          <w:p w14:paraId="359D5CD3" w14:textId="0EED08AC" w:rsidR="006F7485" w:rsidRPr="005E0C3E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27 (31.4)</w:t>
            </w:r>
          </w:p>
        </w:tc>
        <w:tc>
          <w:tcPr>
            <w:tcW w:w="1723" w:type="dxa"/>
            <w:vAlign w:val="center"/>
          </w:tcPr>
          <w:p w14:paraId="70FEED8E" w14:textId="3672778A" w:rsidR="006F7485" w:rsidRPr="005E0C3E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9 (28.1)</w:t>
            </w:r>
          </w:p>
        </w:tc>
        <w:tc>
          <w:tcPr>
            <w:tcW w:w="1563" w:type="dxa"/>
            <w:vAlign w:val="center"/>
          </w:tcPr>
          <w:p w14:paraId="7EEC57CB" w14:textId="6060C6CB" w:rsidR="006F7485" w:rsidRPr="00CA325B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(25</w:t>
            </w:r>
            <w:r w:rsidRPr="00CA32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4BF106A6" w14:textId="7BB73588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(41.7)</w:t>
            </w:r>
          </w:p>
        </w:tc>
        <w:tc>
          <w:tcPr>
            <w:tcW w:w="1499" w:type="dxa"/>
            <w:vAlign w:val="center"/>
          </w:tcPr>
          <w:p w14:paraId="7898EA8A" w14:textId="3E8D8FCD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  <w:tc>
          <w:tcPr>
            <w:tcW w:w="1550" w:type="dxa"/>
            <w:vAlign w:val="center"/>
          </w:tcPr>
          <w:p w14:paraId="1D6AA0FA" w14:textId="57D28CCE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(100)</w:t>
            </w:r>
          </w:p>
        </w:tc>
        <w:tc>
          <w:tcPr>
            <w:tcW w:w="1581" w:type="dxa"/>
            <w:vAlign w:val="center"/>
          </w:tcPr>
          <w:p w14:paraId="1EAE5F94" w14:textId="437092CD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(100)</w:t>
            </w:r>
          </w:p>
        </w:tc>
      </w:tr>
      <w:tr w:rsidR="0026724E" w14:paraId="4687639B" w14:textId="77777777" w:rsidTr="0026724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06917BE" w14:textId="53051962" w:rsidR="006F7485" w:rsidRPr="005E0C3E" w:rsidRDefault="006F7485" w:rsidP="006F748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068D3">
              <w:rPr>
                <w:rFonts w:ascii="Arial" w:hAnsi="Arial" w:cs="Arial"/>
                <w:sz w:val="20"/>
                <w:szCs w:val="20"/>
              </w:rPr>
              <w:t>Liver disease</w:t>
            </w:r>
          </w:p>
        </w:tc>
        <w:tc>
          <w:tcPr>
            <w:tcW w:w="1494" w:type="dxa"/>
            <w:vAlign w:val="center"/>
          </w:tcPr>
          <w:p w14:paraId="4AC0A612" w14:textId="05ABA9E9" w:rsidR="006F7485" w:rsidRPr="005E0C3E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8D3">
              <w:rPr>
                <w:rFonts w:ascii="Arial" w:hAnsi="Arial" w:cs="Arial"/>
                <w:sz w:val="20"/>
                <w:szCs w:val="20"/>
              </w:rPr>
              <w:t>25 (29.1)</w:t>
            </w:r>
          </w:p>
        </w:tc>
        <w:tc>
          <w:tcPr>
            <w:tcW w:w="1723" w:type="dxa"/>
            <w:vAlign w:val="center"/>
          </w:tcPr>
          <w:p w14:paraId="5BAFD668" w14:textId="25A1F2F0" w:rsidR="006F7485" w:rsidRPr="005E0C3E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8D3">
              <w:rPr>
                <w:rFonts w:ascii="Arial" w:hAnsi="Arial" w:cs="Arial"/>
                <w:sz w:val="20"/>
                <w:szCs w:val="20"/>
              </w:rPr>
              <w:t>13 (40.6)</w:t>
            </w:r>
          </w:p>
        </w:tc>
        <w:tc>
          <w:tcPr>
            <w:tcW w:w="1563" w:type="dxa"/>
            <w:vAlign w:val="center"/>
          </w:tcPr>
          <w:p w14:paraId="03C133C5" w14:textId="50F1A9DE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(33.3</w:t>
            </w:r>
            <w:r w:rsidRPr="00CA32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25EBB3D5" w14:textId="620E8AD4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9" w:type="dxa"/>
            <w:vAlign w:val="center"/>
          </w:tcPr>
          <w:p w14:paraId="5E5EACBF" w14:textId="62F0D768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14:paraId="71160854" w14:textId="4C849C4E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1" w:type="dxa"/>
            <w:vAlign w:val="center"/>
          </w:tcPr>
          <w:p w14:paraId="754A82C3" w14:textId="166D28EA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F7485" w14:paraId="29DE198A" w14:textId="77777777" w:rsidTr="002672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9532BF7" w14:textId="488680A6" w:rsidR="006F7485" w:rsidRPr="003068D3" w:rsidRDefault="006F7485" w:rsidP="006F748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068D3">
              <w:rPr>
                <w:rFonts w:ascii="Arial" w:hAnsi="Arial" w:cs="Arial"/>
                <w:sz w:val="20"/>
                <w:szCs w:val="20"/>
              </w:rPr>
              <w:t>Chronic kidney disease</w:t>
            </w:r>
          </w:p>
        </w:tc>
        <w:tc>
          <w:tcPr>
            <w:tcW w:w="1494" w:type="dxa"/>
            <w:vAlign w:val="center"/>
          </w:tcPr>
          <w:p w14:paraId="76CA7C6B" w14:textId="6B023F03" w:rsidR="006F7485" w:rsidRPr="003068D3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8D3">
              <w:rPr>
                <w:rFonts w:ascii="Arial" w:hAnsi="Arial" w:cs="Arial"/>
                <w:sz w:val="20"/>
                <w:szCs w:val="20"/>
              </w:rPr>
              <w:t>22 (25.6)</w:t>
            </w:r>
          </w:p>
        </w:tc>
        <w:tc>
          <w:tcPr>
            <w:tcW w:w="1723" w:type="dxa"/>
            <w:vAlign w:val="center"/>
          </w:tcPr>
          <w:p w14:paraId="5113FEF8" w14:textId="503846B5" w:rsidR="006F7485" w:rsidRPr="003068D3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8D3">
              <w:rPr>
                <w:rFonts w:ascii="Arial" w:hAnsi="Arial" w:cs="Arial"/>
                <w:sz w:val="20"/>
                <w:szCs w:val="20"/>
              </w:rPr>
              <w:t>8 (25)</w:t>
            </w:r>
          </w:p>
        </w:tc>
        <w:tc>
          <w:tcPr>
            <w:tcW w:w="1563" w:type="dxa"/>
            <w:vAlign w:val="center"/>
          </w:tcPr>
          <w:p w14:paraId="072951BB" w14:textId="19FD67E5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325B">
              <w:rPr>
                <w:rFonts w:ascii="Arial" w:hAnsi="Arial" w:cs="Arial"/>
                <w:sz w:val="20"/>
                <w:szCs w:val="20"/>
              </w:rPr>
              <w:t>11 (3</w:t>
            </w:r>
            <w:r>
              <w:rPr>
                <w:rFonts w:ascii="Arial" w:hAnsi="Arial" w:cs="Arial"/>
                <w:sz w:val="20"/>
                <w:szCs w:val="20"/>
              </w:rPr>
              <w:t>0.6</w:t>
            </w:r>
            <w:r w:rsidRPr="00CA32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57311A0C" w14:textId="29878360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(25)</w:t>
            </w:r>
          </w:p>
        </w:tc>
        <w:tc>
          <w:tcPr>
            <w:tcW w:w="1499" w:type="dxa"/>
            <w:vAlign w:val="center"/>
          </w:tcPr>
          <w:p w14:paraId="11C11129" w14:textId="4EC7C2C8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14:paraId="36BBFA5B" w14:textId="60884261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1" w:type="dxa"/>
            <w:vAlign w:val="center"/>
          </w:tcPr>
          <w:p w14:paraId="64805231" w14:textId="66676744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6724E" w14:paraId="0A0B6210" w14:textId="77777777" w:rsidTr="0026724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41C1F77" w14:textId="71BDBD07" w:rsidR="006F7485" w:rsidRPr="003068D3" w:rsidRDefault="006F7485" w:rsidP="006F748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068D3">
              <w:rPr>
                <w:rFonts w:ascii="Arial" w:hAnsi="Arial" w:cs="Arial"/>
                <w:sz w:val="20"/>
                <w:szCs w:val="20"/>
              </w:rPr>
              <w:t>Hematologic malignancy</w:t>
            </w:r>
          </w:p>
        </w:tc>
        <w:tc>
          <w:tcPr>
            <w:tcW w:w="1494" w:type="dxa"/>
            <w:vAlign w:val="center"/>
          </w:tcPr>
          <w:p w14:paraId="25EFFFC9" w14:textId="17099EBF" w:rsidR="006F7485" w:rsidRPr="003068D3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8D3">
              <w:rPr>
                <w:rFonts w:ascii="Arial" w:hAnsi="Arial" w:cs="Arial"/>
                <w:sz w:val="20"/>
                <w:szCs w:val="20"/>
              </w:rPr>
              <w:t>3 (3.5)</w:t>
            </w:r>
          </w:p>
        </w:tc>
        <w:tc>
          <w:tcPr>
            <w:tcW w:w="1723" w:type="dxa"/>
            <w:vAlign w:val="center"/>
          </w:tcPr>
          <w:p w14:paraId="0334768C" w14:textId="671BB9C2" w:rsidR="006F7485" w:rsidRPr="003068D3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8D3">
              <w:rPr>
                <w:rFonts w:ascii="Arial" w:hAnsi="Arial" w:cs="Arial"/>
                <w:sz w:val="20"/>
                <w:szCs w:val="20"/>
              </w:rPr>
              <w:t>1 (3.1)</w:t>
            </w:r>
          </w:p>
        </w:tc>
        <w:tc>
          <w:tcPr>
            <w:tcW w:w="1563" w:type="dxa"/>
            <w:vAlign w:val="center"/>
          </w:tcPr>
          <w:p w14:paraId="0EB49900" w14:textId="2DB24668" w:rsidR="006F7485" w:rsidRPr="00CA325B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(2.8</w:t>
            </w:r>
            <w:r w:rsidRPr="00CA32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415E5B0F" w14:textId="2B43D215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(8.3)</w:t>
            </w:r>
          </w:p>
        </w:tc>
        <w:tc>
          <w:tcPr>
            <w:tcW w:w="1499" w:type="dxa"/>
            <w:vAlign w:val="center"/>
          </w:tcPr>
          <w:p w14:paraId="5BD838EC" w14:textId="63DF4259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14:paraId="110C93D9" w14:textId="07013E8E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1" w:type="dxa"/>
            <w:vAlign w:val="center"/>
          </w:tcPr>
          <w:p w14:paraId="2A90A4B4" w14:textId="55C9887B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F7485" w14:paraId="3064405D" w14:textId="77777777" w:rsidTr="002672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F203CC1" w14:textId="110605F5" w:rsidR="006F7485" w:rsidRPr="003068D3" w:rsidRDefault="006F7485" w:rsidP="006F748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120BF">
              <w:rPr>
                <w:rFonts w:ascii="Arial" w:hAnsi="Arial" w:cs="Arial"/>
                <w:sz w:val="20"/>
                <w:szCs w:val="20"/>
              </w:rPr>
              <w:t>Non-hematologic malignancy</w:t>
            </w:r>
          </w:p>
        </w:tc>
        <w:tc>
          <w:tcPr>
            <w:tcW w:w="1494" w:type="dxa"/>
            <w:vAlign w:val="center"/>
          </w:tcPr>
          <w:p w14:paraId="12C7AD61" w14:textId="2F1F3723" w:rsidR="006F7485" w:rsidRPr="003068D3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8D3">
              <w:rPr>
                <w:rFonts w:ascii="Arial" w:hAnsi="Arial" w:cs="Arial"/>
                <w:sz w:val="20"/>
                <w:szCs w:val="20"/>
              </w:rPr>
              <w:t>10 (11.6)</w:t>
            </w:r>
          </w:p>
        </w:tc>
        <w:tc>
          <w:tcPr>
            <w:tcW w:w="1723" w:type="dxa"/>
            <w:vAlign w:val="center"/>
          </w:tcPr>
          <w:p w14:paraId="1153200F" w14:textId="5B92F6DB" w:rsidR="006F7485" w:rsidRPr="003068D3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8D3">
              <w:rPr>
                <w:rFonts w:ascii="Arial" w:hAnsi="Arial" w:cs="Arial"/>
                <w:sz w:val="20"/>
                <w:szCs w:val="20"/>
              </w:rPr>
              <w:t>2 (6.3)</w:t>
            </w:r>
          </w:p>
        </w:tc>
        <w:tc>
          <w:tcPr>
            <w:tcW w:w="1563" w:type="dxa"/>
            <w:vAlign w:val="center"/>
          </w:tcPr>
          <w:p w14:paraId="3D018D4E" w14:textId="301511CA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(11.1</w:t>
            </w:r>
            <w:r w:rsidRPr="00CA32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7F96C977" w14:textId="3358513E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(8.33)</w:t>
            </w:r>
          </w:p>
        </w:tc>
        <w:tc>
          <w:tcPr>
            <w:tcW w:w="1499" w:type="dxa"/>
            <w:vAlign w:val="center"/>
          </w:tcPr>
          <w:p w14:paraId="56BBDC28" w14:textId="5E318FB6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(50)</w:t>
            </w:r>
          </w:p>
        </w:tc>
        <w:tc>
          <w:tcPr>
            <w:tcW w:w="1550" w:type="dxa"/>
            <w:vAlign w:val="center"/>
          </w:tcPr>
          <w:p w14:paraId="7FF9C32B" w14:textId="2E63314E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1" w:type="dxa"/>
            <w:vAlign w:val="center"/>
          </w:tcPr>
          <w:p w14:paraId="2BC14441" w14:textId="2E673E4D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6724E" w14:paraId="6231D59E" w14:textId="77777777" w:rsidTr="0026724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90AC7FD" w14:textId="2CDD035D" w:rsidR="006F7485" w:rsidRPr="00C120BF" w:rsidRDefault="006F7485" w:rsidP="006F748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120BF">
              <w:rPr>
                <w:rFonts w:ascii="Arial" w:hAnsi="Arial" w:cs="Arial"/>
                <w:sz w:val="20"/>
                <w:szCs w:val="20"/>
              </w:rPr>
              <w:t>Neutropenia</w:t>
            </w:r>
          </w:p>
        </w:tc>
        <w:tc>
          <w:tcPr>
            <w:tcW w:w="1494" w:type="dxa"/>
            <w:vAlign w:val="center"/>
          </w:tcPr>
          <w:p w14:paraId="0DA71618" w14:textId="35D6CF04" w:rsidR="006F7485" w:rsidRPr="003068D3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8D3">
              <w:rPr>
                <w:rFonts w:ascii="Arial" w:hAnsi="Arial" w:cs="Arial"/>
                <w:sz w:val="20"/>
                <w:szCs w:val="20"/>
              </w:rPr>
              <w:t>2 (2.3)</w:t>
            </w:r>
          </w:p>
        </w:tc>
        <w:tc>
          <w:tcPr>
            <w:tcW w:w="1723" w:type="dxa"/>
            <w:vAlign w:val="center"/>
          </w:tcPr>
          <w:p w14:paraId="5E0760BF" w14:textId="0CD0AA31" w:rsidR="006F7485" w:rsidRPr="003068D3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3" w:type="dxa"/>
            <w:vAlign w:val="center"/>
          </w:tcPr>
          <w:p w14:paraId="5C176AE8" w14:textId="3C1DD632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(5.6</w:t>
            </w:r>
            <w:r w:rsidRPr="00CA32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096D393A" w14:textId="5FAEFF13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9" w:type="dxa"/>
            <w:vAlign w:val="center"/>
          </w:tcPr>
          <w:p w14:paraId="3E390B9C" w14:textId="577C5D9C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14:paraId="2D7F3996" w14:textId="591FFE1D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1" w:type="dxa"/>
            <w:vAlign w:val="center"/>
          </w:tcPr>
          <w:p w14:paraId="04D10823" w14:textId="3B649393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F7485" w14:paraId="4E260485" w14:textId="77777777" w:rsidTr="002672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02710C21" w14:textId="23884B25" w:rsidR="006F7485" w:rsidRPr="00C120BF" w:rsidRDefault="006F7485" w:rsidP="006F748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120BF">
              <w:rPr>
                <w:rFonts w:ascii="Arial" w:hAnsi="Arial" w:cs="Arial"/>
                <w:sz w:val="20"/>
                <w:szCs w:val="20"/>
              </w:rPr>
              <w:t>Solid organ transplant</w:t>
            </w:r>
          </w:p>
        </w:tc>
        <w:tc>
          <w:tcPr>
            <w:tcW w:w="1494" w:type="dxa"/>
            <w:vAlign w:val="center"/>
          </w:tcPr>
          <w:p w14:paraId="45EAFF71" w14:textId="3EB78257" w:rsidR="006F7485" w:rsidRPr="003068D3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8D3">
              <w:rPr>
                <w:rFonts w:ascii="Arial" w:hAnsi="Arial" w:cs="Arial"/>
                <w:sz w:val="20"/>
                <w:szCs w:val="20"/>
              </w:rPr>
              <w:t>8 (9.3)</w:t>
            </w:r>
          </w:p>
        </w:tc>
        <w:tc>
          <w:tcPr>
            <w:tcW w:w="1723" w:type="dxa"/>
            <w:vAlign w:val="center"/>
          </w:tcPr>
          <w:p w14:paraId="63566765" w14:textId="21100A6A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8D3">
              <w:rPr>
                <w:rFonts w:ascii="Arial" w:hAnsi="Arial" w:cs="Arial"/>
                <w:sz w:val="20"/>
                <w:szCs w:val="20"/>
              </w:rPr>
              <w:t>1 (3.1)</w:t>
            </w:r>
          </w:p>
        </w:tc>
        <w:tc>
          <w:tcPr>
            <w:tcW w:w="1563" w:type="dxa"/>
            <w:vAlign w:val="center"/>
          </w:tcPr>
          <w:p w14:paraId="04C97A44" w14:textId="7F6C50EE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(13.9</w:t>
            </w:r>
            <w:r w:rsidRPr="00CA32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40643DBF" w14:textId="7969C526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(16.7)</w:t>
            </w:r>
          </w:p>
        </w:tc>
        <w:tc>
          <w:tcPr>
            <w:tcW w:w="1499" w:type="dxa"/>
            <w:vAlign w:val="center"/>
          </w:tcPr>
          <w:p w14:paraId="60A1A752" w14:textId="69BD4B66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14:paraId="349CD3F3" w14:textId="1E0266FE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1" w:type="dxa"/>
            <w:vAlign w:val="center"/>
          </w:tcPr>
          <w:p w14:paraId="7F7BDEF9" w14:textId="5D35D711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6724E" w14:paraId="4EDA9D50" w14:textId="77777777" w:rsidTr="0026724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86723EB" w14:textId="53752577" w:rsidR="006F7485" w:rsidRPr="00C120BF" w:rsidRDefault="006F7485" w:rsidP="006F748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068D3">
              <w:rPr>
                <w:rFonts w:ascii="Arial" w:hAnsi="Arial" w:cs="Arial"/>
                <w:sz w:val="20"/>
                <w:szCs w:val="20"/>
              </w:rPr>
              <w:t>Active immunosuppressive/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68D3">
              <w:rPr>
                <w:rFonts w:ascii="Arial" w:hAnsi="Arial" w:cs="Arial"/>
                <w:sz w:val="20"/>
                <w:szCs w:val="20"/>
              </w:rPr>
              <w:t>immune-modulator use</w:t>
            </w:r>
          </w:p>
        </w:tc>
        <w:tc>
          <w:tcPr>
            <w:tcW w:w="1494" w:type="dxa"/>
            <w:vAlign w:val="center"/>
          </w:tcPr>
          <w:p w14:paraId="67D9C7D5" w14:textId="16E342F2" w:rsidR="006F7485" w:rsidRPr="003068D3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8D3">
              <w:rPr>
                <w:rFonts w:ascii="Arial" w:hAnsi="Arial" w:cs="Arial"/>
                <w:sz w:val="20"/>
                <w:szCs w:val="20"/>
              </w:rPr>
              <w:t>7 (.1)</w:t>
            </w:r>
          </w:p>
        </w:tc>
        <w:tc>
          <w:tcPr>
            <w:tcW w:w="1723" w:type="dxa"/>
            <w:vAlign w:val="center"/>
          </w:tcPr>
          <w:p w14:paraId="28D431F0" w14:textId="278BF104" w:rsidR="006F7485" w:rsidRPr="003068D3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8D3">
              <w:rPr>
                <w:rFonts w:ascii="Arial" w:hAnsi="Arial" w:cs="Arial"/>
                <w:sz w:val="20"/>
                <w:szCs w:val="20"/>
              </w:rPr>
              <w:t>2 (6.3)</w:t>
            </w:r>
          </w:p>
        </w:tc>
        <w:tc>
          <w:tcPr>
            <w:tcW w:w="1563" w:type="dxa"/>
            <w:vAlign w:val="center"/>
          </w:tcPr>
          <w:p w14:paraId="6F8C8BD1" w14:textId="3EA9FBA6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(11.1</w:t>
            </w:r>
            <w:r w:rsidRPr="00CA32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7DDCC3A3" w14:textId="1A27D6F0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(8.3)</w:t>
            </w:r>
          </w:p>
        </w:tc>
        <w:tc>
          <w:tcPr>
            <w:tcW w:w="1499" w:type="dxa"/>
            <w:vAlign w:val="center"/>
          </w:tcPr>
          <w:p w14:paraId="194A4804" w14:textId="056D818B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14:paraId="51B98869" w14:textId="550F687E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1" w:type="dxa"/>
            <w:vAlign w:val="center"/>
          </w:tcPr>
          <w:p w14:paraId="55B2FE82" w14:textId="4B28900D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F7485" w14:paraId="31A32E12" w14:textId="77777777" w:rsidTr="002672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F42D216" w14:textId="591289B3" w:rsidR="006F7485" w:rsidRPr="003068D3" w:rsidRDefault="006F7485" w:rsidP="006F7485">
            <w:pPr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 xml:space="preserve">Sepsis/septic shock, </w:t>
            </w:r>
            <w:r w:rsidRPr="005E0C3E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E0C3E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94" w:type="dxa"/>
            <w:vAlign w:val="center"/>
          </w:tcPr>
          <w:p w14:paraId="31825708" w14:textId="3739722B" w:rsidR="006F7485" w:rsidRPr="003068D3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73 (84.9)</w:t>
            </w:r>
          </w:p>
        </w:tc>
        <w:tc>
          <w:tcPr>
            <w:tcW w:w="1723" w:type="dxa"/>
            <w:vAlign w:val="center"/>
          </w:tcPr>
          <w:p w14:paraId="70519ADB" w14:textId="31DDA2CE" w:rsidR="006F7485" w:rsidRPr="003068D3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26 (81.3)</w:t>
            </w:r>
          </w:p>
        </w:tc>
        <w:tc>
          <w:tcPr>
            <w:tcW w:w="1563" w:type="dxa"/>
            <w:vAlign w:val="center"/>
          </w:tcPr>
          <w:p w14:paraId="05AEB24E" w14:textId="1EBB81BE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(91.7</w:t>
            </w:r>
            <w:r w:rsidRPr="00CA32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19FB1FCC" w14:textId="1A6D25C0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(66.7)</w:t>
            </w:r>
          </w:p>
        </w:tc>
        <w:tc>
          <w:tcPr>
            <w:tcW w:w="1499" w:type="dxa"/>
            <w:vAlign w:val="center"/>
          </w:tcPr>
          <w:p w14:paraId="51FF9732" w14:textId="684DF46A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  <w:tc>
          <w:tcPr>
            <w:tcW w:w="1550" w:type="dxa"/>
            <w:vAlign w:val="center"/>
          </w:tcPr>
          <w:p w14:paraId="55583AF2" w14:textId="11A67328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(100)</w:t>
            </w:r>
          </w:p>
        </w:tc>
        <w:tc>
          <w:tcPr>
            <w:tcW w:w="1581" w:type="dxa"/>
            <w:vAlign w:val="center"/>
          </w:tcPr>
          <w:p w14:paraId="34DA3154" w14:textId="399C878B" w:rsidR="006F7485" w:rsidRDefault="006F7485" w:rsidP="00267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(100)</w:t>
            </w:r>
          </w:p>
        </w:tc>
      </w:tr>
      <w:tr w:rsidR="006F7485" w14:paraId="634B0ECF" w14:textId="77777777" w:rsidTr="0026724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95AAC5E" w14:textId="4508BA4F" w:rsidR="006F7485" w:rsidRPr="003068D3" w:rsidRDefault="006F7485" w:rsidP="006F7485">
            <w:pPr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 xml:space="preserve">ICU at time of BC collection, </w:t>
            </w:r>
            <w:r w:rsidRPr="005E0C3E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E0C3E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94" w:type="dxa"/>
            <w:vAlign w:val="center"/>
          </w:tcPr>
          <w:p w14:paraId="569372BB" w14:textId="7AE0483B" w:rsidR="006F7485" w:rsidRPr="003068D3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48 (55.8)</w:t>
            </w:r>
          </w:p>
        </w:tc>
        <w:tc>
          <w:tcPr>
            <w:tcW w:w="1723" w:type="dxa"/>
            <w:vAlign w:val="center"/>
          </w:tcPr>
          <w:p w14:paraId="71A54EF1" w14:textId="093FEFFB" w:rsidR="006F7485" w:rsidRPr="003068D3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17 (53.1)</w:t>
            </w:r>
          </w:p>
        </w:tc>
        <w:tc>
          <w:tcPr>
            <w:tcW w:w="1563" w:type="dxa"/>
            <w:vAlign w:val="center"/>
          </w:tcPr>
          <w:p w14:paraId="6DD259AD" w14:textId="74E61D10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(66.7</w:t>
            </w:r>
            <w:r w:rsidRPr="00CA32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39C731DE" w14:textId="3AF5E773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(41.7)</w:t>
            </w:r>
          </w:p>
        </w:tc>
        <w:tc>
          <w:tcPr>
            <w:tcW w:w="1499" w:type="dxa"/>
            <w:vAlign w:val="center"/>
          </w:tcPr>
          <w:p w14:paraId="29D0DA68" w14:textId="06BCEB57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(50)</w:t>
            </w:r>
          </w:p>
        </w:tc>
        <w:tc>
          <w:tcPr>
            <w:tcW w:w="1550" w:type="dxa"/>
            <w:vAlign w:val="center"/>
          </w:tcPr>
          <w:p w14:paraId="4C578991" w14:textId="189D23CD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1" w:type="dxa"/>
            <w:vAlign w:val="center"/>
          </w:tcPr>
          <w:p w14:paraId="55456BF2" w14:textId="5F7335FB" w:rsidR="006F7485" w:rsidRDefault="006F7485" w:rsidP="0026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(100)</w:t>
            </w:r>
          </w:p>
        </w:tc>
      </w:tr>
      <w:tr w:rsidR="006F7485" w14:paraId="2CD42281" w14:textId="77777777" w:rsidTr="007434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vAlign w:val="center"/>
          </w:tcPr>
          <w:p w14:paraId="57C4D57D" w14:textId="61EAB519" w:rsidR="006F7485" w:rsidRPr="003068D3" w:rsidRDefault="006F7485" w:rsidP="00E21A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A325B">
              <w:rPr>
                <w:rFonts w:ascii="Arial" w:hAnsi="Arial" w:cs="Arial"/>
                <w:sz w:val="20"/>
                <w:szCs w:val="20"/>
              </w:rPr>
              <w:t>APACHE II score, median (IQR)</w:t>
            </w:r>
          </w:p>
        </w:tc>
        <w:tc>
          <w:tcPr>
            <w:tcW w:w="1494" w:type="dxa"/>
            <w:vAlign w:val="center"/>
          </w:tcPr>
          <w:p w14:paraId="7EFEC85D" w14:textId="77777777" w:rsidR="006F7485" w:rsidRPr="00855890" w:rsidRDefault="006F7485" w:rsidP="00743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5890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855890">
              <w:rPr>
                <w:rFonts w:ascii="Arial" w:hAnsi="Arial" w:cs="Arial"/>
                <w:sz w:val="20"/>
                <w:szCs w:val="20"/>
              </w:rPr>
              <w:t>= 41</w:t>
            </w:r>
          </w:p>
          <w:p w14:paraId="353EF37A" w14:textId="0F599392" w:rsidR="0026724E" w:rsidRPr="00855890" w:rsidRDefault="0026724E" w:rsidP="00743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5890">
              <w:rPr>
                <w:rFonts w:ascii="Arial" w:hAnsi="Arial" w:cs="Arial"/>
                <w:sz w:val="20"/>
                <w:szCs w:val="20"/>
              </w:rPr>
              <w:t>29 (21.5-36.5)</w:t>
            </w:r>
          </w:p>
        </w:tc>
        <w:tc>
          <w:tcPr>
            <w:tcW w:w="1723" w:type="dxa"/>
            <w:vAlign w:val="center"/>
          </w:tcPr>
          <w:p w14:paraId="19F6B968" w14:textId="77777777" w:rsidR="006F7485" w:rsidRPr="00855890" w:rsidRDefault="006F7485" w:rsidP="00743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5890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855890">
              <w:rPr>
                <w:rFonts w:ascii="Arial" w:hAnsi="Arial" w:cs="Arial"/>
                <w:sz w:val="20"/>
                <w:szCs w:val="20"/>
              </w:rPr>
              <w:t>= 16</w:t>
            </w:r>
          </w:p>
          <w:p w14:paraId="4B0F6BB5" w14:textId="29337F3C" w:rsidR="00DF2097" w:rsidRPr="00855890" w:rsidRDefault="00DF2097" w:rsidP="00743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5890">
              <w:rPr>
                <w:rFonts w:ascii="Arial" w:hAnsi="Arial" w:cs="Arial"/>
                <w:sz w:val="20"/>
                <w:szCs w:val="20"/>
              </w:rPr>
              <w:t>30.5 (26-43.7)</w:t>
            </w:r>
          </w:p>
        </w:tc>
        <w:tc>
          <w:tcPr>
            <w:tcW w:w="1563" w:type="dxa"/>
            <w:vAlign w:val="center"/>
          </w:tcPr>
          <w:p w14:paraId="057D0470" w14:textId="3B614434" w:rsidR="006F7485" w:rsidRPr="00855890" w:rsidRDefault="00DF2097" w:rsidP="00743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58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6F7485" w:rsidRPr="00855890">
              <w:rPr>
                <w:rFonts w:ascii="Arial" w:hAnsi="Arial" w:cs="Arial"/>
                <w:sz w:val="20"/>
                <w:szCs w:val="20"/>
              </w:rPr>
              <w:t>=</w:t>
            </w:r>
            <w:r w:rsidRPr="008558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85" w:rsidRPr="00855890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29A3D72C" w14:textId="33F0C87D" w:rsidR="00DF2097" w:rsidRPr="00855890" w:rsidRDefault="00DF2097" w:rsidP="00743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5890">
              <w:rPr>
                <w:rFonts w:ascii="Arial" w:hAnsi="Arial" w:cs="Arial"/>
                <w:sz w:val="20"/>
                <w:szCs w:val="20"/>
              </w:rPr>
              <w:t>27.5 (21-33.7)</w:t>
            </w:r>
          </w:p>
        </w:tc>
        <w:tc>
          <w:tcPr>
            <w:tcW w:w="1511" w:type="dxa"/>
            <w:vAlign w:val="center"/>
          </w:tcPr>
          <w:p w14:paraId="3928247B" w14:textId="78111EBC" w:rsidR="006F7485" w:rsidRPr="00855890" w:rsidRDefault="00DF2097" w:rsidP="00743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58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6F7485" w:rsidRPr="00855890">
              <w:rPr>
                <w:rFonts w:ascii="Arial" w:hAnsi="Arial" w:cs="Arial"/>
                <w:sz w:val="20"/>
                <w:szCs w:val="20"/>
              </w:rPr>
              <w:t>=</w:t>
            </w:r>
            <w:r w:rsidRPr="008558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85" w:rsidRPr="00855890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D82735A" w14:textId="75A88F03" w:rsidR="00DF2097" w:rsidRPr="00855890" w:rsidRDefault="00DF2097" w:rsidP="00743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5890">
              <w:rPr>
                <w:rFonts w:ascii="Arial" w:hAnsi="Arial" w:cs="Arial"/>
                <w:sz w:val="20"/>
                <w:szCs w:val="20"/>
              </w:rPr>
              <w:t>29</w:t>
            </w:r>
            <w:r w:rsidR="00855890" w:rsidRPr="00855890">
              <w:rPr>
                <w:rFonts w:ascii="Arial" w:hAnsi="Arial" w:cs="Arial"/>
                <w:sz w:val="20"/>
                <w:szCs w:val="20"/>
              </w:rPr>
              <w:t xml:space="preserve"> (n/a)</w:t>
            </w:r>
          </w:p>
        </w:tc>
        <w:tc>
          <w:tcPr>
            <w:tcW w:w="1499" w:type="dxa"/>
            <w:vAlign w:val="center"/>
          </w:tcPr>
          <w:p w14:paraId="4B9FFCB0" w14:textId="36E2DE8C" w:rsidR="006F7485" w:rsidRPr="00855890" w:rsidRDefault="007434C6" w:rsidP="00743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58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6F7485" w:rsidRPr="00855890">
              <w:rPr>
                <w:rFonts w:ascii="Arial" w:hAnsi="Arial" w:cs="Arial"/>
                <w:sz w:val="20"/>
                <w:szCs w:val="20"/>
              </w:rPr>
              <w:t>=</w:t>
            </w:r>
            <w:r w:rsidRPr="008558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85" w:rsidRPr="00855890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08FF84B" w14:textId="1169BB85" w:rsidR="00DF2097" w:rsidRPr="00855890" w:rsidRDefault="00DF2097" w:rsidP="00743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5890">
              <w:rPr>
                <w:rFonts w:ascii="Arial" w:hAnsi="Arial" w:cs="Arial"/>
                <w:sz w:val="20"/>
                <w:szCs w:val="20"/>
              </w:rPr>
              <w:t>34</w:t>
            </w:r>
            <w:r w:rsidR="00855890" w:rsidRPr="00855890">
              <w:rPr>
                <w:rFonts w:ascii="Arial" w:hAnsi="Arial" w:cs="Arial"/>
                <w:sz w:val="20"/>
                <w:szCs w:val="20"/>
              </w:rPr>
              <w:t xml:space="preserve"> (n/a)</w:t>
            </w:r>
          </w:p>
        </w:tc>
        <w:tc>
          <w:tcPr>
            <w:tcW w:w="1550" w:type="dxa"/>
            <w:vAlign w:val="center"/>
          </w:tcPr>
          <w:p w14:paraId="00315700" w14:textId="1510E494" w:rsidR="006F7485" w:rsidRPr="00855890" w:rsidRDefault="007434C6" w:rsidP="00743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58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6F7485" w:rsidRPr="00855890">
              <w:rPr>
                <w:rFonts w:ascii="Arial" w:hAnsi="Arial" w:cs="Arial"/>
                <w:sz w:val="20"/>
                <w:szCs w:val="20"/>
              </w:rPr>
              <w:t>=</w:t>
            </w:r>
            <w:r w:rsidRPr="008558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85" w:rsidRPr="00855890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E3542B8" w14:textId="7FE3391E" w:rsidR="00DF2097" w:rsidRPr="00855890" w:rsidRDefault="00DF2097" w:rsidP="00743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58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1" w:type="dxa"/>
            <w:vAlign w:val="center"/>
          </w:tcPr>
          <w:p w14:paraId="3ADF6849" w14:textId="62BFB123" w:rsidR="006F7485" w:rsidRPr="00855890" w:rsidRDefault="007434C6" w:rsidP="00743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58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6F7485" w:rsidRPr="00855890">
              <w:rPr>
                <w:rFonts w:ascii="Arial" w:hAnsi="Arial" w:cs="Arial"/>
                <w:sz w:val="20"/>
                <w:szCs w:val="20"/>
              </w:rPr>
              <w:t>=</w:t>
            </w:r>
            <w:r w:rsidRPr="008558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85" w:rsidRPr="00855890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C4D4EC8" w14:textId="2121416E" w:rsidR="00DF2097" w:rsidRPr="00855890" w:rsidRDefault="00DF2097" w:rsidP="00743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5890">
              <w:rPr>
                <w:rFonts w:ascii="Arial" w:hAnsi="Arial" w:cs="Arial"/>
                <w:sz w:val="20"/>
                <w:szCs w:val="20"/>
              </w:rPr>
              <w:t>17</w:t>
            </w:r>
            <w:r w:rsidR="00855890" w:rsidRPr="00855890">
              <w:rPr>
                <w:rFonts w:ascii="Arial" w:hAnsi="Arial" w:cs="Arial"/>
                <w:sz w:val="20"/>
                <w:szCs w:val="20"/>
              </w:rPr>
              <w:t xml:space="preserve"> (n/a)</w:t>
            </w:r>
          </w:p>
        </w:tc>
      </w:tr>
      <w:tr w:rsidR="00DF2097" w14:paraId="588001C2" w14:textId="77777777" w:rsidTr="00F60D7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vAlign w:val="center"/>
          </w:tcPr>
          <w:p w14:paraId="5B5B8C27" w14:textId="7A20442C" w:rsidR="006F7485" w:rsidRPr="003068D3" w:rsidRDefault="006F7485" w:rsidP="00E21A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A325B">
              <w:rPr>
                <w:rFonts w:ascii="Arial" w:hAnsi="Arial" w:cs="Arial"/>
                <w:sz w:val="20"/>
                <w:szCs w:val="20"/>
              </w:rPr>
              <w:t>SOFA score, median (IQR)</w:t>
            </w:r>
          </w:p>
        </w:tc>
        <w:tc>
          <w:tcPr>
            <w:tcW w:w="1494" w:type="dxa"/>
            <w:vAlign w:val="center"/>
          </w:tcPr>
          <w:p w14:paraId="5D5F8DBB" w14:textId="77777777" w:rsidR="006F7485" w:rsidRDefault="006F7485" w:rsidP="00F6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E0C3E">
              <w:rPr>
                <w:rFonts w:ascii="Arial" w:hAnsi="Arial" w:cs="Arial"/>
                <w:sz w:val="20"/>
                <w:szCs w:val="20"/>
              </w:rPr>
              <w:t>= 40</w:t>
            </w:r>
          </w:p>
          <w:p w14:paraId="621C9726" w14:textId="35CD358C" w:rsidR="00F60D7D" w:rsidRPr="003068D3" w:rsidRDefault="00F60D7D" w:rsidP="00F6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11.5 (7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E0C3E">
              <w:rPr>
                <w:rFonts w:ascii="Arial" w:hAnsi="Arial" w:cs="Arial"/>
                <w:sz w:val="20"/>
                <w:szCs w:val="20"/>
              </w:rPr>
              <w:t>4.7)</w:t>
            </w:r>
          </w:p>
        </w:tc>
        <w:tc>
          <w:tcPr>
            <w:tcW w:w="1723" w:type="dxa"/>
            <w:vAlign w:val="center"/>
          </w:tcPr>
          <w:p w14:paraId="0065A863" w14:textId="77777777" w:rsidR="006F7485" w:rsidRDefault="006F7485" w:rsidP="00F6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E0C3E">
              <w:rPr>
                <w:rFonts w:ascii="Arial" w:hAnsi="Arial" w:cs="Arial"/>
                <w:sz w:val="20"/>
                <w:szCs w:val="20"/>
              </w:rPr>
              <w:t>= 16</w:t>
            </w:r>
          </w:p>
          <w:p w14:paraId="7DDF649E" w14:textId="56F98EE4" w:rsidR="00F60D7D" w:rsidRPr="003068D3" w:rsidRDefault="00F60D7D" w:rsidP="00F6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12.5 (7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Pr="005E0C3E">
              <w:rPr>
                <w:rFonts w:ascii="Arial" w:hAnsi="Arial" w:cs="Arial"/>
                <w:sz w:val="20"/>
                <w:szCs w:val="20"/>
              </w:rPr>
              <w:t>5.7)</w:t>
            </w:r>
          </w:p>
        </w:tc>
        <w:tc>
          <w:tcPr>
            <w:tcW w:w="1563" w:type="dxa"/>
            <w:vAlign w:val="center"/>
          </w:tcPr>
          <w:p w14:paraId="10B19A7A" w14:textId="4191CB2D" w:rsidR="006F7485" w:rsidRDefault="00F60D7D" w:rsidP="00F6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6F7485" w:rsidRPr="00CA325B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85" w:rsidRPr="00CA325B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7E23FD1A" w14:textId="087FE1A9" w:rsidR="00F60D7D" w:rsidRDefault="00F60D7D" w:rsidP="00F6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325B">
              <w:rPr>
                <w:rFonts w:ascii="Arial" w:hAnsi="Arial" w:cs="Arial"/>
                <w:iCs/>
                <w:sz w:val="20"/>
                <w:szCs w:val="20"/>
              </w:rPr>
              <w:t>9 (7</w:t>
            </w: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Pr="00CA325B">
              <w:rPr>
                <w:rFonts w:ascii="Arial" w:hAnsi="Arial" w:cs="Arial"/>
                <w:iCs/>
                <w:sz w:val="20"/>
                <w:szCs w:val="20"/>
              </w:rPr>
              <w:t>14)</w:t>
            </w:r>
          </w:p>
        </w:tc>
        <w:tc>
          <w:tcPr>
            <w:tcW w:w="1511" w:type="dxa"/>
            <w:vAlign w:val="center"/>
          </w:tcPr>
          <w:p w14:paraId="137ADBC3" w14:textId="31F51D7A" w:rsidR="006F7485" w:rsidRDefault="00F60D7D" w:rsidP="00F6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6F7485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85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5B1CA74" w14:textId="46DC676B" w:rsidR="00F60D7D" w:rsidRDefault="00F60D7D" w:rsidP="00F6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(n/a)</w:t>
            </w:r>
          </w:p>
        </w:tc>
        <w:tc>
          <w:tcPr>
            <w:tcW w:w="1499" w:type="dxa"/>
            <w:vAlign w:val="center"/>
          </w:tcPr>
          <w:p w14:paraId="751E7032" w14:textId="353D52C4" w:rsidR="006F7485" w:rsidRDefault="00F60D7D" w:rsidP="00F6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6F7485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8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0B08F4B" w14:textId="58CB2267" w:rsidR="00F60D7D" w:rsidRDefault="00F60D7D" w:rsidP="00F6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(n/a)</w:t>
            </w:r>
          </w:p>
        </w:tc>
        <w:tc>
          <w:tcPr>
            <w:tcW w:w="1550" w:type="dxa"/>
            <w:vAlign w:val="center"/>
          </w:tcPr>
          <w:p w14:paraId="3874027D" w14:textId="2D0A9DBC" w:rsidR="006F7485" w:rsidRDefault="00F60D7D" w:rsidP="00F6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6F7485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85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0761135" w14:textId="55904E0D" w:rsidR="00F60D7D" w:rsidRDefault="00F60D7D" w:rsidP="00F6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1" w:type="dxa"/>
            <w:vAlign w:val="center"/>
          </w:tcPr>
          <w:p w14:paraId="0AFE67E0" w14:textId="37AD6299" w:rsidR="006F7485" w:rsidRDefault="003D2314" w:rsidP="00F6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6F7485">
              <w:rPr>
                <w:rFonts w:ascii="Arial" w:hAnsi="Arial" w:cs="Arial"/>
                <w:sz w:val="20"/>
                <w:szCs w:val="20"/>
              </w:rPr>
              <w:t>=1</w:t>
            </w:r>
          </w:p>
          <w:p w14:paraId="6C7ED360" w14:textId="7EA63F51" w:rsidR="00F60D7D" w:rsidRDefault="00F60D7D" w:rsidP="00F6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(n/a)</w:t>
            </w:r>
          </w:p>
        </w:tc>
      </w:tr>
      <w:tr w:rsidR="00DF2097" w14:paraId="2EA177C7" w14:textId="77777777" w:rsidTr="003D23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vAlign w:val="center"/>
          </w:tcPr>
          <w:p w14:paraId="6A967A08" w14:textId="6417A779" w:rsidR="006F7485" w:rsidRPr="003068D3" w:rsidRDefault="006F7485" w:rsidP="006F7485">
            <w:pPr>
              <w:rPr>
                <w:rFonts w:ascii="Arial" w:hAnsi="Arial" w:cs="Arial"/>
                <w:sz w:val="20"/>
                <w:szCs w:val="20"/>
              </w:rPr>
            </w:pPr>
            <w:r w:rsidRPr="00CA325B">
              <w:rPr>
                <w:rFonts w:ascii="Arial" w:hAnsi="Arial" w:cs="Arial"/>
                <w:sz w:val="20"/>
                <w:szCs w:val="20"/>
              </w:rPr>
              <w:t>Quick SOFA score, median (IQR)</w:t>
            </w:r>
          </w:p>
        </w:tc>
        <w:tc>
          <w:tcPr>
            <w:tcW w:w="1494" w:type="dxa"/>
            <w:vAlign w:val="center"/>
          </w:tcPr>
          <w:p w14:paraId="427C7044" w14:textId="77777777" w:rsidR="006F7485" w:rsidRDefault="006F7485" w:rsidP="003D2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E0C3E">
              <w:rPr>
                <w:rFonts w:ascii="Arial" w:hAnsi="Arial" w:cs="Arial"/>
                <w:sz w:val="20"/>
                <w:szCs w:val="20"/>
              </w:rPr>
              <w:t>= 38</w:t>
            </w:r>
          </w:p>
          <w:p w14:paraId="29D47A52" w14:textId="3AEBB333" w:rsidR="003D2314" w:rsidRPr="003068D3" w:rsidRDefault="003D2314" w:rsidP="003D2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1 (0.75-2)</w:t>
            </w:r>
          </w:p>
        </w:tc>
        <w:tc>
          <w:tcPr>
            <w:tcW w:w="1723" w:type="dxa"/>
            <w:vAlign w:val="center"/>
          </w:tcPr>
          <w:p w14:paraId="533088BF" w14:textId="77777777" w:rsidR="006F7485" w:rsidRDefault="006F7485" w:rsidP="003D2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E0C3E">
              <w:rPr>
                <w:rFonts w:ascii="Arial" w:hAnsi="Arial" w:cs="Arial"/>
                <w:sz w:val="20"/>
                <w:szCs w:val="20"/>
              </w:rPr>
              <w:t>= 15</w:t>
            </w:r>
          </w:p>
          <w:p w14:paraId="57656777" w14:textId="07FAF0E4" w:rsidR="003D2314" w:rsidRPr="003068D3" w:rsidRDefault="003D2314" w:rsidP="003D2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2 (0-3)</w:t>
            </w:r>
          </w:p>
        </w:tc>
        <w:tc>
          <w:tcPr>
            <w:tcW w:w="1563" w:type="dxa"/>
            <w:vAlign w:val="center"/>
          </w:tcPr>
          <w:p w14:paraId="57DCF5A6" w14:textId="229E38F0" w:rsidR="006F7485" w:rsidRDefault="003D2314" w:rsidP="003D2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6F7485" w:rsidRPr="00CA325B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85" w:rsidRPr="00CA325B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683F2B9A" w14:textId="52C8B8DC" w:rsidR="003D2314" w:rsidRDefault="003D2314" w:rsidP="003D2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(0-2</w:t>
            </w:r>
            <w:r w:rsidRPr="00CA32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542E3F30" w14:textId="65027041" w:rsidR="006F7485" w:rsidRDefault="003D2314" w:rsidP="003D2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6F7485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85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5A7897F3" w14:textId="0D3AEBCF" w:rsidR="003D2314" w:rsidRDefault="003D2314" w:rsidP="003D2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(1-1)</w:t>
            </w:r>
          </w:p>
        </w:tc>
        <w:tc>
          <w:tcPr>
            <w:tcW w:w="1499" w:type="dxa"/>
            <w:vAlign w:val="center"/>
          </w:tcPr>
          <w:p w14:paraId="2DE9673B" w14:textId="5474F8B6" w:rsidR="006F7485" w:rsidRDefault="003D2314" w:rsidP="003D2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6F7485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8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F6A196C" w14:textId="0EC1DD74" w:rsidR="003D2314" w:rsidRDefault="003D2314" w:rsidP="003D2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(n/a)</w:t>
            </w:r>
          </w:p>
        </w:tc>
        <w:tc>
          <w:tcPr>
            <w:tcW w:w="1550" w:type="dxa"/>
            <w:vAlign w:val="center"/>
          </w:tcPr>
          <w:p w14:paraId="08DCBF0D" w14:textId="33AC5134" w:rsidR="006F7485" w:rsidRDefault="003D2314" w:rsidP="003D2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6F7485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85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45E1D67" w14:textId="68E34B72" w:rsidR="003D2314" w:rsidRDefault="003D2314" w:rsidP="003D2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(n/a)</w:t>
            </w:r>
          </w:p>
        </w:tc>
        <w:tc>
          <w:tcPr>
            <w:tcW w:w="1581" w:type="dxa"/>
            <w:vAlign w:val="center"/>
          </w:tcPr>
          <w:p w14:paraId="068CCB09" w14:textId="0464A538" w:rsidR="006F7485" w:rsidRDefault="00BE53A0" w:rsidP="003D2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6F7485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85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99AB1BD" w14:textId="6255D2C9" w:rsidR="003D2314" w:rsidRDefault="003D2314" w:rsidP="003D2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2097" w14:paraId="0BBFE700" w14:textId="77777777" w:rsidTr="00BE53A0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2911363C" w14:textId="1D03466C" w:rsidR="006F7485" w:rsidRPr="003068D3" w:rsidRDefault="006F7485" w:rsidP="006F7485">
            <w:pPr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 xml:space="preserve">Infectious diseases consult, </w:t>
            </w:r>
            <w:r w:rsidRPr="005E0C3E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E0C3E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94" w:type="dxa"/>
            <w:vAlign w:val="center"/>
          </w:tcPr>
          <w:p w14:paraId="145A5A37" w14:textId="21B16DB6" w:rsidR="006F7485" w:rsidRPr="003068D3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79 (91.9)</w:t>
            </w:r>
          </w:p>
        </w:tc>
        <w:tc>
          <w:tcPr>
            <w:tcW w:w="1723" w:type="dxa"/>
            <w:vAlign w:val="center"/>
          </w:tcPr>
          <w:p w14:paraId="6943AF38" w14:textId="2ECA95BE" w:rsidR="006F7485" w:rsidRPr="003068D3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28 (87.5)</w:t>
            </w:r>
          </w:p>
        </w:tc>
        <w:tc>
          <w:tcPr>
            <w:tcW w:w="1563" w:type="dxa"/>
            <w:vAlign w:val="center"/>
          </w:tcPr>
          <w:p w14:paraId="64A5DCDF" w14:textId="2CDF5D76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34 (94.4</w:t>
            </w:r>
            <w:r w:rsidRPr="00CA325B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4A173592" w14:textId="10113DA1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12 (100)</w:t>
            </w:r>
          </w:p>
        </w:tc>
        <w:tc>
          <w:tcPr>
            <w:tcW w:w="1499" w:type="dxa"/>
            <w:vAlign w:val="center"/>
          </w:tcPr>
          <w:p w14:paraId="776F04B7" w14:textId="00760117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 (50)</w:t>
            </w:r>
          </w:p>
        </w:tc>
        <w:tc>
          <w:tcPr>
            <w:tcW w:w="1550" w:type="dxa"/>
            <w:vAlign w:val="center"/>
          </w:tcPr>
          <w:p w14:paraId="7914E926" w14:textId="4A147A4A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 (100)</w:t>
            </w:r>
          </w:p>
        </w:tc>
        <w:tc>
          <w:tcPr>
            <w:tcW w:w="1581" w:type="dxa"/>
            <w:vAlign w:val="center"/>
          </w:tcPr>
          <w:p w14:paraId="32413CA2" w14:textId="0EA445CC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 (100)</w:t>
            </w:r>
          </w:p>
        </w:tc>
      </w:tr>
      <w:tr w:rsidR="00BE53A0" w14:paraId="7343B123" w14:textId="77777777" w:rsidTr="007F33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1" w:type="dxa"/>
            <w:gridSpan w:val="8"/>
          </w:tcPr>
          <w:p w14:paraId="56ED9395" w14:textId="2298A5B4" w:rsidR="00BE53A0" w:rsidRDefault="00BE53A0" w:rsidP="00BE5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Suspected Source, </w:t>
            </w:r>
            <w:r w:rsidRPr="00EF4D2E"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</w:tr>
      <w:tr w:rsidR="00DF2097" w14:paraId="7C77CC5B" w14:textId="77777777" w:rsidTr="00BE53A0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02CFE5F" w14:textId="2A1546DC" w:rsidR="006F7485" w:rsidRPr="003068D3" w:rsidRDefault="006F7485" w:rsidP="00E21A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Central line</w:t>
            </w:r>
          </w:p>
        </w:tc>
        <w:tc>
          <w:tcPr>
            <w:tcW w:w="1494" w:type="dxa"/>
            <w:vAlign w:val="center"/>
          </w:tcPr>
          <w:p w14:paraId="49275276" w14:textId="0D4C32CD" w:rsidR="006F7485" w:rsidRPr="003068D3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43 (50)</w:t>
            </w:r>
          </w:p>
        </w:tc>
        <w:tc>
          <w:tcPr>
            <w:tcW w:w="1723" w:type="dxa"/>
            <w:vAlign w:val="center"/>
          </w:tcPr>
          <w:p w14:paraId="04936272" w14:textId="3F45A3E3" w:rsidR="006F7485" w:rsidRPr="003068D3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14 (43.8)</w:t>
            </w:r>
          </w:p>
        </w:tc>
        <w:tc>
          <w:tcPr>
            <w:tcW w:w="1563" w:type="dxa"/>
            <w:vAlign w:val="center"/>
          </w:tcPr>
          <w:p w14:paraId="25346045" w14:textId="6DAD04E4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19 (52.8</w:t>
            </w:r>
            <w:r w:rsidRPr="00CA325B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655DFB06" w14:textId="21A19F55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(58.3)</w:t>
            </w:r>
          </w:p>
        </w:tc>
        <w:tc>
          <w:tcPr>
            <w:tcW w:w="1499" w:type="dxa"/>
            <w:vAlign w:val="center"/>
          </w:tcPr>
          <w:p w14:paraId="61740BB7" w14:textId="506A4723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(50)</w:t>
            </w:r>
          </w:p>
        </w:tc>
        <w:tc>
          <w:tcPr>
            <w:tcW w:w="1550" w:type="dxa"/>
            <w:vAlign w:val="center"/>
          </w:tcPr>
          <w:p w14:paraId="3BF252F5" w14:textId="1837D997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(66.7)</w:t>
            </w:r>
          </w:p>
        </w:tc>
        <w:tc>
          <w:tcPr>
            <w:tcW w:w="1581" w:type="dxa"/>
            <w:vAlign w:val="center"/>
          </w:tcPr>
          <w:p w14:paraId="5A6554EC" w14:textId="31A34176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</w:tr>
      <w:tr w:rsidR="006F7485" w14:paraId="0253CD47" w14:textId="77777777" w:rsidTr="00BE53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7AFD3788" w14:textId="5F1309E8" w:rsidR="006F7485" w:rsidRPr="003068D3" w:rsidRDefault="006F7485" w:rsidP="00E21A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lastRenderedPageBreak/>
              <w:t>Intra-abdominal</w:t>
            </w:r>
          </w:p>
        </w:tc>
        <w:tc>
          <w:tcPr>
            <w:tcW w:w="1494" w:type="dxa"/>
            <w:vAlign w:val="center"/>
          </w:tcPr>
          <w:p w14:paraId="5F4843E1" w14:textId="786FF267" w:rsidR="006F7485" w:rsidRPr="003068D3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14 (16.3)</w:t>
            </w:r>
          </w:p>
        </w:tc>
        <w:tc>
          <w:tcPr>
            <w:tcW w:w="1723" w:type="dxa"/>
            <w:vAlign w:val="center"/>
          </w:tcPr>
          <w:p w14:paraId="72610918" w14:textId="79B3538C" w:rsidR="006F7485" w:rsidRPr="003068D3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5 (15.6)</w:t>
            </w:r>
          </w:p>
        </w:tc>
        <w:tc>
          <w:tcPr>
            <w:tcW w:w="1563" w:type="dxa"/>
            <w:vAlign w:val="center"/>
          </w:tcPr>
          <w:p w14:paraId="0FA6CF50" w14:textId="6F99250E" w:rsidR="006F7485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 (16.7</w:t>
            </w:r>
            <w:r w:rsidRPr="00CA325B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0D6BF1A1" w14:textId="612F8C62" w:rsidR="006F7485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(8.3)</w:t>
            </w:r>
          </w:p>
        </w:tc>
        <w:tc>
          <w:tcPr>
            <w:tcW w:w="1499" w:type="dxa"/>
            <w:vAlign w:val="center"/>
          </w:tcPr>
          <w:p w14:paraId="01215E7F" w14:textId="78298701" w:rsidR="006F7485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14:paraId="7832D9AB" w14:textId="6C2D37C8" w:rsidR="006F7485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(33.3)</w:t>
            </w:r>
          </w:p>
        </w:tc>
        <w:tc>
          <w:tcPr>
            <w:tcW w:w="1581" w:type="dxa"/>
            <w:vAlign w:val="center"/>
          </w:tcPr>
          <w:p w14:paraId="51D5636A" w14:textId="1DC1EEC4" w:rsidR="006F7485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(100)</w:t>
            </w:r>
          </w:p>
        </w:tc>
      </w:tr>
      <w:tr w:rsidR="00DF2097" w14:paraId="057B5BE3" w14:textId="77777777" w:rsidTr="00BE53A0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D018B0C" w14:textId="33F19977" w:rsidR="006F7485" w:rsidRPr="003068D3" w:rsidRDefault="006F7485" w:rsidP="00E21A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Translocation</w:t>
            </w:r>
          </w:p>
        </w:tc>
        <w:tc>
          <w:tcPr>
            <w:tcW w:w="1494" w:type="dxa"/>
            <w:vAlign w:val="center"/>
          </w:tcPr>
          <w:p w14:paraId="5F4000DB" w14:textId="56992FEA" w:rsidR="006F7485" w:rsidRPr="003068D3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6 (7)</w:t>
            </w:r>
          </w:p>
        </w:tc>
        <w:tc>
          <w:tcPr>
            <w:tcW w:w="1723" w:type="dxa"/>
            <w:vAlign w:val="center"/>
          </w:tcPr>
          <w:p w14:paraId="356DC5EC" w14:textId="4DCFFB00" w:rsidR="006F7485" w:rsidRPr="003068D3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1 (3.1)</w:t>
            </w:r>
          </w:p>
        </w:tc>
        <w:tc>
          <w:tcPr>
            <w:tcW w:w="1563" w:type="dxa"/>
            <w:vAlign w:val="center"/>
          </w:tcPr>
          <w:p w14:paraId="4F4ECBF2" w14:textId="3EDD046B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 (8.3</w:t>
            </w:r>
            <w:r w:rsidRPr="00CA325B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1CF2DB42" w14:textId="3FFF5968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(16.7)</w:t>
            </w:r>
          </w:p>
        </w:tc>
        <w:tc>
          <w:tcPr>
            <w:tcW w:w="1499" w:type="dxa"/>
            <w:vAlign w:val="center"/>
          </w:tcPr>
          <w:p w14:paraId="2BD22C60" w14:textId="4215D122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14:paraId="38FD1799" w14:textId="5A04E3D6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581" w:type="dxa"/>
            <w:vAlign w:val="center"/>
          </w:tcPr>
          <w:p w14:paraId="607F0F50" w14:textId="08A56475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</w:tr>
      <w:tr w:rsidR="006F7485" w14:paraId="53EFDD78" w14:textId="77777777" w:rsidTr="00BE53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66F4491" w14:textId="4C0B9C91" w:rsidR="006F7485" w:rsidRPr="003068D3" w:rsidRDefault="006F7485" w:rsidP="00E21A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Genitourinary</w:t>
            </w:r>
          </w:p>
        </w:tc>
        <w:tc>
          <w:tcPr>
            <w:tcW w:w="1494" w:type="dxa"/>
            <w:vAlign w:val="center"/>
          </w:tcPr>
          <w:p w14:paraId="65A6510E" w14:textId="74824C20" w:rsidR="006F7485" w:rsidRPr="003068D3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4 (4.7)</w:t>
            </w:r>
          </w:p>
        </w:tc>
        <w:tc>
          <w:tcPr>
            <w:tcW w:w="1723" w:type="dxa"/>
            <w:vAlign w:val="center"/>
          </w:tcPr>
          <w:p w14:paraId="388072E2" w14:textId="45AF6594" w:rsidR="006F7485" w:rsidRPr="003068D3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4 (12.5)</w:t>
            </w:r>
          </w:p>
        </w:tc>
        <w:tc>
          <w:tcPr>
            <w:tcW w:w="1563" w:type="dxa"/>
            <w:vAlign w:val="center"/>
          </w:tcPr>
          <w:p w14:paraId="32C4180D" w14:textId="74D8C5A4" w:rsidR="006F7485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511" w:type="dxa"/>
            <w:vAlign w:val="center"/>
          </w:tcPr>
          <w:p w14:paraId="27DB7D4C" w14:textId="3B230D7A" w:rsidR="006F7485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9" w:type="dxa"/>
            <w:vAlign w:val="center"/>
          </w:tcPr>
          <w:p w14:paraId="2A628688" w14:textId="4AC8E68C" w:rsidR="006F7485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14:paraId="20CFD28B" w14:textId="184171E9" w:rsidR="006F7485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581" w:type="dxa"/>
            <w:vAlign w:val="center"/>
          </w:tcPr>
          <w:p w14:paraId="5FCCEEBE" w14:textId="21BBC473" w:rsidR="006F7485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</w:tr>
      <w:tr w:rsidR="006F7485" w14:paraId="0573920E" w14:textId="77777777" w:rsidTr="00BE53A0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94343C2" w14:textId="3B6C2A39" w:rsidR="006F7485" w:rsidRPr="003068D3" w:rsidRDefault="006F7485" w:rsidP="00E21A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494" w:type="dxa"/>
            <w:vAlign w:val="center"/>
          </w:tcPr>
          <w:p w14:paraId="348B3F6C" w14:textId="3F9C9A42" w:rsidR="006F7485" w:rsidRPr="003068D3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7 (8.1)</w:t>
            </w:r>
          </w:p>
        </w:tc>
        <w:tc>
          <w:tcPr>
            <w:tcW w:w="1723" w:type="dxa"/>
            <w:vAlign w:val="center"/>
          </w:tcPr>
          <w:p w14:paraId="5D0CD2D2" w14:textId="75D6AFBD" w:rsidR="006F7485" w:rsidRPr="003068D3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2 (6.2)</w:t>
            </w:r>
          </w:p>
        </w:tc>
        <w:tc>
          <w:tcPr>
            <w:tcW w:w="1563" w:type="dxa"/>
            <w:vAlign w:val="center"/>
          </w:tcPr>
          <w:p w14:paraId="5000B228" w14:textId="4820D6BA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 (8.3</w:t>
            </w:r>
            <w:r w:rsidRPr="00CA325B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45BF89A3" w14:textId="2EDA7B28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(16.7)</w:t>
            </w:r>
          </w:p>
        </w:tc>
        <w:tc>
          <w:tcPr>
            <w:tcW w:w="1499" w:type="dxa"/>
            <w:vAlign w:val="center"/>
          </w:tcPr>
          <w:p w14:paraId="60101BA3" w14:textId="0EB3825A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14:paraId="65012BDB" w14:textId="179C81DA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581" w:type="dxa"/>
            <w:vAlign w:val="center"/>
          </w:tcPr>
          <w:p w14:paraId="78FC631F" w14:textId="6A2E42C9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</w:tr>
      <w:tr w:rsidR="006F7485" w14:paraId="27A6512C" w14:textId="77777777" w:rsidTr="00BE53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0A018AF4" w14:textId="0BC51AE0" w:rsidR="006F7485" w:rsidRPr="003068D3" w:rsidRDefault="006F7485" w:rsidP="00E21A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494" w:type="dxa"/>
            <w:vAlign w:val="center"/>
          </w:tcPr>
          <w:p w14:paraId="783C5F12" w14:textId="23A4AE89" w:rsidR="006F7485" w:rsidRPr="003068D3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12 (14)</w:t>
            </w:r>
          </w:p>
        </w:tc>
        <w:tc>
          <w:tcPr>
            <w:tcW w:w="1723" w:type="dxa"/>
            <w:vAlign w:val="center"/>
          </w:tcPr>
          <w:p w14:paraId="3F182ABA" w14:textId="7FC88938" w:rsidR="006F7485" w:rsidRPr="003068D3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6 (18.8)</w:t>
            </w:r>
          </w:p>
        </w:tc>
        <w:tc>
          <w:tcPr>
            <w:tcW w:w="1563" w:type="dxa"/>
            <w:vAlign w:val="center"/>
          </w:tcPr>
          <w:p w14:paraId="1D2BFEB5" w14:textId="4B45262D" w:rsidR="006F7485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325B">
              <w:rPr>
                <w:rFonts w:ascii="Arial" w:hAnsi="Arial" w:cs="Arial"/>
                <w:iCs/>
                <w:sz w:val="20"/>
                <w:szCs w:val="20"/>
              </w:rPr>
              <w:t>5 (13.9%)</w:t>
            </w:r>
          </w:p>
        </w:tc>
        <w:tc>
          <w:tcPr>
            <w:tcW w:w="1511" w:type="dxa"/>
            <w:vAlign w:val="center"/>
          </w:tcPr>
          <w:p w14:paraId="3BD73720" w14:textId="36D65780" w:rsidR="006F7485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499" w:type="dxa"/>
            <w:vAlign w:val="center"/>
          </w:tcPr>
          <w:p w14:paraId="4A6AAA81" w14:textId="57E7AA75" w:rsidR="006F7485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(50)</w:t>
            </w:r>
          </w:p>
        </w:tc>
        <w:tc>
          <w:tcPr>
            <w:tcW w:w="1550" w:type="dxa"/>
            <w:vAlign w:val="center"/>
          </w:tcPr>
          <w:p w14:paraId="791BF592" w14:textId="6D8325FD" w:rsidR="006F7485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581" w:type="dxa"/>
            <w:vAlign w:val="center"/>
          </w:tcPr>
          <w:p w14:paraId="40A8D2A8" w14:textId="5B5552CB" w:rsidR="006F7485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</w:tr>
      <w:tr w:rsidR="00DF2097" w14:paraId="015AAA6B" w14:textId="77777777" w:rsidTr="00BE53A0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3BFE161" w14:textId="0E4888EA" w:rsidR="006F7485" w:rsidRPr="005E0C3E" w:rsidRDefault="006F7485" w:rsidP="006F7485">
            <w:pPr>
              <w:rPr>
                <w:rFonts w:ascii="Arial" w:hAnsi="Arial" w:cs="Arial"/>
                <w:sz w:val="20"/>
                <w:szCs w:val="20"/>
              </w:rPr>
            </w:pPr>
            <w:r w:rsidRPr="003068D3">
              <w:rPr>
                <w:rFonts w:ascii="Arial" w:hAnsi="Arial" w:cs="Arial"/>
                <w:sz w:val="20"/>
                <w:szCs w:val="20"/>
              </w:rPr>
              <w:t xml:space="preserve">Attempted source control, </w:t>
            </w:r>
            <w:r w:rsidRPr="003068D3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3068D3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94" w:type="dxa"/>
            <w:vAlign w:val="center"/>
          </w:tcPr>
          <w:p w14:paraId="4335F2E5" w14:textId="0FB93BC6" w:rsidR="006F7485" w:rsidRPr="005E0C3E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8D3">
              <w:rPr>
                <w:rFonts w:ascii="Arial" w:hAnsi="Arial" w:cs="Arial"/>
                <w:sz w:val="20"/>
                <w:szCs w:val="20"/>
              </w:rPr>
              <w:t>49 (57)</w:t>
            </w:r>
          </w:p>
        </w:tc>
        <w:tc>
          <w:tcPr>
            <w:tcW w:w="1723" w:type="dxa"/>
            <w:vAlign w:val="center"/>
          </w:tcPr>
          <w:p w14:paraId="07B41EED" w14:textId="5036D3D6" w:rsidR="006F7485" w:rsidRPr="005E0C3E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068D3">
              <w:rPr>
                <w:rFonts w:ascii="Arial" w:hAnsi="Arial" w:cs="Arial"/>
                <w:sz w:val="20"/>
                <w:szCs w:val="20"/>
              </w:rPr>
              <w:t>18 (56.3)</w:t>
            </w:r>
          </w:p>
        </w:tc>
        <w:tc>
          <w:tcPr>
            <w:tcW w:w="1563" w:type="dxa"/>
            <w:vAlign w:val="center"/>
          </w:tcPr>
          <w:p w14:paraId="24131482" w14:textId="6269A413" w:rsidR="006F7485" w:rsidRPr="00CA325B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19/28 (67.9</w:t>
            </w:r>
            <w:r w:rsidRPr="00CA32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0B0691BA" w14:textId="09C861A5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8/9 (88.9)</w:t>
            </w:r>
          </w:p>
        </w:tc>
        <w:tc>
          <w:tcPr>
            <w:tcW w:w="1499" w:type="dxa"/>
            <w:vAlign w:val="center"/>
          </w:tcPr>
          <w:p w14:paraId="16113F86" w14:textId="6756AA44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14:paraId="2EBEBEF0" w14:textId="02CEDCCE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(100)</w:t>
            </w:r>
          </w:p>
        </w:tc>
        <w:tc>
          <w:tcPr>
            <w:tcW w:w="1581" w:type="dxa"/>
            <w:vAlign w:val="center"/>
          </w:tcPr>
          <w:p w14:paraId="66AFCD0F" w14:textId="54F9861A" w:rsidR="006F7485" w:rsidRDefault="006F7485" w:rsidP="00BE5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(100)</w:t>
            </w:r>
          </w:p>
        </w:tc>
      </w:tr>
      <w:tr w:rsidR="00F60D7D" w14:paraId="153B4D95" w14:textId="77777777" w:rsidTr="00BE53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D780993" w14:textId="1F1BF7EA" w:rsidR="006F7485" w:rsidRPr="003068D3" w:rsidRDefault="006F7485" w:rsidP="006F7485">
            <w:pPr>
              <w:rPr>
                <w:rFonts w:ascii="Arial" w:hAnsi="Arial" w:cs="Arial"/>
                <w:sz w:val="20"/>
                <w:szCs w:val="20"/>
              </w:rPr>
            </w:pPr>
            <w:r w:rsidRPr="00CA325B">
              <w:rPr>
                <w:rFonts w:ascii="Arial" w:hAnsi="Arial" w:cs="Arial"/>
                <w:sz w:val="20"/>
                <w:szCs w:val="20"/>
              </w:rPr>
              <w:t>Time to BC positivity (hours), median (IQR)</w:t>
            </w:r>
          </w:p>
        </w:tc>
        <w:tc>
          <w:tcPr>
            <w:tcW w:w="1494" w:type="dxa"/>
            <w:vAlign w:val="center"/>
          </w:tcPr>
          <w:p w14:paraId="61143E84" w14:textId="0F029AFC" w:rsidR="006F7485" w:rsidRPr="003068D3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39.5 (32-59)</w:t>
            </w:r>
          </w:p>
        </w:tc>
        <w:tc>
          <w:tcPr>
            <w:tcW w:w="1723" w:type="dxa"/>
            <w:vAlign w:val="center"/>
          </w:tcPr>
          <w:p w14:paraId="60AF404B" w14:textId="72007A41" w:rsidR="006F7485" w:rsidRPr="003068D3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43 (32-67.7)</w:t>
            </w:r>
          </w:p>
        </w:tc>
        <w:tc>
          <w:tcPr>
            <w:tcW w:w="1563" w:type="dxa"/>
            <w:vAlign w:val="center"/>
          </w:tcPr>
          <w:p w14:paraId="3E425E21" w14:textId="729E2DB2" w:rsidR="006F7485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325B">
              <w:rPr>
                <w:rFonts w:ascii="Arial" w:hAnsi="Arial" w:cs="Arial"/>
                <w:sz w:val="20"/>
                <w:szCs w:val="20"/>
              </w:rPr>
              <w:t>46.5</w:t>
            </w:r>
            <w:r>
              <w:rPr>
                <w:rFonts w:ascii="Arial" w:hAnsi="Arial" w:cs="Arial"/>
                <w:sz w:val="20"/>
                <w:szCs w:val="20"/>
              </w:rPr>
              <w:t xml:space="preserve"> (29.2-</w:t>
            </w:r>
            <w:r w:rsidRPr="00CA325B">
              <w:rPr>
                <w:rFonts w:ascii="Arial" w:hAnsi="Arial" w:cs="Arial"/>
                <w:sz w:val="20"/>
                <w:szCs w:val="20"/>
              </w:rPr>
              <w:t>59)</w:t>
            </w:r>
          </w:p>
        </w:tc>
        <w:tc>
          <w:tcPr>
            <w:tcW w:w="1511" w:type="dxa"/>
            <w:vAlign w:val="center"/>
          </w:tcPr>
          <w:p w14:paraId="1321EC83" w14:textId="326D9370" w:rsidR="006F7485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(31-40)</w:t>
            </w:r>
          </w:p>
        </w:tc>
        <w:tc>
          <w:tcPr>
            <w:tcW w:w="1499" w:type="dxa"/>
            <w:vAlign w:val="center"/>
          </w:tcPr>
          <w:p w14:paraId="177B0CDF" w14:textId="55ACACD7" w:rsidR="006F7485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02307D">
              <w:rPr>
                <w:rFonts w:ascii="Arial" w:hAnsi="Arial" w:cs="Arial"/>
                <w:sz w:val="20"/>
                <w:szCs w:val="20"/>
              </w:rPr>
              <w:t xml:space="preserve"> (n/a)</w:t>
            </w:r>
          </w:p>
        </w:tc>
        <w:tc>
          <w:tcPr>
            <w:tcW w:w="1550" w:type="dxa"/>
            <w:vAlign w:val="center"/>
          </w:tcPr>
          <w:p w14:paraId="66A99216" w14:textId="2C11D56C" w:rsidR="006F7485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02307D">
              <w:rPr>
                <w:rFonts w:ascii="Arial" w:hAnsi="Arial" w:cs="Arial"/>
                <w:sz w:val="20"/>
                <w:szCs w:val="20"/>
              </w:rPr>
              <w:t xml:space="preserve"> (n/a)</w:t>
            </w:r>
          </w:p>
        </w:tc>
        <w:tc>
          <w:tcPr>
            <w:tcW w:w="1581" w:type="dxa"/>
            <w:vAlign w:val="center"/>
          </w:tcPr>
          <w:p w14:paraId="12565659" w14:textId="57B76A9E" w:rsidR="006F7485" w:rsidRDefault="006F7485" w:rsidP="00BE5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02307D">
              <w:rPr>
                <w:rFonts w:ascii="Arial" w:hAnsi="Arial" w:cs="Arial"/>
                <w:sz w:val="20"/>
                <w:szCs w:val="20"/>
              </w:rPr>
              <w:t xml:space="preserve"> (n/a)</w:t>
            </w:r>
          </w:p>
        </w:tc>
      </w:tr>
      <w:tr w:rsidR="00DF2097" w14:paraId="4405CCCD" w14:textId="77777777" w:rsidTr="002A7DCC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vAlign w:val="center"/>
          </w:tcPr>
          <w:p w14:paraId="2D1FA2DE" w14:textId="2D8EAE8A" w:rsidR="006F7485" w:rsidRPr="00CA325B" w:rsidRDefault="006F7485" w:rsidP="006F7485">
            <w:pPr>
              <w:rPr>
                <w:rFonts w:ascii="Arial" w:hAnsi="Arial" w:cs="Arial"/>
                <w:sz w:val="20"/>
                <w:szCs w:val="20"/>
              </w:rPr>
            </w:pPr>
            <w:r w:rsidRPr="00CA325B">
              <w:rPr>
                <w:rFonts w:ascii="Arial" w:hAnsi="Arial" w:cs="Arial"/>
                <w:sz w:val="20"/>
                <w:szCs w:val="20"/>
              </w:rPr>
              <w:t xml:space="preserve">Time to </w:t>
            </w:r>
            <w:r w:rsidRPr="00CA325B">
              <w:rPr>
                <w:rFonts w:ascii="Arial" w:hAnsi="Arial" w:cs="Arial"/>
                <w:i/>
                <w:iCs/>
                <w:sz w:val="20"/>
                <w:szCs w:val="20"/>
              </w:rPr>
              <w:t>in vitro</w:t>
            </w:r>
            <w:r w:rsidRPr="00CA325B">
              <w:rPr>
                <w:rFonts w:ascii="Arial" w:hAnsi="Arial" w:cs="Arial"/>
                <w:sz w:val="20"/>
                <w:szCs w:val="20"/>
              </w:rPr>
              <w:t xml:space="preserve"> active antifungal (hours), median (IQR)*</w:t>
            </w:r>
          </w:p>
        </w:tc>
        <w:tc>
          <w:tcPr>
            <w:tcW w:w="1494" w:type="dxa"/>
            <w:vAlign w:val="center"/>
          </w:tcPr>
          <w:p w14:paraId="4153E845" w14:textId="77777777" w:rsidR="006F7485" w:rsidRPr="006C714C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6C714C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6C714C">
              <w:rPr>
                <w:rFonts w:ascii="Arial" w:hAnsi="Arial" w:cs="Arial"/>
                <w:iCs/>
                <w:sz w:val="20"/>
                <w:szCs w:val="20"/>
              </w:rPr>
              <w:t>= 77</w:t>
            </w:r>
          </w:p>
          <w:p w14:paraId="31B7DCEA" w14:textId="4B0277C8" w:rsidR="00FF7728" w:rsidRPr="006C714C" w:rsidRDefault="00FF7728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48 (35-64.5)</w:t>
            </w:r>
          </w:p>
        </w:tc>
        <w:tc>
          <w:tcPr>
            <w:tcW w:w="1723" w:type="dxa"/>
            <w:vAlign w:val="center"/>
          </w:tcPr>
          <w:p w14:paraId="77225830" w14:textId="77777777" w:rsidR="006F7485" w:rsidRPr="006C714C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6C714C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6C714C">
              <w:rPr>
                <w:rFonts w:ascii="Arial" w:hAnsi="Arial" w:cs="Arial"/>
                <w:iCs/>
                <w:sz w:val="20"/>
                <w:szCs w:val="20"/>
              </w:rPr>
              <w:t>= 26</w:t>
            </w:r>
          </w:p>
          <w:p w14:paraId="75A2D4AC" w14:textId="7B9E1495" w:rsidR="00FF7728" w:rsidRPr="006C714C" w:rsidRDefault="00FF7728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44 (35.7-69)</w:t>
            </w:r>
          </w:p>
        </w:tc>
        <w:tc>
          <w:tcPr>
            <w:tcW w:w="1563" w:type="dxa"/>
            <w:vAlign w:val="center"/>
          </w:tcPr>
          <w:p w14:paraId="6D69E9F4" w14:textId="1E954393" w:rsidR="006F7485" w:rsidRPr="006C714C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6C714C">
              <w:rPr>
                <w:rFonts w:ascii="Arial" w:hAnsi="Arial" w:cs="Arial"/>
                <w:sz w:val="20"/>
                <w:szCs w:val="20"/>
              </w:rPr>
              <w:t xml:space="preserve"> = 34</w:t>
            </w:r>
          </w:p>
          <w:p w14:paraId="02C5B842" w14:textId="13411B3F" w:rsidR="00FF7728" w:rsidRPr="006C714C" w:rsidRDefault="00FF7728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51 (35.5-66.7)</w:t>
            </w:r>
          </w:p>
        </w:tc>
        <w:tc>
          <w:tcPr>
            <w:tcW w:w="1511" w:type="dxa"/>
            <w:vAlign w:val="center"/>
          </w:tcPr>
          <w:p w14:paraId="1F46A630" w14:textId="77777777" w:rsidR="006F7485" w:rsidRPr="006C714C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6C714C">
              <w:rPr>
                <w:rFonts w:ascii="Arial" w:hAnsi="Arial" w:cs="Arial"/>
                <w:sz w:val="20"/>
                <w:szCs w:val="20"/>
              </w:rPr>
              <w:t xml:space="preserve"> = 12</w:t>
            </w:r>
          </w:p>
          <w:p w14:paraId="763A737F" w14:textId="74625381" w:rsidR="00FF7728" w:rsidRPr="006C714C" w:rsidRDefault="00FF7728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44.5 (36-61.5)</w:t>
            </w:r>
          </w:p>
        </w:tc>
        <w:tc>
          <w:tcPr>
            <w:tcW w:w="1499" w:type="dxa"/>
            <w:vAlign w:val="center"/>
          </w:tcPr>
          <w:p w14:paraId="26C1371E" w14:textId="77777777" w:rsidR="006F7485" w:rsidRPr="006C714C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6C714C"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  <w:p w14:paraId="3B6DBFD5" w14:textId="3E2464F8" w:rsidR="00FF7728" w:rsidRPr="006C714C" w:rsidRDefault="00FF7728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93 (n/a)</w:t>
            </w:r>
          </w:p>
        </w:tc>
        <w:tc>
          <w:tcPr>
            <w:tcW w:w="1550" w:type="dxa"/>
            <w:vAlign w:val="center"/>
          </w:tcPr>
          <w:p w14:paraId="2A995B80" w14:textId="77777777" w:rsidR="006F7485" w:rsidRPr="006C714C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6C714C">
              <w:rPr>
                <w:rFonts w:ascii="Arial" w:hAnsi="Arial" w:cs="Arial"/>
                <w:sz w:val="20"/>
                <w:szCs w:val="20"/>
              </w:rPr>
              <w:t xml:space="preserve"> = 3</w:t>
            </w:r>
          </w:p>
          <w:p w14:paraId="7C65201F" w14:textId="0E7BA44A" w:rsidR="00FF7728" w:rsidRPr="006C714C" w:rsidRDefault="00FF7728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26 (n/a)</w:t>
            </w:r>
          </w:p>
        </w:tc>
        <w:tc>
          <w:tcPr>
            <w:tcW w:w="1581" w:type="dxa"/>
            <w:vAlign w:val="center"/>
          </w:tcPr>
          <w:p w14:paraId="012A1B56" w14:textId="77777777" w:rsidR="006F7485" w:rsidRPr="006C714C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6C714C"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  <w:p w14:paraId="4E8E4BFB" w14:textId="6AEB9A77" w:rsidR="00FF7728" w:rsidRPr="006C714C" w:rsidRDefault="002A7DCC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0 (n/a)</w:t>
            </w:r>
          </w:p>
        </w:tc>
      </w:tr>
      <w:tr w:rsidR="00DF2097" w14:paraId="275D3C2F" w14:textId="77777777" w:rsidTr="002A7D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BF09397" w14:textId="3EDA97AA" w:rsidR="006F7485" w:rsidRPr="00CA325B" w:rsidRDefault="006F7485" w:rsidP="006F7485">
            <w:pPr>
              <w:rPr>
                <w:rFonts w:ascii="Arial" w:hAnsi="Arial" w:cs="Arial"/>
                <w:sz w:val="20"/>
                <w:szCs w:val="20"/>
              </w:rPr>
            </w:pPr>
            <w:r w:rsidRPr="00CA325B">
              <w:rPr>
                <w:rFonts w:ascii="Arial" w:hAnsi="Arial" w:cs="Arial"/>
                <w:sz w:val="20"/>
                <w:szCs w:val="20"/>
              </w:rPr>
              <w:t>Micafungin DOT (days), median (IQR)</w:t>
            </w:r>
          </w:p>
        </w:tc>
        <w:tc>
          <w:tcPr>
            <w:tcW w:w="1494" w:type="dxa"/>
            <w:vAlign w:val="center"/>
          </w:tcPr>
          <w:p w14:paraId="775ACA50" w14:textId="62F91E43" w:rsidR="006F7485" w:rsidRPr="006C714C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5 (2-13)</w:t>
            </w:r>
          </w:p>
        </w:tc>
        <w:tc>
          <w:tcPr>
            <w:tcW w:w="1723" w:type="dxa"/>
            <w:vAlign w:val="center"/>
          </w:tcPr>
          <w:p w14:paraId="711063AF" w14:textId="0A0AD173" w:rsidR="006F7485" w:rsidRPr="006C714C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5 (3-12)</w:t>
            </w:r>
          </w:p>
        </w:tc>
        <w:tc>
          <w:tcPr>
            <w:tcW w:w="1563" w:type="dxa"/>
            <w:vAlign w:val="center"/>
          </w:tcPr>
          <w:p w14:paraId="1CCD1DE6" w14:textId="5C11EBD6" w:rsidR="006F7485" w:rsidRPr="006C714C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5 (2-9)</w:t>
            </w:r>
          </w:p>
        </w:tc>
        <w:tc>
          <w:tcPr>
            <w:tcW w:w="1511" w:type="dxa"/>
            <w:vAlign w:val="center"/>
          </w:tcPr>
          <w:p w14:paraId="0400B4A2" w14:textId="533B7D73" w:rsidR="006F7485" w:rsidRPr="006C714C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11 (1.2-14.7)</w:t>
            </w:r>
          </w:p>
        </w:tc>
        <w:tc>
          <w:tcPr>
            <w:tcW w:w="1499" w:type="dxa"/>
            <w:vAlign w:val="center"/>
          </w:tcPr>
          <w:p w14:paraId="2A1E678C" w14:textId="3B4FAE17" w:rsidR="006F7485" w:rsidRPr="006C714C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2</w:t>
            </w:r>
            <w:r w:rsidR="006C714C" w:rsidRPr="006C714C">
              <w:rPr>
                <w:rFonts w:ascii="Arial" w:hAnsi="Arial" w:cs="Arial"/>
                <w:sz w:val="20"/>
                <w:szCs w:val="20"/>
              </w:rPr>
              <w:t xml:space="preserve"> (n/a)</w:t>
            </w:r>
          </w:p>
        </w:tc>
        <w:tc>
          <w:tcPr>
            <w:tcW w:w="1550" w:type="dxa"/>
            <w:vAlign w:val="center"/>
          </w:tcPr>
          <w:p w14:paraId="6B771E47" w14:textId="057CE5F9" w:rsidR="006F7485" w:rsidRPr="006C714C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6</w:t>
            </w:r>
            <w:r w:rsidR="006C714C" w:rsidRPr="006C714C">
              <w:rPr>
                <w:rFonts w:ascii="Arial" w:hAnsi="Arial" w:cs="Arial"/>
                <w:sz w:val="20"/>
                <w:szCs w:val="20"/>
              </w:rPr>
              <w:t xml:space="preserve"> (n/a) </w:t>
            </w:r>
          </w:p>
        </w:tc>
        <w:tc>
          <w:tcPr>
            <w:tcW w:w="1581" w:type="dxa"/>
            <w:vAlign w:val="center"/>
          </w:tcPr>
          <w:p w14:paraId="53D18161" w14:textId="2B0FC608" w:rsidR="006F7485" w:rsidRPr="006C714C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50</w:t>
            </w:r>
            <w:r w:rsidR="006C714C" w:rsidRPr="006C714C">
              <w:rPr>
                <w:rFonts w:ascii="Arial" w:hAnsi="Arial" w:cs="Arial"/>
                <w:sz w:val="20"/>
                <w:szCs w:val="20"/>
              </w:rPr>
              <w:t xml:space="preserve"> (n/a) </w:t>
            </w:r>
          </w:p>
        </w:tc>
      </w:tr>
      <w:tr w:rsidR="00F60D7D" w14:paraId="4ECCF0EA" w14:textId="77777777" w:rsidTr="002A7DCC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15972A30" w14:textId="27432317" w:rsidR="006F7485" w:rsidRPr="00CA325B" w:rsidRDefault="006F7485" w:rsidP="006F7485">
            <w:pPr>
              <w:rPr>
                <w:rFonts w:ascii="Arial" w:hAnsi="Arial" w:cs="Arial"/>
                <w:sz w:val="20"/>
                <w:szCs w:val="20"/>
              </w:rPr>
            </w:pPr>
            <w:r w:rsidRPr="00CA325B">
              <w:rPr>
                <w:rFonts w:ascii="Arial" w:hAnsi="Arial" w:cs="Arial"/>
                <w:sz w:val="20"/>
                <w:szCs w:val="20"/>
              </w:rPr>
              <w:t>Antifungal DOT (days), median (IQR)</w:t>
            </w:r>
          </w:p>
        </w:tc>
        <w:tc>
          <w:tcPr>
            <w:tcW w:w="1494" w:type="dxa"/>
            <w:vAlign w:val="center"/>
          </w:tcPr>
          <w:p w14:paraId="633A3825" w14:textId="55A5FA47" w:rsidR="006F7485" w:rsidRPr="006C714C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10 (5.5-17)</w:t>
            </w:r>
          </w:p>
        </w:tc>
        <w:tc>
          <w:tcPr>
            <w:tcW w:w="1723" w:type="dxa"/>
            <w:vAlign w:val="center"/>
          </w:tcPr>
          <w:p w14:paraId="4B88D2EF" w14:textId="5B7F5639" w:rsidR="006F7485" w:rsidRPr="006C714C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11 (5-15.5)</w:t>
            </w:r>
          </w:p>
        </w:tc>
        <w:tc>
          <w:tcPr>
            <w:tcW w:w="1563" w:type="dxa"/>
            <w:vAlign w:val="center"/>
          </w:tcPr>
          <w:p w14:paraId="5B10FF74" w14:textId="3F1BC025" w:rsidR="006F7485" w:rsidRPr="006C714C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9 (5-20)</w:t>
            </w:r>
          </w:p>
        </w:tc>
        <w:tc>
          <w:tcPr>
            <w:tcW w:w="1511" w:type="dxa"/>
            <w:vAlign w:val="center"/>
          </w:tcPr>
          <w:p w14:paraId="3624DCCF" w14:textId="26A71373" w:rsidR="006F7485" w:rsidRPr="006C714C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13.5 (7-15)</w:t>
            </w:r>
          </w:p>
        </w:tc>
        <w:tc>
          <w:tcPr>
            <w:tcW w:w="1499" w:type="dxa"/>
            <w:vAlign w:val="center"/>
          </w:tcPr>
          <w:p w14:paraId="3F37B89B" w14:textId="4E41663C" w:rsidR="006F7485" w:rsidRPr="006C714C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2</w:t>
            </w:r>
            <w:r w:rsidR="006C714C" w:rsidRPr="006C7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14C" w:rsidRPr="006C714C">
              <w:rPr>
                <w:rFonts w:ascii="Arial" w:hAnsi="Arial" w:cs="Arial"/>
                <w:sz w:val="20"/>
                <w:szCs w:val="20"/>
              </w:rPr>
              <w:t>(n/a)</w:t>
            </w:r>
          </w:p>
        </w:tc>
        <w:tc>
          <w:tcPr>
            <w:tcW w:w="1550" w:type="dxa"/>
            <w:vAlign w:val="center"/>
          </w:tcPr>
          <w:p w14:paraId="57B1F01E" w14:textId="024C7F69" w:rsidR="006F7485" w:rsidRPr="006C714C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10</w:t>
            </w:r>
            <w:r w:rsidR="006C714C" w:rsidRPr="006C7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14C" w:rsidRPr="006C714C">
              <w:rPr>
                <w:rFonts w:ascii="Arial" w:hAnsi="Arial" w:cs="Arial"/>
                <w:sz w:val="20"/>
                <w:szCs w:val="20"/>
              </w:rPr>
              <w:t>(n/a)</w:t>
            </w:r>
          </w:p>
        </w:tc>
        <w:tc>
          <w:tcPr>
            <w:tcW w:w="1581" w:type="dxa"/>
            <w:vAlign w:val="center"/>
          </w:tcPr>
          <w:p w14:paraId="6055989F" w14:textId="35137775" w:rsidR="006F7485" w:rsidRPr="006C714C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14C">
              <w:rPr>
                <w:rFonts w:ascii="Arial" w:hAnsi="Arial" w:cs="Arial"/>
                <w:sz w:val="20"/>
                <w:szCs w:val="20"/>
              </w:rPr>
              <w:t>50</w:t>
            </w:r>
            <w:r w:rsidR="006C714C" w:rsidRPr="006C7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14C" w:rsidRPr="006C714C">
              <w:rPr>
                <w:rFonts w:ascii="Arial" w:hAnsi="Arial" w:cs="Arial"/>
                <w:sz w:val="20"/>
                <w:szCs w:val="20"/>
              </w:rPr>
              <w:t>(n/a)</w:t>
            </w:r>
          </w:p>
        </w:tc>
      </w:tr>
      <w:tr w:rsidR="00DF2097" w14:paraId="530698AB" w14:textId="77777777" w:rsidTr="002A7D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C1A21A4" w14:textId="3F1BCD3C" w:rsidR="006F7485" w:rsidRPr="00CA325B" w:rsidRDefault="006F7485" w:rsidP="006F7485">
            <w:pPr>
              <w:rPr>
                <w:rFonts w:ascii="Arial" w:hAnsi="Arial" w:cs="Arial"/>
                <w:sz w:val="20"/>
                <w:szCs w:val="20"/>
              </w:rPr>
            </w:pPr>
            <w:r w:rsidRPr="00CA325B">
              <w:rPr>
                <w:rFonts w:ascii="Arial" w:hAnsi="Arial" w:cs="Arial"/>
                <w:sz w:val="20"/>
                <w:szCs w:val="20"/>
              </w:rPr>
              <w:t xml:space="preserve">Ophthalmologic consult/exam, </w:t>
            </w:r>
            <w:r w:rsidRPr="00CA325B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CA325B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94" w:type="dxa"/>
            <w:vAlign w:val="center"/>
          </w:tcPr>
          <w:p w14:paraId="718978F3" w14:textId="289D4CF7" w:rsidR="006F7485" w:rsidRPr="005E0C3E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65 (75.6)</w:t>
            </w:r>
          </w:p>
        </w:tc>
        <w:tc>
          <w:tcPr>
            <w:tcW w:w="1723" w:type="dxa"/>
            <w:vAlign w:val="center"/>
          </w:tcPr>
          <w:p w14:paraId="41F20374" w14:textId="359E753A" w:rsidR="006F7485" w:rsidRPr="005E0C3E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21 (65.6)</w:t>
            </w:r>
          </w:p>
        </w:tc>
        <w:tc>
          <w:tcPr>
            <w:tcW w:w="1563" w:type="dxa"/>
            <w:vAlign w:val="center"/>
          </w:tcPr>
          <w:p w14:paraId="7C7B58AC" w14:textId="1B03EF37" w:rsidR="006F7485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(77.8</w:t>
            </w:r>
            <w:r w:rsidRPr="00CA32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2305AF07" w14:textId="00FCCCDA" w:rsidR="006F7485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(91.7)</w:t>
            </w:r>
          </w:p>
        </w:tc>
        <w:tc>
          <w:tcPr>
            <w:tcW w:w="1499" w:type="dxa"/>
            <w:vAlign w:val="center"/>
          </w:tcPr>
          <w:p w14:paraId="2C1872CA" w14:textId="7D4B7FB0" w:rsidR="006F7485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(50)</w:t>
            </w:r>
          </w:p>
        </w:tc>
        <w:tc>
          <w:tcPr>
            <w:tcW w:w="1550" w:type="dxa"/>
            <w:vAlign w:val="center"/>
          </w:tcPr>
          <w:p w14:paraId="40F881A8" w14:textId="546E817E" w:rsidR="006F7485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(100)</w:t>
            </w:r>
          </w:p>
        </w:tc>
        <w:tc>
          <w:tcPr>
            <w:tcW w:w="1581" w:type="dxa"/>
            <w:vAlign w:val="center"/>
          </w:tcPr>
          <w:p w14:paraId="1892CE72" w14:textId="2E6A9C36" w:rsidR="006F7485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(100)</w:t>
            </w:r>
          </w:p>
        </w:tc>
      </w:tr>
      <w:tr w:rsidR="00F60D7D" w14:paraId="2698F633" w14:textId="77777777" w:rsidTr="002A7DCC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57D6828" w14:textId="5529C417" w:rsidR="006F7485" w:rsidRPr="00CA325B" w:rsidRDefault="006F7485" w:rsidP="006F7485">
            <w:pPr>
              <w:rPr>
                <w:rFonts w:ascii="Arial" w:hAnsi="Arial" w:cs="Arial"/>
                <w:sz w:val="20"/>
                <w:szCs w:val="20"/>
              </w:rPr>
            </w:pPr>
            <w:r w:rsidRPr="00CA325B">
              <w:rPr>
                <w:rFonts w:ascii="Arial" w:hAnsi="Arial" w:cs="Arial"/>
                <w:sz w:val="20"/>
                <w:szCs w:val="20"/>
              </w:rPr>
              <w:t xml:space="preserve">All-cause, inpatient mortality </w:t>
            </w:r>
            <w:r w:rsidRPr="00CA325B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CA325B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94" w:type="dxa"/>
            <w:vAlign w:val="center"/>
          </w:tcPr>
          <w:p w14:paraId="47119A87" w14:textId="3E547DB9" w:rsidR="006F7485" w:rsidRPr="005E0C3E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42 (48.8)</w:t>
            </w:r>
          </w:p>
        </w:tc>
        <w:tc>
          <w:tcPr>
            <w:tcW w:w="1723" w:type="dxa"/>
            <w:vAlign w:val="center"/>
          </w:tcPr>
          <w:p w14:paraId="0961F846" w14:textId="4A67F41A" w:rsidR="006F7485" w:rsidRPr="005E0C3E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16 (50)</w:t>
            </w:r>
          </w:p>
        </w:tc>
        <w:tc>
          <w:tcPr>
            <w:tcW w:w="1563" w:type="dxa"/>
            <w:vAlign w:val="center"/>
          </w:tcPr>
          <w:p w14:paraId="0E7E56FF" w14:textId="110C77BE" w:rsidR="006F7485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(61.1</w:t>
            </w:r>
            <w:r w:rsidRPr="00CA32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14:paraId="1FDC25A4" w14:textId="265A75E3" w:rsidR="006F7485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(25)</w:t>
            </w:r>
          </w:p>
        </w:tc>
        <w:tc>
          <w:tcPr>
            <w:tcW w:w="1499" w:type="dxa"/>
            <w:vAlign w:val="center"/>
          </w:tcPr>
          <w:p w14:paraId="5B9CD679" w14:textId="77695257" w:rsidR="006F7485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(50)</w:t>
            </w:r>
          </w:p>
        </w:tc>
        <w:tc>
          <w:tcPr>
            <w:tcW w:w="1550" w:type="dxa"/>
            <w:vAlign w:val="center"/>
          </w:tcPr>
          <w:p w14:paraId="2ADCCE41" w14:textId="1E88BB62" w:rsidR="006F7485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1" w:type="dxa"/>
            <w:vAlign w:val="center"/>
          </w:tcPr>
          <w:p w14:paraId="73E15579" w14:textId="7E89681A" w:rsidR="006F7485" w:rsidRDefault="006F7485" w:rsidP="002A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2097" w14:paraId="1D34B4A6" w14:textId="77777777" w:rsidTr="002A7D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3D2DB62" w14:textId="0A030007" w:rsidR="006F7485" w:rsidRPr="00CA325B" w:rsidRDefault="006F7485" w:rsidP="006F7485">
            <w:pPr>
              <w:rPr>
                <w:rFonts w:ascii="Arial" w:hAnsi="Arial" w:cs="Arial"/>
                <w:sz w:val="20"/>
                <w:szCs w:val="20"/>
              </w:rPr>
            </w:pPr>
            <w:r w:rsidRPr="00CA325B">
              <w:rPr>
                <w:rFonts w:ascii="Arial" w:hAnsi="Arial" w:cs="Arial"/>
                <w:sz w:val="20"/>
                <w:szCs w:val="20"/>
              </w:rPr>
              <w:t>Hospital length of stay (days), median (IQR)</w:t>
            </w:r>
          </w:p>
        </w:tc>
        <w:tc>
          <w:tcPr>
            <w:tcW w:w="1494" w:type="dxa"/>
            <w:vAlign w:val="center"/>
          </w:tcPr>
          <w:p w14:paraId="0B3712D3" w14:textId="3024B71B" w:rsidR="006F7485" w:rsidRPr="005E0C3E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22 (12-34.2)</w:t>
            </w:r>
          </w:p>
        </w:tc>
        <w:tc>
          <w:tcPr>
            <w:tcW w:w="1723" w:type="dxa"/>
            <w:vAlign w:val="center"/>
          </w:tcPr>
          <w:p w14:paraId="5AD9E26C" w14:textId="0B9140E2" w:rsidR="006F7485" w:rsidRPr="005E0C3E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 (7.2-2</w:t>
            </w:r>
            <w:r w:rsidRPr="005E0C3E">
              <w:rPr>
                <w:rFonts w:ascii="Arial" w:hAnsi="Arial" w:cs="Arial"/>
                <w:sz w:val="20"/>
                <w:szCs w:val="20"/>
              </w:rPr>
              <w:t>8.5)</w:t>
            </w:r>
          </w:p>
        </w:tc>
        <w:tc>
          <w:tcPr>
            <w:tcW w:w="1563" w:type="dxa"/>
            <w:vAlign w:val="center"/>
          </w:tcPr>
          <w:p w14:paraId="73D024CB" w14:textId="5CB3226D" w:rsidR="006F7485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(14-</w:t>
            </w:r>
            <w:r w:rsidRPr="00CA325B">
              <w:rPr>
                <w:rFonts w:ascii="Arial" w:hAnsi="Arial" w:cs="Arial"/>
                <w:sz w:val="20"/>
                <w:szCs w:val="20"/>
              </w:rPr>
              <w:t>34.7)</w:t>
            </w:r>
          </w:p>
        </w:tc>
        <w:tc>
          <w:tcPr>
            <w:tcW w:w="1511" w:type="dxa"/>
            <w:vAlign w:val="center"/>
          </w:tcPr>
          <w:p w14:paraId="13207E9A" w14:textId="2C9FD726" w:rsidR="006F7485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 (16.5-38.7)</w:t>
            </w:r>
          </w:p>
        </w:tc>
        <w:tc>
          <w:tcPr>
            <w:tcW w:w="1499" w:type="dxa"/>
            <w:vAlign w:val="center"/>
          </w:tcPr>
          <w:p w14:paraId="60A5A15A" w14:textId="23B970E5" w:rsidR="006F7485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  <w:r w:rsidR="002A6E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ED2">
              <w:rPr>
                <w:rFonts w:ascii="Arial" w:hAnsi="Arial" w:cs="Arial"/>
                <w:sz w:val="20"/>
                <w:szCs w:val="20"/>
              </w:rPr>
              <w:t>(n/a)</w:t>
            </w:r>
          </w:p>
        </w:tc>
        <w:tc>
          <w:tcPr>
            <w:tcW w:w="1550" w:type="dxa"/>
            <w:vAlign w:val="center"/>
          </w:tcPr>
          <w:p w14:paraId="4D2BD781" w14:textId="7BF90052" w:rsidR="006F7485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A6E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ED2">
              <w:rPr>
                <w:rFonts w:ascii="Arial" w:hAnsi="Arial" w:cs="Arial"/>
                <w:sz w:val="20"/>
                <w:szCs w:val="20"/>
              </w:rPr>
              <w:t>(n/a)</w:t>
            </w:r>
          </w:p>
        </w:tc>
        <w:tc>
          <w:tcPr>
            <w:tcW w:w="1581" w:type="dxa"/>
            <w:vAlign w:val="center"/>
          </w:tcPr>
          <w:p w14:paraId="25F75997" w14:textId="609F5CAC" w:rsidR="006F7485" w:rsidRDefault="006F7485" w:rsidP="002A7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2A6E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ED2">
              <w:rPr>
                <w:rFonts w:ascii="Arial" w:hAnsi="Arial" w:cs="Arial"/>
                <w:sz w:val="20"/>
                <w:szCs w:val="20"/>
              </w:rPr>
              <w:t>(n/a)</w:t>
            </w:r>
          </w:p>
        </w:tc>
      </w:tr>
      <w:tr w:rsidR="00F60D7D" w14:paraId="41A46830" w14:textId="77777777" w:rsidTr="002A6ED2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vAlign w:val="center"/>
          </w:tcPr>
          <w:p w14:paraId="58B308D9" w14:textId="5B3DDE37" w:rsidR="006F7485" w:rsidRPr="00CA325B" w:rsidRDefault="006F7485" w:rsidP="006F7485">
            <w:pPr>
              <w:rPr>
                <w:rFonts w:ascii="Arial" w:hAnsi="Arial" w:cs="Arial"/>
                <w:sz w:val="20"/>
                <w:szCs w:val="20"/>
              </w:rPr>
            </w:pPr>
            <w:r w:rsidRPr="00CA325B">
              <w:rPr>
                <w:rFonts w:ascii="Arial" w:hAnsi="Arial" w:cs="Arial"/>
                <w:sz w:val="20"/>
                <w:szCs w:val="20"/>
              </w:rPr>
              <w:t>ICU length of stay (days), median (IQR)</w:t>
            </w:r>
          </w:p>
        </w:tc>
        <w:tc>
          <w:tcPr>
            <w:tcW w:w="1494" w:type="dxa"/>
            <w:vAlign w:val="center"/>
          </w:tcPr>
          <w:p w14:paraId="4A1628EC" w14:textId="77777777" w:rsidR="006F7485" w:rsidRDefault="006F7485" w:rsidP="002A6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E0C3E">
              <w:rPr>
                <w:rFonts w:ascii="Arial" w:hAnsi="Arial" w:cs="Arial"/>
                <w:sz w:val="20"/>
                <w:szCs w:val="20"/>
              </w:rPr>
              <w:t>= 64</w:t>
            </w:r>
          </w:p>
          <w:p w14:paraId="67676085" w14:textId="4F2CD2AE" w:rsidR="002A6ED2" w:rsidRPr="005E0C3E" w:rsidRDefault="002A6ED2" w:rsidP="002A6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15.5 (7-28)</w:t>
            </w:r>
          </w:p>
        </w:tc>
        <w:tc>
          <w:tcPr>
            <w:tcW w:w="1723" w:type="dxa"/>
            <w:vAlign w:val="center"/>
          </w:tcPr>
          <w:p w14:paraId="2D3FE963" w14:textId="77777777" w:rsidR="006F7485" w:rsidRDefault="006F7485" w:rsidP="002A6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E0C3E">
              <w:rPr>
                <w:rFonts w:ascii="Arial" w:hAnsi="Arial" w:cs="Arial"/>
                <w:sz w:val="20"/>
                <w:szCs w:val="20"/>
              </w:rPr>
              <w:t>= 24</w:t>
            </w:r>
          </w:p>
          <w:p w14:paraId="03EEB98B" w14:textId="07E954BC" w:rsidR="002A6ED2" w:rsidRDefault="002A6ED2" w:rsidP="002A6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0C3E">
              <w:rPr>
                <w:rFonts w:ascii="Arial" w:hAnsi="Arial" w:cs="Arial"/>
                <w:sz w:val="20"/>
                <w:szCs w:val="20"/>
              </w:rPr>
              <w:t>14 (4-22)</w:t>
            </w:r>
          </w:p>
        </w:tc>
        <w:tc>
          <w:tcPr>
            <w:tcW w:w="1563" w:type="dxa"/>
            <w:vAlign w:val="center"/>
          </w:tcPr>
          <w:p w14:paraId="34447CCF" w14:textId="77777777" w:rsidR="006F7485" w:rsidRDefault="002A6ED2" w:rsidP="002A6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6F7485" w:rsidRPr="00CA325B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85" w:rsidRPr="00CA325B">
              <w:rPr>
                <w:rFonts w:ascii="Arial" w:hAnsi="Arial" w:cs="Arial"/>
                <w:sz w:val="20"/>
                <w:szCs w:val="20"/>
              </w:rPr>
              <w:t>31</w:t>
            </w:r>
          </w:p>
          <w:p w14:paraId="7850BA32" w14:textId="1C98042F" w:rsidR="002A6ED2" w:rsidRDefault="002A6ED2" w:rsidP="002A6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(8-</w:t>
            </w:r>
            <w:r w:rsidRPr="00CA325B">
              <w:rPr>
                <w:rFonts w:ascii="Arial" w:hAnsi="Arial" w:cs="Arial"/>
                <w:sz w:val="20"/>
                <w:szCs w:val="20"/>
              </w:rPr>
              <w:t>32)</w:t>
            </w:r>
          </w:p>
        </w:tc>
        <w:tc>
          <w:tcPr>
            <w:tcW w:w="1511" w:type="dxa"/>
            <w:vAlign w:val="center"/>
          </w:tcPr>
          <w:p w14:paraId="5D66F5C3" w14:textId="77777777" w:rsidR="006F7485" w:rsidRDefault="002A6ED2" w:rsidP="002A6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6F7485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85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C0412EA" w14:textId="51EF255C" w:rsidR="002A6ED2" w:rsidRDefault="002A6ED2" w:rsidP="002A6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(3.7-23)</w:t>
            </w:r>
          </w:p>
        </w:tc>
        <w:tc>
          <w:tcPr>
            <w:tcW w:w="1499" w:type="dxa"/>
            <w:vAlign w:val="center"/>
          </w:tcPr>
          <w:p w14:paraId="69CE14AF" w14:textId="77777777" w:rsidR="006F7485" w:rsidRDefault="002A6ED2" w:rsidP="002A6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6F7485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8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356737F" w14:textId="56E833A1" w:rsidR="002A6ED2" w:rsidRDefault="002A6ED2" w:rsidP="002A6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(n/a)</w:t>
            </w:r>
          </w:p>
        </w:tc>
        <w:tc>
          <w:tcPr>
            <w:tcW w:w="1550" w:type="dxa"/>
            <w:vAlign w:val="center"/>
          </w:tcPr>
          <w:p w14:paraId="63E4DC8B" w14:textId="77777777" w:rsidR="006F7485" w:rsidRDefault="002A6ED2" w:rsidP="002A6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6F7485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8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699BCD5" w14:textId="09BB6E88" w:rsidR="002A6ED2" w:rsidRDefault="002A6ED2" w:rsidP="002A6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(n/a)</w:t>
            </w:r>
          </w:p>
        </w:tc>
        <w:tc>
          <w:tcPr>
            <w:tcW w:w="1581" w:type="dxa"/>
            <w:vAlign w:val="center"/>
          </w:tcPr>
          <w:p w14:paraId="74A45C1E" w14:textId="77777777" w:rsidR="006F7485" w:rsidRDefault="002A6ED2" w:rsidP="002A6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6F7485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8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2EE0E39" w14:textId="11862204" w:rsidR="002A6ED2" w:rsidRDefault="002A6ED2" w:rsidP="002A6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</w:t>
            </w:r>
            <w:r>
              <w:rPr>
                <w:rFonts w:ascii="Arial" w:hAnsi="Arial" w:cs="Arial"/>
                <w:sz w:val="20"/>
                <w:szCs w:val="20"/>
              </w:rPr>
              <w:t>(n/a)</w:t>
            </w:r>
          </w:p>
        </w:tc>
      </w:tr>
    </w:tbl>
    <w:p w14:paraId="7B377A8F" w14:textId="792D950E" w:rsidR="006F7485" w:rsidRPr="005E0C3E" w:rsidRDefault="004E6795" w:rsidP="006F74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AA: African American; </w:t>
      </w:r>
      <w:r w:rsidR="006F7485" w:rsidRPr="005E0C3E">
        <w:rPr>
          <w:rFonts w:ascii="Arial" w:hAnsi="Arial" w:cs="Arial"/>
          <w:sz w:val="20"/>
          <w:szCs w:val="20"/>
        </w:rPr>
        <w:t>APACHE: Acute Physiology and Chronic Health Evaluation; BC: blood culture; DOT: duration of therapy; ICU: intensive care unit; IQR: interquartile range; SD: standard deviation; SOFA: Sequential Organ Failure Assessment</w:t>
      </w:r>
    </w:p>
    <w:p w14:paraId="210E40BF" w14:textId="725FBBAB" w:rsidR="00567E10" w:rsidRPr="002A6ED2" w:rsidRDefault="006F7485" w:rsidP="00567E10">
      <w:pPr>
        <w:spacing w:after="0"/>
        <w:rPr>
          <w:rFonts w:ascii="Arial" w:hAnsi="Arial" w:cs="Arial"/>
          <w:sz w:val="20"/>
          <w:szCs w:val="20"/>
        </w:rPr>
      </w:pPr>
      <w:r w:rsidRPr="003068D3">
        <w:rPr>
          <w:rFonts w:ascii="Arial" w:hAnsi="Arial" w:cs="Arial"/>
          <w:sz w:val="20"/>
          <w:szCs w:val="20"/>
        </w:rPr>
        <w:t>*Time to initiation of in vitro active antifungal therapy was only determined for patients initiated on empiric antifungal therapy following BC collection.</w:t>
      </w:r>
    </w:p>
    <w:p w14:paraId="3AD69B8E" w14:textId="77777777" w:rsidR="00567E10" w:rsidRDefault="00567E10" w:rsidP="00567E10">
      <w:pPr>
        <w:spacing w:after="0"/>
        <w:rPr>
          <w:b/>
          <w:sz w:val="24"/>
          <w:szCs w:val="24"/>
        </w:rPr>
      </w:pPr>
    </w:p>
    <w:p w14:paraId="561A6AF4" w14:textId="77777777" w:rsidR="00567E10" w:rsidRDefault="00567E10" w:rsidP="00567E10">
      <w:pPr>
        <w:spacing w:after="0"/>
        <w:rPr>
          <w:b/>
          <w:sz w:val="24"/>
          <w:szCs w:val="24"/>
        </w:rPr>
      </w:pPr>
    </w:p>
    <w:p w14:paraId="4E8600B6" w14:textId="77777777" w:rsidR="00567E10" w:rsidRDefault="00567E10" w:rsidP="00567E10">
      <w:pPr>
        <w:spacing w:after="0"/>
        <w:rPr>
          <w:b/>
          <w:sz w:val="24"/>
          <w:szCs w:val="24"/>
        </w:rPr>
      </w:pPr>
    </w:p>
    <w:p w14:paraId="05D61971" w14:textId="77777777" w:rsidR="00567E10" w:rsidRDefault="00567E10" w:rsidP="00567E10">
      <w:pPr>
        <w:spacing w:after="0"/>
        <w:rPr>
          <w:b/>
          <w:sz w:val="24"/>
          <w:szCs w:val="24"/>
        </w:rPr>
      </w:pPr>
    </w:p>
    <w:p w14:paraId="70D30E09" w14:textId="77777777" w:rsidR="00567E10" w:rsidRDefault="00567E10"/>
    <w:sectPr w:rsidR="00567E10" w:rsidSect="006F7485">
      <w:pgSz w:w="15840" w:h="12240" w:orient="landscape"/>
      <w:pgMar w:top="648" w:right="1152" w:bottom="64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422C" w14:textId="77777777" w:rsidR="00836AF1" w:rsidRDefault="00836AF1" w:rsidP="009D34FD">
      <w:pPr>
        <w:spacing w:after="0" w:line="240" w:lineRule="auto"/>
      </w:pPr>
      <w:r>
        <w:separator/>
      </w:r>
    </w:p>
  </w:endnote>
  <w:endnote w:type="continuationSeparator" w:id="0">
    <w:p w14:paraId="62076819" w14:textId="77777777" w:rsidR="00836AF1" w:rsidRDefault="00836AF1" w:rsidP="009D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1CFF" w14:textId="77777777" w:rsidR="00836AF1" w:rsidRDefault="00836AF1" w:rsidP="009D34FD">
      <w:pPr>
        <w:spacing w:after="0" w:line="240" w:lineRule="auto"/>
      </w:pPr>
      <w:r>
        <w:separator/>
      </w:r>
    </w:p>
  </w:footnote>
  <w:footnote w:type="continuationSeparator" w:id="0">
    <w:p w14:paraId="7FDCE0D1" w14:textId="77777777" w:rsidR="00836AF1" w:rsidRDefault="00836AF1" w:rsidP="009D3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E10"/>
    <w:rsid w:val="0002307D"/>
    <w:rsid w:val="000536E8"/>
    <w:rsid w:val="00067C4D"/>
    <w:rsid w:val="000D1A10"/>
    <w:rsid w:val="000E2EB4"/>
    <w:rsid w:val="0010649D"/>
    <w:rsid w:val="00120E4D"/>
    <w:rsid w:val="00185265"/>
    <w:rsid w:val="001967B3"/>
    <w:rsid w:val="001E659A"/>
    <w:rsid w:val="0026724E"/>
    <w:rsid w:val="002A6ED2"/>
    <w:rsid w:val="002A7DCC"/>
    <w:rsid w:val="002D34A8"/>
    <w:rsid w:val="003B5BBE"/>
    <w:rsid w:val="003D2314"/>
    <w:rsid w:val="003E4EBC"/>
    <w:rsid w:val="00424093"/>
    <w:rsid w:val="004630EF"/>
    <w:rsid w:val="00464E7C"/>
    <w:rsid w:val="004811E4"/>
    <w:rsid w:val="00487A83"/>
    <w:rsid w:val="004A29ED"/>
    <w:rsid w:val="004E6795"/>
    <w:rsid w:val="004F26F2"/>
    <w:rsid w:val="00567E10"/>
    <w:rsid w:val="005B15B7"/>
    <w:rsid w:val="005C2054"/>
    <w:rsid w:val="005D1F14"/>
    <w:rsid w:val="005E7AB0"/>
    <w:rsid w:val="00627EE3"/>
    <w:rsid w:val="00677EBE"/>
    <w:rsid w:val="006805B1"/>
    <w:rsid w:val="006C714C"/>
    <w:rsid w:val="006E5D7A"/>
    <w:rsid w:val="006F69EF"/>
    <w:rsid w:val="006F7485"/>
    <w:rsid w:val="00716F92"/>
    <w:rsid w:val="007434C6"/>
    <w:rsid w:val="00777BD3"/>
    <w:rsid w:val="007A7F67"/>
    <w:rsid w:val="007F1E1A"/>
    <w:rsid w:val="00836AF1"/>
    <w:rsid w:val="00855890"/>
    <w:rsid w:val="008565CA"/>
    <w:rsid w:val="008C5E0E"/>
    <w:rsid w:val="009349FB"/>
    <w:rsid w:val="00954FD2"/>
    <w:rsid w:val="009D34FD"/>
    <w:rsid w:val="009F260B"/>
    <w:rsid w:val="00A176B5"/>
    <w:rsid w:val="00A610FC"/>
    <w:rsid w:val="00AF6A27"/>
    <w:rsid w:val="00B04D8C"/>
    <w:rsid w:val="00B30451"/>
    <w:rsid w:val="00B35F3E"/>
    <w:rsid w:val="00B60347"/>
    <w:rsid w:val="00B86CFB"/>
    <w:rsid w:val="00B87332"/>
    <w:rsid w:val="00BE53A0"/>
    <w:rsid w:val="00BF50E2"/>
    <w:rsid w:val="00C00781"/>
    <w:rsid w:val="00C120BF"/>
    <w:rsid w:val="00C33C68"/>
    <w:rsid w:val="00C86337"/>
    <w:rsid w:val="00CA325B"/>
    <w:rsid w:val="00CA3636"/>
    <w:rsid w:val="00CB43BB"/>
    <w:rsid w:val="00D51AF6"/>
    <w:rsid w:val="00D570E5"/>
    <w:rsid w:val="00DA5A2A"/>
    <w:rsid w:val="00DA715C"/>
    <w:rsid w:val="00DB1A18"/>
    <w:rsid w:val="00DF2097"/>
    <w:rsid w:val="00E21A51"/>
    <w:rsid w:val="00E22B88"/>
    <w:rsid w:val="00E2563A"/>
    <w:rsid w:val="00E37C8F"/>
    <w:rsid w:val="00EF4D2E"/>
    <w:rsid w:val="00F069A4"/>
    <w:rsid w:val="00F142B0"/>
    <w:rsid w:val="00F3173C"/>
    <w:rsid w:val="00F60D7D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AB914E"/>
  <w15:docId w15:val="{68AF1002-0DC6-4063-AB02-2C07EB0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E1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4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D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4FD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6F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F74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ABF1-3E21-9A42-9D09-924A20EC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 Health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Karen</dc:creator>
  <cp:keywords/>
  <dc:description/>
  <cp:lastModifiedBy>Grant, Victoria</cp:lastModifiedBy>
  <cp:revision>17</cp:revision>
  <dcterms:created xsi:type="dcterms:W3CDTF">2023-02-26T00:09:00Z</dcterms:created>
  <dcterms:modified xsi:type="dcterms:W3CDTF">2023-02-26T00:28:00Z</dcterms:modified>
</cp:coreProperties>
</file>