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C5DF" w14:textId="2542D81A" w:rsidR="001B7DF8" w:rsidRPr="0050478F" w:rsidRDefault="006140D7" w:rsidP="004A253B">
      <w:pPr>
        <w:spacing w:line="480" w:lineRule="auto"/>
        <w:jc w:val="center"/>
        <w:rPr>
          <w:rFonts w:ascii="Times New Roman" w:eastAsia="Carlito" w:hAnsi="Times New Roman" w:cs="Times New Roman"/>
          <w:b/>
          <w:color w:val="000000" w:themeColor="text1"/>
          <w:lang w:val="en-GB"/>
        </w:rPr>
      </w:pPr>
      <w:r w:rsidRPr="0050478F">
        <w:rPr>
          <w:rFonts w:ascii="Times New Roman" w:eastAsia="Carlito" w:hAnsi="Times New Roman" w:cs="Times New Roman"/>
          <w:b/>
          <w:color w:val="000000" w:themeColor="text1"/>
          <w:lang w:val="en-GB"/>
        </w:rPr>
        <w:t>Supplemental Materials</w:t>
      </w:r>
    </w:p>
    <w:p w14:paraId="17AAB2F0" w14:textId="77777777" w:rsidR="001B7DF8" w:rsidRPr="0050478F" w:rsidRDefault="001B7DF8" w:rsidP="004A253B">
      <w:pPr>
        <w:spacing w:line="480" w:lineRule="auto"/>
        <w:rPr>
          <w:rFonts w:ascii="Times New Roman" w:hAnsi="Times New Roman" w:cs="Times New Roman"/>
          <w:b/>
          <w:bCs/>
          <w:color w:val="000000" w:themeColor="text1"/>
        </w:rPr>
      </w:pPr>
    </w:p>
    <w:p w14:paraId="559F569C" w14:textId="25C81DD2" w:rsidR="004101B3" w:rsidRPr="0050478F" w:rsidRDefault="004101B3" w:rsidP="004A253B">
      <w:pPr>
        <w:spacing w:line="480" w:lineRule="auto"/>
        <w:rPr>
          <w:rFonts w:ascii="Times New Roman" w:hAnsi="Times New Roman" w:cs="Times New Roman"/>
          <w:b/>
          <w:bCs/>
          <w:color w:val="000000" w:themeColor="text1"/>
        </w:rPr>
      </w:pPr>
      <w:r w:rsidRPr="0050478F">
        <w:rPr>
          <w:rFonts w:ascii="Times New Roman" w:hAnsi="Times New Roman" w:cs="Times New Roman"/>
          <w:b/>
          <w:bCs/>
          <w:color w:val="000000" w:themeColor="text1"/>
        </w:rPr>
        <w:t xml:space="preserve">Bacterial transfer and biofilm formation in needleless connectors in a clinically simulated in vitro catheter </w:t>
      </w:r>
      <w:proofErr w:type="gramStart"/>
      <w:r w:rsidRPr="0050478F">
        <w:rPr>
          <w:rFonts w:ascii="Times New Roman" w:hAnsi="Times New Roman" w:cs="Times New Roman"/>
          <w:b/>
          <w:bCs/>
          <w:color w:val="000000" w:themeColor="text1"/>
        </w:rPr>
        <w:t>model</w:t>
      </w:r>
      <w:proofErr w:type="gramEnd"/>
    </w:p>
    <w:p w14:paraId="092CC09B" w14:textId="77777777" w:rsidR="00EF685E" w:rsidRPr="0050478F" w:rsidRDefault="00EF685E" w:rsidP="004A253B">
      <w:pPr>
        <w:spacing w:line="480" w:lineRule="auto"/>
        <w:rPr>
          <w:rFonts w:ascii="Times New Roman" w:hAnsi="Times New Roman" w:cs="Times New Roman"/>
          <w:b/>
          <w:bCs/>
          <w:color w:val="000000" w:themeColor="text1"/>
        </w:rPr>
      </w:pPr>
    </w:p>
    <w:p w14:paraId="56D6BE8F" w14:textId="14E5C072" w:rsidR="004101B3" w:rsidRPr="0050478F" w:rsidRDefault="001B7DF8" w:rsidP="004A253B">
      <w:pPr>
        <w:spacing w:line="480" w:lineRule="auto"/>
        <w:rPr>
          <w:rFonts w:ascii="Times New Roman" w:hAnsi="Times New Roman" w:cs="Times New Roman"/>
          <w:color w:val="000000" w:themeColor="text1"/>
          <w:vertAlign w:val="superscript"/>
        </w:rPr>
      </w:pPr>
      <w:r w:rsidRPr="0050478F">
        <w:rPr>
          <w:rFonts w:ascii="Times New Roman" w:hAnsi="Times New Roman" w:cs="Times New Roman"/>
          <w:b/>
          <w:bCs/>
          <w:color w:val="000000" w:themeColor="text1"/>
        </w:rPr>
        <w:t xml:space="preserve">Authors: </w:t>
      </w:r>
      <w:r w:rsidR="004101B3" w:rsidRPr="0050478F">
        <w:rPr>
          <w:rFonts w:ascii="Times New Roman" w:hAnsi="Times New Roman" w:cs="Times New Roman"/>
          <w:color w:val="000000" w:themeColor="text1"/>
        </w:rPr>
        <w:t>Marcia Ryder, PhD MS RN</w:t>
      </w:r>
      <w:r w:rsidR="004101B3" w:rsidRPr="0050478F">
        <w:rPr>
          <w:rFonts w:ascii="Times New Roman" w:hAnsi="Times New Roman" w:cs="Times New Roman"/>
          <w:color w:val="000000" w:themeColor="text1"/>
          <w:vertAlign w:val="superscript"/>
        </w:rPr>
        <w:t>1</w:t>
      </w:r>
      <w:r w:rsidR="004101B3" w:rsidRPr="0050478F">
        <w:rPr>
          <w:rFonts w:ascii="Times New Roman" w:hAnsi="Times New Roman" w:cs="Times New Roman"/>
          <w:color w:val="000000" w:themeColor="text1"/>
        </w:rPr>
        <w:t>, Elinor deLancey-Pulcini</w:t>
      </w:r>
      <w:r w:rsidR="004101B3" w:rsidRPr="0050478F">
        <w:rPr>
          <w:rFonts w:ascii="Times New Roman" w:hAnsi="Times New Roman" w:cs="Times New Roman"/>
          <w:color w:val="000000" w:themeColor="text1"/>
          <w:vertAlign w:val="superscript"/>
        </w:rPr>
        <w:t>2</w:t>
      </w:r>
      <w:r w:rsidR="004101B3" w:rsidRPr="0050478F">
        <w:rPr>
          <w:rFonts w:ascii="Times New Roman" w:hAnsi="Times New Roman" w:cs="Times New Roman"/>
          <w:color w:val="000000" w:themeColor="text1"/>
        </w:rPr>
        <w:t>, PhD, Albert E Parker</w:t>
      </w:r>
      <w:r w:rsidR="004101B3" w:rsidRPr="0050478F">
        <w:rPr>
          <w:rFonts w:ascii="Times New Roman" w:hAnsi="Times New Roman" w:cs="Times New Roman"/>
          <w:color w:val="000000" w:themeColor="text1"/>
          <w:vertAlign w:val="superscript"/>
        </w:rPr>
        <w:t>2</w:t>
      </w:r>
      <w:r w:rsidR="00F16D66" w:rsidRPr="0050478F">
        <w:rPr>
          <w:rFonts w:ascii="Times New Roman" w:hAnsi="Times New Roman" w:cs="Times New Roman"/>
          <w:color w:val="000000" w:themeColor="text1"/>
          <w:vertAlign w:val="superscript"/>
        </w:rPr>
        <w:t>,</w:t>
      </w:r>
      <w:r w:rsidR="004101B3" w:rsidRPr="0050478F">
        <w:rPr>
          <w:rFonts w:ascii="Times New Roman" w:hAnsi="Times New Roman" w:cs="Times New Roman"/>
          <w:color w:val="000000" w:themeColor="text1"/>
          <w:vertAlign w:val="superscript"/>
        </w:rPr>
        <w:t>3</w:t>
      </w:r>
      <w:r w:rsidR="004101B3" w:rsidRPr="0050478F">
        <w:rPr>
          <w:rFonts w:ascii="Times New Roman" w:hAnsi="Times New Roman" w:cs="Times New Roman"/>
          <w:color w:val="000000" w:themeColor="text1"/>
        </w:rPr>
        <w:t>, PhD, Garth James, PhD</w:t>
      </w:r>
      <w:r w:rsidR="004101B3" w:rsidRPr="0050478F">
        <w:rPr>
          <w:rFonts w:ascii="Times New Roman" w:hAnsi="Times New Roman" w:cs="Times New Roman"/>
          <w:color w:val="000000" w:themeColor="text1"/>
          <w:vertAlign w:val="superscript"/>
        </w:rPr>
        <w:t>2</w:t>
      </w:r>
    </w:p>
    <w:p w14:paraId="4D14897D" w14:textId="77777777" w:rsidR="00EF685E" w:rsidRPr="0050478F" w:rsidRDefault="00EF685E" w:rsidP="004A253B">
      <w:pPr>
        <w:spacing w:line="480" w:lineRule="auto"/>
        <w:rPr>
          <w:rFonts w:ascii="Times New Roman" w:hAnsi="Times New Roman" w:cs="Times New Roman"/>
          <w:color w:val="000000" w:themeColor="text1"/>
        </w:rPr>
      </w:pPr>
    </w:p>
    <w:p w14:paraId="19D08BD8" w14:textId="2F7FE9E9" w:rsidR="006140D7" w:rsidRPr="0050478F" w:rsidRDefault="006140D7" w:rsidP="004A253B">
      <w:pPr>
        <w:spacing w:line="480" w:lineRule="auto"/>
        <w:jc w:val="both"/>
        <w:rPr>
          <w:rFonts w:ascii="Times New Roman" w:hAnsi="Times New Roman" w:cs="Times New Roman"/>
          <w:b/>
          <w:bCs/>
          <w:color w:val="000000" w:themeColor="text1"/>
        </w:rPr>
      </w:pPr>
      <w:r w:rsidRPr="0050478F">
        <w:rPr>
          <w:rFonts w:ascii="Times New Roman" w:hAnsi="Times New Roman" w:cs="Times New Roman"/>
          <w:b/>
          <w:bCs/>
          <w:color w:val="000000" w:themeColor="text1"/>
        </w:rPr>
        <w:t>Affiliations:</w:t>
      </w:r>
      <w:r w:rsidR="004101B3" w:rsidRPr="0050478F">
        <w:rPr>
          <w:rFonts w:ascii="Times New Roman" w:hAnsi="Times New Roman" w:cs="Times New Roman"/>
          <w:b/>
          <w:bCs/>
          <w:color w:val="000000" w:themeColor="text1"/>
        </w:rPr>
        <w:t xml:space="preserve"> </w:t>
      </w:r>
    </w:p>
    <w:p w14:paraId="7FD1A8F8" w14:textId="0832A42A" w:rsidR="004101B3" w:rsidRPr="0050478F" w:rsidRDefault="004101B3" w:rsidP="004A253B">
      <w:pPr>
        <w:spacing w:line="480" w:lineRule="auto"/>
        <w:jc w:val="both"/>
        <w:rPr>
          <w:rFonts w:ascii="Times New Roman" w:hAnsi="Times New Roman" w:cs="Times New Roman"/>
          <w:color w:val="000000" w:themeColor="text1"/>
        </w:rPr>
      </w:pPr>
      <w:r w:rsidRPr="0050478F">
        <w:rPr>
          <w:rFonts w:ascii="Times New Roman" w:hAnsi="Times New Roman" w:cs="Times New Roman"/>
          <w:color w:val="000000" w:themeColor="text1"/>
          <w:vertAlign w:val="superscript"/>
        </w:rPr>
        <w:t xml:space="preserve">1 </w:t>
      </w:r>
      <w:r w:rsidRPr="0050478F">
        <w:rPr>
          <w:rFonts w:ascii="Times New Roman" w:hAnsi="Times New Roman" w:cs="Times New Roman"/>
          <w:color w:val="000000" w:themeColor="text1"/>
        </w:rPr>
        <w:t xml:space="preserve">Ryder Science, Brentwood, TN </w:t>
      </w:r>
    </w:p>
    <w:p w14:paraId="294C1C32" w14:textId="22170AC2" w:rsidR="004101B3" w:rsidRPr="0050478F" w:rsidRDefault="004101B3" w:rsidP="004A253B">
      <w:pPr>
        <w:spacing w:line="480" w:lineRule="auto"/>
        <w:jc w:val="both"/>
        <w:rPr>
          <w:rFonts w:ascii="Times New Roman" w:hAnsi="Times New Roman" w:cs="Times New Roman"/>
          <w:color w:val="000000" w:themeColor="text1"/>
        </w:rPr>
      </w:pPr>
      <w:r w:rsidRPr="0050478F">
        <w:rPr>
          <w:rFonts w:ascii="Times New Roman" w:hAnsi="Times New Roman" w:cs="Times New Roman"/>
          <w:color w:val="000000" w:themeColor="text1"/>
          <w:vertAlign w:val="superscript"/>
        </w:rPr>
        <w:t>2</w:t>
      </w:r>
      <w:r w:rsidRPr="0050478F">
        <w:rPr>
          <w:rFonts w:ascii="Times New Roman" w:hAnsi="Times New Roman" w:cs="Times New Roman"/>
          <w:color w:val="000000" w:themeColor="text1"/>
        </w:rPr>
        <w:t xml:space="preserve"> Center for Biofilm Engineering, Montana State University, Bozeman, MT </w:t>
      </w:r>
    </w:p>
    <w:p w14:paraId="3D59BA5F" w14:textId="690476C9" w:rsidR="001B7DF8" w:rsidRPr="0050478F" w:rsidRDefault="004101B3" w:rsidP="004A253B">
      <w:pPr>
        <w:spacing w:line="480" w:lineRule="auto"/>
        <w:jc w:val="both"/>
        <w:rPr>
          <w:rFonts w:ascii="Times New Roman" w:hAnsi="Times New Roman" w:cs="Times New Roman"/>
          <w:color w:val="000000" w:themeColor="text1"/>
        </w:rPr>
      </w:pPr>
      <w:r w:rsidRPr="0050478F">
        <w:rPr>
          <w:rFonts w:ascii="Times New Roman" w:hAnsi="Times New Roman" w:cs="Times New Roman"/>
          <w:color w:val="000000" w:themeColor="text1"/>
          <w:vertAlign w:val="superscript"/>
        </w:rPr>
        <w:t>3</w:t>
      </w:r>
      <w:r w:rsidRPr="0050478F">
        <w:rPr>
          <w:rFonts w:ascii="Times New Roman" w:hAnsi="Times New Roman" w:cs="Times New Roman"/>
          <w:color w:val="000000" w:themeColor="text1"/>
        </w:rPr>
        <w:t xml:space="preserve"> Department of Mathematical Sciences, Montana State University, Bozeman, MT</w:t>
      </w:r>
    </w:p>
    <w:p w14:paraId="3F1B0C61" w14:textId="77777777" w:rsidR="001B7DF8" w:rsidRPr="0050478F" w:rsidRDefault="001B7DF8" w:rsidP="004A253B">
      <w:pPr>
        <w:pStyle w:val="Heading2"/>
        <w:spacing w:before="0" w:line="480" w:lineRule="auto"/>
        <w:rPr>
          <w:rFonts w:ascii="Times New Roman" w:hAnsi="Times New Roman" w:cs="Times New Roman"/>
          <w:color w:val="000000" w:themeColor="text1"/>
          <w:sz w:val="24"/>
          <w:szCs w:val="24"/>
        </w:rPr>
      </w:pPr>
      <w:bookmarkStart w:id="0" w:name="_Toc112924170"/>
      <w:bookmarkStart w:id="1" w:name="_Toc112924187"/>
      <w:bookmarkStart w:id="2" w:name="_Toc112925256"/>
    </w:p>
    <w:p w14:paraId="1FC28524" w14:textId="77777777" w:rsidR="004A253B" w:rsidRPr="0050478F" w:rsidRDefault="004A253B" w:rsidP="004A253B">
      <w:pPr>
        <w:spacing w:line="480" w:lineRule="auto"/>
        <w:rPr>
          <w:rFonts w:ascii="Times New Roman" w:hAnsi="Times New Roman" w:cs="Times New Roman"/>
          <w:color w:val="000000" w:themeColor="text1"/>
        </w:rPr>
      </w:pPr>
    </w:p>
    <w:p w14:paraId="1248533E" w14:textId="77777777" w:rsidR="004A253B" w:rsidRPr="0050478F" w:rsidRDefault="004A253B" w:rsidP="004A253B">
      <w:pPr>
        <w:spacing w:line="480" w:lineRule="auto"/>
        <w:rPr>
          <w:rFonts w:ascii="Times New Roman" w:hAnsi="Times New Roman" w:cs="Times New Roman"/>
          <w:color w:val="000000" w:themeColor="text1"/>
        </w:rPr>
      </w:pPr>
    </w:p>
    <w:p w14:paraId="06031C24" w14:textId="77777777" w:rsidR="004A253B" w:rsidRPr="0050478F" w:rsidRDefault="004A253B" w:rsidP="004A253B">
      <w:pPr>
        <w:spacing w:line="480" w:lineRule="auto"/>
        <w:rPr>
          <w:rFonts w:ascii="Times New Roman" w:hAnsi="Times New Roman" w:cs="Times New Roman"/>
          <w:color w:val="000000" w:themeColor="text1"/>
        </w:rPr>
      </w:pPr>
    </w:p>
    <w:p w14:paraId="46061427" w14:textId="77777777" w:rsidR="004A253B" w:rsidRPr="0050478F" w:rsidRDefault="004A253B" w:rsidP="004A253B">
      <w:pPr>
        <w:spacing w:line="480" w:lineRule="auto"/>
        <w:rPr>
          <w:rFonts w:ascii="Times New Roman" w:hAnsi="Times New Roman" w:cs="Times New Roman"/>
          <w:color w:val="000000" w:themeColor="text1"/>
        </w:rPr>
      </w:pPr>
    </w:p>
    <w:p w14:paraId="7FE1F723" w14:textId="77777777" w:rsidR="004A253B" w:rsidRPr="0050478F" w:rsidRDefault="004A253B" w:rsidP="00004A2E">
      <w:pPr>
        <w:spacing w:after="160" w:line="480" w:lineRule="auto"/>
        <w:rPr>
          <w:rFonts w:ascii="Times New Roman" w:hAnsi="Times New Roman" w:cs="Times New Roman"/>
          <w:color w:val="000000" w:themeColor="text1"/>
        </w:rPr>
      </w:pPr>
    </w:p>
    <w:p w14:paraId="74326ABD" w14:textId="2E654733" w:rsidR="004A253B" w:rsidRPr="0050478F" w:rsidRDefault="001B7DF8" w:rsidP="00004A2E">
      <w:pPr>
        <w:spacing w:after="160"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br w:type="page"/>
      </w:r>
    </w:p>
    <w:sdt>
      <w:sdtPr>
        <w:rPr>
          <w:rFonts w:ascii="Times New Roman" w:eastAsiaTheme="minorHAnsi" w:hAnsi="Times New Roman" w:cs="Times New Roman"/>
          <w:color w:val="000000" w:themeColor="text1"/>
          <w:sz w:val="24"/>
          <w:szCs w:val="24"/>
          <w:lang w:val="en-US" w:eastAsia="en-US"/>
        </w:rPr>
        <w:id w:val="-230625368"/>
        <w:docPartObj>
          <w:docPartGallery w:val="Table of Contents"/>
          <w:docPartUnique/>
        </w:docPartObj>
      </w:sdtPr>
      <w:sdtEndPr>
        <w:rPr>
          <w:b/>
          <w:bCs/>
        </w:rPr>
      </w:sdtEndPr>
      <w:sdtContent>
        <w:sdt>
          <w:sdtPr>
            <w:rPr>
              <w:rFonts w:ascii="Times New Roman" w:eastAsiaTheme="minorHAnsi" w:hAnsi="Times New Roman" w:cs="Times New Roman"/>
              <w:b/>
              <w:bCs/>
              <w:noProof/>
              <w:color w:val="000000" w:themeColor="text1"/>
              <w:sz w:val="24"/>
              <w:szCs w:val="24"/>
              <w:lang w:val="en-US" w:eastAsia="en-US"/>
            </w:rPr>
            <w:id w:val="1204595622"/>
            <w:docPartObj>
              <w:docPartGallery w:val="Table of Contents"/>
              <w:docPartUnique/>
            </w:docPartObj>
          </w:sdtPr>
          <w:sdtContent>
            <w:p w14:paraId="770EC70C" w14:textId="32A182B9" w:rsidR="001B7DF8" w:rsidRPr="0050478F" w:rsidRDefault="001B7DF8" w:rsidP="004A253B">
              <w:pPr>
                <w:pStyle w:val="TOCHeading"/>
                <w:spacing w:before="0" w:line="480" w:lineRule="auto"/>
                <w:jc w:val="center"/>
                <w:rPr>
                  <w:rFonts w:ascii="Times New Roman" w:hAnsi="Times New Roman" w:cs="Times New Roman"/>
                  <w:color w:val="000000" w:themeColor="text1"/>
                  <w:sz w:val="24"/>
                  <w:szCs w:val="24"/>
                </w:rPr>
              </w:pPr>
              <w:r w:rsidRPr="0050478F">
                <w:rPr>
                  <w:rFonts w:ascii="Times New Roman" w:hAnsi="Times New Roman" w:cs="Times New Roman"/>
                  <w:b/>
                  <w:bCs/>
                  <w:color w:val="000000" w:themeColor="text1"/>
                  <w:sz w:val="24"/>
                  <w:szCs w:val="24"/>
                </w:rPr>
                <w:t>Table of Contents</w:t>
              </w:r>
            </w:p>
            <w:p w14:paraId="1DDF4B45" w14:textId="77777777" w:rsidR="001B7DF8" w:rsidRPr="0050478F" w:rsidRDefault="00000000" w:rsidP="004A253B">
              <w:pPr>
                <w:pStyle w:val="TOC1"/>
                <w:spacing w:after="0"/>
                <w:rPr>
                  <w:color w:val="000000" w:themeColor="text1"/>
                </w:rPr>
              </w:pPr>
            </w:p>
          </w:sdtContent>
        </w:sdt>
        <w:p w14:paraId="0CCDB642" w14:textId="44333766" w:rsidR="00645EA8" w:rsidRPr="0050478F" w:rsidRDefault="001B7DF8" w:rsidP="004A253B">
          <w:pPr>
            <w:pStyle w:val="TOC1"/>
            <w:spacing w:after="0"/>
            <w:rPr>
              <w:rFonts w:asciiTheme="minorHAnsi" w:eastAsiaTheme="minorEastAsia" w:hAnsiTheme="minorHAnsi" w:cstheme="minorBidi"/>
              <w:color w:val="000000" w:themeColor="text1"/>
            </w:rPr>
          </w:pPr>
          <w:r w:rsidRPr="0050478F">
            <w:rPr>
              <w:color w:val="000000" w:themeColor="text1"/>
            </w:rPr>
            <w:fldChar w:fldCharType="begin"/>
          </w:r>
          <w:r w:rsidRPr="0050478F">
            <w:rPr>
              <w:color w:val="000000" w:themeColor="text1"/>
            </w:rPr>
            <w:instrText xml:space="preserve"> TOC \o "1-3" \h \z \u </w:instrText>
          </w:r>
          <w:r w:rsidRPr="0050478F">
            <w:rPr>
              <w:color w:val="000000" w:themeColor="text1"/>
            </w:rPr>
            <w:fldChar w:fldCharType="separate"/>
          </w:r>
          <w:hyperlink w:anchor="_Toc120101783" w:history="1">
            <w:r w:rsidR="00645EA8" w:rsidRPr="0050478F">
              <w:rPr>
                <w:rStyle w:val="Hyperlink"/>
                <w:b w:val="0"/>
                <w:bCs w:val="0"/>
                <w:color w:val="000000" w:themeColor="text1"/>
              </w:rPr>
              <w:t>Study Protocol</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_Toc120101783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4</w:t>
            </w:r>
            <w:r w:rsidR="00645EA8" w:rsidRPr="0050478F">
              <w:rPr>
                <w:webHidden/>
                <w:color w:val="000000" w:themeColor="text1"/>
              </w:rPr>
              <w:fldChar w:fldCharType="end"/>
            </w:r>
          </w:hyperlink>
        </w:p>
        <w:p w14:paraId="4AD5B78D" w14:textId="7E00A0C6"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84" w:history="1">
            <w:r w:rsidR="00645EA8" w:rsidRPr="0050478F">
              <w:rPr>
                <w:rStyle w:val="Hyperlink"/>
                <w:b w:val="0"/>
                <w:bCs w:val="0"/>
                <w:color w:val="000000" w:themeColor="text1"/>
              </w:rPr>
              <w:t>Inoculation</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_Toc120101784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4</w:t>
            </w:r>
            <w:r w:rsidR="00645EA8" w:rsidRPr="0050478F">
              <w:rPr>
                <w:webHidden/>
                <w:color w:val="000000" w:themeColor="text1"/>
              </w:rPr>
              <w:fldChar w:fldCharType="end"/>
            </w:r>
          </w:hyperlink>
        </w:p>
        <w:p w14:paraId="03EF7132" w14:textId="3456E170"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85" w:history="1">
            <w:r w:rsidR="00645EA8" w:rsidRPr="0050478F">
              <w:rPr>
                <w:rStyle w:val="Hyperlink"/>
                <w:b w:val="0"/>
                <w:bCs w:val="0"/>
                <w:color w:val="000000" w:themeColor="text1"/>
              </w:rPr>
              <w:t>Connector testing</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_Toc120101785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4</w:t>
            </w:r>
            <w:r w:rsidR="00645EA8" w:rsidRPr="0050478F">
              <w:rPr>
                <w:webHidden/>
                <w:color w:val="000000" w:themeColor="text1"/>
              </w:rPr>
              <w:fldChar w:fldCharType="end"/>
            </w:r>
          </w:hyperlink>
        </w:p>
        <w:p w14:paraId="13D63DE5" w14:textId="3415C37D"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86" w:history="1">
            <w:r w:rsidR="00645EA8" w:rsidRPr="0050478F">
              <w:rPr>
                <w:rStyle w:val="Hyperlink"/>
                <w:b w:val="0"/>
                <w:bCs w:val="0"/>
                <w:color w:val="000000" w:themeColor="text1"/>
              </w:rPr>
              <w:t>Destructive sampling</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_Toc120101786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5</w:t>
            </w:r>
            <w:r w:rsidR="00645EA8" w:rsidRPr="0050478F">
              <w:rPr>
                <w:webHidden/>
                <w:color w:val="000000" w:themeColor="text1"/>
              </w:rPr>
              <w:fldChar w:fldCharType="end"/>
            </w:r>
          </w:hyperlink>
        </w:p>
        <w:p w14:paraId="1D112C8C" w14:textId="4F4BDB3A" w:rsidR="00645EA8" w:rsidRPr="0050478F" w:rsidRDefault="00000000" w:rsidP="004A253B">
          <w:pPr>
            <w:pStyle w:val="TOC1"/>
            <w:spacing w:after="0"/>
            <w:rPr>
              <w:rFonts w:asciiTheme="minorHAnsi" w:eastAsiaTheme="minorEastAsia" w:hAnsiTheme="minorHAnsi" w:cstheme="minorBidi"/>
              <w:color w:val="000000" w:themeColor="text1"/>
            </w:rPr>
          </w:pPr>
          <w:hyperlink w:anchor="_Toc120101787" w:history="1">
            <w:r w:rsidR="00645EA8" w:rsidRPr="0050478F">
              <w:rPr>
                <w:rStyle w:val="Hyperlink"/>
                <w:b w:val="0"/>
                <w:bCs w:val="0"/>
                <w:color w:val="000000" w:themeColor="text1"/>
              </w:rPr>
              <w:t>Statistical Analyses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_Toc120101787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6</w:t>
            </w:r>
            <w:r w:rsidR="00645EA8" w:rsidRPr="0050478F">
              <w:rPr>
                <w:webHidden/>
                <w:color w:val="000000" w:themeColor="text1"/>
              </w:rPr>
              <w:fldChar w:fldCharType="end"/>
            </w:r>
          </w:hyperlink>
        </w:p>
        <w:p w14:paraId="36E6ACBC" w14:textId="2306D2F6"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88" w:history="1">
            <w:r w:rsidR="00645EA8" w:rsidRPr="0050478F">
              <w:rPr>
                <w:rStyle w:val="Hyperlink"/>
                <w:b w:val="0"/>
                <w:bCs w:val="0"/>
                <w:color w:val="000000" w:themeColor="text1"/>
              </w:rPr>
              <w:t>Bacteria in the flushes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_Toc120101788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6</w:t>
            </w:r>
            <w:r w:rsidR="00645EA8" w:rsidRPr="0050478F">
              <w:rPr>
                <w:webHidden/>
                <w:color w:val="000000" w:themeColor="text1"/>
              </w:rPr>
              <w:fldChar w:fldCharType="end"/>
            </w:r>
          </w:hyperlink>
        </w:p>
        <w:p w14:paraId="4A7D72C6" w14:textId="1A8F8038"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89" w:history="1">
            <w:r w:rsidR="00645EA8" w:rsidRPr="0050478F">
              <w:rPr>
                <w:rStyle w:val="Hyperlink"/>
                <w:b w:val="0"/>
                <w:bCs w:val="0"/>
                <w:color w:val="000000" w:themeColor="text1"/>
              </w:rPr>
              <w:t>Biofilm bacteria in the NC, hub, and catheter lumen</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_Toc120101789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6</w:t>
            </w:r>
            <w:r w:rsidR="00645EA8" w:rsidRPr="0050478F">
              <w:rPr>
                <w:webHidden/>
                <w:color w:val="000000" w:themeColor="text1"/>
              </w:rPr>
              <w:fldChar w:fldCharType="end"/>
            </w:r>
          </w:hyperlink>
        </w:p>
        <w:p w14:paraId="49A904E6" w14:textId="0086BEAB"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0" w:history="1">
            <w:r w:rsidR="00645EA8" w:rsidRPr="0050478F">
              <w:rPr>
                <w:rStyle w:val="Hyperlink"/>
                <w:b w:val="0"/>
                <w:bCs w:val="0"/>
                <w:color w:val="000000" w:themeColor="text1"/>
              </w:rPr>
              <w:t>Association of biofilm in the NC, hub, and catheter lumen with flushes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_Toc120101790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7</w:t>
            </w:r>
            <w:r w:rsidR="00645EA8" w:rsidRPr="0050478F">
              <w:rPr>
                <w:webHidden/>
                <w:color w:val="000000" w:themeColor="text1"/>
              </w:rPr>
              <w:fldChar w:fldCharType="end"/>
            </w:r>
          </w:hyperlink>
        </w:p>
        <w:p w14:paraId="742DC5C4" w14:textId="3699164F"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1" w:history="1">
            <w:r w:rsidR="00645EA8" w:rsidRPr="0050478F">
              <w:rPr>
                <w:rStyle w:val="Hyperlink"/>
                <w:b w:val="0"/>
                <w:bCs w:val="0"/>
                <w:color w:val="000000" w:themeColor="text1"/>
              </w:rPr>
              <w:t>Effect of design factors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_Toc120101791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8</w:t>
            </w:r>
            <w:r w:rsidR="00645EA8" w:rsidRPr="0050478F">
              <w:rPr>
                <w:webHidden/>
                <w:color w:val="000000" w:themeColor="text1"/>
              </w:rPr>
              <w:fldChar w:fldCharType="end"/>
            </w:r>
          </w:hyperlink>
        </w:p>
        <w:p w14:paraId="1B08E4B8" w14:textId="4E28201D"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2" w:history="1">
            <w:r w:rsidR="00645EA8" w:rsidRPr="0050478F">
              <w:rPr>
                <w:rStyle w:val="Hyperlink"/>
                <w:b w:val="0"/>
                <w:bCs w:val="0"/>
                <w:color w:val="000000" w:themeColor="text1"/>
              </w:rPr>
              <w:t>Equivalence of connector septum inoculum</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_Toc120101792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8</w:t>
            </w:r>
            <w:r w:rsidR="00645EA8" w:rsidRPr="0050478F">
              <w:rPr>
                <w:webHidden/>
                <w:color w:val="000000" w:themeColor="text1"/>
              </w:rPr>
              <w:fldChar w:fldCharType="end"/>
            </w:r>
          </w:hyperlink>
        </w:p>
        <w:p w14:paraId="3F3B2BB4" w14:textId="331CA5D1" w:rsidR="00645EA8" w:rsidRPr="0050478F" w:rsidRDefault="00000000" w:rsidP="004A253B">
          <w:pPr>
            <w:pStyle w:val="TOC1"/>
            <w:spacing w:after="0"/>
            <w:rPr>
              <w:rFonts w:asciiTheme="minorHAnsi" w:eastAsiaTheme="minorEastAsia" w:hAnsiTheme="minorHAnsi" w:cstheme="minorBidi"/>
              <w:color w:val="000000" w:themeColor="text1"/>
            </w:rPr>
          </w:pPr>
          <w:hyperlink w:anchor="_Toc120101793" w:history="1">
            <w:r w:rsidR="00645EA8" w:rsidRPr="0050478F">
              <w:rPr>
                <w:rStyle w:val="Hyperlink"/>
                <w:b w:val="0"/>
                <w:bCs w:val="0"/>
                <w:color w:val="000000" w:themeColor="text1"/>
              </w:rPr>
              <w:t>Supplemental Tables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_Toc120101793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9</w:t>
            </w:r>
            <w:r w:rsidR="00645EA8" w:rsidRPr="0050478F">
              <w:rPr>
                <w:webHidden/>
                <w:color w:val="000000" w:themeColor="text1"/>
              </w:rPr>
              <w:fldChar w:fldCharType="end"/>
            </w:r>
          </w:hyperlink>
        </w:p>
        <w:p w14:paraId="5C086F75" w14:textId="7ECA13DC"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4" w:history="1">
            <w:r w:rsidR="00645EA8" w:rsidRPr="0050478F">
              <w:rPr>
                <w:rStyle w:val="Hyperlink"/>
                <w:b w:val="0"/>
                <w:bCs w:val="0"/>
                <w:color w:val="000000" w:themeColor="text1"/>
              </w:rPr>
              <w:t>Table S1. Descriptive Protocol Table</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_Toc120101794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9</w:t>
            </w:r>
            <w:r w:rsidR="00645EA8" w:rsidRPr="0050478F">
              <w:rPr>
                <w:webHidden/>
                <w:color w:val="000000" w:themeColor="text1"/>
              </w:rPr>
              <w:fldChar w:fldCharType="end"/>
            </w:r>
          </w:hyperlink>
        </w:p>
        <w:p w14:paraId="4AA8B7E4" w14:textId="44748FA4"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5" w:history="1">
            <w:r w:rsidR="00645EA8" w:rsidRPr="0050478F">
              <w:rPr>
                <w:rStyle w:val="Hyperlink"/>
                <w:b w:val="0"/>
                <w:bCs w:val="0"/>
                <w:color w:val="000000" w:themeColor="text1"/>
              </w:rPr>
              <w:t>Table S2. Summary table of each NC’s seal length, flow path surface area and flow path volume</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_Toc120101795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12</w:t>
            </w:r>
            <w:r w:rsidR="00645EA8" w:rsidRPr="0050478F">
              <w:rPr>
                <w:webHidden/>
                <w:color w:val="000000" w:themeColor="text1"/>
              </w:rPr>
              <w:fldChar w:fldCharType="end"/>
            </w:r>
          </w:hyperlink>
        </w:p>
        <w:p w14:paraId="45A37E3E" w14:textId="3C8949F3"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6" w:history="1">
            <w:r w:rsidR="00645EA8" w:rsidRPr="0050478F">
              <w:rPr>
                <w:rStyle w:val="Hyperlink"/>
                <w:b w:val="0"/>
                <w:bCs w:val="0"/>
                <w:color w:val="000000" w:themeColor="text1"/>
              </w:rPr>
              <w:t>Table S3. Detailed seal length measurements and connector access portal image for each NC</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_Toc120101796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14</w:t>
            </w:r>
            <w:r w:rsidR="00645EA8" w:rsidRPr="0050478F">
              <w:rPr>
                <w:webHidden/>
                <w:color w:val="000000" w:themeColor="text1"/>
              </w:rPr>
              <w:fldChar w:fldCharType="end"/>
            </w:r>
          </w:hyperlink>
        </w:p>
        <w:p w14:paraId="2C2EF740" w14:textId="3E882A70" w:rsidR="00645EA8" w:rsidRPr="0050478F" w:rsidRDefault="00000000" w:rsidP="004A253B">
          <w:pPr>
            <w:pStyle w:val="TOC1"/>
            <w:spacing w:after="0"/>
            <w:rPr>
              <w:rFonts w:asciiTheme="minorHAnsi" w:eastAsiaTheme="minorEastAsia" w:hAnsiTheme="minorHAnsi" w:cstheme="minorBidi"/>
              <w:color w:val="000000" w:themeColor="text1"/>
            </w:rPr>
          </w:pPr>
          <w:hyperlink w:anchor="_Toc120101797" w:history="1">
            <w:r w:rsidR="00645EA8" w:rsidRPr="0050478F">
              <w:rPr>
                <w:rStyle w:val="Hyperlink"/>
                <w:b w:val="0"/>
                <w:bCs w:val="0"/>
                <w:color w:val="000000" w:themeColor="text1"/>
              </w:rPr>
              <w:t>Supplemental Figures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_Toc120101797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23</w:t>
            </w:r>
            <w:r w:rsidR="00645EA8" w:rsidRPr="0050478F">
              <w:rPr>
                <w:webHidden/>
                <w:color w:val="000000" w:themeColor="text1"/>
              </w:rPr>
              <w:fldChar w:fldCharType="end"/>
            </w:r>
          </w:hyperlink>
        </w:p>
        <w:p w14:paraId="20D02D37" w14:textId="71163262"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8" w:history="1">
            <w:r w:rsidR="00645EA8" w:rsidRPr="0050478F">
              <w:rPr>
                <w:rStyle w:val="Hyperlink"/>
                <w:b w:val="0"/>
                <w:bCs w:val="0"/>
                <w:color w:val="000000" w:themeColor="text1"/>
              </w:rPr>
              <w:t>Figure S1. Mean LDs per flush for each connector plotted across runs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_Toc120101798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23</w:t>
            </w:r>
            <w:r w:rsidR="00645EA8" w:rsidRPr="0050478F">
              <w:rPr>
                <w:webHidden/>
                <w:color w:val="000000" w:themeColor="text1"/>
              </w:rPr>
              <w:fldChar w:fldCharType="end"/>
            </w:r>
          </w:hyperlink>
        </w:p>
        <w:p w14:paraId="6D635E16" w14:textId="68819E04"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799" w:history="1">
            <w:r w:rsidR="00645EA8" w:rsidRPr="0050478F">
              <w:rPr>
                <w:rStyle w:val="Hyperlink"/>
                <w:b w:val="0"/>
                <w:bCs w:val="0"/>
                <w:color w:val="000000" w:themeColor="text1"/>
              </w:rPr>
              <w:t>Figure S2.  Run mean biofilm LD attached to the connector plotted across runs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_Toc120101799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24</w:t>
            </w:r>
            <w:r w:rsidR="00645EA8" w:rsidRPr="0050478F">
              <w:rPr>
                <w:webHidden/>
                <w:color w:val="000000" w:themeColor="text1"/>
              </w:rPr>
              <w:fldChar w:fldCharType="end"/>
            </w:r>
          </w:hyperlink>
        </w:p>
        <w:p w14:paraId="181D5A4C" w14:textId="7F10D7BD"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800" w:history="1">
            <w:r w:rsidR="00645EA8" w:rsidRPr="0050478F">
              <w:rPr>
                <w:rStyle w:val="Hyperlink"/>
                <w:b w:val="0"/>
                <w:bCs w:val="0"/>
                <w:color w:val="000000" w:themeColor="text1"/>
              </w:rPr>
              <w:t>Figure S3.  Run mean biofilm LD attached to the hub plotted across runs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_Toc120101800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25</w:t>
            </w:r>
            <w:r w:rsidR="00645EA8" w:rsidRPr="0050478F">
              <w:rPr>
                <w:webHidden/>
                <w:color w:val="000000" w:themeColor="text1"/>
              </w:rPr>
              <w:fldChar w:fldCharType="end"/>
            </w:r>
          </w:hyperlink>
        </w:p>
        <w:p w14:paraId="391DC317" w14:textId="09F0794D"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801" w:history="1">
            <w:r w:rsidR="00645EA8" w:rsidRPr="0050478F">
              <w:rPr>
                <w:rStyle w:val="Hyperlink"/>
                <w:b w:val="0"/>
                <w:bCs w:val="0"/>
                <w:color w:val="000000" w:themeColor="text1"/>
              </w:rPr>
              <w:t>Figure S4.  Run mean biofilm LD attached to the segment plotted across runs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_Toc120101801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26</w:t>
            </w:r>
            <w:r w:rsidR="00645EA8" w:rsidRPr="0050478F">
              <w:rPr>
                <w:webHidden/>
                <w:color w:val="000000" w:themeColor="text1"/>
              </w:rPr>
              <w:fldChar w:fldCharType="end"/>
            </w:r>
          </w:hyperlink>
        </w:p>
        <w:p w14:paraId="2B1595E5" w14:textId="66BC116E" w:rsidR="00645EA8" w:rsidRPr="0050478F" w:rsidRDefault="00000000" w:rsidP="004A253B">
          <w:pPr>
            <w:pStyle w:val="TOC2"/>
            <w:spacing w:after="0"/>
            <w:rPr>
              <w:rFonts w:asciiTheme="minorHAnsi" w:eastAsiaTheme="minorEastAsia" w:hAnsiTheme="minorHAnsi" w:cstheme="minorBidi"/>
              <w:color w:val="000000" w:themeColor="text1"/>
            </w:rPr>
          </w:pPr>
          <w:hyperlink w:anchor="_Toc120101803" w:history="1">
            <w:r w:rsidR="00645EA8" w:rsidRPr="0050478F">
              <w:rPr>
                <w:rStyle w:val="Hyperlink"/>
                <w:b w:val="0"/>
                <w:bCs w:val="0"/>
                <w:color w:val="000000" w:themeColor="text1"/>
              </w:rPr>
              <w:t>Figure S5. Run mean surface inoculation LDs (averaged across the two inoculations on each day and all days) plotted across runs</w:t>
            </w:r>
            <w:r w:rsidR="00645EA8" w:rsidRPr="0050478F">
              <w:rPr>
                <w:webHidden/>
                <w:color w:val="000000" w:themeColor="text1"/>
              </w:rPr>
              <w:tab/>
            </w:r>
            <w:r w:rsidR="00645EA8" w:rsidRPr="0050478F">
              <w:rPr>
                <w:webHidden/>
                <w:color w:val="000000" w:themeColor="text1"/>
              </w:rPr>
              <w:fldChar w:fldCharType="begin"/>
            </w:r>
            <w:r w:rsidR="00645EA8" w:rsidRPr="0050478F">
              <w:rPr>
                <w:webHidden/>
                <w:color w:val="000000" w:themeColor="text1"/>
              </w:rPr>
              <w:instrText xml:space="preserve"> PAGEREF _Toc120101803 \h </w:instrText>
            </w:r>
            <w:r w:rsidR="00645EA8" w:rsidRPr="0050478F">
              <w:rPr>
                <w:webHidden/>
                <w:color w:val="000000" w:themeColor="text1"/>
              </w:rPr>
            </w:r>
            <w:r w:rsidR="00645EA8" w:rsidRPr="0050478F">
              <w:rPr>
                <w:webHidden/>
                <w:color w:val="000000" w:themeColor="text1"/>
              </w:rPr>
              <w:fldChar w:fldCharType="separate"/>
            </w:r>
            <w:r w:rsidR="00762474" w:rsidRPr="0050478F">
              <w:rPr>
                <w:webHidden/>
                <w:color w:val="000000" w:themeColor="text1"/>
              </w:rPr>
              <w:t>27</w:t>
            </w:r>
            <w:r w:rsidR="00645EA8" w:rsidRPr="0050478F">
              <w:rPr>
                <w:webHidden/>
                <w:color w:val="000000" w:themeColor="text1"/>
              </w:rPr>
              <w:fldChar w:fldCharType="end"/>
            </w:r>
          </w:hyperlink>
        </w:p>
        <w:p w14:paraId="335BC176" w14:textId="62322D00" w:rsidR="001B7DF8" w:rsidRPr="0050478F" w:rsidRDefault="001B7DF8" w:rsidP="004A253B">
          <w:pPr>
            <w:spacing w:line="480" w:lineRule="auto"/>
            <w:rPr>
              <w:rFonts w:ascii="Times New Roman" w:hAnsi="Times New Roman" w:cs="Times New Roman"/>
              <w:b/>
              <w:bCs/>
              <w:color w:val="000000" w:themeColor="text1"/>
            </w:rPr>
          </w:pPr>
          <w:r w:rsidRPr="0050478F">
            <w:rPr>
              <w:rFonts w:ascii="Times New Roman" w:hAnsi="Times New Roman" w:cs="Times New Roman"/>
              <w:color w:val="000000" w:themeColor="text1"/>
            </w:rPr>
            <w:fldChar w:fldCharType="end"/>
          </w:r>
        </w:p>
      </w:sdtContent>
    </w:sdt>
    <w:p w14:paraId="2097858E" w14:textId="77777777" w:rsidR="004A253B" w:rsidRPr="0050478F" w:rsidRDefault="004A253B" w:rsidP="004A253B">
      <w:pPr>
        <w:spacing w:line="480" w:lineRule="auto"/>
        <w:rPr>
          <w:rFonts w:ascii="Times New Roman" w:hAnsi="Times New Roman" w:cs="Times New Roman"/>
          <w:b/>
          <w:bCs/>
          <w:color w:val="000000" w:themeColor="text1"/>
        </w:rPr>
      </w:pPr>
    </w:p>
    <w:p w14:paraId="73B9E0B5" w14:textId="77777777" w:rsidR="004A253B" w:rsidRPr="0050478F" w:rsidRDefault="004A253B" w:rsidP="004A253B">
      <w:pPr>
        <w:spacing w:line="480" w:lineRule="auto"/>
        <w:rPr>
          <w:rFonts w:ascii="Times New Roman" w:hAnsi="Times New Roman" w:cs="Times New Roman"/>
          <w:b/>
          <w:bCs/>
          <w:color w:val="000000" w:themeColor="text1"/>
        </w:rPr>
      </w:pPr>
    </w:p>
    <w:p w14:paraId="11BE350E" w14:textId="77777777" w:rsidR="004A253B" w:rsidRPr="0050478F" w:rsidRDefault="004A253B" w:rsidP="004A253B">
      <w:pPr>
        <w:spacing w:line="480" w:lineRule="auto"/>
        <w:rPr>
          <w:rFonts w:ascii="Times New Roman" w:hAnsi="Times New Roman" w:cs="Times New Roman"/>
          <w:b/>
          <w:bCs/>
          <w:color w:val="000000" w:themeColor="text1"/>
        </w:rPr>
      </w:pPr>
    </w:p>
    <w:p w14:paraId="32E337E7" w14:textId="77777777" w:rsidR="004A253B" w:rsidRPr="0050478F" w:rsidRDefault="004A253B" w:rsidP="004A253B">
      <w:pPr>
        <w:spacing w:line="480" w:lineRule="auto"/>
        <w:rPr>
          <w:rFonts w:ascii="Times New Roman" w:hAnsi="Times New Roman" w:cs="Times New Roman"/>
          <w:b/>
          <w:bCs/>
          <w:color w:val="000000" w:themeColor="text1"/>
        </w:rPr>
      </w:pPr>
    </w:p>
    <w:p w14:paraId="2064D9FB" w14:textId="77777777" w:rsidR="004A253B" w:rsidRPr="0050478F" w:rsidRDefault="004A253B" w:rsidP="004A253B">
      <w:pPr>
        <w:spacing w:line="480" w:lineRule="auto"/>
        <w:rPr>
          <w:rFonts w:ascii="Times New Roman" w:hAnsi="Times New Roman" w:cs="Times New Roman"/>
          <w:b/>
          <w:bCs/>
          <w:color w:val="000000" w:themeColor="text1"/>
        </w:rPr>
      </w:pPr>
    </w:p>
    <w:p w14:paraId="7EBCD8F5" w14:textId="77777777" w:rsidR="004A253B" w:rsidRPr="0050478F" w:rsidRDefault="004A253B" w:rsidP="004A253B">
      <w:pPr>
        <w:spacing w:line="480" w:lineRule="auto"/>
        <w:rPr>
          <w:rFonts w:ascii="Times New Roman" w:hAnsi="Times New Roman" w:cs="Times New Roman"/>
          <w:b/>
          <w:bCs/>
          <w:color w:val="000000" w:themeColor="text1"/>
        </w:rPr>
      </w:pPr>
    </w:p>
    <w:p w14:paraId="3518BAB5" w14:textId="77777777" w:rsidR="004A253B" w:rsidRPr="0050478F" w:rsidRDefault="004A253B" w:rsidP="004A253B">
      <w:pPr>
        <w:spacing w:line="480" w:lineRule="auto"/>
        <w:rPr>
          <w:rFonts w:ascii="Times New Roman" w:hAnsi="Times New Roman" w:cs="Times New Roman"/>
          <w:b/>
          <w:bCs/>
          <w:color w:val="000000" w:themeColor="text1"/>
        </w:rPr>
      </w:pPr>
    </w:p>
    <w:p w14:paraId="6DAAA872" w14:textId="77777777" w:rsidR="004A253B" w:rsidRPr="0050478F" w:rsidRDefault="004A253B" w:rsidP="004A253B">
      <w:pPr>
        <w:spacing w:line="480" w:lineRule="auto"/>
        <w:rPr>
          <w:rFonts w:ascii="Times New Roman" w:hAnsi="Times New Roman" w:cs="Times New Roman"/>
          <w:b/>
          <w:bCs/>
          <w:color w:val="000000" w:themeColor="text1"/>
        </w:rPr>
      </w:pPr>
    </w:p>
    <w:p w14:paraId="43388616" w14:textId="77777777" w:rsidR="004A253B" w:rsidRPr="0050478F" w:rsidRDefault="004A253B" w:rsidP="004A253B">
      <w:pPr>
        <w:spacing w:line="480" w:lineRule="auto"/>
        <w:rPr>
          <w:rFonts w:ascii="Times New Roman" w:hAnsi="Times New Roman" w:cs="Times New Roman"/>
          <w:b/>
          <w:bCs/>
          <w:color w:val="000000" w:themeColor="text1"/>
        </w:rPr>
      </w:pPr>
    </w:p>
    <w:p w14:paraId="1D142B1F" w14:textId="77777777" w:rsidR="004A253B" w:rsidRPr="0050478F" w:rsidRDefault="004A253B" w:rsidP="004A253B">
      <w:pPr>
        <w:spacing w:line="480" w:lineRule="auto"/>
        <w:rPr>
          <w:rFonts w:ascii="Times New Roman" w:hAnsi="Times New Roman" w:cs="Times New Roman"/>
          <w:b/>
          <w:bCs/>
          <w:color w:val="000000" w:themeColor="text1"/>
        </w:rPr>
      </w:pPr>
    </w:p>
    <w:p w14:paraId="4A9E6978" w14:textId="32263A32" w:rsidR="004A253B" w:rsidRPr="0050478F" w:rsidRDefault="004A253B" w:rsidP="004A253B">
      <w:pPr>
        <w:spacing w:line="480" w:lineRule="auto"/>
        <w:rPr>
          <w:rFonts w:ascii="Times New Roman" w:hAnsi="Times New Roman" w:cs="Times New Roman"/>
          <w:b/>
          <w:bCs/>
          <w:color w:val="000000" w:themeColor="text1"/>
        </w:rPr>
      </w:pPr>
    </w:p>
    <w:p w14:paraId="5EC1DAD2" w14:textId="4DC658FC" w:rsidR="001B7DF8" w:rsidRPr="0050478F" w:rsidRDefault="001B7DF8" w:rsidP="00004A2E">
      <w:pPr>
        <w:pStyle w:val="Heading1"/>
        <w:spacing w:line="480" w:lineRule="auto"/>
        <w:rPr>
          <w:rFonts w:ascii="Times New Roman" w:hAnsi="Times New Roman" w:cs="Times New Roman"/>
          <w:b/>
          <w:bCs/>
          <w:color w:val="000000" w:themeColor="text1"/>
          <w:sz w:val="24"/>
          <w:szCs w:val="24"/>
        </w:rPr>
      </w:pPr>
      <w:bookmarkStart w:id="3" w:name="_Toc120101783"/>
      <w:r w:rsidRPr="0050478F">
        <w:rPr>
          <w:rFonts w:ascii="Times New Roman" w:hAnsi="Times New Roman" w:cs="Times New Roman"/>
          <w:b/>
          <w:bCs/>
          <w:color w:val="000000" w:themeColor="text1"/>
          <w:sz w:val="24"/>
          <w:szCs w:val="24"/>
        </w:rPr>
        <w:lastRenderedPageBreak/>
        <w:t>Study Protocol</w:t>
      </w:r>
      <w:bookmarkEnd w:id="3"/>
    </w:p>
    <w:p w14:paraId="364F91B9" w14:textId="6658264A"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4" w:name="_Toc120101784"/>
      <w:r w:rsidRPr="0050478F">
        <w:rPr>
          <w:rFonts w:ascii="Times New Roman" w:hAnsi="Times New Roman" w:cs="Times New Roman"/>
          <w:b/>
          <w:bCs/>
          <w:color w:val="000000" w:themeColor="text1"/>
          <w:sz w:val="24"/>
          <w:szCs w:val="24"/>
        </w:rPr>
        <w:t>Inoculation</w:t>
      </w:r>
      <w:bookmarkEnd w:id="0"/>
      <w:bookmarkEnd w:id="1"/>
      <w:bookmarkEnd w:id="2"/>
      <w:bookmarkEnd w:id="4"/>
    </w:p>
    <w:p w14:paraId="25963D6D" w14:textId="33D7A129" w:rsidR="001B7DF8" w:rsidRPr="0050478F" w:rsidRDefault="001B7DF8"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Experiments were conducted using </w:t>
      </w:r>
      <w:r w:rsidRPr="0050478F">
        <w:rPr>
          <w:rFonts w:ascii="Times New Roman" w:hAnsi="Times New Roman" w:cs="Times New Roman"/>
          <w:i/>
          <w:color w:val="000000" w:themeColor="text1"/>
        </w:rPr>
        <w:t>Staphylococcus aureus</w:t>
      </w:r>
      <w:r w:rsidRPr="0050478F">
        <w:rPr>
          <w:rFonts w:ascii="Times New Roman" w:hAnsi="Times New Roman" w:cs="Times New Roman"/>
          <w:color w:val="000000" w:themeColor="text1"/>
        </w:rPr>
        <w:t xml:space="preserve"> (ATCC 6538)</w:t>
      </w:r>
      <w:r w:rsidR="005E6B31" w:rsidRPr="0050478F">
        <w:rPr>
          <w:rFonts w:ascii="Times New Roman" w:hAnsi="Times New Roman" w:cs="Times New Roman"/>
          <w:color w:val="000000" w:themeColor="text1"/>
        </w:rPr>
        <w:t xml:space="preserve">, a </w:t>
      </w:r>
      <w:r w:rsidR="004A253B" w:rsidRPr="0050478F">
        <w:rPr>
          <w:rFonts w:ascii="Times New Roman" w:hAnsi="Times New Roman" w:cs="Times New Roman"/>
          <w:color w:val="000000" w:themeColor="text1"/>
        </w:rPr>
        <w:t xml:space="preserve">clinical </w:t>
      </w:r>
      <w:r w:rsidR="005E6B31" w:rsidRPr="0050478F">
        <w:rPr>
          <w:rFonts w:ascii="Times New Roman" w:hAnsi="Times New Roman" w:cs="Times New Roman"/>
          <w:color w:val="000000" w:themeColor="text1"/>
        </w:rPr>
        <w:t>strain commonly used for biofilm testing</w:t>
      </w:r>
      <w:r w:rsidRPr="0050478F">
        <w:rPr>
          <w:rFonts w:ascii="Times New Roman" w:hAnsi="Times New Roman" w:cs="Times New Roman"/>
          <w:color w:val="000000" w:themeColor="text1"/>
        </w:rPr>
        <w:t xml:space="preserve">. Overnight cultures were grown from frozen stocks in </w:t>
      </w:r>
      <w:r w:rsidR="00704F11" w:rsidRPr="0050478F">
        <w:rPr>
          <w:rFonts w:ascii="Times New Roman" w:hAnsi="Times New Roman" w:cs="Times New Roman"/>
          <w:color w:val="000000" w:themeColor="text1"/>
        </w:rPr>
        <w:t>full-strength</w:t>
      </w:r>
      <w:r w:rsidRPr="0050478F">
        <w:rPr>
          <w:rFonts w:ascii="Times New Roman" w:hAnsi="Times New Roman" w:cs="Times New Roman"/>
          <w:color w:val="000000" w:themeColor="text1"/>
        </w:rPr>
        <w:t xml:space="preserve"> Tryptic Soy Broth (TSB) at 37</w:t>
      </w:r>
      <w:r w:rsidRPr="0050478F">
        <w:rPr>
          <w:rFonts w:ascii="Times New Roman" w:hAnsi="Times New Roman" w:cs="Times New Roman"/>
          <w:color w:val="000000" w:themeColor="text1"/>
        </w:rPr>
        <w:sym w:font="Symbol" w:char="F0B0"/>
      </w:r>
      <w:r w:rsidRPr="0050478F">
        <w:rPr>
          <w:rFonts w:ascii="Times New Roman" w:hAnsi="Times New Roman" w:cs="Times New Roman"/>
          <w:color w:val="000000" w:themeColor="text1"/>
        </w:rPr>
        <w:t>C. A fresh inoculum was prepared at the start of each day, and inoculum density</w:t>
      </w:r>
      <w:r w:rsidRPr="0050478F" w:rsidDel="00743AD1">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was confirmed by serial dilution and plating onto Tryptic Soy Agar (TSA) plates. Daily procedures (</w:t>
      </w:r>
      <w:r w:rsidRPr="0050478F">
        <w:rPr>
          <w:rFonts w:ascii="Times New Roman" w:hAnsi="Times New Roman" w:cs="Times New Roman"/>
          <w:b/>
          <w:bCs/>
          <w:color w:val="000000" w:themeColor="text1"/>
        </w:rPr>
        <w:t>Table S1</w:t>
      </w:r>
      <w:r w:rsidRPr="0050478F">
        <w:rPr>
          <w:rFonts w:ascii="Times New Roman" w:hAnsi="Times New Roman" w:cs="Times New Roman"/>
          <w:color w:val="000000" w:themeColor="text1"/>
        </w:rPr>
        <w:t>) began with (a) the inoculation of each study and surface control connector (</w:t>
      </w:r>
      <w:r w:rsidR="000F521F" w:rsidRPr="0050478F">
        <w:rPr>
          <w:rFonts w:ascii="Times New Roman" w:hAnsi="Times New Roman" w:cs="Times New Roman"/>
          <w:color w:val="000000" w:themeColor="text1"/>
        </w:rPr>
        <w:t>four</w:t>
      </w:r>
      <w:r w:rsidRPr="0050478F">
        <w:rPr>
          <w:rFonts w:ascii="Times New Roman" w:hAnsi="Times New Roman" w:cs="Times New Roman"/>
          <w:color w:val="000000" w:themeColor="text1"/>
        </w:rPr>
        <w:t xml:space="preserve"> test and </w:t>
      </w:r>
      <w:r w:rsidR="000F521F" w:rsidRPr="0050478F">
        <w:rPr>
          <w:rFonts w:ascii="Times New Roman" w:hAnsi="Times New Roman" w:cs="Times New Roman"/>
          <w:color w:val="000000" w:themeColor="text1"/>
        </w:rPr>
        <w:t xml:space="preserve">two </w:t>
      </w:r>
      <w:r w:rsidRPr="0050478F">
        <w:rPr>
          <w:rFonts w:ascii="Times New Roman" w:hAnsi="Times New Roman" w:cs="Times New Roman"/>
          <w:color w:val="000000" w:themeColor="text1"/>
        </w:rPr>
        <w:t>surface control connectors of each type) by dipping a sterile cotton-tipped swab into the inoculum and “painting” the surface of the septum applying approximately 10</w:t>
      </w:r>
      <w:r w:rsidRPr="0050478F">
        <w:rPr>
          <w:rFonts w:ascii="Times New Roman" w:hAnsi="Times New Roman" w:cs="Times New Roman"/>
          <w:color w:val="000000" w:themeColor="text1"/>
          <w:vertAlign w:val="superscript"/>
        </w:rPr>
        <w:t xml:space="preserve">6 </w:t>
      </w:r>
      <w:r w:rsidRPr="0050478F">
        <w:rPr>
          <w:rFonts w:ascii="Times New Roman" w:hAnsi="Times New Roman" w:cs="Times New Roman"/>
          <w:color w:val="000000" w:themeColor="text1"/>
        </w:rPr>
        <w:t>colony</w:t>
      </w:r>
      <w:r w:rsidRPr="0050478F">
        <w:rPr>
          <w:rFonts w:ascii="Times New Roman" w:hAnsi="Times New Roman" w:cs="Times New Roman"/>
          <w:color w:val="000000" w:themeColor="text1"/>
          <w:vertAlign w:val="superscript"/>
        </w:rPr>
        <w:t xml:space="preserve"> </w:t>
      </w:r>
      <w:r w:rsidRPr="0050478F">
        <w:rPr>
          <w:rFonts w:ascii="Times New Roman" w:hAnsi="Times New Roman" w:cs="Times New Roman"/>
          <w:color w:val="000000" w:themeColor="text1"/>
        </w:rPr>
        <w:t xml:space="preserve">forming units (CFU/inoculation) of </w:t>
      </w:r>
      <w:r w:rsidRPr="0050478F">
        <w:rPr>
          <w:rFonts w:ascii="Times New Roman" w:hAnsi="Times New Roman" w:cs="Times New Roman"/>
          <w:i/>
          <w:iCs/>
          <w:color w:val="000000" w:themeColor="text1"/>
        </w:rPr>
        <w:t>S.</w:t>
      </w:r>
      <w:r w:rsidRPr="0050478F">
        <w:rPr>
          <w:rFonts w:ascii="Times New Roman" w:hAnsi="Times New Roman" w:cs="Times New Roman"/>
          <w:color w:val="000000" w:themeColor="text1"/>
        </w:rPr>
        <w:t xml:space="preserve"> </w:t>
      </w:r>
      <w:r w:rsidRPr="0050478F">
        <w:rPr>
          <w:rFonts w:ascii="Times New Roman" w:hAnsi="Times New Roman" w:cs="Times New Roman"/>
          <w:i/>
          <w:iCs/>
          <w:color w:val="000000" w:themeColor="text1"/>
        </w:rPr>
        <w:t>aureus</w:t>
      </w:r>
      <w:r w:rsidRPr="0050478F">
        <w:rPr>
          <w:rFonts w:ascii="Times New Roman" w:hAnsi="Times New Roman" w:cs="Times New Roman"/>
          <w:color w:val="000000" w:themeColor="text1"/>
        </w:rPr>
        <w:t>.</w:t>
      </w:r>
    </w:p>
    <w:p w14:paraId="0FBF4290" w14:textId="0F88A71B"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5" w:name="_Toc112924171"/>
      <w:bookmarkStart w:id="6" w:name="_Toc112924188"/>
      <w:bookmarkStart w:id="7" w:name="_Toc112925257"/>
      <w:bookmarkStart w:id="8" w:name="_Toc120101785"/>
      <w:r w:rsidRPr="0050478F">
        <w:rPr>
          <w:rFonts w:ascii="Times New Roman" w:hAnsi="Times New Roman" w:cs="Times New Roman"/>
          <w:b/>
          <w:bCs/>
          <w:color w:val="000000" w:themeColor="text1"/>
          <w:sz w:val="24"/>
          <w:szCs w:val="24"/>
        </w:rPr>
        <w:t xml:space="preserve">Connector </w:t>
      </w:r>
      <w:r w:rsidR="00454D34" w:rsidRPr="0050478F">
        <w:rPr>
          <w:rFonts w:ascii="Times New Roman" w:hAnsi="Times New Roman" w:cs="Times New Roman"/>
          <w:b/>
          <w:bCs/>
          <w:color w:val="000000" w:themeColor="text1"/>
          <w:sz w:val="24"/>
          <w:szCs w:val="24"/>
        </w:rPr>
        <w:t>t</w:t>
      </w:r>
      <w:r w:rsidRPr="0050478F">
        <w:rPr>
          <w:rFonts w:ascii="Times New Roman" w:hAnsi="Times New Roman" w:cs="Times New Roman"/>
          <w:b/>
          <w:bCs/>
          <w:color w:val="000000" w:themeColor="text1"/>
          <w:sz w:val="24"/>
          <w:szCs w:val="24"/>
        </w:rPr>
        <w:t>esting</w:t>
      </w:r>
      <w:bookmarkEnd w:id="5"/>
      <w:bookmarkEnd w:id="6"/>
      <w:bookmarkEnd w:id="7"/>
      <w:bookmarkEnd w:id="8"/>
    </w:p>
    <w:p w14:paraId="37693820" w14:textId="437B602F" w:rsidR="001B7DF8" w:rsidRPr="0050478F" w:rsidRDefault="001B7DF8"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On day one, the test units consisting of a test connector attached to a 5 Fr, 55 cm peripherally inserted central catheter (PICC) (PFM Medical, Inc., Carlsbad, CA) were assembled. Each septum of each test connector and</w:t>
      </w:r>
      <w:r w:rsidR="000F521F" w:rsidRPr="0050478F">
        <w:rPr>
          <w:rFonts w:ascii="Times New Roman" w:hAnsi="Times New Roman" w:cs="Times New Roman"/>
          <w:color w:val="000000" w:themeColor="text1"/>
        </w:rPr>
        <w:t xml:space="preserve"> one to two</w:t>
      </w:r>
      <w:r w:rsidRPr="0050478F">
        <w:rPr>
          <w:rFonts w:ascii="Times New Roman" w:hAnsi="Times New Roman" w:cs="Times New Roman"/>
          <w:color w:val="000000" w:themeColor="text1"/>
        </w:rPr>
        <w:t xml:space="preserve"> additional surface control connectors were inoculated (b). The (c) inoculated connectors were air-dried for 30 minutes; (d) the catheter-connecter sets were flushed with 3.0 ml of sterile 0.9% normal saline (NS); (e) the flush</w:t>
      </w:r>
      <w:r w:rsidR="00704F11" w:rsidRPr="0050478F">
        <w:rPr>
          <w:rFonts w:ascii="Times New Roman" w:hAnsi="Times New Roman" w:cs="Times New Roman"/>
          <w:color w:val="000000" w:themeColor="text1"/>
        </w:rPr>
        <w:t>es</w:t>
      </w:r>
      <w:r w:rsidRPr="0050478F">
        <w:rPr>
          <w:rFonts w:ascii="Times New Roman" w:hAnsi="Times New Roman" w:cs="Times New Roman"/>
          <w:color w:val="000000" w:themeColor="text1"/>
        </w:rPr>
        <w:t xml:space="preserve"> </w:t>
      </w:r>
      <w:r w:rsidR="00704F11" w:rsidRPr="0050478F">
        <w:rPr>
          <w:rFonts w:ascii="Times New Roman" w:hAnsi="Times New Roman" w:cs="Times New Roman"/>
          <w:color w:val="000000" w:themeColor="text1"/>
        </w:rPr>
        <w:t xml:space="preserve">were </w:t>
      </w:r>
      <w:r w:rsidRPr="0050478F">
        <w:rPr>
          <w:rFonts w:ascii="Times New Roman" w:hAnsi="Times New Roman" w:cs="Times New Roman"/>
          <w:color w:val="000000" w:themeColor="text1"/>
        </w:rPr>
        <w:t xml:space="preserve">collected and plated; (f) catheter-connector sets were flushed two more times with 3.0 ml NS; (g) catheter-connector sets </w:t>
      </w:r>
      <w:r w:rsidR="00FC1812" w:rsidRPr="0050478F">
        <w:rPr>
          <w:rFonts w:ascii="Times New Roman" w:hAnsi="Times New Roman" w:cs="Times New Roman"/>
          <w:color w:val="000000" w:themeColor="text1"/>
        </w:rPr>
        <w:t>were</w:t>
      </w:r>
      <w:r w:rsidRPr="0050478F">
        <w:rPr>
          <w:rFonts w:ascii="Times New Roman" w:hAnsi="Times New Roman" w:cs="Times New Roman"/>
          <w:color w:val="000000" w:themeColor="text1"/>
        </w:rPr>
        <w:t xml:space="preserve"> locked with 2.0 ml sterile Brain Heart Infusion Broth (BHI) in lieu of heparin for </w:t>
      </w:r>
      <w:r w:rsidR="000F521F" w:rsidRPr="0050478F">
        <w:rPr>
          <w:rFonts w:ascii="Times New Roman" w:hAnsi="Times New Roman" w:cs="Times New Roman"/>
          <w:color w:val="000000" w:themeColor="text1"/>
        </w:rPr>
        <w:t>one</w:t>
      </w:r>
      <w:r w:rsidRPr="0050478F">
        <w:rPr>
          <w:rFonts w:ascii="Times New Roman" w:hAnsi="Times New Roman" w:cs="Times New Roman"/>
          <w:color w:val="000000" w:themeColor="text1"/>
        </w:rPr>
        <w:t xml:space="preserve"> hour; (h) the catheter-connector sets were flushed three more times with 3.0 ml NS; (</w:t>
      </w:r>
      <w:proofErr w:type="spellStart"/>
      <w:r w:rsidRPr="0050478F">
        <w:rPr>
          <w:rFonts w:ascii="Times New Roman" w:hAnsi="Times New Roman" w:cs="Times New Roman"/>
          <w:color w:val="000000" w:themeColor="text1"/>
        </w:rPr>
        <w:t>i</w:t>
      </w:r>
      <w:proofErr w:type="spellEnd"/>
      <w:r w:rsidRPr="0050478F">
        <w:rPr>
          <w:rFonts w:ascii="Times New Roman" w:hAnsi="Times New Roman" w:cs="Times New Roman"/>
          <w:color w:val="000000" w:themeColor="text1"/>
        </w:rPr>
        <w:t>) the last 3.0 ml flush was collected and plated (CFU/flush). Steps (d)-(g) and (h) simulated the Saline-Administration-Saline-Heparin (SASH) flushing/locking method recommended for intermittent medication infusion within open-ended catheters</w:t>
      </w:r>
      <w:r w:rsidRPr="0050478F">
        <w:rPr>
          <w:rFonts w:ascii="Times New Roman" w:hAnsi="Times New Roman" w:cs="Times New Roman"/>
          <w:noProof/>
          <w:color w:val="000000" w:themeColor="text1"/>
        </w:rPr>
        <w:t>.</w:t>
      </w:r>
      <w:r w:rsidR="00E23DD2" w:rsidRPr="0050478F">
        <w:rPr>
          <w:rFonts w:ascii="Times New Roman" w:hAnsi="Times New Roman" w:cs="Times New Roman"/>
          <w:noProof/>
          <w:color w:val="000000" w:themeColor="text1"/>
        </w:rPr>
        <w:fldChar w:fldCharType="begin"/>
      </w:r>
      <w:r w:rsidR="00E23DD2" w:rsidRPr="0050478F">
        <w:rPr>
          <w:rFonts w:ascii="Times New Roman" w:hAnsi="Times New Roman" w:cs="Times New Roman"/>
          <w:noProof/>
          <w:color w:val="000000" w:themeColor="text1"/>
        </w:rPr>
        <w:instrText xml:space="preserve"> ADDIN EN.CITE &lt;EndNote&gt;&lt;Cite&gt;&lt;Author&gt;Cullinane&lt;/Author&gt;&lt;Year&gt;2019&lt;/Year&gt;&lt;RecNum&gt;39&lt;/RecNum&gt;&lt;DisplayText&gt;&lt;style face="superscript"&gt;1&lt;/style&gt;&lt;/DisplayText&gt;&lt;record&gt;&lt;rec-number&gt;39&lt;/rec-number&gt;&lt;foreign-keys&gt;&lt;key app="EN" db-id="wzp5pfxpbar9wdep5w35ww2h9s022d0fwd52" timestamp="1677877371"&gt;39&lt;/key&gt;&lt;/foreign-keys&gt;&lt;ref-type name="Book Section"&gt;5&lt;/ref-type&gt;&lt;contributors&gt;&lt;authors&gt;&lt;author&gt;Cullinane, Caroline&lt;/author&gt;&lt;/authors&gt;&lt;secondary-authors&gt;&lt;author&gt;Moureau, Nancy L.&lt;/author&gt;&lt;/secondary-authors&gt;&lt;/contributors&gt;&lt;titles&gt;&lt;title&gt;Right Management and Flushing&lt;/title&gt;&lt;secondary-title&gt;Vessel Health and Preservation: The Right Approach for Vascular Access&lt;/secondary-title&gt;&lt;/titles&gt;&lt;pages&gt;243-261&lt;/pages&gt;&lt;dates&gt;&lt;year&gt;2019&lt;/year&gt;&lt;pub-dates&gt;&lt;date&gt;2019//&lt;/date&gt;&lt;/pub-dates&gt;&lt;/dates&gt;&lt;pub-location&gt;Cham&lt;/pub-location&gt;&lt;publisher&gt;Springer International Publishing&lt;/publisher&gt;&lt;isbn&gt;978-3-030-03149-7&lt;/isbn&gt;&lt;urls&gt;&lt;related-urls&gt;&lt;url&gt;https://doi.org/10.1007/978-3-030-03149-7_19&lt;/url&gt;&lt;/related-urls&gt;&lt;/urls&gt;&lt;electronic-resource-num&gt;10.1007/978-3-030-03149-7_19&lt;/electronic-resource-num&gt;&lt;/record&gt;&lt;/Cite&gt;&lt;/EndNote&gt;</w:instrText>
      </w:r>
      <w:r w:rsidR="00E23DD2" w:rsidRPr="0050478F">
        <w:rPr>
          <w:rFonts w:ascii="Times New Roman" w:hAnsi="Times New Roman" w:cs="Times New Roman"/>
          <w:noProof/>
          <w:color w:val="000000" w:themeColor="text1"/>
        </w:rPr>
        <w:fldChar w:fldCharType="separate"/>
      </w:r>
      <w:r w:rsidR="00E23DD2" w:rsidRPr="0050478F">
        <w:rPr>
          <w:rFonts w:ascii="Times New Roman" w:hAnsi="Times New Roman" w:cs="Times New Roman"/>
          <w:noProof/>
          <w:color w:val="000000" w:themeColor="text1"/>
          <w:vertAlign w:val="superscript"/>
        </w:rPr>
        <w:t>1</w:t>
      </w:r>
      <w:r w:rsidR="00E23DD2" w:rsidRPr="0050478F">
        <w:rPr>
          <w:rFonts w:ascii="Times New Roman" w:hAnsi="Times New Roman" w:cs="Times New Roman"/>
          <w:noProof/>
          <w:color w:val="000000" w:themeColor="text1"/>
        </w:rPr>
        <w:fldChar w:fldCharType="end"/>
      </w:r>
    </w:p>
    <w:p w14:paraId="5A9AE4BD" w14:textId="0F47F7A1" w:rsidR="001B7DF8" w:rsidRPr="0050478F" w:rsidRDefault="001B7DF8"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lastRenderedPageBreak/>
        <w:t>Steps (b) through (</w:t>
      </w:r>
      <w:proofErr w:type="spellStart"/>
      <w:r w:rsidRPr="0050478F">
        <w:rPr>
          <w:rFonts w:ascii="Times New Roman" w:hAnsi="Times New Roman" w:cs="Times New Roman"/>
          <w:color w:val="000000" w:themeColor="text1"/>
        </w:rPr>
        <w:t>i</w:t>
      </w:r>
      <w:proofErr w:type="spellEnd"/>
      <w:r w:rsidRPr="0050478F">
        <w:rPr>
          <w:rFonts w:ascii="Times New Roman" w:hAnsi="Times New Roman" w:cs="Times New Roman"/>
          <w:color w:val="000000" w:themeColor="text1"/>
        </w:rPr>
        <w:t>) were repeated</w:t>
      </w:r>
      <w:r w:rsidR="00FC1812" w:rsidRPr="0050478F">
        <w:rPr>
          <w:rFonts w:ascii="Times New Roman" w:hAnsi="Times New Roman" w:cs="Times New Roman"/>
          <w:color w:val="000000" w:themeColor="text1"/>
        </w:rPr>
        <w:t xml:space="preserve"> for each NC,</w:t>
      </w:r>
      <w:r w:rsidRPr="0050478F">
        <w:rPr>
          <w:rFonts w:ascii="Times New Roman" w:hAnsi="Times New Roman" w:cs="Times New Roman"/>
          <w:color w:val="000000" w:themeColor="text1"/>
        </w:rPr>
        <w:t xml:space="preserve"> </w:t>
      </w:r>
      <w:r w:rsidR="00A379E3" w:rsidRPr="0050478F">
        <w:rPr>
          <w:rFonts w:ascii="Times New Roman" w:hAnsi="Times New Roman" w:cs="Times New Roman"/>
          <w:color w:val="000000" w:themeColor="text1"/>
        </w:rPr>
        <w:t>only the final flush, after nine flushes and two locks, was plate</w:t>
      </w:r>
      <w:r w:rsidRPr="0050478F">
        <w:rPr>
          <w:rFonts w:ascii="Times New Roman" w:hAnsi="Times New Roman" w:cs="Times New Roman"/>
          <w:color w:val="000000" w:themeColor="text1"/>
        </w:rPr>
        <w:t>d</w:t>
      </w:r>
      <w:r w:rsidR="00FC1812"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The agar plates were incubated overnight at 37°C, the colony forming units (CFU) were counted and expressed as CFU/flush. The entire inoculation, lock, and flush procedure was repeated over five days. On day 4 (representing 96 hours) and day 5, two of the catheter</w:t>
      </w:r>
      <w:r w:rsidR="00CE6A9D" w:rsidRPr="0050478F">
        <w:rPr>
          <w:rFonts w:ascii="Times New Roman" w:hAnsi="Times New Roman" w:cs="Times New Roman"/>
          <w:color w:val="000000" w:themeColor="text1"/>
        </w:rPr>
        <w:t>-connector</w:t>
      </w:r>
      <w:r w:rsidRPr="0050478F">
        <w:rPr>
          <w:rFonts w:ascii="Times New Roman" w:hAnsi="Times New Roman" w:cs="Times New Roman"/>
          <w:color w:val="000000" w:themeColor="text1"/>
        </w:rPr>
        <w:t xml:space="preserve"> sets for each connector type were removed from the test and destructively sampled.</w:t>
      </w:r>
    </w:p>
    <w:p w14:paraId="0345FA95" w14:textId="77777777"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9" w:name="_Toc112924172"/>
      <w:bookmarkStart w:id="10" w:name="_Toc112924189"/>
      <w:bookmarkStart w:id="11" w:name="_Toc112925258"/>
      <w:bookmarkStart w:id="12" w:name="_Toc120101786"/>
      <w:r w:rsidRPr="0050478F">
        <w:rPr>
          <w:rFonts w:ascii="Times New Roman" w:hAnsi="Times New Roman" w:cs="Times New Roman"/>
          <w:b/>
          <w:bCs/>
          <w:color w:val="000000" w:themeColor="text1"/>
          <w:sz w:val="24"/>
          <w:szCs w:val="24"/>
        </w:rPr>
        <w:t>Destructive sampling</w:t>
      </w:r>
      <w:bookmarkEnd w:id="9"/>
      <w:bookmarkEnd w:id="10"/>
      <w:bookmarkEnd w:id="11"/>
      <w:bookmarkEnd w:id="12"/>
    </w:p>
    <w:p w14:paraId="2EAAEA64" w14:textId="243B7F38" w:rsidR="001B7DF8" w:rsidRPr="0050478F" w:rsidRDefault="001B7DF8"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The connectors were sonicated and flushed with 1.0 ml sterile phosphate-buffered saline (PBS) into a sterile conical vial. The flush solution</w:t>
      </w:r>
      <w:r w:rsidR="008D537D" w:rsidRPr="0050478F">
        <w:rPr>
          <w:rFonts w:ascii="Times New Roman" w:hAnsi="Times New Roman" w:cs="Times New Roman"/>
          <w:color w:val="000000" w:themeColor="text1"/>
        </w:rPr>
        <w:t xml:space="preserve">s were </w:t>
      </w:r>
      <w:r w:rsidRPr="0050478F">
        <w:rPr>
          <w:rFonts w:ascii="Times New Roman" w:hAnsi="Times New Roman" w:cs="Times New Roman"/>
          <w:color w:val="000000" w:themeColor="text1"/>
        </w:rPr>
        <w:t xml:space="preserve">serially diluted and plated onto Tryptic Soy Agar (TSA) plates. The catheters were flushed with 2.0 ml NS into a sterile conical vial, serially diluted, and plated onto TSA. The hubs were aseptically cut from the catheter, surface-disinfected with 95% ethanol, and placed in a vial of 10 ml sterile PBS. The tubes were vortexed for </w:t>
      </w:r>
      <w:r w:rsidR="000F521F" w:rsidRPr="0050478F">
        <w:rPr>
          <w:rFonts w:ascii="Times New Roman" w:hAnsi="Times New Roman" w:cs="Times New Roman"/>
          <w:color w:val="000000" w:themeColor="text1"/>
        </w:rPr>
        <w:t>ten</w:t>
      </w:r>
      <w:r w:rsidRPr="0050478F">
        <w:rPr>
          <w:rFonts w:ascii="Times New Roman" w:hAnsi="Times New Roman" w:cs="Times New Roman"/>
          <w:color w:val="000000" w:themeColor="text1"/>
        </w:rPr>
        <w:t xml:space="preserve"> seconds, sonicated in a bath </w:t>
      </w:r>
      <w:proofErr w:type="spellStart"/>
      <w:r w:rsidRPr="0050478F">
        <w:rPr>
          <w:rFonts w:ascii="Times New Roman" w:hAnsi="Times New Roman" w:cs="Times New Roman"/>
          <w:color w:val="000000" w:themeColor="text1"/>
        </w:rPr>
        <w:t>sonicator</w:t>
      </w:r>
      <w:proofErr w:type="spellEnd"/>
      <w:r w:rsidRPr="0050478F">
        <w:rPr>
          <w:rFonts w:ascii="Times New Roman" w:hAnsi="Times New Roman" w:cs="Times New Roman"/>
          <w:color w:val="000000" w:themeColor="text1"/>
        </w:rPr>
        <w:t xml:space="preserve"> (csu-3, </w:t>
      </w:r>
      <w:proofErr w:type="spellStart"/>
      <w:r w:rsidRPr="0050478F">
        <w:rPr>
          <w:rFonts w:ascii="Times New Roman" w:hAnsi="Times New Roman" w:cs="Times New Roman"/>
          <w:color w:val="000000" w:themeColor="text1"/>
        </w:rPr>
        <w:t>Tuttnauer</w:t>
      </w:r>
      <w:proofErr w:type="spellEnd"/>
      <w:r w:rsidRPr="0050478F">
        <w:rPr>
          <w:rFonts w:ascii="Times New Roman" w:hAnsi="Times New Roman" w:cs="Times New Roman"/>
          <w:color w:val="000000" w:themeColor="text1"/>
        </w:rPr>
        <w:t xml:space="preserve">) for </w:t>
      </w:r>
      <w:r w:rsidR="000F521F" w:rsidRPr="0050478F">
        <w:rPr>
          <w:rFonts w:ascii="Times New Roman" w:hAnsi="Times New Roman" w:cs="Times New Roman"/>
          <w:color w:val="000000" w:themeColor="text1"/>
        </w:rPr>
        <w:t>two</w:t>
      </w:r>
      <w:r w:rsidRPr="0050478F">
        <w:rPr>
          <w:rFonts w:ascii="Times New Roman" w:hAnsi="Times New Roman" w:cs="Times New Roman"/>
          <w:color w:val="000000" w:themeColor="text1"/>
        </w:rPr>
        <w:t xml:space="preserve"> minutes, and vortexed another </w:t>
      </w:r>
      <w:r w:rsidR="000F521F" w:rsidRPr="0050478F">
        <w:rPr>
          <w:rFonts w:ascii="Times New Roman" w:hAnsi="Times New Roman" w:cs="Times New Roman"/>
          <w:color w:val="000000" w:themeColor="text1"/>
        </w:rPr>
        <w:t>ten</w:t>
      </w:r>
      <w:r w:rsidRPr="0050478F">
        <w:rPr>
          <w:rFonts w:ascii="Times New Roman" w:hAnsi="Times New Roman" w:cs="Times New Roman"/>
          <w:color w:val="000000" w:themeColor="text1"/>
        </w:rPr>
        <w:t xml:space="preserve"> seconds to remove and disaggregate bacterial cells. The cell suspension</w:t>
      </w:r>
      <w:r w:rsidR="008D537D" w:rsidRPr="0050478F">
        <w:rPr>
          <w:rFonts w:ascii="Times New Roman" w:hAnsi="Times New Roman" w:cs="Times New Roman"/>
          <w:color w:val="000000" w:themeColor="text1"/>
        </w:rPr>
        <w:t>s</w:t>
      </w:r>
      <w:r w:rsidRPr="0050478F">
        <w:rPr>
          <w:rFonts w:ascii="Times New Roman" w:hAnsi="Times New Roman" w:cs="Times New Roman"/>
          <w:color w:val="000000" w:themeColor="text1"/>
        </w:rPr>
        <w:t xml:space="preserve"> w</w:t>
      </w:r>
      <w:r w:rsidR="008D537D" w:rsidRPr="0050478F">
        <w:rPr>
          <w:rFonts w:ascii="Times New Roman" w:hAnsi="Times New Roman" w:cs="Times New Roman"/>
          <w:color w:val="000000" w:themeColor="text1"/>
        </w:rPr>
        <w:t>ere</w:t>
      </w:r>
      <w:r w:rsidRPr="0050478F">
        <w:rPr>
          <w:rFonts w:ascii="Times New Roman" w:hAnsi="Times New Roman" w:cs="Times New Roman"/>
          <w:color w:val="000000" w:themeColor="text1"/>
        </w:rPr>
        <w:t xml:space="preserve"> serially diluted and plated. </w:t>
      </w:r>
    </w:p>
    <w:p w14:paraId="6DEEC403" w14:textId="1F20945F" w:rsidR="001B7DF8" w:rsidRPr="0050478F" w:rsidRDefault="008D537D"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The</w:t>
      </w:r>
      <w:r w:rsidR="001B7DF8" w:rsidRPr="0050478F">
        <w:rPr>
          <w:rFonts w:ascii="Times New Roman" w:hAnsi="Times New Roman" w:cs="Times New Roman"/>
          <w:color w:val="000000" w:themeColor="text1"/>
        </w:rPr>
        <w:t xml:space="preserve"> 3.0 cm catheter segment was aseptically cut 2.0 cm </w:t>
      </w:r>
      <w:r w:rsidRPr="0050478F">
        <w:rPr>
          <w:rFonts w:ascii="Times New Roman" w:hAnsi="Times New Roman" w:cs="Times New Roman"/>
          <w:color w:val="000000" w:themeColor="text1"/>
        </w:rPr>
        <w:t xml:space="preserve">distal to </w:t>
      </w:r>
      <w:r w:rsidR="001B7DF8" w:rsidRPr="0050478F">
        <w:rPr>
          <w:rFonts w:ascii="Times New Roman" w:hAnsi="Times New Roman" w:cs="Times New Roman"/>
          <w:color w:val="000000" w:themeColor="text1"/>
        </w:rPr>
        <w:t xml:space="preserve">the hub, surface-disinfected with 95% ethanol, and placed in a separate vial of 10.0 ml sterile PBS. The attached cells were scraped from the intraluminal surface of the catheter segments using a sterile wire. The wire and catheter lumen were rinsed with 1.0 ml of PBS. This process was repeated for a total of three times. The tubes were then vortexed, sonicated, vortexed and the cell suspension serially diluted and plated.  </w:t>
      </w:r>
    </w:p>
    <w:p w14:paraId="3FE8BB1B" w14:textId="3E508CB3" w:rsidR="00EE6B43" w:rsidRPr="0050478F" w:rsidRDefault="00EE6B43" w:rsidP="00004A2E">
      <w:pPr>
        <w:spacing w:line="480" w:lineRule="auto"/>
        <w:rPr>
          <w:rFonts w:ascii="Times New Roman" w:hAnsi="Times New Roman" w:cs="Times New Roman"/>
          <w:color w:val="000000" w:themeColor="text1"/>
        </w:rPr>
      </w:pPr>
    </w:p>
    <w:p w14:paraId="33329348" w14:textId="77777777" w:rsidR="00EE6B43" w:rsidRPr="0050478F" w:rsidRDefault="00EE6B43" w:rsidP="00004A2E">
      <w:pPr>
        <w:spacing w:line="480" w:lineRule="auto"/>
        <w:rPr>
          <w:rFonts w:ascii="Times New Roman" w:hAnsi="Times New Roman" w:cs="Times New Roman"/>
          <w:color w:val="000000" w:themeColor="text1"/>
        </w:rPr>
      </w:pPr>
    </w:p>
    <w:p w14:paraId="3E7E3958" w14:textId="198C54D3" w:rsidR="001B7DF8" w:rsidRPr="0050478F" w:rsidRDefault="001B7DF8" w:rsidP="000F521F">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lastRenderedPageBreak/>
        <w:t xml:space="preserve">All plates were incubated overnight at 37°C. </w:t>
      </w:r>
      <w:bookmarkStart w:id="13" w:name="OLE_LINK5"/>
      <w:bookmarkStart w:id="14" w:name="OLE_LINK6"/>
      <w:r w:rsidRPr="0050478F">
        <w:rPr>
          <w:rFonts w:ascii="Times New Roman" w:hAnsi="Times New Roman" w:cs="Times New Roman"/>
          <w:color w:val="000000" w:themeColor="text1"/>
        </w:rPr>
        <w:t>The CFUs were counted and reported as CFU/connector or CFU/hub or CFU/segment. The estimate of biofilm throughout the entire 55cm catheter lumen from the processed 3cm segment was</w:t>
      </w:r>
      <w:r w:rsidR="00CE4844"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calculated as CFU/lumen = 55/3 × CFU/segment.  </w:t>
      </w:r>
      <w:bookmarkEnd w:id="13"/>
      <w:bookmarkEnd w:id="14"/>
    </w:p>
    <w:p w14:paraId="258D82E8" w14:textId="77777777" w:rsidR="001B7DF8" w:rsidRPr="0050478F" w:rsidRDefault="001B7DF8" w:rsidP="00004A2E">
      <w:pPr>
        <w:pStyle w:val="Heading1"/>
        <w:spacing w:line="480" w:lineRule="auto"/>
        <w:rPr>
          <w:rFonts w:ascii="Times New Roman" w:hAnsi="Times New Roman" w:cs="Times New Roman"/>
          <w:b/>
          <w:bCs/>
          <w:color w:val="000000" w:themeColor="text1"/>
          <w:sz w:val="24"/>
          <w:szCs w:val="24"/>
        </w:rPr>
      </w:pPr>
      <w:bookmarkStart w:id="15" w:name="_Toc112924173"/>
      <w:bookmarkStart w:id="16" w:name="_Toc112924190"/>
      <w:bookmarkStart w:id="17" w:name="_Toc112925259"/>
      <w:bookmarkStart w:id="18" w:name="_Toc120101787"/>
      <w:r w:rsidRPr="0050478F">
        <w:rPr>
          <w:rFonts w:ascii="Times New Roman" w:hAnsi="Times New Roman" w:cs="Times New Roman"/>
          <w:b/>
          <w:bCs/>
          <w:color w:val="000000" w:themeColor="text1"/>
          <w:sz w:val="24"/>
          <w:szCs w:val="24"/>
        </w:rPr>
        <w:t>Statistical Analyses</w:t>
      </w:r>
      <w:bookmarkEnd w:id="15"/>
      <w:bookmarkEnd w:id="16"/>
      <w:bookmarkEnd w:id="17"/>
      <w:bookmarkEnd w:id="18"/>
    </w:p>
    <w:p w14:paraId="40E3BE92" w14:textId="4D455890"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19" w:name="_Toc112924174"/>
      <w:bookmarkStart w:id="20" w:name="_Toc112924191"/>
      <w:bookmarkStart w:id="21" w:name="_Toc112925260"/>
      <w:bookmarkStart w:id="22" w:name="_Toc120101788"/>
      <w:r w:rsidRPr="0050478F">
        <w:rPr>
          <w:rFonts w:ascii="Times New Roman" w:hAnsi="Times New Roman" w:cs="Times New Roman"/>
          <w:b/>
          <w:bCs/>
          <w:color w:val="000000" w:themeColor="text1"/>
          <w:sz w:val="24"/>
          <w:szCs w:val="24"/>
        </w:rPr>
        <w:t xml:space="preserve">Bacteria in the </w:t>
      </w:r>
      <w:r w:rsidR="00454D34" w:rsidRPr="0050478F">
        <w:rPr>
          <w:rFonts w:ascii="Times New Roman" w:hAnsi="Times New Roman" w:cs="Times New Roman"/>
          <w:b/>
          <w:bCs/>
          <w:color w:val="000000" w:themeColor="text1"/>
          <w:sz w:val="24"/>
          <w:szCs w:val="24"/>
        </w:rPr>
        <w:t>f</w:t>
      </w:r>
      <w:r w:rsidRPr="0050478F">
        <w:rPr>
          <w:rFonts w:ascii="Times New Roman" w:hAnsi="Times New Roman" w:cs="Times New Roman"/>
          <w:b/>
          <w:bCs/>
          <w:color w:val="000000" w:themeColor="text1"/>
          <w:sz w:val="24"/>
          <w:szCs w:val="24"/>
        </w:rPr>
        <w:t>lushes</w:t>
      </w:r>
      <w:bookmarkEnd w:id="19"/>
      <w:bookmarkEnd w:id="20"/>
      <w:bookmarkEnd w:id="21"/>
      <w:bookmarkEnd w:id="22"/>
    </w:p>
    <w:p w14:paraId="7C12BB08" w14:textId="740437DE" w:rsidR="001B7DF8" w:rsidRPr="0050478F" w:rsidRDefault="001B7DF8" w:rsidP="00004A2E">
      <w:pPr>
        <w:tabs>
          <w:tab w:val="left" w:pos="1080"/>
        </w:tabs>
        <w:spacing w:line="480" w:lineRule="auto"/>
        <w:rPr>
          <w:rFonts w:ascii="Times New Roman" w:hAnsi="Times New Roman" w:cs="Times New Roman"/>
          <w:i/>
          <w:iCs/>
          <w:color w:val="000000" w:themeColor="text1"/>
        </w:rPr>
      </w:pPr>
      <w:r w:rsidRPr="0050478F">
        <w:rPr>
          <w:rFonts w:ascii="Times New Roman" w:hAnsi="Times New Roman" w:cs="Times New Roman"/>
          <w:color w:val="000000" w:themeColor="text1"/>
        </w:rPr>
        <w:t xml:space="preserve">A daily mean LD was calculated for each of the </w:t>
      </w:r>
      <w:r w:rsidR="000F521F" w:rsidRPr="0050478F">
        <w:rPr>
          <w:rFonts w:ascii="Times New Roman" w:hAnsi="Times New Roman" w:cs="Times New Roman"/>
          <w:color w:val="000000" w:themeColor="text1"/>
        </w:rPr>
        <w:t>three to five</w:t>
      </w:r>
      <w:r w:rsidRPr="0050478F">
        <w:rPr>
          <w:rFonts w:ascii="Times New Roman" w:hAnsi="Times New Roman" w:cs="Times New Roman"/>
          <w:color w:val="000000" w:themeColor="text1"/>
        </w:rPr>
        <w:t xml:space="preserve"> replicates of each connector type for every run. To analyze the flushes, a linear mixed-effects model (LMM) was fit to the daily mean flush LDs across all 33 runs simultaneously</w:t>
      </w:r>
      <w:r w:rsidR="00075842"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There were three nested random effects: </w:t>
      </w:r>
      <w:r w:rsidR="00075842" w:rsidRPr="0050478F">
        <w:rPr>
          <w:rFonts w:ascii="Times New Roman" w:hAnsi="Times New Roman" w:cs="Times New Roman"/>
          <w:color w:val="000000" w:themeColor="text1"/>
        </w:rPr>
        <w:t>s</w:t>
      </w:r>
      <w:r w:rsidRPr="0050478F">
        <w:rPr>
          <w:rFonts w:ascii="Times New Roman" w:hAnsi="Times New Roman" w:cs="Times New Roman"/>
          <w:color w:val="000000" w:themeColor="text1"/>
        </w:rPr>
        <w:t xml:space="preserve">ample, </w:t>
      </w:r>
      <w:r w:rsidR="00075842" w:rsidRPr="0050478F">
        <w:rPr>
          <w:rFonts w:ascii="Times New Roman" w:hAnsi="Times New Roman" w:cs="Times New Roman"/>
          <w:color w:val="000000" w:themeColor="text1"/>
        </w:rPr>
        <w:t>r</w:t>
      </w:r>
      <w:r w:rsidRPr="0050478F">
        <w:rPr>
          <w:rFonts w:ascii="Times New Roman" w:hAnsi="Times New Roman" w:cs="Times New Roman"/>
          <w:color w:val="000000" w:themeColor="text1"/>
        </w:rPr>
        <w:t xml:space="preserve">un and </w:t>
      </w:r>
      <w:r w:rsidR="00075842" w:rsidRPr="0050478F">
        <w:rPr>
          <w:rFonts w:ascii="Times New Roman" w:hAnsi="Times New Roman" w:cs="Times New Roman"/>
          <w:color w:val="000000" w:themeColor="text1"/>
        </w:rPr>
        <w:t>t</w:t>
      </w:r>
      <w:r w:rsidRPr="0050478F">
        <w:rPr>
          <w:rFonts w:ascii="Times New Roman" w:hAnsi="Times New Roman" w:cs="Times New Roman"/>
          <w:color w:val="000000" w:themeColor="text1"/>
        </w:rPr>
        <w:t xml:space="preserve">echnician. The fixed effects were </w:t>
      </w:r>
      <w:r w:rsidR="00075842"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w:t>
      </w:r>
      <w:r w:rsidR="00075842"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 xml:space="preserve">onnector, and their two-way interaction. A covariate for the daily mean bacterial LD of the surface inoculation was also included to adjust for slight differences in inoculation levels across the runs.  </w:t>
      </w:r>
    </w:p>
    <w:p w14:paraId="759E137F" w14:textId="60E041A6"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23" w:name="_Toc112924175"/>
      <w:bookmarkStart w:id="24" w:name="_Toc112924192"/>
      <w:bookmarkStart w:id="25" w:name="_Toc112925261"/>
      <w:bookmarkStart w:id="26" w:name="_Toc120101789"/>
      <w:r w:rsidRPr="0050478F">
        <w:rPr>
          <w:rFonts w:ascii="Times New Roman" w:hAnsi="Times New Roman" w:cs="Times New Roman"/>
          <w:b/>
          <w:bCs/>
          <w:color w:val="000000" w:themeColor="text1"/>
          <w:sz w:val="24"/>
          <w:szCs w:val="24"/>
        </w:rPr>
        <w:t>Biofilm</w:t>
      </w:r>
      <w:r w:rsidR="00454D34" w:rsidRPr="0050478F">
        <w:rPr>
          <w:rFonts w:ascii="Times New Roman" w:hAnsi="Times New Roman" w:cs="Times New Roman"/>
          <w:b/>
          <w:bCs/>
          <w:color w:val="000000" w:themeColor="text1"/>
          <w:sz w:val="24"/>
          <w:szCs w:val="24"/>
        </w:rPr>
        <w:t xml:space="preserve"> bacteria</w:t>
      </w:r>
      <w:r w:rsidRPr="0050478F">
        <w:rPr>
          <w:rFonts w:ascii="Times New Roman" w:hAnsi="Times New Roman" w:cs="Times New Roman"/>
          <w:b/>
          <w:bCs/>
          <w:color w:val="000000" w:themeColor="text1"/>
          <w:sz w:val="24"/>
          <w:szCs w:val="24"/>
        </w:rPr>
        <w:t xml:space="preserve"> in the </w:t>
      </w:r>
      <w:r w:rsidR="00454D34" w:rsidRPr="0050478F">
        <w:rPr>
          <w:rFonts w:ascii="Times New Roman" w:hAnsi="Times New Roman" w:cs="Times New Roman"/>
          <w:b/>
          <w:bCs/>
          <w:color w:val="000000" w:themeColor="text1"/>
          <w:sz w:val="24"/>
          <w:szCs w:val="24"/>
        </w:rPr>
        <w:t>NC</w:t>
      </w:r>
      <w:r w:rsidRPr="0050478F">
        <w:rPr>
          <w:rFonts w:ascii="Times New Roman" w:hAnsi="Times New Roman" w:cs="Times New Roman"/>
          <w:b/>
          <w:bCs/>
          <w:color w:val="000000" w:themeColor="text1"/>
          <w:sz w:val="24"/>
          <w:szCs w:val="24"/>
        </w:rPr>
        <w:t xml:space="preserve">, </w:t>
      </w:r>
      <w:r w:rsidR="00454D34" w:rsidRPr="0050478F">
        <w:rPr>
          <w:rFonts w:ascii="Times New Roman" w:hAnsi="Times New Roman" w:cs="Times New Roman"/>
          <w:b/>
          <w:bCs/>
          <w:color w:val="000000" w:themeColor="text1"/>
          <w:sz w:val="24"/>
          <w:szCs w:val="24"/>
        </w:rPr>
        <w:t>h</w:t>
      </w:r>
      <w:r w:rsidRPr="0050478F">
        <w:rPr>
          <w:rFonts w:ascii="Times New Roman" w:hAnsi="Times New Roman" w:cs="Times New Roman"/>
          <w:b/>
          <w:bCs/>
          <w:color w:val="000000" w:themeColor="text1"/>
          <w:sz w:val="24"/>
          <w:szCs w:val="24"/>
        </w:rPr>
        <w:t xml:space="preserve">ub, </w:t>
      </w:r>
      <w:r w:rsidR="00454D34" w:rsidRPr="0050478F">
        <w:rPr>
          <w:rFonts w:ascii="Times New Roman" w:hAnsi="Times New Roman" w:cs="Times New Roman"/>
          <w:b/>
          <w:bCs/>
          <w:color w:val="000000" w:themeColor="text1"/>
          <w:sz w:val="24"/>
          <w:szCs w:val="24"/>
        </w:rPr>
        <w:t>and c</w:t>
      </w:r>
      <w:r w:rsidRPr="0050478F">
        <w:rPr>
          <w:rFonts w:ascii="Times New Roman" w:hAnsi="Times New Roman" w:cs="Times New Roman"/>
          <w:b/>
          <w:bCs/>
          <w:color w:val="000000" w:themeColor="text1"/>
          <w:sz w:val="24"/>
          <w:szCs w:val="24"/>
        </w:rPr>
        <w:t>atheter</w:t>
      </w:r>
      <w:r w:rsidR="00454D34" w:rsidRPr="0050478F">
        <w:rPr>
          <w:rFonts w:ascii="Times New Roman" w:hAnsi="Times New Roman" w:cs="Times New Roman"/>
          <w:b/>
          <w:bCs/>
          <w:color w:val="000000" w:themeColor="text1"/>
          <w:sz w:val="24"/>
          <w:szCs w:val="24"/>
        </w:rPr>
        <w:t xml:space="preserve"> </w:t>
      </w:r>
      <w:r w:rsidR="000F521F" w:rsidRPr="0050478F">
        <w:rPr>
          <w:rFonts w:ascii="Times New Roman" w:hAnsi="Times New Roman" w:cs="Times New Roman"/>
          <w:b/>
          <w:bCs/>
          <w:color w:val="000000" w:themeColor="text1"/>
          <w:sz w:val="24"/>
          <w:szCs w:val="24"/>
        </w:rPr>
        <w:t>lumen</w:t>
      </w:r>
      <w:bookmarkEnd w:id="23"/>
      <w:bookmarkEnd w:id="24"/>
      <w:bookmarkEnd w:id="25"/>
      <w:bookmarkEnd w:id="26"/>
    </w:p>
    <w:p w14:paraId="6D6D5840" w14:textId="6992430A" w:rsidR="001B7DF8" w:rsidRPr="0050478F" w:rsidRDefault="001B7DF8" w:rsidP="00004A2E">
      <w:pPr>
        <w:tabs>
          <w:tab w:val="left" w:pos="1080"/>
        </w:tabs>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To compare bacterial attachment among the connector, </w:t>
      </w:r>
      <w:r w:rsidR="00CE4844" w:rsidRPr="0050478F">
        <w:rPr>
          <w:rFonts w:ascii="Times New Roman" w:hAnsi="Times New Roman" w:cs="Times New Roman"/>
          <w:color w:val="000000" w:themeColor="text1"/>
        </w:rPr>
        <w:t>hub,</w:t>
      </w:r>
      <w:r w:rsidRPr="0050478F">
        <w:rPr>
          <w:rFonts w:ascii="Times New Roman" w:hAnsi="Times New Roman" w:cs="Times New Roman"/>
          <w:color w:val="000000" w:themeColor="text1"/>
        </w:rPr>
        <w:t xml:space="preserve"> and catheter </w:t>
      </w:r>
      <w:r w:rsidR="00075842" w:rsidRPr="0050478F">
        <w:rPr>
          <w:rFonts w:ascii="Times New Roman" w:hAnsi="Times New Roman" w:cs="Times New Roman"/>
          <w:color w:val="000000" w:themeColor="text1"/>
        </w:rPr>
        <w:t>segment</w:t>
      </w:r>
      <w:r w:rsidRPr="0050478F">
        <w:rPr>
          <w:rFonts w:ascii="Times New Roman" w:hAnsi="Times New Roman" w:cs="Times New Roman"/>
          <w:color w:val="000000" w:themeColor="text1"/>
        </w:rPr>
        <w:t xml:space="preserve">, an LMM was fit separately to each response across all 33 runs simultaneously with nested random effects for </w:t>
      </w:r>
      <w:r w:rsidR="00075842" w:rsidRPr="0050478F">
        <w:rPr>
          <w:rFonts w:ascii="Times New Roman" w:hAnsi="Times New Roman" w:cs="Times New Roman"/>
          <w:color w:val="000000" w:themeColor="text1"/>
        </w:rPr>
        <w:t>r</w:t>
      </w:r>
      <w:r w:rsidRPr="0050478F">
        <w:rPr>
          <w:rFonts w:ascii="Times New Roman" w:hAnsi="Times New Roman" w:cs="Times New Roman"/>
          <w:color w:val="000000" w:themeColor="text1"/>
        </w:rPr>
        <w:t xml:space="preserve">un and </w:t>
      </w:r>
      <w:r w:rsidR="00075842" w:rsidRPr="0050478F">
        <w:rPr>
          <w:rFonts w:ascii="Times New Roman" w:hAnsi="Times New Roman" w:cs="Times New Roman"/>
          <w:color w:val="000000" w:themeColor="text1"/>
        </w:rPr>
        <w:t>t</w:t>
      </w:r>
      <w:r w:rsidRPr="0050478F">
        <w:rPr>
          <w:rFonts w:ascii="Times New Roman" w:hAnsi="Times New Roman" w:cs="Times New Roman"/>
          <w:color w:val="000000" w:themeColor="text1"/>
        </w:rPr>
        <w:t xml:space="preserve">echnician, fixed effects for </w:t>
      </w:r>
      <w:r w:rsidR="00075842"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w:t>
      </w:r>
      <w:r w:rsidR="00075842"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and the two-way interaction, and a covariate for the overall run-mean surface inoculation level for each connector type.</w:t>
      </w:r>
      <w:r w:rsidR="000F521F"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Across all 33 runs and 20 connector types, a predictive model assessed whether some combination of the daily mean LD in the hub, connector or catheter lumen measured on days 4 and 5 could predict the mean LD of bacteria in the flush on days 4 and 5. This was accomplished by modeling the </w:t>
      </w:r>
      <w:r w:rsidRPr="0050478F">
        <w:rPr>
          <w:rFonts w:ascii="Times New Roman" w:hAnsi="Times New Roman" w:cs="Times New Roman"/>
          <w:color w:val="000000" w:themeColor="text1"/>
        </w:rPr>
        <w:lastRenderedPageBreak/>
        <w:t xml:space="preserve">daily mean flush LD with an LMM with </w:t>
      </w:r>
      <w:r w:rsidR="00075842"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 xml:space="preserve">onnector model as a fixed effect. The nested random effects were </w:t>
      </w:r>
      <w:r w:rsidR="00075842" w:rsidRPr="0050478F">
        <w:rPr>
          <w:rFonts w:ascii="Times New Roman" w:hAnsi="Times New Roman" w:cs="Times New Roman"/>
          <w:color w:val="000000" w:themeColor="text1"/>
        </w:rPr>
        <w:t>r</w:t>
      </w:r>
      <w:r w:rsidRPr="0050478F">
        <w:rPr>
          <w:rFonts w:ascii="Times New Roman" w:hAnsi="Times New Roman" w:cs="Times New Roman"/>
          <w:color w:val="000000" w:themeColor="text1"/>
        </w:rPr>
        <w:t xml:space="preserve">un and </w:t>
      </w:r>
      <w:r w:rsidR="00075842" w:rsidRPr="0050478F">
        <w:rPr>
          <w:rFonts w:ascii="Times New Roman" w:hAnsi="Times New Roman" w:cs="Times New Roman"/>
          <w:color w:val="000000" w:themeColor="text1"/>
        </w:rPr>
        <w:t>t</w:t>
      </w:r>
      <w:r w:rsidRPr="0050478F">
        <w:rPr>
          <w:rFonts w:ascii="Times New Roman" w:hAnsi="Times New Roman" w:cs="Times New Roman"/>
          <w:color w:val="000000" w:themeColor="text1"/>
        </w:rPr>
        <w:t xml:space="preserve">echnician while the run-mean surface inoculation control, </w:t>
      </w:r>
      <w:r w:rsidR="00075842"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and the interaction between </w:t>
      </w:r>
      <w:r w:rsidR="00075842"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and </w:t>
      </w:r>
      <w:r w:rsidR="00075842"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type served as covariates. Bacterial LDs in the NC, hub</w:t>
      </w:r>
      <w:r w:rsidR="00CE4844" w:rsidRPr="0050478F">
        <w:rPr>
          <w:rFonts w:ascii="Times New Roman" w:hAnsi="Times New Roman" w:cs="Times New Roman"/>
          <w:color w:val="000000" w:themeColor="text1"/>
        </w:rPr>
        <w:t>,</w:t>
      </w:r>
      <w:r w:rsidRPr="0050478F">
        <w:rPr>
          <w:rFonts w:ascii="Times New Roman" w:hAnsi="Times New Roman" w:cs="Times New Roman"/>
          <w:color w:val="000000" w:themeColor="text1"/>
        </w:rPr>
        <w:t xml:space="preserve"> and catheter </w:t>
      </w:r>
      <w:r w:rsidR="00591BAC" w:rsidRPr="0050478F">
        <w:rPr>
          <w:rFonts w:ascii="Times New Roman" w:hAnsi="Times New Roman" w:cs="Times New Roman"/>
          <w:color w:val="000000" w:themeColor="text1"/>
        </w:rPr>
        <w:t xml:space="preserve">lumen </w:t>
      </w:r>
      <w:r w:rsidRPr="0050478F">
        <w:rPr>
          <w:rFonts w:ascii="Times New Roman" w:hAnsi="Times New Roman" w:cs="Times New Roman"/>
          <w:color w:val="000000" w:themeColor="text1"/>
        </w:rPr>
        <w:t xml:space="preserve">were the predictors in this model and were added one-by-one in separate analyses as covariates, each time including the two-way interaction with </w:t>
      </w:r>
      <w:r w:rsidR="00075842"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A fourth model included all predictors simultaneously as covariates but did not contain any two-way interactions between predictors. Finally, a principal component analysis was performed on the correlation matrix of the daily mean LD in the</w:t>
      </w:r>
      <w:r w:rsidR="00075842"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connector, </w:t>
      </w:r>
      <w:r w:rsidR="00075842" w:rsidRPr="0050478F">
        <w:rPr>
          <w:rFonts w:ascii="Times New Roman" w:hAnsi="Times New Roman" w:cs="Times New Roman"/>
          <w:color w:val="000000" w:themeColor="text1"/>
        </w:rPr>
        <w:t xml:space="preserve">hub, </w:t>
      </w:r>
      <w:r w:rsidRPr="0050478F">
        <w:rPr>
          <w:rFonts w:ascii="Times New Roman" w:hAnsi="Times New Roman" w:cs="Times New Roman"/>
          <w:color w:val="000000" w:themeColor="text1"/>
        </w:rPr>
        <w:t xml:space="preserve">catheter </w:t>
      </w:r>
      <w:r w:rsidR="00591BAC" w:rsidRPr="0050478F">
        <w:rPr>
          <w:rFonts w:ascii="Times New Roman" w:hAnsi="Times New Roman" w:cs="Times New Roman"/>
          <w:color w:val="000000" w:themeColor="text1"/>
        </w:rPr>
        <w:t>lumen</w:t>
      </w:r>
      <w:r w:rsidRPr="0050478F">
        <w:rPr>
          <w:rFonts w:ascii="Times New Roman" w:hAnsi="Times New Roman" w:cs="Times New Roman"/>
          <w:color w:val="000000" w:themeColor="text1"/>
        </w:rPr>
        <w:t>, flush, and surface inoculation controls.</w:t>
      </w:r>
    </w:p>
    <w:p w14:paraId="668BD81B" w14:textId="1364A428" w:rsidR="008407D1" w:rsidRPr="0050478F" w:rsidRDefault="008407D1" w:rsidP="00004A2E">
      <w:pPr>
        <w:pStyle w:val="Heading2"/>
        <w:spacing w:line="480" w:lineRule="auto"/>
        <w:rPr>
          <w:rFonts w:ascii="Times New Roman" w:hAnsi="Times New Roman" w:cs="Times New Roman"/>
          <w:b/>
          <w:bCs/>
          <w:color w:val="000000" w:themeColor="text1"/>
          <w:sz w:val="24"/>
          <w:szCs w:val="24"/>
        </w:rPr>
      </w:pPr>
      <w:bookmarkStart w:id="27" w:name="_Toc120101790"/>
      <w:r w:rsidRPr="0050478F">
        <w:rPr>
          <w:rFonts w:ascii="Times New Roman" w:hAnsi="Times New Roman" w:cs="Times New Roman"/>
          <w:b/>
          <w:bCs/>
          <w:color w:val="000000" w:themeColor="text1"/>
          <w:sz w:val="24"/>
          <w:szCs w:val="24"/>
        </w:rPr>
        <w:t xml:space="preserve">Association of biofilm in the </w:t>
      </w:r>
      <w:r w:rsidR="00454D34" w:rsidRPr="0050478F">
        <w:rPr>
          <w:rFonts w:ascii="Times New Roman" w:hAnsi="Times New Roman" w:cs="Times New Roman"/>
          <w:b/>
          <w:bCs/>
          <w:color w:val="000000" w:themeColor="text1"/>
          <w:sz w:val="24"/>
          <w:szCs w:val="24"/>
        </w:rPr>
        <w:t>NC</w:t>
      </w:r>
      <w:r w:rsidRPr="0050478F">
        <w:rPr>
          <w:rFonts w:ascii="Times New Roman" w:hAnsi="Times New Roman" w:cs="Times New Roman"/>
          <w:b/>
          <w:bCs/>
          <w:color w:val="000000" w:themeColor="text1"/>
          <w:sz w:val="24"/>
          <w:szCs w:val="24"/>
        </w:rPr>
        <w:t xml:space="preserve">, hub, and </w:t>
      </w:r>
      <w:r w:rsidR="00454D34" w:rsidRPr="0050478F">
        <w:rPr>
          <w:rFonts w:ascii="Times New Roman" w:hAnsi="Times New Roman" w:cs="Times New Roman"/>
          <w:b/>
          <w:bCs/>
          <w:color w:val="000000" w:themeColor="text1"/>
          <w:sz w:val="24"/>
          <w:szCs w:val="24"/>
        </w:rPr>
        <w:t>catheter</w:t>
      </w:r>
      <w:r w:rsidRPr="0050478F">
        <w:rPr>
          <w:rFonts w:ascii="Times New Roman" w:hAnsi="Times New Roman" w:cs="Times New Roman"/>
          <w:b/>
          <w:bCs/>
          <w:color w:val="000000" w:themeColor="text1"/>
          <w:sz w:val="24"/>
          <w:szCs w:val="24"/>
        </w:rPr>
        <w:t xml:space="preserve"> lumen with flushes</w:t>
      </w:r>
      <w:bookmarkEnd w:id="27"/>
    </w:p>
    <w:p w14:paraId="1DEE7028" w14:textId="62882AB6" w:rsidR="008407D1" w:rsidRPr="0050478F" w:rsidRDefault="008407D1" w:rsidP="00004A2E">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Biofilm in the NC was the best predictor of bacteria in the flush among the three biofilm measures evaluated: NC, </w:t>
      </w:r>
      <w:proofErr w:type="gramStart"/>
      <w:r w:rsidRPr="0050478F">
        <w:rPr>
          <w:rFonts w:ascii="Times New Roman" w:hAnsi="Times New Roman" w:cs="Times New Roman"/>
          <w:color w:val="000000" w:themeColor="text1"/>
        </w:rPr>
        <w:t>hub</w:t>
      </w:r>
      <w:proofErr w:type="gramEnd"/>
      <w:r w:rsidRPr="0050478F">
        <w:rPr>
          <w:rFonts w:ascii="Times New Roman" w:hAnsi="Times New Roman" w:cs="Times New Roman"/>
          <w:color w:val="000000" w:themeColor="text1"/>
        </w:rPr>
        <w:t xml:space="preserve"> and catheter lumen. This conclusion is supported by the following three analyses:</w:t>
      </w:r>
    </w:p>
    <w:p w14:paraId="5F517B08" w14:textId="77777777" w:rsidR="008407D1" w:rsidRPr="0050478F" w:rsidRDefault="008407D1" w:rsidP="00004A2E">
      <w:pPr>
        <w:pStyle w:val="ListParagraph"/>
        <w:numPr>
          <w:ilvl w:val="0"/>
          <w:numId w:val="1"/>
        </w:numPr>
        <w:spacing w:line="480" w:lineRule="auto"/>
        <w:rPr>
          <w:rFonts w:ascii="Times New Roman" w:hAnsi="Times New Roman" w:cs="Times New Roman"/>
          <w:i/>
          <w:iCs/>
          <w:color w:val="000000" w:themeColor="text1"/>
        </w:rPr>
      </w:pPr>
      <w:r w:rsidRPr="0050478F">
        <w:rPr>
          <w:rFonts w:ascii="Times New Roman" w:hAnsi="Times New Roman" w:cs="Times New Roman"/>
          <w:color w:val="000000" w:themeColor="text1"/>
        </w:rPr>
        <w:t>When assessing individually, after adjusting for surface inoculation controls, the biofilm in the NC was the only statistically significant predictor of bacteria in the flush (</w:t>
      </w:r>
      <w:r w:rsidRPr="0050478F">
        <w:rPr>
          <w:rFonts w:ascii="Times New Roman" w:hAnsi="Times New Roman" w:cs="Times New Roman"/>
          <w:i/>
          <w:iCs/>
          <w:color w:val="000000" w:themeColor="text1"/>
        </w:rPr>
        <w:t xml:space="preserve">P </w:t>
      </w:r>
      <w:r w:rsidRPr="0050478F">
        <w:rPr>
          <w:rFonts w:ascii="Times New Roman" w:hAnsi="Times New Roman" w:cs="Times New Roman"/>
          <w:color w:val="000000" w:themeColor="text1"/>
        </w:rPr>
        <w:t xml:space="preserve">= 0.037), yielding the regression equation:  </w:t>
      </w:r>
      <m:oMath>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[CFU/flush]</m:t>
            </m:r>
          </m:e>
        </m:func>
        <m:r>
          <w:rPr>
            <w:rFonts w:ascii="Cambria Math" w:hAnsi="Cambria Math" w:cs="Times New Roman"/>
            <w:color w:val="000000" w:themeColor="text1"/>
          </w:rPr>
          <m:t xml:space="preserve">=5.54+0.18 </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[CFU/connector]</m:t>
            </m:r>
          </m:e>
        </m:func>
        <m:r>
          <w:rPr>
            <w:rFonts w:ascii="Cambria Math" w:hAnsi="Cambria Math" w:cs="Times New Roman"/>
            <w:color w:val="000000" w:themeColor="text1"/>
          </w:rPr>
          <m:t>-0.293</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[CFU/innoculation]</m:t>
            </m:r>
          </m:e>
        </m:func>
        <m:r>
          <w:rPr>
            <w:rFonts w:ascii="Cambria Math" w:hAnsi="Cambria Math" w:cs="Times New Roman"/>
            <w:color w:val="000000" w:themeColor="text1"/>
          </w:rPr>
          <m:t xml:space="preserve"> </m:t>
        </m:r>
      </m:oMath>
      <w:r w:rsidRPr="0050478F">
        <w:rPr>
          <w:rFonts w:ascii="Times New Roman" w:eastAsiaTheme="minorEastAsia" w:hAnsi="Times New Roman" w:cs="Times New Roman"/>
          <w:color w:val="000000" w:themeColor="text1"/>
        </w:rPr>
        <w:t xml:space="preserve"> </w:t>
      </w:r>
    </w:p>
    <w:p w14:paraId="53E9CD34" w14:textId="4D2834F2" w:rsidR="008407D1" w:rsidRPr="0050478F" w:rsidRDefault="008407D1" w:rsidP="00004A2E">
      <w:pPr>
        <w:pStyle w:val="ListParagraph"/>
        <w:numPr>
          <w:ilvl w:val="0"/>
          <w:numId w:val="1"/>
        </w:numPr>
        <w:spacing w:line="480" w:lineRule="auto"/>
        <w:rPr>
          <w:rFonts w:ascii="Times New Roman" w:hAnsi="Times New Roman" w:cs="Times New Roman"/>
          <w:i/>
          <w:iCs/>
          <w:color w:val="000000" w:themeColor="text1"/>
        </w:rPr>
      </w:pPr>
      <w:r w:rsidRPr="0050478F">
        <w:rPr>
          <w:rFonts w:ascii="Times New Roman" w:hAnsi="Times New Roman" w:cs="Times New Roman"/>
          <w:color w:val="000000" w:themeColor="text1"/>
        </w:rPr>
        <w:t>Biofilm in the NC was the only statistically significant predictor when each component was analyzed simultaneously as predictors of the flush (</w:t>
      </w:r>
      <w:r w:rsidRPr="0050478F">
        <w:rPr>
          <w:rFonts w:ascii="Times New Roman" w:hAnsi="Times New Roman" w:cs="Times New Roman"/>
          <w:i/>
          <w:iCs/>
          <w:color w:val="000000" w:themeColor="text1"/>
        </w:rPr>
        <w:t>P</w:t>
      </w:r>
      <w:r w:rsidRPr="0050478F">
        <w:rPr>
          <w:rFonts w:ascii="Times New Roman" w:hAnsi="Times New Roman" w:cs="Times New Roman"/>
          <w:color w:val="000000" w:themeColor="text1"/>
        </w:rPr>
        <w:t xml:space="preserve"> &lt; 0.0005), yielding the regression equation: </w:t>
      </w:r>
      <m:oMath>
        <m:r>
          <w:rPr>
            <w:rFonts w:ascii="Cambria Math" w:hAnsi="Cambria Math" w:cs="Times New Roman"/>
            <w:color w:val="000000" w:themeColor="text1"/>
          </w:rPr>
          <m:t xml:space="preserve">log[CFU/flush]=9.01+0.18 </m:t>
        </m:r>
        <m:func>
          <m:funcPr>
            <m:ctrlPr>
              <w:rPr>
                <w:rFonts w:ascii="Cambria Math" w:hAnsi="Cambria Math" w:cs="Times New Roman"/>
                <w:i/>
                <w:color w:val="000000" w:themeColor="text1"/>
              </w:rPr>
            </m:ctrlPr>
          </m:funcPr>
          <m:fName>
            <m:r>
              <w:rPr>
                <w:rFonts w:ascii="Cambria Math" w:hAnsi="Cambria Math" w:cs="Times New Roman"/>
                <w:color w:val="000000" w:themeColor="text1"/>
              </w:rPr>
              <m:t>log</m:t>
            </m:r>
          </m:fName>
          <m:e>
            <w:bookmarkStart w:id="28" w:name="_Hlk92366037"/>
            <m:r>
              <w:rPr>
                <w:rFonts w:ascii="Cambria Math" w:hAnsi="Cambria Math" w:cs="Times New Roman"/>
                <w:color w:val="000000" w:themeColor="text1"/>
              </w:rPr>
              <m:t>[CFU/connector]</m:t>
            </m:r>
            <w:bookmarkEnd w:id="28"/>
          </m:e>
        </m:func>
        <m:r>
          <w:rPr>
            <w:rFonts w:ascii="Cambria Math" w:hAnsi="Cambria Math" w:cs="Times New Roman"/>
            <w:color w:val="000000" w:themeColor="text1"/>
          </w:rPr>
          <m:t xml:space="preserve">-0.04 </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 xml:space="preserve">[CFU/hub] </m:t>
            </m:r>
          </m:e>
        </m:func>
        <m:r>
          <w:rPr>
            <w:rFonts w:ascii="Cambria Math" w:hAnsi="Cambria Math" w:cs="Times New Roman"/>
            <w:color w:val="000000" w:themeColor="text1"/>
          </w:rPr>
          <m:t xml:space="preserve">-0.08 </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[CFU/lumen]</m:t>
            </m:r>
          </m:e>
        </m:func>
        <m:r>
          <w:rPr>
            <w:rFonts w:ascii="Cambria Math" w:hAnsi="Cambria Math" w:cs="Times New Roman"/>
            <w:color w:val="000000" w:themeColor="text1"/>
          </w:rPr>
          <m:t xml:space="preserve">-0.38 </m:t>
        </m:r>
        <m:func>
          <m:funcPr>
            <m:ctrlPr>
              <w:rPr>
                <w:rFonts w:ascii="Cambria Math" w:hAnsi="Cambria Math" w:cs="Times New Roman"/>
                <w:i/>
                <w:color w:val="000000" w:themeColor="text1"/>
              </w:rPr>
            </m:ctrlPr>
          </m:funcPr>
          <m:fName>
            <m:r>
              <m:rPr>
                <m:sty m:val="p"/>
              </m:rPr>
              <w:rPr>
                <w:rFonts w:ascii="Cambria Math" w:hAnsi="Cambria Math" w:cs="Times New Roman"/>
                <w:color w:val="000000" w:themeColor="text1"/>
              </w:rPr>
              <m:t>log</m:t>
            </m:r>
          </m:fName>
          <m:e>
            <m:r>
              <w:rPr>
                <w:rFonts w:ascii="Cambria Math" w:hAnsi="Cambria Math" w:cs="Times New Roman"/>
                <w:color w:val="000000" w:themeColor="text1"/>
              </w:rPr>
              <m:t>[CFU/inoculation]</m:t>
            </m:r>
          </m:e>
        </m:func>
        <m:r>
          <w:rPr>
            <w:rFonts w:ascii="Cambria Math" w:hAnsi="Cambria Math" w:cs="Times New Roman"/>
            <w:color w:val="000000" w:themeColor="text1"/>
          </w:rPr>
          <m:t xml:space="preserve"> </m:t>
        </m:r>
      </m:oMath>
    </w:p>
    <w:p w14:paraId="044D86D0" w14:textId="143341E9" w:rsidR="008407D1" w:rsidRPr="0050478F" w:rsidRDefault="008407D1" w:rsidP="00004A2E">
      <w:pPr>
        <w:pStyle w:val="ListParagraph"/>
        <w:numPr>
          <w:ilvl w:val="0"/>
          <w:numId w:val="1"/>
        </w:num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A principal component analysis showed that the catheter lumen and hub were highly correlated, whereas the NC had a markedly different signature that strongly correlated with the flush. </w:t>
      </w:r>
    </w:p>
    <w:p w14:paraId="16DF8E7B" w14:textId="77777777"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29" w:name="_Toc112924176"/>
      <w:bookmarkStart w:id="30" w:name="_Toc112924193"/>
      <w:bookmarkStart w:id="31" w:name="_Toc112925262"/>
      <w:bookmarkStart w:id="32" w:name="_Toc120101791"/>
      <w:r w:rsidRPr="0050478F">
        <w:rPr>
          <w:rFonts w:ascii="Times New Roman" w:hAnsi="Times New Roman" w:cs="Times New Roman"/>
          <w:b/>
          <w:bCs/>
          <w:color w:val="000000" w:themeColor="text1"/>
          <w:sz w:val="24"/>
          <w:szCs w:val="24"/>
        </w:rPr>
        <w:lastRenderedPageBreak/>
        <w:t>Effect of design factors</w:t>
      </w:r>
      <w:bookmarkEnd w:id="29"/>
      <w:bookmarkEnd w:id="30"/>
      <w:bookmarkEnd w:id="31"/>
      <w:bookmarkEnd w:id="32"/>
      <w:r w:rsidRPr="0050478F">
        <w:rPr>
          <w:rFonts w:ascii="Times New Roman" w:hAnsi="Times New Roman" w:cs="Times New Roman"/>
          <w:b/>
          <w:bCs/>
          <w:color w:val="000000" w:themeColor="text1"/>
          <w:sz w:val="24"/>
          <w:szCs w:val="24"/>
        </w:rPr>
        <w:t xml:space="preserve"> </w:t>
      </w:r>
    </w:p>
    <w:p w14:paraId="1969C8A5" w14:textId="144E35B9" w:rsidR="001B7DF8" w:rsidRPr="0050478F" w:rsidRDefault="001B7DF8" w:rsidP="00004A2E">
      <w:pPr>
        <w:tabs>
          <w:tab w:val="left" w:pos="1080"/>
        </w:tabs>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The effect of the eight design factors was investigated with an LMM with the random effects as described above. The “best” parsimonious model was determined by conditional Akaike </w:t>
      </w:r>
      <w:r w:rsidR="0031226F" w:rsidRPr="0050478F">
        <w:rPr>
          <w:rFonts w:ascii="Times New Roman" w:hAnsi="Times New Roman" w:cs="Times New Roman"/>
          <w:color w:val="000000" w:themeColor="text1"/>
        </w:rPr>
        <w:t>i</w:t>
      </w:r>
      <w:r w:rsidRPr="0050478F">
        <w:rPr>
          <w:rFonts w:ascii="Times New Roman" w:hAnsi="Times New Roman" w:cs="Times New Roman"/>
          <w:color w:val="000000" w:themeColor="text1"/>
        </w:rPr>
        <w:t xml:space="preserve">nformation </w:t>
      </w:r>
      <w:r w:rsidR="0031226F"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riterion (AIC)</w:t>
      </w:r>
      <w:r w:rsidR="002162FF" w:rsidRPr="0050478F">
        <w:rPr>
          <w:rFonts w:ascii="Times New Roman" w:hAnsi="Times New Roman" w:cs="Times New Roman"/>
          <w:color w:val="000000" w:themeColor="text1"/>
        </w:rPr>
        <w:t>, which was calculated using package cAIC4</w:t>
      </w:r>
      <w:r w:rsidR="00E23DD2" w:rsidRPr="0050478F">
        <w:rPr>
          <w:rFonts w:ascii="Times New Roman" w:hAnsi="Times New Roman" w:cs="Times New Roman"/>
          <w:color w:val="000000" w:themeColor="text1"/>
        </w:rPr>
        <w:fldChar w:fldCharType="begin"/>
      </w:r>
      <w:r w:rsidR="00E23DD2" w:rsidRPr="0050478F">
        <w:rPr>
          <w:rFonts w:ascii="Times New Roman" w:hAnsi="Times New Roman" w:cs="Times New Roman"/>
          <w:color w:val="000000" w:themeColor="text1"/>
        </w:rPr>
        <w:instrText xml:space="preserve"> ADDIN EN.CITE &lt;EndNote&gt;&lt;Cite&gt;&lt;Author&gt;Saefken&lt;/Author&gt;&lt;Year&gt;2018&lt;/Year&gt;&lt;RecNum&gt;41&lt;/RecNum&gt;&lt;DisplayText&gt;&lt;style face="superscript"&gt;2&lt;/style&gt;&lt;/DisplayText&gt;&lt;record&gt;&lt;rec-number&gt;41&lt;/rec-number&gt;&lt;foreign-keys&gt;&lt;key app="EN" db-id="wzp5pfxpbar9wdep5w35ww2h9s022d0fwd52" timestamp="1677877432"&gt;41&lt;/key&gt;&lt;/foreign-keys&gt;&lt;ref-type name="Computer Program"&gt;9&lt;/ref-type&gt;&lt;contributors&gt;&lt;authors&gt;&lt;author&gt;Saefken, B.&lt;/author&gt;&lt;author&gt;Ruegamer, D. &lt;/author&gt;&lt;/authors&gt;&lt;/contributors&gt;&lt;titles&gt;&lt;title&gt;Conditional Akaike information criterion for lme4, R package version 0.3&lt;/title&gt;&lt;/titles&gt;&lt;volume&gt;2022&lt;/volume&gt;&lt;dates&gt;&lt;year&gt;2018&lt;/year&gt;&lt;/dates&gt;&lt;publisher&gt;arXiv&lt;/publisher&gt;&lt;urls&gt;&lt;/urls&gt;&lt;electronic-resource-num&gt;10.48550/ARXIV.1803.05664&lt;/electronic-resource-num&gt;&lt;/record&gt;&lt;/Cite&gt;&lt;/EndNote&gt;</w:instrText>
      </w:r>
      <w:r w:rsidR="00E23DD2" w:rsidRPr="0050478F">
        <w:rPr>
          <w:rFonts w:ascii="Times New Roman" w:hAnsi="Times New Roman" w:cs="Times New Roman"/>
          <w:color w:val="000000" w:themeColor="text1"/>
        </w:rPr>
        <w:fldChar w:fldCharType="separate"/>
      </w:r>
      <w:r w:rsidR="00E23DD2" w:rsidRPr="0050478F">
        <w:rPr>
          <w:rFonts w:ascii="Times New Roman" w:hAnsi="Times New Roman" w:cs="Times New Roman"/>
          <w:noProof/>
          <w:color w:val="000000" w:themeColor="text1"/>
          <w:vertAlign w:val="superscript"/>
        </w:rPr>
        <w:t>2</w:t>
      </w:r>
      <w:r w:rsidR="00E23DD2" w:rsidRPr="0050478F">
        <w:rPr>
          <w:rFonts w:ascii="Times New Roman" w:hAnsi="Times New Roman" w:cs="Times New Roman"/>
          <w:color w:val="000000" w:themeColor="text1"/>
        </w:rPr>
        <w:fldChar w:fldCharType="end"/>
      </w:r>
      <w:r w:rsidRPr="0050478F">
        <w:rPr>
          <w:rFonts w:ascii="Times New Roman" w:hAnsi="Times New Roman" w:cs="Times New Roman"/>
          <w:color w:val="000000" w:themeColor="text1"/>
        </w:rPr>
        <w:t>,</w:t>
      </w:r>
      <w:r w:rsidR="002162FF" w:rsidRPr="0050478F">
        <w:rPr>
          <w:rFonts w:ascii="Times New Roman" w:hAnsi="Times New Roman" w:cs="Times New Roman"/>
          <w:color w:val="000000" w:themeColor="text1"/>
        </w:rPr>
        <w:t xml:space="preserve"> and</w:t>
      </w:r>
      <w:r w:rsidRPr="0050478F">
        <w:rPr>
          <w:rFonts w:ascii="Times New Roman" w:hAnsi="Times New Roman" w:cs="Times New Roman"/>
          <w:color w:val="000000" w:themeColor="text1"/>
        </w:rPr>
        <w:t xml:space="preserve"> </w:t>
      </w:r>
      <w:r w:rsidR="00911447" w:rsidRPr="0050478F">
        <w:rPr>
          <w:rFonts w:ascii="Times New Roman" w:hAnsi="Times New Roman" w:cs="Times New Roman"/>
          <w:color w:val="000000" w:themeColor="text1"/>
        </w:rPr>
        <w:t>bias-corrected</w:t>
      </w:r>
      <w:r w:rsidRPr="0050478F">
        <w:rPr>
          <w:rFonts w:ascii="Times New Roman" w:hAnsi="Times New Roman" w:cs="Times New Roman"/>
          <w:color w:val="000000" w:themeColor="text1"/>
        </w:rPr>
        <w:t xml:space="preserve"> Bayesian </w:t>
      </w:r>
      <w:r w:rsidR="0031226F" w:rsidRPr="0050478F">
        <w:rPr>
          <w:rFonts w:ascii="Times New Roman" w:hAnsi="Times New Roman" w:cs="Times New Roman"/>
          <w:color w:val="000000" w:themeColor="text1"/>
        </w:rPr>
        <w:t>i</w:t>
      </w:r>
      <w:r w:rsidRPr="0050478F">
        <w:rPr>
          <w:rFonts w:ascii="Times New Roman" w:hAnsi="Times New Roman" w:cs="Times New Roman"/>
          <w:color w:val="000000" w:themeColor="text1"/>
        </w:rPr>
        <w:t xml:space="preserve">nformation </w:t>
      </w:r>
      <w:r w:rsidR="0031226F"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riterion (BIC)</w:t>
      </w:r>
      <w:r w:rsidR="002162FF"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and conditional </w:t>
      </w:r>
      <w:r w:rsidRPr="0050478F">
        <w:rPr>
          <w:rFonts w:ascii="Times New Roman" w:hAnsi="Times New Roman" w:cs="Times New Roman"/>
          <w:i/>
          <w:iCs/>
          <w:color w:val="000000" w:themeColor="text1"/>
        </w:rPr>
        <w:t>R</w:t>
      </w:r>
      <w:r w:rsidRPr="0050478F">
        <w:rPr>
          <w:rFonts w:ascii="Times New Roman" w:hAnsi="Times New Roman" w:cs="Times New Roman"/>
          <w:color w:val="000000" w:themeColor="text1"/>
          <w:vertAlign w:val="superscript"/>
        </w:rPr>
        <w:t>2</w:t>
      </w:r>
      <w:r w:rsidR="002162FF" w:rsidRPr="0050478F">
        <w:rPr>
          <w:rFonts w:ascii="Times New Roman" w:hAnsi="Times New Roman" w:cs="Times New Roman"/>
          <w:color w:val="000000" w:themeColor="text1"/>
        </w:rPr>
        <w:t xml:space="preserve"> were calculated using package MuMIn.</w:t>
      </w:r>
      <w:r w:rsidR="00E23DD2" w:rsidRPr="0050478F">
        <w:rPr>
          <w:rFonts w:ascii="Times New Roman" w:hAnsi="Times New Roman" w:cs="Times New Roman"/>
          <w:color w:val="000000" w:themeColor="text1"/>
        </w:rPr>
        <w:fldChar w:fldCharType="begin"/>
      </w:r>
      <w:r w:rsidR="00E23DD2" w:rsidRPr="0050478F">
        <w:rPr>
          <w:rFonts w:ascii="Times New Roman" w:hAnsi="Times New Roman" w:cs="Times New Roman"/>
          <w:color w:val="000000" w:themeColor="text1"/>
        </w:rPr>
        <w:instrText xml:space="preserve"> ADDIN EN.CITE &lt;EndNote&gt;&lt;Cite&gt;&lt;Author&gt;Saefken&lt;/Author&gt;&lt;Year&gt;2018&lt;/Year&gt;&lt;RecNum&gt;40&lt;/RecNum&gt;&lt;DisplayText&gt;&lt;style face="superscript"&gt;3&lt;/style&gt;&lt;/DisplayText&gt;&lt;record&gt;&lt;rec-number&gt;40&lt;/rec-number&gt;&lt;foreign-keys&gt;&lt;key app="EN" db-id="wzp5pfxpbar9wdep5w35ww2h9s022d0fwd52" timestamp="1677877424"&gt;40&lt;/key&gt;&lt;/foreign-keys&gt;&lt;ref-type name="Computer Program"&gt;9&lt;/ref-type&gt;&lt;contributors&gt;&lt;authors&gt;&lt;author&gt;Saefken, B.&lt;/author&gt;&lt;author&gt;Ruegamer, D.&lt;/author&gt;&lt;author&gt;Kneib, T.&lt;/author&gt;&lt;author&gt;Greven, S.&lt;/author&gt;&lt;/authors&gt;&lt;/contributors&gt;&lt;titles&gt;&lt;title&gt;Conditional Model Selection in Mixed-Effects Models with cAIC4&lt;/title&gt;&lt;/titles&gt;&lt;volume&gt;2022&lt;/volume&gt;&lt;dates&gt;&lt;year&gt;2018&lt;/year&gt;&lt;/dates&gt;&lt;publisher&gt;arXiv&lt;/publisher&gt;&lt;urls&gt;&lt;/urls&gt;&lt;electronic-resource-num&gt;10.48550/ARXIV.1803.05664&lt;/electronic-resource-num&gt;&lt;/record&gt;&lt;/Cite&gt;&lt;/EndNote&gt;</w:instrText>
      </w:r>
      <w:r w:rsidR="00E23DD2" w:rsidRPr="0050478F">
        <w:rPr>
          <w:rFonts w:ascii="Times New Roman" w:hAnsi="Times New Roman" w:cs="Times New Roman"/>
          <w:color w:val="000000" w:themeColor="text1"/>
        </w:rPr>
        <w:fldChar w:fldCharType="separate"/>
      </w:r>
      <w:r w:rsidR="00E23DD2" w:rsidRPr="0050478F">
        <w:rPr>
          <w:rFonts w:ascii="Times New Roman" w:hAnsi="Times New Roman" w:cs="Times New Roman"/>
          <w:noProof/>
          <w:color w:val="000000" w:themeColor="text1"/>
          <w:vertAlign w:val="superscript"/>
        </w:rPr>
        <w:t>3</w:t>
      </w:r>
      <w:r w:rsidR="00E23DD2" w:rsidRPr="0050478F">
        <w:rPr>
          <w:rFonts w:ascii="Times New Roman" w:hAnsi="Times New Roman" w:cs="Times New Roman"/>
          <w:color w:val="000000" w:themeColor="text1"/>
        </w:rPr>
        <w:fldChar w:fldCharType="end"/>
      </w:r>
      <w:r w:rsidRPr="0050478F">
        <w:rPr>
          <w:rFonts w:ascii="Times New Roman" w:hAnsi="Times New Roman" w:cs="Times New Roman"/>
          <w:color w:val="000000" w:themeColor="text1"/>
        </w:rPr>
        <w:t xml:space="preserve"> All models included a covariate for </w:t>
      </w:r>
      <w:r w:rsidR="00911447"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and a covariate for the daily mean inoculation level.  Design factors were added </w:t>
      </w:r>
      <w:r w:rsidR="00911447" w:rsidRPr="0050478F">
        <w:rPr>
          <w:rFonts w:ascii="Times New Roman" w:hAnsi="Times New Roman" w:cs="Times New Roman"/>
          <w:color w:val="000000" w:themeColor="text1"/>
        </w:rPr>
        <w:t>in a stepwise manner</w:t>
      </w:r>
      <w:r w:rsidRPr="0050478F">
        <w:rPr>
          <w:rFonts w:ascii="Times New Roman" w:hAnsi="Times New Roman" w:cs="Times New Roman"/>
          <w:color w:val="000000" w:themeColor="text1"/>
        </w:rPr>
        <w:t xml:space="preserve">, and then all eight simultaneously in an additive model, with and without all 2-way and 3-way interactions among </w:t>
      </w:r>
      <w:r w:rsidR="00911447" w:rsidRPr="0050478F">
        <w:rPr>
          <w:rFonts w:ascii="Times New Roman" w:hAnsi="Times New Roman" w:cs="Times New Roman"/>
          <w:color w:val="000000" w:themeColor="text1"/>
        </w:rPr>
        <w:t>s</w:t>
      </w:r>
      <w:r w:rsidRPr="0050478F">
        <w:rPr>
          <w:rFonts w:ascii="Times New Roman" w:hAnsi="Times New Roman" w:cs="Times New Roman"/>
          <w:color w:val="000000" w:themeColor="text1"/>
        </w:rPr>
        <w:t xml:space="preserve">urface </w:t>
      </w:r>
      <w:r w:rsidR="00911447" w:rsidRPr="0050478F">
        <w:rPr>
          <w:rFonts w:ascii="Times New Roman" w:hAnsi="Times New Roman" w:cs="Times New Roman"/>
          <w:color w:val="000000" w:themeColor="text1"/>
        </w:rPr>
        <w:t>a</w:t>
      </w:r>
      <w:r w:rsidRPr="0050478F">
        <w:rPr>
          <w:rFonts w:ascii="Times New Roman" w:hAnsi="Times New Roman" w:cs="Times New Roman"/>
          <w:color w:val="000000" w:themeColor="text1"/>
        </w:rPr>
        <w:t xml:space="preserve">rea, </w:t>
      </w:r>
      <w:proofErr w:type="gramStart"/>
      <w:r w:rsidR="00911447" w:rsidRPr="0050478F">
        <w:rPr>
          <w:rFonts w:ascii="Times New Roman" w:hAnsi="Times New Roman" w:cs="Times New Roman"/>
          <w:color w:val="000000" w:themeColor="text1"/>
        </w:rPr>
        <w:t>v</w:t>
      </w:r>
      <w:r w:rsidRPr="0050478F">
        <w:rPr>
          <w:rFonts w:ascii="Times New Roman" w:hAnsi="Times New Roman" w:cs="Times New Roman"/>
          <w:color w:val="000000" w:themeColor="text1"/>
        </w:rPr>
        <w:t>olume</w:t>
      </w:r>
      <w:proofErr w:type="gramEnd"/>
      <w:r w:rsidRPr="0050478F">
        <w:rPr>
          <w:rFonts w:ascii="Times New Roman" w:hAnsi="Times New Roman" w:cs="Times New Roman"/>
          <w:color w:val="000000" w:themeColor="text1"/>
        </w:rPr>
        <w:t xml:space="preserve"> and </w:t>
      </w:r>
      <w:r w:rsidR="00911447" w:rsidRPr="0050478F">
        <w:rPr>
          <w:rFonts w:ascii="Times New Roman" w:hAnsi="Times New Roman" w:cs="Times New Roman"/>
          <w:color w:val="000000" w:themeColor="text1"/>
        </w:rPr>
        <w:t>s</w:t>
      </w:r>
      <w:r w:rsidRPr="0050478F">
        <w:rPr>
          <w:rFonts w:ascii="Times New Roman" w:hAnsi="Times New Roman" w:cs="Times New Roman"/>
          <w:color w:val="000000" w:themeColor="text1"/>
        </w:rPr>
        <w:t xml:space="preserve">eal </w:t>
      </w:r>
      <w:r w:rsidR="00911447" w:rsidRPr="0050478F">
        <w:rPr>
          <w:rFonts w:ascii="Times New Roman" w:hAnsi="Times New Roman" w:cs="Times New Roman"/>
          <w:color w:val="000000" w:themeColor="text1"/>
        </w:rPr>
        <w:t>l</w:t>
      </w:r>
      <w:r w:rsidRPr="0050478F">
        <w:rPr>
          <w:rFonts w:ascii="Times New Roman" w:hAnsi="Times New Roman" w:cs="Times New Roman"/>
          <w:color w:val="000000" w:themeColor="text1"/>
        </w:rPr>
        <w:t xml:space="preserve">ength.   </w:t>
      </w:r>
    </w:p>
    <w:p w14:paraId="0A43321E" w14:textId="77777777" w:rsidR="001B7DF8" w:rsidRPr="0050478F" w:rsidRDefault="001B7DF8" w:rsidP="00004A2E">
      <w:pPr>
        <w:pStyle w:val="Heading2"/>
        <w:spacing w:line="480" w:lineRule="auto"/>
        <w:rPr>
          <w:rFonts w:ascii="Times New Roman" w:hAnsi="Times New Roman" w:cs="Times New Roman"/>
          <w:b/>
          <w:bCs/>
          <w:color w:val="000000" w:themeColor="text1"/>
          <w:sz w:val="24"/>
          <w:szCs w:val="24"/>
        </w:rPr>
      </w:pPr>
      <w:bookmarkStart w:id="33" w:name="_Toc112924177"/>
      <w:bookmarkStart w:id="34" w:name="_Toc112924194"/>
      <w:bookmarkStart w:id="35" w:name="_Toc112925263"/>
      <w:bookmarkStart w:id="36" w:name="_Toc120101792"/>
      <w:r w:rsidRPr="0050478F">
        <w:rPr>
          <w:rFonts w:ascii="Times New Roman" w:hAnsi="Times New Roman" w:cs="Times New Roman"/>
          <w:b/>
          <w:bCs/>
          <w:color w:val="000000" w:themeColor="text1"/>
          <w:sz w:val="24"/>
          <w:szCs w:val="24"/>
        </w:rPr>
        <w:t>Equivalence of connector septum inoculum</w:t>
      </w:r>
      <w:bookmarkEnd w:id="33"/>
      <w:bookmarkEnd w:id="34"/>
      <w:bookmarkEnd w:id="35"/>
      <w:bookmarkEnd w:id="36"/>
      <w:r w:rsidRPr="0050478F">
        <w:rPr>
          <w:rFonts w:ascii="Times New Roman" w:hAnsi="Times New Roman" w:cs="Times New Roman"/>
          <w:b/>
          <w:bCs/>
          <w:color w:val="000000" w:themeColor="text1"/>
          <w:sz w:val="24"/>
          <w:szCs w:val="24"/>
        </w:rPr>
        <w:t xml:space="preserve">     </w:t>
      </w:r>
    </w:p>
    <w:p w14:paraId="4EE66A03" w14:textId="6E9186EF" w:rsidR="001B7DF8" w:rsidRPr="0050478F" w:rsidRDefault="001B7DF8" w:rsidP="00004A2E">
      <w:pPr>
        <w:tabs>
          <w:tab w:val="left" w:pos="1080"/>
        </w:tabs>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An LMM was fit to the </w:t>
      </w:r>
      <w:bookmarkStart w:id="37" w:name="_Hlk128401716"/>
      <w:r w:rsidRPr="0050478F">
        <w:rPr>
          <w:rFonts w:ascii="Times New Roman" w:hAnsi="Times New Roman" w:cs="Times New Roman"/>
          <w:color w:val="000000" w:themeColor="text1"/>
        </w:rPr>
        <w:t xml:space="preserve">inoculation surface LDs of the surface control connectors with fixed effects for inoculations nested in </w:t>
      </w:r>
      <w:r w:rsidR="00383C96" w:rsidRPr="0050478F">
        <w:rPr>
          <w:rFonts w:ascii="Times New Roman" w:hAnsi="Times New Roman" w:cs="Times New Roman"/>
          <w:color w:val="000000" w:themeColor="text1"/>
        </w:rPr>
        <w:t>d</w:t>
      </w:r>
      <w:r w:rsidRPr="0050478F">
        <w:rPr>
          <w:rFonts w:ascii="Times New Roman" w:hAnsi="Times New Roman" w:cs="Times New Roman"/>
          <w:color w:val="000000" w:themeColor="text1"/>
        </w:rPr>
        <w:t xml:space="preserve">ay (two per day), </w:t>
      </w:r>
      <w:r w:rsidR="00383C96"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and the two interactions</w:t>
      </w:r>
      <w:r w:rsidR="000E6994" w:rsidRPr="0050478F">
        <w:rPr>
          <w:rFonts w:ascii="Times New Roman" w:hAnsi="Times New Roman" w:cs="Times New Roman"/>
          <w:color w:val="000000" w:themeColor="text1"/>
        </w:rPr>
        <w:t>: r</w:t>
      </w:r>
      <w:r w:rsidRPr="0050478F">
        <w:rPr>
          <w:rFonts w:ascii="Times New Roman" w:hAnsi="Times New Roman" w:cs="Times New Roman"/>
          <w:color w:val="000000" w:themeColor="text1"/>
        </w:rPr>
        <w:t xml:space="preserve">un, and </w:t>
      </w:r>
      <w:r w:rsidR="000E6994" w:rsidRPr="0050478F">
        <w:rPr>
          <w:rFonts w:ascii="Times New Roman" w:hAnsi="Times New Roman" w:cs="Times New Roman"/>
          <w:color w:val="000000" w:themeColor="text1"/>
        </w:rPr>
        <w:t>t</w:t>
      </w:r>
      <w:r w:rsidRPr="0050478F">
        <w:rPr>
          <w:rFonts w:ascii="Times New Roman" w:hAnsi="Times New Roman" w:cs="Times New Roman"/>
          <w:color w:val="000000" w:themeColor="text1"/>
        </w:rPr>
        <w:t>echnician served as random effects. Tukey 90% confidence intervals were constructed to make claims of statistical equivalence at 95% confidence</w:t>
      </w:r>
      <w:bookmarkEnd w:id="37"/>
      <w:r w:rsidRPr="0050478F">
        <w:rPr>
          <w:rFonts w:ascii="Times New Roman" w:hAnsi="Times New Roman" w:cs="Times New Roman"/>
          <w:color w:val="000000" w:themeColor="text1"/>
        </w:rPr>
        <w:t>. The run average log (CFU/connector) of the inoculum density across the 20 NC types and 33 runs ranged from 5.71 (</w:t>
      </w:r>
      <w:proofErr w:type="spellStart"/>
      <w:r w:rsidRPr="0050478F">
        <w:rPr>
          <w:rFonts w:ascii="Times New Roman" w:hAnsi="Times New Roman" w:cs="Times New Roman"/>
          <w:color w:val="000000" w:themeColor="text1"/>
        </w:rPr>
        <w:t>MicroClave</w:t>
      </w:r>
      <w:proofErr w:type="spellEnd"/>
      <w:r w:rsidRPr="0050478F">
        <w:rPr>
          <w:rFonts w:ascii="Times New Roman" w:hAnsi="Times New Roman" w:cs="Times New Roman"/>
          <w:color w:val="000000" w:themeColor="text1"/>
        </w:rPr>
        <w:t xml:space="preserve"> in run 22) to 7.32 (</w:t>
      </w:r>
      <w:proofErr w:type="spellStart"/>
      <w:r w:rsidRPr="0050478F">
        <w:rPr>
          <w:rFonts w:ascii="Times New Roman" w:hAnsi="Times New Roman" w:cs="Times New Roman"/>
          <w:color w:val="000000" w:themeColor="text1"/>
        </w:rPr>
        <w:t>In</w:t>
      </w:r>
      <w:r w:rsidR="00FF6CE7" w:rsidRPr="0050478F">
        <w:rPr>
          <w:rFonts w:ascii="Times New Roman" w:hAnsi="Times New Roman" w:cs="Times New Roman"/>
          <w:color w:val="000000" w:themeColor="text1"/>
        </w:rPr>
        <w:t>V</w:t>
      </w:r>
      <w:r w:rsidRPr="0050478F">
        <w:rPr>
          <w:rFonts w:ascii="Times New Roman" w:hAnsi="Times New Roman" w:cs="Times New Roman"/>
          <w:color w:val="000000" w:themeColor="text1"/>
        </w:rPr>
        <w:t>ision</w:t>
      </w:r>
      <w:proofErr w:type="spellEnd"/>
      <w:r w:rsidR="0003303B" w:rsidRPr="0050478F">
        <w:rPr>
          <w:rFonts w:ascii="Times New Roman" w:hAnsi="Times New Roman" w:cs="Times New Roman"/>
          <w:color w:val="000000" w:themeColor="text1"/>
        </w:rPr>
        <w:t>-Plus</w:t>
      </w:r>
      <w:r w:rsidRPr="0050478F">
        <w:rPr>
          <w:rFonts w:ascii="Times New Roman" w:hAnsi="Times New Roman" w:cs="Times New Roman"/>
          <w:color w:val="000000" w:themeColor="text1"/>
        </w:rPr>
        <w:t xml:space="preserve"> in run 18) (</w:t>
      </w:r>
      <w:r w:rsidRPr="0050478F">
        <w:rPr>
          <w:rFonts w:ascii="Times New Roman" w:hAnsi="Times New Roman" w:cs="Times New Roman"/>
          <w:b/>
          <w:bCs/>
          <w:color w:val="000000" w:themeColor="text1"/>
        </w:rPr>
        <w:t>Figure S5</w:t>
      </w:r>
      <w:r w:rsidRPr="0050478F">
        <w:rPr>
          <w:rFonts w:ascii="Times New Roman" w:hAnsi="Times New Roman" w:cs="Times New Roman"/>
          <w:color w:val="000000" w:themeColor="text1"/>
        </w:rPr>
        <w:t>). Since the mean differences in log (CFU/connector) as large as 0.5 are considered negligible and not of practical importance</w:t>
      </w:r>
      <w:r w:rsidR="00E23DD2" w:rsidRPr="0050478F">
        <w:rPr>
          <w:rFonts w:ascii="Times New Roman" w:hAnsi="Times New Roman" w:cs="Times New Roman"/>
          <w:color w:val="000000" w:themeColor="text1"/>
        </w:rPr>
        <w:fldChar w:fldCharType="begin">
          <w:fldData xml:space="preserve">PEVuZE5vdGU+PENpdGU+PEF1dGhvcj5OZWxzb248L0F1dGhvcj48WWVhcj4yMDEzPC9ZZWFyPjxS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</w:fldData>
        </w:fldChar>
      </w:r>
      <w:r w:rsidR="00E23DD2" w:rsidRPr="0050478F">
        <w:rPr>
          <w:rFonts w:ascii="Times New Roman" w:hAnsi="Times New Roman" w:cs="Times New Roman"/>
          <w:color w:val="000000" w:themeColor="text1"/>
        </w:rPr>
        <w:instrText xml:space="preserve"> ADDIN EN.CITE </w:instrText>
      </w:r>
      <w:r w:rsidR="00E23DD2" w:rsidRPr="0050478F">
        <w:rPr>
          <w:rFonts w:ascii="Times New Roman" w:hAnsi="Times New Roman" w:cs="Times New Roman"/>
          <w:color w:val="000000" w:themeColor="text1"/>
        </w:rPr>
        <w:fldChar w:fldCharType="begin">
          <w:fldData xml:space="preserve">PEVuZE5vdGU+PENpdGU+PEF1dGhvcj5OZWxzb248L0F1dGhvcj48WWVhcj4yMDEzPC9ZZWFyPjxS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</w:fldData>
        </w:fldChar>
      </w:r>
      <w:r w:rsidR="00E23DD2" w:rsidRPr="0050478F">
        <w:rPr>
          <w:rFonts w:ascii="Times New Roman" w:hAnsi="Times New Roman" w:cs="Times New Roman"/>
          <w:color w:val="000000" w:themeColor="text1"/>
        </w:rPr>
        <w:instrText xml:space="preserve"> ADDIN EN.CITE.DATA </w:instrText>
      </w:r>
      <w:r w:rsidR="00E23DD2" w:rsidRPr="0050478F">
        <w:rPr>
          <w:rFonts w:ascii="Times New Roman" w:hAnsi="Times New Roman" w:cs="Times New Roman"/>
          <w:color w:val="000000" w:themeColor="text1"/>
        </w:rPr>
      </w:r>
      <w:r w:rsidR="00E23DD2" w:rsidRPr="0050478F">
        <w:rPr>
          <w:rFonts w:ascii="Times New Roman" w:hAnsi="Times New Roman" w:cs="Times New Roman"/>
          <w:color w:val="000000" w:themeColor="text1"/>
        </w:rPr>
        <w:fldChar w:fldCharType="end"/>
      </w:r>
      <w:r w:rsidR="00E23DD2" w:rsidRPr="0050478F">
        <w:rPr>
          <w:rFonts w:ascii="Times New Roman" w:hAnsi="Times New Roman" w:cs="Times New Roman"/>
          <w:color w:val="000000" w:themeColor="text1"/>
        </w:rPr>
      </w:r>
      <w:r w:rsidR="00E23DD2" w:rsidRPr="0050478F">
        <w:rPr>
          <w:rFonts w:ascii="Times New Roman" w:hAnsi="Times New Roman" w:cs="Times New Roman"/>
          <w:color w:val="000000" w:themeColor="text1"/>
        </w:rPr>
        <w:fldChar w:fldCharType="separate"/>
      </w:r>
      <w:r w:rsidR="00E23DD2" w:rsidRPr="0050478F">
        <w:rPr>
          <w:rFonts w:ascii="Times New Roman" w:hAnsi="Times New Roman" w:cs="Times New Roman"/>
          <w:noProof/>
          <w:color w:val="000000" w:themeColor="text1"/>
          <w:vertAlign w:val="superscript"/>
        </w:rPr>
        <w:t>4-7</w:t>
      </w:r>
      <w:r w:rsidR="00E23DD2" w:rsidRPr="0050478F">
        <w:rPr>
          <w:rFonts w:ascii="Times New Roman" w:hAnsi="Times New Roman" w:cs="Times New Roman"/>
          <w:color w:val="000000" w:themeColor="text1"/>
        </w:rPr>
        <w:fldChar w:fldCharType="end"/>
      </w:r>
      <w:r w:rsidRPr="0050478F">
        <w:rPr>
          <w:rFonts w:ascii="Times New Roman" w:hAnsi="Times New Roman" w:cs="Times New Roman"/>
          <w:color w:val="000000" w:themeColor="text1"/>
        </w:rPr>
        <w:t>, then each set of three runs with the same set of NCs yielded surface inoculations were statistically equivalent.</w:t>
      </w:r>
      <w:r w:rsidRPr="0050478F" w:rsidDel="00C038CD">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In other words, the same bio-challenge was presented to all NCs that were tested side-by-side in the same runs. However, the data did not establish statistical equivalence for NCs that were not run side-by-side due to run mean differences in inoculation up to 0.78 log (CFU/connector). Therefore, the comparisons were adjusted for the LD of surface inoculation controls when comparing NC types.</w:t>
      </w:r>
    </w:p>
    <w:p w14:paraId="1D1E5E2D" w14:textId="77777777" w:rsidR="00EE6B43" w:rsidRPr="0050478F" w:rsidRDefault="00EE6B43" w:rsidP="00EE6B43">
      <w:pPr>
        <w:pStyle w:val="Heading1"/>
        <w:spacing w:line="480" w:lineRule="auto"/>
        <w:rPr>
          <w:rFonts w:ascii="Times New Roman" w:hAnsi="Times New Roman" w:cs="Times New Roman"/>
          <w:color w:val="000000" w:themeColor="text1"/>
          <w:sz w:val="24"/>
          <w:szCs w:val="24"/>
        </w:rPr>
        <w:sectPr w:rsidR="00EE6B43" w:rsidRPr="0050478F" w:rsidSect="004A253B">
          <w:headerReference w:type="default" r:id="rId8"/>
          <w:footerReference w:type="default" r:id="rId9"/>
          <w:endnotePr>
            <w:numFmt w:val="decimal"/>
          </w:endnotePr>
          <w:pgSz w:w="15840" w:h="12240" w:orient="landscape"/>
          <w:pgMar w:top="1440" w:right="1440" w:bottom="1440" w:left="1440" w:header="288" w:footer="677" w:gutter="0"/>
          <w:lnNumType w:countBy="1"/>
          <w:cols w:space="720"/>
          <w:titlePg/>
          <w:docGrid w:linePitch="360"/>
        </w:sectPr>
      </w:pPr>
    </w:p>
    <w:p w14:paraId="787DC902" w14:textId="247E5473" w:rsidR="001B7DF8" w:rsidRPr="0050478F" w:rsidRDefault="001B7DF8" w:rsidP="00EE6B43">
      <w:pPr>
        <w:pStyle w:val="Heading1"/>
        <w:spacing w:line="480" w:lineRule="auto"/>
        <w:rPr>
          <w:rFonts w:ascii="Times New Roman" w:hAnsi="Times New Roman" w:cs="Times New Roman"/>
          <w:color w:val="000000" w:themeColor="text1"/>
          <w:sz w:val="24"/>
          <w:szCs w:val="24"/>
        </w:rPr>
      </w:pPr>
      <w:bookmarkStart w:id="38" w:name="_Toc112924178"/>
      <w:bookmarkStart w:id="39" w:name="_Toc112924195"/>
      <w:bookmarkStart w:id="40" w:name="_Toc112925264"/>
      <w:bookmarkStart w:id="41" w:name="_Toc120101793"/>
      <w:r w:rsidRPr="0050478F">
        <w:rPr>
          <w:rFonts w:ascii="Times New Roman" w:hAnsi="Times New Roman" w:cs="Times New Roman"/>
          <w:b/>
          <w:bCs/>
          <w:color w:val="000000" w:themeColor="text1"/>
          <w:sz w:val="24"/>
          <w:szCs w:val="24"/>
        </w:rPr>
        <w:lastRenderedPageBreak/>
        <w:t>Supplemental Tables</w:t>
      </w:r>
      <w:bookmarkEnd w:id="38"/>
      <w:bookmarkEnd w:id="39"/>
      <w:bookmarkEnd w:id="40"/>
      <w:bookmarkEnd w:id="41"/>
    </w:p>
    <w:p w14:paraId="0C953C5A" w14:textId="77777777" w:rsidR="001B7DF8" w:rsidRPr="0050478F" w:rsidRDefault="001B7DF8" w:rsidP="00EE6B43">
      <w:pPr>
        <w:pStyle w:val="Heading2"/>
        <w:spacing w:line="480" w:lineRule="auto"/>
        <w:rPr>
          <w:rFonts w:ascii="Times New Roman" w:hAnsi="Times New Roman" w:cs="Times New Roman"/>
          <w:b/>
          <w:bCs/>
          <w:color w:val="000000" w:themeColor="text1"/>
          <w:sz w:val="24"/>
          <w:szCs w:val="24"/>
        </w:rPr>
      </w:pPr>
      <w:bookmarkStart w:id="42" w:name="_Toc112924179"/>
      <w:bookmarkStart w:id="43" w:name="_Toc112924196"/>
      <w:bookmarkStart w:id="44" w:name="_Toc112925265"/>
      <w:bookmarkStart w:id="45" w:name="_Toc120101794"/>
      <w:r w:rsidRPr="0050478F">
        <w:rPr>
          <w:rFonts w:ascii="Times New Roman" w:hAnsi="Times New Roman" w:cs="Times New Roman"/>
          <w:b/>
          <w:bCs/>
          <w:color w:val="000000" w:themeColor="text1"/>
          <w:sz w:val="24"/>
          <w:szCs w:val="24"/>
        </w:rPr>
        <w:t xml:space="preserve">Table S1. </w:t>
      </w:r>
      <w:r w:rsidRPr="0050478F">
        <w:rPr>
          <w:rFonts w:ascii="Times New Roman" w:hAnsi="Times New Roman" w:cs="Times New Roman"/>
          <w:color w:val="000000" w:themeColor="text1"/>
          <w:sz w:val="24"/>
          <w:szCs w:val="24"/>
        </w:rPr>
        <w:t>Descriptive Protocol Table</w:t>
      </w:r>
      <w:bookmarkEnd w:id="42"/>
      <w:bookmarkEnd w:id="43"/>
      <w:bookmarkEnd w:id="44"/>
      <w:bookmarkEnd w:id="45"/>
    </w:p>
    <w:tbl>
      <w:tblPr>
        <w:tblW w:w="1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4410"/>
        <w:gridCol w:w="4770"/>
      </w:tblGrid>
      <w:tr w:rsidR="0050478F" w:rsidRPr="0050478F" w14:paraId="0D4CF9F0" w14:textId="77777777" w:rsidTr="00153FDC">
        <w:trPr>
          <w:trHeight w:val="350"/>
        </w:trPr>
        <w:tc>
          <w:tcPr>
            <w:tcW w:w="4495" w:type="dxa"/>
            <w:shd w:val="clear" w:color="auto" w:fill="D9E2F3" w:themeFill="accent1" w:themeFillTint="33"/>
          </w:tcPr>
          <w:p w14:paraId="54390E74" w14:textId="77777777" w:rsidR="001B7DF8" w:rsidRPr="0050478F" w:rsidRDefault="001B7DF8" w:rsidP="00EE6B43">
            <w:pPr>
              <w:spacing w:line="480" w:lineRule="auto"/>
              <w:jc w:val="center"/>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Day 1  </w:t>
            </w:r>
          </w:p>
        </w:tc>
        <w:tc>
          <w:tcPr>
            <w:tcW w:w="4410" w:type="dxa"/>
            <w:shd w:val="clear" w:color="auto" w:fill="D9E2F3" w:themeFill="accent1" w:themeFillTint="33"/>
          </w:tcPr>
          <w:p w14:paraId="2BEC561A" w14:textId="77777777" w:rsidR="001B7DF8" w:rsidRPr="0050478F" w:rsidRDefault="001B7DF8" w:rsidP="00EE6B43">
            <w:pPr>
              <w:spacing w:line="480" w:lineRule="auto"/>
              <w:jc w:val="center"/>
              <w:rPr>
                <w:rFonts w:ascii="Times New Roman" w:hAnsi="Times New Roman" w:cs="Times New Roman"/>
                <w:b/>
                <w:color w:val="000000" w:themeColor="text1"/>
              </w:rPr>
            </w:pPr>
            <w:r w:rsidRPr="0050478F">
              <w:rPr>
                <w:rFonts w:ascii="Times New Roman" w:hAnsi="Times New Roman" w:cs="Times New Roman"/>
                <w:b/>
                <w:color w:val="000000" w:themeColor="text1"/>
              </w:rPr>
              <w:t>Day 2 and Day 3</w:t>
            </w:r>
          </w:p>
        </w:tc>
        <w:tc>
          <w:tcPr>
            <w:tcW w:w="4770" w:type="dxa"/>
            <w:shd w:val="clear" w:color="auto" w:fill="D9E2F3" w:themeFill="accent1" w:themeFillTint="33"/>
          </w:tcPr>
          <w:p w14:paraId="24AFF4BF" w14:textId="77777777" w:rsidR="001B7DF8" w:rsidRPr="0050478F" w:rsidRDefault="001B7DF8" w:rsidP="00EE6B43">
            <w:pPr>
              <w:spacing w:line="480" w:lineRule="auto"/>
              <w:jc w:val="center"/>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Day 4 and Day 5 </w:t>
            </w:r>
          </w:p>
        </w:tc>
      </w:tr>
      <w:tr w:rsidR="0050478F" w:rsidRPr="0050478F" w14:paraId="055F4242" w14:textId="77777777" w:rsidTr="00153FDC">
        <w:trPr>
          <w:trHeight w:val="484"/>
        </w:trPr>
        <w:tc>
          <w:tcPr>
            <w:tcW w:w="4495" w:type="dxa"/>
            <w:shd w:val="clear" w:color="auto" w:fill="auto"/>
          </w:tcPr>
          <w:p w14:paraId="5D1D28A7" w14:textId="0C1852AF"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Prepare 4 </w:t>
            </w:r>
            <w:proofErr w:type="spellStart"/>
            <w:r w:rsidRPr="0050478F">
              <w:rPr>
                <w:rFonts w:ascii="Times New Roman" w:hAnsi="Times New Roman" w:cs="Times New Roman"/>
                <w:color w:val="000000" w:themeColor="text1"/>
              </w:rPr>
              <w:t>MicroClave</w:t>
            </w:r>
            <w:proofErr w:type="spellEnd"/>
            <w:r w:rsidRPr="0050478F">
              <w:rPr>
                <w:rFonts w:ascii="Times New Roman" w:hAnsi="Times New Roman" w:cs="Times New Roman"/>
                <w:color w:val="000000" w:themeColor="text1"/>
              </w:rPr>
              <w:t xml:space="preserve">, 4 Type A and </w:t>
            </w:r>
            <w:proofErr w:type="gramStart"/>
            <w:r w:rsidRPr="0050478F">
              <w:rPr>
                <w:rFonts w:ascii="Times New Roman" w:hAnsi="Times New Roman" w:cs="Times New Roman"/>
                <w:color w:val="000000" w:themeColor="text1"/>
              </w:rPr>
              <w:t>4  Type</w:t>
            </w:r>
            <w:proofErr w:type="gramEnd"/>
            <w:r w:rsidRPr="0050478F">
              <w:rPr>
                <w:rFonts w:ascii="Times New Roman" w:hAnsi="Times New Roman" w:cs="Times New Roman"/>
                <w:color w:val="000000" w:themeColor="text1"/>
              </w:rPr>
              <w:t xml:space="preserve"> B </w:t>
            </w:r>
            <w:r w:rsidR="00A869AC" w:rsidRPr="0050478F">
              <w:rPr>
                <w:rFonts w:ascii="Times New Roman" w:hAnsi="Times New Roman" w:cs="Times New Roman"/>
                <w:color w:val="000000" w:themeColor="text1"/>
              </w:rPr>
              <w:t>catheter</w:t>
            </w:r>
            <w:r w:rsidRPr="0050478F">
              <w:rPr>
                <w:rFonts w:ascii="Times New Roman" w:hAnsi="Times New Roman" w:cs="Times New Roman"/>
                <w:color w:val="000000" w:themeColor="text1"/>
              </w:rPr>
              <w:t>-</w:t>
            </w:r>
            <w:r w:rsidR="00A869AC" w:rsidRPr="0050478F">
              <w:rPr>
                <w:rFonts w:ascii="Times New Roman" w:hAnsi="Times New Roman" w:cs="Times New Roman"/>
                <w:color w:val="000000" w:themeColor="text1"/>
              </w:rPr>
              <w:t>connector</w:t>
            </w:r>
            <w:r w:rsidRPr="0050478F">
              <w:rPr>
                <w:rFonts w:ascii="Times New Roman" w:hAnsi="Times New Roman" w:cs="Times New Roman"/>
                <w:color w:val="000000" w:themeColor="text1"/>
              </w:rPr>
              <w:t xml:space="preserve"> sets</w:t>
            </w:r>
          </w:p>
        </w:tc>
        <w:tc>
          <w:tcPr>
            <w:tcW w:w="4410" w:type="dxa"/>
            <w:shd w:val="clear" w:color="auto" w:fill="auto"/>
          </w:tcPr>
          <w:p w14:paraId="42AD7EE9" w14:textId="77777777" w:rsidR="001B7DF8" w:rsidRPr="0050478F" w:rsidRDefault="001B7DF8" w:rsidP="00EE6B43">
            <w:pPr>
              <w:spacing w:line="480" w:lineRule="auto"/>
              <w:rPr>
                <w:rFonts w:ascii="Times New Roman" w:hAnsi="Times New Roman" w:cs="Times New Roman"/>
                <w:color w:val="000000" w:themeColor="text1"/>
              </w:rPr>
            </w:pPr>
          </w:p>
        </w:tc>
        <w:tc>
          <w:tcPr>
            <w:tcW w:w="4770" w:type="dxa"/>
            <w:shd w:val="clear" w:color="auto" w:fill="auto"/>
          </w:tcPr>
          <w:p w14:paraId="14EA8E3C" w14:textId="77777777" w:rsidR="001B7DF8" w:rsidRPr="0050478F" w:rsidRDefault="001B7DF8" w:rsidP="00EE6B43">
            <w:pPr>
              <w:spacing w:line="480" w:lineRule="auto"/>
              <w:rPr>
                <w:rFonts w:ascii="Times New Roman" w:hAnsi="Times New Roman" w:cs="Times New Roman"/>
                <w:color w:val="000000" w:themeColor="text1"/>
              </w:rPr>
            </w:pPr>
          </w:p>
        </w:tc>
      </w:tr>
      <w:tr w:rsidR="0050478F" w:rsidRPr="0050478F" w14:paraId="65A55E4C" w14:textId="77777777" w:rsidTr="00153FDC">
        <w:trPr>
          <w:trHeight w:val="473"/>
        </w:trPr>
        <w:tc>
          <w:tcPr>
            <w:tcW w:w="4495" w:type="dxa"/>
            <w:shd w:val="clear" w:color="auto" w:fill="auto"/>
          </w:tcPr>
          <w:p w14:paraId="140E7A2A" w14:textId="1E58E176"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w:t>
            </w:r>
            <w:r w:rsidRPr="0050478F">
              <w:rPr>
                <w:rFonts w:ascii="Times New Roman" w:hAnsi="Times New Roman" w:cs="Times New Roman"/>
                <w:color w:val="000000" w:themeColor="text1"/>
              </w:rPr>
              <w:t>onnector</w:t>
            </w:r>
            <w:r w:rsidR="00383C96" w:rsidRPr="0050478F">
              <w:rPr>
                <w:rFonts w:ascii="Times New Roman" w:hAnsi="Times New Roman" w:cs="Times New Roman"/>
                <w:color w:val="000000" w:themeColor="text1"/>
              </w:rPr>
              <w:t xml:space="preserve"> </w:t>
            </w:r>
            <w:r w:rsidR="002657D1" w:rsidRPr="0050478F">
              <w:rPr>
                <w:rFonts w:ascii="Times New Roman" w:hAnsi="Times New Roman" w:cs="Times New Roman"/>
                <w:color w:val="000000" w:themeColor="text1"/>
              </w:rPr>
              <w:t>plus 1-2</w:t>
            </w:r>
            <w:r w:rsidR="002041BC" w:rsidRPr="0050478F">
              <w:rPr>
                <w:rFonts w:ascii="Times New Roman" w:hAnsi="Times New Roman" w:cs="Times New Roman"/>
                <w:color w:val="000000" w:themeColor="text1"/>
              </w:rPr>
              <w:t xml:space="preserve"> </w:t>
            </w:r>
            <w:r w:rsidRPr="0050478F">
              <w:rPr>
                <w:rFonts w:ascii="Times New Roman" w:hAnsi="Times New Roman" w:cs="Times New Roman"/>
                <w:color w:val="000000" w:themeColor="text1"/>
              </w:rPr>
              <w:t xml:space="preserve">extra connectors each </w:t>
            </w:r>
          </w:p>
        </w:tc>
        <w:tc>
          <w:tcPr>
            <w:tcW w:w="4410" w:type="dxa"/>
            <w:shd w:val="clear" w:color="auto" w:fill="auto"/>
          </w:tcPr>
          <w:p w14:paraId="38724B20" w14:textId="52CE40FC"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w:t>
            </w:r>
            <w:r w:rsidRPr="0050478F">
              <w:rPr>
                <w:rFonts w:ascii="Times New Roman" w:hAnsi="Times New Roman" w:cs="Times New Roman"/>
                <w:color w:val="000000" w:themeColor="text1"/>
              </w:rPr>
              <w:t>onnector</w:t>
            </w:r>
            <w:r w:rsidR="00383C96" w:rsidRPr="0050478F">
              <w:rPr>
                <w:rFonts w:ascii="Times New Roman" w:hAnsi="Times New Roman" w:cs="Times New Roman"/>
                <w:color w:val="000000" w:themeColor="text1"/>
              </w:rPr>
              <w:t xml:space="preserve"> </w:t>
            </w:r>
            <w:r w:rsidR="002657D1" w:rsidRPr="0050478F">
              <w:rPr>
                <w:rFonts w:ascii="Times New Roman" w:hAnsi="Times New Roman" w:cs="Times New Roman"/>
                <w:color w:val="000000" w:themeColor="text1"/>
              </w:rPr>
              <w:t>plus 1-</w:t>
            </w:r>
            <w:proofErr w:type="gramStart"/>
            <w:r w:rsidR="002657D1" w:rsidRPr="0050478F">
              <w:rPr>
                <w:rFonts w:ascii="Times New Roman" w:hAnsi="Times New Roman" w:cs="Times New Roman"/>
                <w:color w:val="000000" w:themeColor="text1"/>
              </w:rPr>
              <w:t xml:space="preserve">2 </w:t>
            </w:r>
            <w:r w:rsidRPr="0050478F">
              <w:rPr>
                <w:rFonts w:ascii="Times New Roman" w:hAnsi="Times New Roman" w:cs="Times New Roman"/>
                <w:color w:val="000000" w:themeColor="text1"/>
              </w:rPr>
              <w:t xml:space="preserve"> extra</w:t>
            </w:r>
            <w:proofErr w:type="gramEnd"/>
            <w:r w:rsidRPr="0050478F">
              <w:rPr>
                <w:rFonts w:ascii="Times New Roman" w:hAnsi="Times New Roman" w:cs="Times New Roman"/>
                <w:color w:val="000000" w:themeColor="text1"/>
              </w:rPr>
              <w:t xml:space="preserve"> connectors each </w:t>
            </w:r>
          </w:p>
        </w:tc>
        <w:tc>
          <w:tcPr>
            <w:tcW w:w="4770" w:type="dxa"/>
            <w:shd w:val="clear" w:color="auto" w:fill="auto"/>
          </w:tcPr>
          <w:p w14:paraId="34F993BC" w14:textId="4D9FEA93"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w:t>
            </w:r>
            <w:r w:rsidRPr="0050478F">
              <w:rPr>
                <w:rFonts w:ascii="Times New Roman" w:hAnsi="Times New Roman" w:cs="Times New Roman"/>
                <w:color w:val="000000" w:themeColor="text1"/>
              </w:rPr>
              <w:t>onnector</w:t>
            </w:r>
            <w:r w:rsidR="00383C96" w:rsidRPr="0050478F">
              <w:rPr>
                <w:rFonts w:ascii="Times New Roman" w:hAnsi="Times New Roman" w:cs="Times New Roman"/>
                <w:color w:val="000000" w:themeColor="text1"/>
              </w:rPr>
              <w:t xml:space="preserve"> </w:t>
            </w:r>
            <w:r w:rsidR="002657D1" w:rsidRPr="0050478F">
              <w:rPr>
                <w:rFonts w:ascii="Times New Roman" w:hAnsi="Times New Roman" w:cs="Times New Roman"/>
                <w:color w:val="000000" w:themeColor="text1"/>
              </w:rPr>
              <w:t>plus 1-2</w:t>
            </w:r>
            <w:r w:rsidRPr="0050478F">
              <w:rPr>
                <w:rFonts w:ascii="Times New Roman" w:hAnsi="Times New Roman" w:cs="Times New Roman"/>
                <w:color w:val="000000" w:themeColor="text1"/>
              </w:rPr>
              <w:t xml:space="preserve"> extra connectors each </w:t>
            </w:r>
          </w:p>
        </w:tc>
      </w:tr>
      <w:tr w:rsidR="0050478F" w:rsidRPr="0050478F" w14:paraId="08C4EA37" w14:textId="77777777" w:rsidTr="00153FDC">
        <w:trPr>
          <w:trHeight w:val="236"/>
        </w:trPr>
        <w:tc>
          <w:tcPr>
            <w:tcW w:w="4495" w:type="dxa"/>
            <w:shd w:val="clear" w:color="auto" w:fill="auto"/>
          </w:tcPr>
          <w:p w14:paraId="141F82FF"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c>
          <w:tcPr>
            <w:tcW w:w="4410" w:type="dxa"/>
            <w:shd w:val="clear" w:color="auto" w:fill="auto"/>
          </w:tcPr>
          <w:p w14:paraId="17F12E0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c>
          <w:tcPr>
            <w:tcW w:w="4770" w:type="dxa"/>
            <w:shd w:val="clear" w:color="auto" w:fill="auto"/>
          </w:tcPr>
          <w:p w14:paraId="1A7EAD2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r>
      <w:tr w:rsidR="0050478F" w:rsidRPr="0050478F" w14:paraId="457B3377" w14:textId="77777777" w:rsidTr="00153FDC">
        <w:trPr>
          <w:trHeight w:val="260"/>
        </w:trPr>
        <w:tc>
          <w:tcPr>
            <w:tcW w:w="4495" w:type="dxa"/>
            <w:shd w:val="clear" w:color="auto" w:fill="auto"/>
          </w:tcPr>
          <w:p w14:paraId="0559F2F0" w14:textId="0AF6D9E1"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each connector surface controls</w:t>
            </w:r>
          </w:p>
        </w:tc>
        <w:tc>
          <w:tcPr>
            <w:tcW w:w="4410" w:type="dxa"/>
            <w:shd w:val="clear" w:color="auto" w:fill="auto"/>
          </w:tcPr>
          <w:p w14:paraId="66C98214" w14:textId="3B11435D"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each connector surface controls</w:t>
            </w:r>
          </w:p>
        </w:tc>
        <w:tc>
          <w:tcPr>
            <w:tcW w:w="4770" w:type="dxa"/>
            <w:shd w:val="clear" w:color="auto" w:fill="auto"/>
          </w:tcPr>
          <w:p w14:paraId="5B902F80" w14:textId="20520A39"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each connector surface controls</w:t>
            </w:r>
          </w:p>
        </w:tc>
      </w:tr>
      <w:tr w:rsidR="0050478F" w:rsidRPr="0050478F" w14:paraId="7684868A" w14:textId="77777777" w:rsidTr="00153FDC">
        <w:trPr>
          <w:trHeight w:val="236"/>
        </w:trPr>
        <w:tc>
          <w:tcPr>
            <w:tcW w:w="4495" w:type="dxa"/>
            <w:shd w:val="clear" w:color="auto" w:fill="auto"/>
          </w:tcPr>
          <w:p w14:paraId="227240A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14266FFB"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21A29D98"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2EA0690B" w14:textId="77777777" w:rsidTr="00153FDC">
        <w:trPr>
          <w:trHeight w:val="236"/>
        </w:trPr>
        <w:tc>
          <w:tcPr>
            <w:tcW w:w="4495" w:type="dxa"/>
            <w:shd w:val="clear" w:color="auto" w:fill="auto"/>
          </w:tcPr>
          <w:p w14:paraId="552A506C"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c>
          <w:tcPr>
            <w:tcW w:w="4410" w:type="dxa"/>
            <w:shd w:val="clear" w:color="auto" w:fill="auto"/>
          </w:tcPr>
          <w:p w14:paraId="535C157A"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c>
          <w:tcPr>
            <w:tcW w:w="4770" w:type="dxa"/>
            <w:shd w:val="clear" w:color="auto" w:fill="auto"/>
          </w:tcPr>
          <w:p w14:paraId="0EB0C5C9"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r>
      <w:tr w:rsidR="0050478F" w:rsidRPr="0050478F" w14:paraId="3B2BE3D6" w14:textId="77777777" w:rsidTr="00153FDC">
        <w:trPr>
          <w:trHeight w:val="236"/>
        </w:trPr>
        <w:tc>
          <w:tcPr>
            <w:tcW w:w="4495" w:type="dxa"/>
            <w:shd w:val="clear" w:color="auto" w:fill="auto"/>
          </w:tcPr>
          <w:p w14:paraId="5AEA873D"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72530A7F"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76C69415"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286BEB47" w14:textId="77777777" w:rsidTr="00153FDC">
        <w:trPr>
          <w:trHeight w:val="236"/>
        </w:trPr>
        <w:tc>
          <w:tcPr>
            <w:tcW w:w="4495" w:type="dxa"/>
            <w:shd w:val="clear" w:color="auto" w:fill="auto"/>
          </w:tcPr>
          <w:p w14:paraId="1DD06C79"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5FDE2EBA"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69B38E6D"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7609687A" w14:textId="77777777" w:rsidTr="00153FDC">
        <w:trPr>
          <w:trHeight w:val="236"/>
        </w:trPr>
        <w:tc>
          <w:tcPr>
            <w:tcW w:w="4495" w:type="dxa"/>
            <w:shd w:val="clear" w:color="auto" w:fill="auto"/>
          </w:tcPr>
          <w:p w14:paraId="4F2DCA0D"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410" w:type="dxa"/>
            <w:shd w:val="clear" w:color="auto" w:fill="auto"/>
          </w:tcPr>
          <w:p w14:paraId="2AAD2499"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770" w:type="dxa"/>
            <w:shd w:val="clear" w:color="auto" w:fill="auto"/>
          </w:tcPr>
          <w:p w14:paraId="4F61CD2F"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r>
      <w:tr w:rsidR="0050478F" w:rsidRPr="0050478F" w14:paraId="79E029A7" w14:textId="77777777" w:rsidTr="00153FDC">
        <w:trPr>
          <w:trHeight w:val="236"/>
        </w:trPr>
        <w:tc>
          <w:tcPr>
            <w:tcW w:w="4495" w:type="dxa"/>
            <w:shd w:val="clear" w:color="auto" w:fill="auto"/>
          </w:tcPr>
          <w:p w14:paraId="61F9F97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4DE35E42"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26A3EDA2"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73C5963C" w14:textId="77777777" w:rsidTr="00153FDC">
        <w:trPr>
          <w:trHeight w:val="247"/>
        </w:trPr>
        <w:tc>
          <w:tcPr>
            <w:tcW w:w="4495" w:type="dxa"/>
            <w:shd w:val="clear" w:color="auto" w:fill="auto"/>
          </w:tcPr>
          <w:p w14:paraId="27AAE8A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62AC013E"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7BB898A9"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5632E5F8" w14:textId="77777777" w:rsidTr="00153FDC">
        <w:trPr>
          <w:trHeight w:val="236"/>
        </w:trPr>
        <w:tc>
          <w:tcPr>
            <w:tcW w:w="4495" w:type="dxa"/>
            <w:shd w:val="clear" w:color="auto" w:fill="auto"/>
          </w:tcPr>
          <w:p w14:paraId="7E216BF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lastRenderedPageBreak/>
              <w:t>Flush 3.0 ml saline</w:t>
            </w:r>
          </w:p>
        </w:tc>
        <w:tc>
          <w:tcPr>
            <w:tcW w:w="4410" w:type="dxa"/>
            <w:shd w:val="clear" w:color="auto" w:fill="auto"/>
          </w:tcPr>
          <w:p w14:paraId="6337B96C"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6BD1443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0C598EAB" w14:textId="77777777" w:rsidTr="00153FDC">
        <w:trPr>
          <w:trHeight w:val="236"/>
        </w:trPr>
        <w:tc>
          <w:tcPr>
            <w:tcW w:w="4495" w:type="dxa"/>
            <w:shd w:val="clear" w:color="auto" w:fill="auto"/>
          </w:tcPr>
          <w:p w14:paraId="79AD3BD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c>
          <w:tcPr>
            <w:tcW w:w="4410" w:type="dxa"/>
            <w:shd w:val="clear" w:color="auto" w:fill="auto"/>
          </w:tcPr>
          <w:p w14:paraId="05DCFA9A"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c>
          <w:tcPr>
            <w:tcW w:w="4770" w:type="dxa"/>
            <w:shd w:val="clear" w:color="auto" w:fill="auto"/>
          </w:tcPr>
          <w:p w14:paraId="09869D9F"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r>
      <w:tr w:rsidR="0050478F" w:rsidRPr="0050478F" w14:paraId="1169F0C1" w14:textId="77777777" w:rsidTr="00153FDC">
        <w:trPr>
          <w:trHeight w:val="473"/>
        </w:trPr>
        <w:tc>
          <w:tcPr>
            <w:tcW w:w="4495" w:type="dxa"/>
            <w:shd w:val="clear" w:color="auto" w:fill="auto"/>
          </w:tcPr>
          <w:p w14:paraId="62C2E88C" w14:textId="065EF278"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CFU/connector</w:t>
            </w:r>
            <w:r w:rsidRPr="0050478F">
              <w:rPr>
                <w:rFonts w:ascii="Times New Roman" w:hAnsi="Times New Roman" w:cs="Times New Roman"/>
                <w:color w:val="000000" w:themeColor="text1"/>
              </w:rPr>
              <w:t xml:space="preserve"> on the sets </w:t>
            </w:r>
            <w:r w:rsidR="002657D1" w:rsidRPr="0050478F">
              <w:rPr>
                <w:rFonts w:ascii="Times New Roman" w:hAnsi="Times New Roman" w:cs="Times New Roman"/>
                <w:color w:val="000000" w:themeColor="text1"/>
              </w:rPr>
              <w:t>plus 1-2</w:t>
            </w:r>
            <w:r w:rsidRPr="0050478F">
              <w:rPr>
                <w:rFonts w:ascii="Times New Roman" w:hAnsi="Times New Roman" w:cs="Times New Roman"/>
                <w:color w:val="000000" w:themeColor="text1"/>
              </w:rPr>
              <w:t xml:space="preserve"> extra connectors each </w:t>
            </w:r>
          </w:p>
        </w:tc>
        <w:tc>
          <w:tcPr>
            <w:tcW w:w="4410" w:type="dxa"/>
            <w:shd w:val="clear" w:color="auto" w:fill="auto"/>
          </w:tcPr>
          <w:p w14:paraId="6A602610" w14:textId="2B033219"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w:t>
            </w:r>
            <w:r w:rsidRPr="0050478F">
              <w:rPr>
                <w:rFonts w:ascii="Times New Roman" w:hAnsi="Times New Roman" w:cs="Times New Roman"/>
                <w:color w:val="000000" w:themeColor="text1"/>
              </w:rPr>
              <w:t xml:space="preserve">onnector on the sets </w:t>
            </w:r>
            <w:r w:rsidR="002657D1" w:rsidRPr="0050478F">
              <w:rPr>
                <w:rFonts w:ascii="Times New Roman" w:hAnsi="Times New Roman" w:cs="Times New Roman"/>
                <w:color w:val="000000" w:themeColor="text1"/>
              </w:rPr>
              <w:t xml:space="preserve">plus 1-2 </w:t>
            </w:r>
            <w:r w:rsidRPr="0050478F">
              <w:rPr>
                <w:rFonts w:ascii="Times New Roman" w:hAnsi="Times New Roman" w:cs="Times New Roman"/>
                <w:color w:val="000000" w:themeColor="text1"/>
              </w:rPr>
              <w:t xml:space="preserve">extra connectors each </w:t>
            </w:r>
          </w:p>
        </w:tc>
        <w:tc>
          <w:tcPr>
            <w:tcW w:w="4770" w:type="dxa"/>
            <w:shd w:val="clear" w:color="auto" w:fill="auto"/>
          </w:tcPr>
          <w:p w14:paraId="05A1208A" w14:textId="403DC9B0"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Inoculate 10</w:t>
            </w:r>
            <w:r w:rsidRPr="0050478F">
              <w:rPr>
                <w:rFonts w:ascii="Times New Roman" w:hAnsi="Times New Roman" w:cs="Times New Roman"/>
                <w:color w:val="000000" w:themeColor="text1"/>
                <w:vertAlign w:val="superscript"/>
              </w:rPr>
              <w:t>6</w:t>
            </w:r>
            <w:r w:rsidRPr="0050478F">
              <w:rPr>
                <w:rFonts w:ascii="Times New Roman" w:hAnsi="Times New Roman" w:cs="Times New Roman"/>
                <w:color w:val="000000" w:themeColor="text1"/>
              </w:rPr>
              <w:t xml:space="preserve"> </w:t>
            </w:r>
            <w:r w:rsidR="00383C96" w:rsidRPr="0050478F">
              <w:rPr>
                <w:rFonts w:ascii="Times New Roman" w:hAnsi="Times New Roman" w:cs="Times New Roman"/>
                <w:color w:val="000000" w:themeColor="text1"/>
              </w:rPr>
              <w:t>CFU/c</w:t>
            </w:r>
            <w:r w:rsidRPr="0050478F">
              <w:rPr>
                <w:rFonts w:ascii="Times New Roman" w:hAnsi="Times New Roman" w:cs="Times New Roman"/>
                <w:color w:val="000000" w:themeColor="text1"/>
              </w:rPr>
              <w:t xml:space="preserve">onnector on the sets </w:t>
            </w:r>
            <w:r w:rsidR="002657D1" w:rsidRPr="0050478F">
              <w:rPr>
                <w:rFonts w:ascii="Times New Roman" w:hAnsi="Times New Roman" w:cs="Times New Roman"/>
                <w:color w:val="000000" w:themeColor="text1"/>
              </w:rPr>
              <w:t>plus 1-2</w:t>
            </w:r>
            <w:r w:rsidRPr="0050478F">
              <w:rPr>
                <w:rFonts w:ascii="Times New Roman" w:hAnsi="Times New Roman" w:cs="Times New Roman"/>
                <w:color w:val="000000" w:themeColor="text1"/>
              </w:rPr>
              <w:t xml:space="preserve"> extra connectors each </w:t>
            </w:r>
          </w:p>
        </w:tc>
      </w:tr>
      <w:tr w:rsidR="0050478F" w:rsidRPr="0050478F" w14:paraId="4CA81908" w14:textId="77777777" w:rsidTr="00153FDC">
        <w:trPr>
          <w:trHeight w:val="236"/>
        </w:trPr>
        <w:tc>
          <w:tcPr>
            <w:tcW w:w="4495" w:type="dxa"/>
            <w:shd w:val="clear" w:color="auto" w:fill="auto"/>
          </w:tcPr>
          <w:p w14:paraId="2845CC72"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c>
          <w:tcPr>
            <w:tcW w:w="4410" w:type="dxa"/>
            <w:shd w:val="clear" w:color="auto" w:fill="auto"/>
          </w:tcPr>
          <w:p w14:paraId="18C0EAF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c>
          <w:tcPr>
            <w:tcW w:w="4770" w:type="dxa"/>
            <w:shd w:val="clear" w:color="auto" w:fill="auto"/>
          </w:tcPr>
          <w:p w14:paraId="3C02A60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Dry 30 minutes</w:t>
            </w:r>
          </w:p>
        </w:tc>
      </w:tr>
      <w:tr w:rsidR="0050478F" w:rsidRPr="0050478F" w14:paraId="5CA76F19" w14:textId="77777777" w:rsidTr="00153FDC">
        <w:trPr>
          <w:trHeight w:val="269"/>
        </w:trPr>
        <w:tc>
          <w:tcPr>
            <w:tcW w:w="4495" w:type="dxa"/>
            <w:shd w:val="clear" w:color="auto" w:fill="auto"/>
          </w:tcPr>
          <w:p w14:paraId="67D5347A" w14:textId="1D6F4286"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Plate each </w:t>
            </w:r>
            <w:r w:rsidR="00383C96"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surface controls</w:t>
            </w:r>
          </w:p>
        </w:tc>
        <w:tc>
          <w:tcPr>
            <w:tcW w:w="4410" w:type="dxa"/>
            <w:shd w:val="clear" w:color="auto" w:fill="auto"/>
          </w:tcPr>
          <w:p w14:paraId="794B0DB9" w14:textId="5057E37F"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Plate each </w:t>
            </w:r>
            <w:r w:rsidR="00383C96"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surface controls</w:t>
            </w:r>
          </w:p>
        </w:tc>
        <w:tc>
          <w:tcPr>
            <w:tcW w:w="4770" w:type="dxa"/>
            <w:shd w:val="clear" w:color="auto" w:fill="auto"/>
          </w:tcPr>
          <w:p w14:paraId="4F5A7781" w14:textId="56BF70A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Plate each </w:t>
            </w:r>
            <w:r w:rsidR="00383C96" w:rsidRPr="0050478F">
              <w:rPr>
                <w:rFonts w:ascii="Times New Roman" w:hAnsi="Times New Roman" w:cs="Times New Roman"/>
                <w:color w:val="000000" w:themeColor="text1"/>
              </w:rPr>
              <w:t>c</w:t>
            </w:r>
            <w:r w:rsidRPr="0050478F">
              <w:rPr>
                <w:rFonts w:ascii="Times New Roman" w:hAnsi="Times New Roman" w:cs="Times New Roman"/>
                <w:color w:val="000000" w:themeColor="text1"/>
              </w:rPr>
              <w:t>onnector surface controls</w:t>
            </w:r>
          </w:p>
        </w:tc>
      </w:tr>
      <w:tr w:rsidR="0050478F" w:rsidRPr="0050478F" w14:paraId="6E459937" w14:textId="77777777" w:rsidTr="00153FDC">
        <w:trPr>
          <w:trHeight w:val="236"/>
        </w:trPr>
        <w:tc>
          <w:tcPr>
            <w:tcW w:w="4495" w:type="dxa"/>
            <w:shd w:val="clear" w:color="auto" w:fill="auto"/>
          </w:tcPr>
          <w:p w14:paraId="1E5DE6C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136A3755"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6CD97AB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4BCE5A09" w14:textId="77777777" w:rsidTr="00153FDC">
        <w:trPr>
          <w:trHeight w:val="236"/>
        </w:trPr>
        <w:tc>
          <w:tcPr>
            <w:tcW w:w="4495" w:type="dxa"/>
            <w:shd w:val="clear" w:color="auto" w:fill="auto"/>
          </w:tcPr>
          <w:p w14:paraId="7F13D1FB"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c>
          <w:tcPr>
            <w:tcW w:w="4410" w:type="dxa"/>
            <w:shd w:val="clear" w:color="auto" w:fill="auto"/>
          </w:tcPr>
          <w:p w14:paraId="366B85E4"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c>
          <w:tcPr>
            <w:tcW w:w="4770" w:type="dxa"/>
            <w:shd w:val="clear" w:color="auto" w:fill="auto"/>
          </w:tcPr>
          <w:p w14:paraId="55FC5178"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flush</w:t>
            </w:r>
          </w:p>
        </w:tc>
      </w:tr>
      <w:tr w:rsidR="0050478F" w:rsidRPr="0050478F" w14:paraId="15BC358E" w14:textId="77777777" w:rsidTr="00153FDC">
        <w:trPr>
          <w:trHeight w:val="236"/>
        </w:trPr>
        <w:tc>
          <w:tcPr>
            <w:tcW w:w="4495" w:type="dxa"/>
            <w:shd w:val="clear" w:color="auto" w:fill="auto"/>
          </w:tcPr>
          <w:p w14:paraId="4660E542"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0E47F49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797EEFA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2D5456B3" w14:textId="77777777" w:rsidTr="00153FDC">
        <w:trPr>
          <w:trHeight w:val="236"/>
        </w:trPr>
        <w:tc>
          <w:tcPr>
            <w:tcW w:w="4495" w:type="dxa"/>
            <w:shd w:val="clear" w:color="auto" w:fill="auto"/>
          </w:tcPr>
          <w:p w14:paraId="705F4D7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132AE57C"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6FB27C38"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2AE2E719" w14:textId="77777777" w:rsidTr="00153FDC">
        <w:trPr>
          <w:trHeight w:val="236"/>
        </w:trPr>
        <w:tc>
          <w:tcPr>
            <w:tcW w:w="4495" w:type="dxa"/>
            <w:shd w:val="clear" w:color="auto" w:fill="auto"/>
          </w:tcPr>
          <w:p w14:paraId="178EC94D"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410" w:type="dxa"/>
            <w:shd w:val="clear" w:color="auto" w:fill="auto"/>
          </w:tcPr>
          <w:p w14:paraId="5BCD5242"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770" w:type="dxa"/>
            <w:shd w:val="clear" w:color="auto" w:fill="auto"/>
          </w:tcPr>
          <w:p w14:paraId="6ED98C29"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r>
      <w:tr w:rsidR="0050478F" w:rsidRPr="0050478F" w14:paraId="04B55625" w14:textId="77777777" w:rsidTr="00153FDC">
        <w:trPr>
          <w:trHeight w:val="247"/>
        </w:trPr>
        <w:tc>
          <w:tcPr>
            <w:tcW w:w="4495" w:type="dxa"/>
            <w:shd w:val="clear" w:color="auto" w:fill="auto"/>
          </w:tcPr>
          <w:p w14:paraId="5DC87AA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6F155671"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20A212BB"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5921E8AB" w14:textId="77777777" w:rsidTr="00153FDC">
        <w:trPr>
          <w:trHeight w:val="236"/>
        </w:trPr>
        <w:tc>
          <w:tcPr>
            <w:tcW w:w="4495" w:type="dxa"/>
            <w:shd w:val="clear" w:color="auto" w:fill="auto"/>
          </w:tcPr>
          <w:p w14:paraId="3BB6847C"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640567FB"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3E72E758"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46242AEB" w14:textId="77777777" w:rsidTr="00153FDC">
        <w:trPr>
          <w:trHeight w:val="236"/>
        </w:trPr>
        <w:tc>
          <w:tcPr>
            <w:tcW w:w="4495" w:type="dxa"/>
            <w:shd w:val="clear" w:color="auto" w:fill="auto"/>
          </w:tcPr>
          <w:p w14:paraId="04E7CFD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4C1C941D"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7F6AFACB"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686E478F" w14:textId="77777777" w:rsidTr="00153FDC">
        <w:trPr>
          <w:trHeight w:val="236"/>
        </w:trPr>
        <w:tc>
          <w:tcPr>
            <w:tcW w:w="4495" w:type="dxa"/>
            <w:shd w:val="clear" w:color="auto" w:fill="auto"/>
          </w:tcPr>
          <w:p w14:paraId="748F45DF"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410" w:type="dxa"/>
            <w:shd w:val="clear" w:color="auto" w:fill="auto"/>
          </w:tcPr>
          <w:p w14:paraId="3778674F"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c>
          <w:tcPr>
            <w:tcW w:w="4770" w:type="dxa"/>
            <w:shd w:val="clear" w:color="auto" w:fill="auto"/>
          </w:tcPr>
          <w:p w14:paraId="21201FBD" w14:textId="77777777" w:rsidR="001B7DF8" w:rsidRPr="0050478F" w:rsidRDefault="001B7DF8" w:rsidP="00EE6B43">
            <w:pPr>
              <w:spacing w:line="480" w:lineRule="auto"/>
              <w:rPr>
                <w:rFonts w:ascii="Times New Roman" w:hAnsi="Times New Roman" w:cs="Times New Roman"/>
                <w:b/>
                <w:color w:val="000000" w:themeColor="text1"/>
              </w:rPr>
            </w:pPr>
            <w:r w:rsidRPr="0050478F">
              <w:rPr>
                <w:rFonts w:ascii="Times New Roman" w:hAnsi="Times New Roman" w:cs="Times New Roman"/>
                <w:b/>
                <w:color w:val="000000" w:themeColor="text1"/>
              </w:rPr>
              <w:t xml:space="preserve">Lock 1% BHI 1 </w:t>
            </w:r>
            <w:proofErr w:type="spellStart"/>
            <w:r w:rsidRPr="0050478F">
              <w:rPr>
                <w:rFonts w:ascii="Times New Roman" w:hAnsi="Times New Roman" w:cs="Times New Roman"/>
                <w:b/>
                <w:color w:val="000000" w:themeColor="text1"/>
              </w:rPr>
              <w:t>hr</w:t>
            </w:r>
            <w:proofErr w:type="spellEnd"/>
          </w:p>
        </w:tc>
      </w:tr>
      <w:tr w:rsidR="0050478F" w:rsidRPr="0050478F" w14:paraId="34796E99" w14:textId="77777777" w:rsidTr="00153FDC">
        <w:trPr>
          <w:trHeight w:val="236"/>
        </w:trPr>
        <w:tc>
          <w:tcPr>
            <w:tcW w:w="4495" w:type="dxa"/>
            <w:shd w:val="clear" w:color="auto" w:fill="auto"/>
          </w:tcPr>
          <w:p w14:paraId="69BC381A"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74C120A6"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300E6D0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5A49490D" w14:textId="77777777" w:rsidTr="00153FDC">
        <w:trPr>
          <w:trHeight w:val="236"/>
        </w:trPr>
        <w:tc>
          <w:tcPr>
            <w:tcW w:w="4495" w:type="dxa"/>
            <w:shd w:val="clear" w:color="auto" w:fill="auto"/>
          </w:tcPr>
          <w:p w14:paraId="3194C13E"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lastRenderedPageBreak/>
              <w:t>Flush 3.0 ml saline</w:t>
            </w:r>
          </w:p>
        </w:tc>
        <w:tc>
          <w:tcPr>
            <w:tcW w:w="4410" w:type="dxa"/>
            <w:shd w:val="clear" w:color="auto" w:fill="auto"/>
          </w:tcPr>
          <w:p w14:paraId="32C64350"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7B111B1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4B03CE8C" w14:textId="77777777" w:rsidTr="00153FDC">
        <w:trPr>
          <w:trHeight w:val="236"/>
        </w:trPr>
        <w:tc>
          <w:tcPr>
            <w:tcW w:w="4495" w:type="dxa"/>
            <w:shd w:val="clear" w:color="auto" w:fill="auto"/>
          </w:tcPr>
          <w:p w14:paraId="48844FC3"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410" w:type="dxa"/>
            <w:shd w:val="clear" w:color="auto" w:fill="auto"/>
          </w:tcPr>
          <w:p w14:paraId="16F4D61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c>
          <w:tcPr>
            <w:tcW w:w="4770" w:type="dxa"/>
            <w:shd w:val="clear" w:color="auto" w:fill="auto"/>
          </w:tcPr>
          <w:p w14:paraId="49C5F98F"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Flush 3.0 ml saline</w:t>
            </w:r>
          </w:p>
        </w:tc>
      </w:tr>
      <w:tr w:rsidR="0050478F" w:rsidRPr="0050478F" w14:paraId="7083D7CD" w14:textId="77777777" w:rsidTr="00153FDC">
        <w:trPr>
          <w:trHeight w:val="236"/>
        </w:trPr>
        <w:tc>
          <w:tcPr>
            <w:tcW w:w="4495" w:type="dxa"/>
            <w:tcBorders>
              <w:bottom w:val="single" w:sz="4" w:space="0" w:color="auto"/>
            </w:tcBorders>
            <w:shd w:val="clear" w:color="auto" w:fill="auto"/>
          </w:tcPr>
          <w:p w14:paraId="6C17A467"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c>
          <w:tcPr>
            <w:tcW w:w="4410" w:type="dxa"/>
            <w:tcBorders>
              <w:bottom w:val="single" w:sz="4" w:space="0" w:color="auto"/>
            </w:tcBorders>
            <w:shd w:val="clear" w:color="auto" w:fill="auto"/>
          </w:tcPr>
          <w:p w14:paraId="620AF190"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c>
          <w:tcPr>
            <w:tcW w:w="4770" w:type="dxa"/>
            <w:tcBorders>
              <w:bottom w:val="single" w:sz="4" w:space="0" w:color="auto"/>
            </w:tcBorders>
            <w:shd w:val="clear" w:color="auto" w:fill="auto"/>
          </w:tcPr>
          <w:p w14:paraId="58E1FBC0" w14:textId="77777777"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Plate the last flush</w:t>
            </w:r>
          </w:p>
        </w:tc>
      </w:tr>
      <w:tr w:rsidR="001B7DF8" w:rsidRPr="0050478F" w14:paraId="67FC9D40" w14:textId="77777777" w:rsidTr="00153FDC">
        <w:trPr>
          <w:trHeight w:val="473"/>
        </w:trPr>
        <w:tc>
          <w:tcPr>
            <w:tcW w:w="4495" w:type="dxa"/>
            <w:tcBorders>
              <w:bottom w:val="single" w:sz="4" w:space="0" w:color="auto"/>
            </w:tcBorders>
            <w:shd w:val="clear" w:color="auto" w:fill="auto"/>
          </w:tcPr>
          <w:p w14:paraId="0CFAD8A0" w14:textId="77777777" w:rsidR="001B7DF8" w:rsidRPr="0050478F" w:rsidRDefault="001B7DF8" w:rsidP="00EE6B43">
            <w:pPr>
              <w:spacing w:line="480" w:lineRule="auto"/>
              <w:rPr>
                <w:rFonts w:ascii="Times New Roman" w:hAnsi="Times New Roman" w:cs="Times New Roman"/>
                <w:color w:val="000000" w:themeColor="text1"/>
              </w:rPr>
            </w:pPr>
          </w:p>
        </w:tc>
        <w:tc>
          <w:tcPr>
            <w:tcW w:w="4410" w:type="dxa"/>
            <w:tcBorders>
              <w:bottom w:val="single" w:sz="4" w:space="0" w:color="auto"/>
            </w:tcBorders>
            <w:shd w:val="clear" w:color="auto" w:fill="auto"/>
          </w:tcPr>
          <w:p w14:paraId="0E551D10" w14:textId="77777777" w:rsidR="001B7DF8" w:rsidRPr="0050478F" w:rsidRDefault="001B7DF8" w:rsidP="00EE6B43">
            <w:pPr>
              <w:spacing w:line="480" w:lineRule="auto"/>
              <w:rPr>
                <w:rFonts w:ascii="Times New Roman" w:hAnsi="Times New Roman" w:cs="Times New Roman"/>
                <w:color w:val="000000" w:themeColor="text1"/>
              </w:rPr>
            </w:pPr>
          </w:p>
        </w:tc>
        <w:tc>
          <w:tcPr>
            <w:tcW w:w="4770" w:type="dxa"/>
            <w:tcBorders>
              <w:bottom w:val="single" w:sz="4" w:space="0" w:color="auto"/>
            </w:tcBorders>
            <w:shd w:val="clear" w:color="auto" w:fill="auto"/>
          </w:tcPr>
          <w:p w14:paraId="7248A55C" w14:textId="558617DD" w:rsidR="001B7DF8" w:rsidRPr="0050478F" w:rsidRDefault="001B7DF8"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Sample 2 </w:t>
            </w:r>
            <w:proofErr w:type="spellStart"/>
            <w:proofErr w:type="gramStart"/>
            <w:r w:rsidRPr="0050478F">
              <w:rPr>
                <w:rFonts w:ascii="Times New Roman" w:hAnsi="Times New Roman" w:cs="Times New Roman"/>
                <w:color w:val="000000" w:themeColor="text1"/>
              </w:rPr>
              <w:t>MicroClave</w:t>
            </w:r>
            <w:proofErr w:type="spellEnd"/>
            <w:r w:rsidRPr="0050478F">
              <w:rPr>
                <w:rFonts w:ascii="Times New Roman" w:hAnsi="Times New Roman" w:cs="Times New Roman"/>
                <w:color w:val="000000" w:themeColor="text1"/>
              </w:rPr>
              <w:t xml:space="preserve"> ,</w:t>
            </w:r>
            <w:proofErr w:type="gramEnd"/>
            <w:r w:rsidRPr="0050478F">
              <w:rPr>
                <w:rFonts w:ascii="Times New Roman" w:hAnsi="Times New Roman" w:cs="Times New Roman"/>
                <w:color w:val="000000" w:themeColor="text1"/>
              </w:rPr>
              <w:t xml:space="preserve"> 2 Type A and 2 Type B  </w:t>
            </w:r>
            <w:r w:rsidR="00A869AC" w:rsidRPr="0050478F">
              <w:rPr>
                <w:rFonts w:ascii="Times New Roman" w:hAnsi="Times New Roman" w:cs="Times New Roman"/>
                <w:color w:val="000000" w:themeColor="text1"/>
              </w:rPr>
              <w:t>catheter-connector</w:t>
            </w:r>
            <w:r w:rsidRPr="0050478F">
              <w:rPr>
                <w:rFonts w:ascii="Times New Roman" w:hAnsi="Times New Roman" w:cs="Times New Roman"/>
                <w:color w:val="000000" w:themeColor="text1"/>
              </w:rPr>
              <w:t xml:space="preserve"> sets</w:t>
            </w:r>
          </w:p>
        </w:tc>
      </w:tr>
    </w:tbl>
    <w:p w14:paraId="61299091"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129BEF3C"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03357B23"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35C192E1"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5E2C9F2D"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70E35F3B"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5DC94B20"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0E53EBA9"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44846E7D" w14:textId="77777777" w:rsidR="001B7DF8" w:rsidRPr="0050478F" w:rsidRDefault="001B7DF8" w:rsidP="00EE6B43">
      <w:pPr>
        <w:tabs>
          <w:tab w:val="left" w:pos="1080"/>
        </w:tabs>
        <w:spacing w:line="480" w:lineRule="auto"/>
        <w:rPr>
          <w:rFonts w:ascii="Times New Roman" w:hAnsi="Times New Roman" w:cs="Times New Roman"/>
          <w:color w:val="000000" w:themeColor="text1"/>
        </w:rPr>
      </w:pPr>
    </w:p>
    <w:p w14:paraId="278F7ED0" w14:textId="77777777" w:rsidR="001B7DF8" w:rsidRPr="0050478F" w:rsidRDefault="001B7DF8" w:rsidP="00EE6B43">
      <w:pPr>
        <w:spacing w:line="480" w:lineRule="auto"/>
        <w:rPr>
          <w:rFonts w:ascii="Times New Roman" w:hAnsi="Times New Roman" w:cs="Times New Roman"/>
          <w:color w:val="000000" w:themeColor="text1"/>
        </w:rPr>
      </w:pPr>
    </w:p>
    <w:p w14:paraId="4700BD64" w14:textId="5ED55AE6" w:rsidR="001B7DF8" w:rsidRPr="0050478F" w:rsidRDefault="001B7DF8" w:rsidP="00EE6B43">
      <w:pPr>
        <w:pStyle w:val="Heading1TNR"/>
        <w:rPr>
          <w:color w:val="000000" w:themeColor="text1"/>
        </w:rPr>
      </w:pPr>
    </w:p>
    <w:p w14:paraId="3A0D221D" w14:textId="5BDF2980" w:rsidR="00F571B1" w:rsidRPr="0050478F" w:rsidRDefault="00F571B1" w:rsidP="00EE6B43">
      <w:pPr>
        <w:pStyle w:val="Heading1TNR"/>
        <w:rPr>
          <w:color w:val="000000" w:themeColor="text1"/>
        </w:rPr>
      </w:pPr>
    </w:p>
    <w:p w14:paraId="1B47ECAB" w14:textId="7B399240" w:rsidR="00F571B1" w:rsidRPr="0050478F" w:rsidRDefault="00F571B1" w:rsidP="00EE6B43">
      <w:pPr>
        <w:pStyle w:val="Heading2"/>
        <w:spacing w:line="480" w:lineRule="auto"/>
        <w:rPr>
          <w:b/>
          <w:bCs/>
          <w:color w:val="000000" w:themeColor="text1"/>
        </w:rPr>
      </w:pPr>
      <w:bookmarkStart w:id="46" w:name="_Toc120101795"/>
      <w:r w:rsidRPr="0050478F">
        <w:rPr>
          <w:rFonts w:ascii="Times New Roman" w:hAnsi="Times New Roman" w:cs="Times New Roman"/>
          <w:b/>
          <w:bCs/>
          <w:color w:val="000000" w:themeColor="text1"/>
          <w:sz w:val="24"/>
          <w:szCs w:val="24"/>
        </w:rPr>
        <w:lastRenderedPageBreak/>
        <w:t>Table S2</w:t>
      </w:r>
      <w:r w:rsidRPr="0050478F">
        <w:rPr>
          <w:rFonts w:ascii="Times New Roman" w:hAnsi="Times New Roman" w:cs="Times New Roman"/>
          <w:color w:val="000000" w:themeColor="text1"/>
          <w:sz w:val="24"/>
          <w:szCs w:val="24"/>
        </w:rPr>
        <w:t>. Summary table of each NC’s seal length, flow path surface area and flow path volume</w:t>
      </w:r>
      <w:bookmarkEnd w:id="46"/>
    </w:p>
    <w:tbl>
      <w:tblPr>
        <w:tblStyle w:val="TableGrid"/>
        <w:tblW w:w="0" w:type="auto"/>
        <w:tblLook w:val="04A0" w:firstRow="1" w:lastRow="0" w:firstColumn="1" w:lastColumn="0" w:noHBand="0" w:noVBand="1"/>
      </w:tblPr>
      <w:tblGrid>
        <w:gridCol w:w="534"/>
        <w:gridCol w:w="2611"/>
        <w:gridCol w:w="2248"/>
        <w:gridCol w:w="2612"/>
        <w:gridCol w:w="2426"/>
        <w:gridCol w:w="2519"/>
      </w:tblGrid>
      <w:tr w:rsidR="0050478F" w:rsidRPr="0050478F" w14:paraId="6457522C" w14:textId="77777777" w:rsidTr="001503AB">
        <w:trPr>
          <w:trHeight w:val="388"/>
        </w:trPr>
        <w:tc>
          <w:tcPr>
            <w:tcW w:w="534" w:type="dxa"/>
            <w:shd w:val="clear" w:color="auto" w:fill="D9E2F3" w:themeFill="accent1" w:themeFillTint="33"/>
          </w:tcPr>
          <w:p w14:paraId="58FD6906" w14:textId="77777777" w:rsidR="00F571B1" w:rsidRPr="0050478F" w:rsidRDefault="00F571B1" w:rsidP="000739DC">
            <w:pPr>
              <w:spacing w:line="480" w:lineRule="auto"/>
              <w:rPr>
                <w:rFonts w:cs="Times New Roman"/>
                <w:color w:val="000000" w:themeColor="text1"/>
              </w:rPr>
            </w:pPr>
            <w:bookmarkStart w:id="47" w:name="_Hlk132368188"/>
            <w:r w:rsidRPr="0050478F">
              <w:rPr>
                <w:rFonts w:cs="Times New Roman"/>
                <w:b/>
                <w:bCs/>
                <w:color w:val="000000" w:themeColor="text1"/>
              </w:rPr>
              <w:t>#</w:t>
            </w:r>
          </w:p>
        </w:tc>
        <w:tc>
          <w:tcPr>
            <w:tcW w:w="2611" w:type="dxa"/>
            <w:shd w:val="clear" w:color="auto" w:fill="D9E2F3" w:themeFill="accent1" w:themeFillTint="33"/>
            <w:vAlign w:val="center"/>
          </w:tcPr>
          <w:p w14:paraId="0CB2E7CB" w14:textId="77777777" w:rsidR="00F571B1" w:rsidRPr="0050478F" w:rsidRDefault="00F571B1" w:rsidP="006E17F4">
            <w:pPr>
              <w:jc w:val="center"/>
              <w:rPr>
                <w:rFonts w:cs="Times New Roman"/>
                <w:color w:val="000000" w:themeColor="text1"/>
              </w:rPr>
            </w:pPr>
            <w:r w:rsidRPr="0050478F">
              <w:rPr>
                <w:rFonts w:cs="Times New Roman"/>
                <w:b/>
                <w:bCs/>
                <w:color w:val="000000" w:themeColor="text1"/>
              </w:rPr>
              <w:t>Connector Name</w:t>
            </w:r>
          </w:p>
        </w:tc>
        <w:tc>
          <w:tcPr>
            <w:tcW w:w="2248" w:type="dxa"/>
            <w:shd w:val="clear" w:color="auto" w:fill="D9E2F3" w:themeFill="accent1" w:themeFillTint="33"/>
            <w:vAlign w:val="center"/>
          </w:tcPr>
          <w:p w14:paraId="46731DB4" w14:textId="77777777" w:rsidR="00F571B1" w:rsidRPr="0050478F" w:rsidRDefault="00F571B1" w:rsidP="006E17F4">
            <w:pPr>
              <w:jc w:val="center"/>
              <w:rPr>
                <w:rFonts w:cs="Times New Roman"/>
                <w:b/>
                <w:bCs/>
                <w:color w:val="000000" w:themeColor="text1"/>
              </w:rPr>
            </w:pPr>
            <w:r w:rsidRPr="0050478F">
              <w:rPr>
                <w:rFonts w:cs="Times New Roman"/>
                <w:b/>
                <w:bCs/>
                <w:color w:val="000000" w:themeColor="text1"/>
              </w:rPr>
              <w:t>Access Portal</w:t>
            </w:r>
          </w:p>
        </w:tc>
        <w:tc>
          <w:tcPr>
            <w:tcW w:w="2612" w:type="dxa"/>
            <w:shd w:val="clear" w:color="auto" w:fill="D9E2F3" w:themeFill="accent1" w:themeFillTint="33"/>
            <w:vAlign w:val="center"/>
          </w:tcPr>
          <w:p w14:paraId="49475CC1" w14:textId="28E2519A" w:rsidR="00F571B1" w:rsidRPr="0050478F" w:rsidRDefault="00F571B1" w:rsidP="006E17F4">
            <w:pPr>
              <w:jc w:val="center"/>
              <w:rPr>
                <w:rFonts w:cs="Times New Roman"/>
                <w:color w:val="000000" w:themeColor="text1"/>
              </w:rPr>
            </w:pPr>
            <w:r w:rsidRPr="0050478F">
              <w:rPr>
                <w:rFonts w:cs="Times New Roman"/>
                <w:b/>
                <w:bCs/>
                <w:color w:val="000000" w:themeColor="text1"/>
              </w:rPr>
              <w:t>Mean Seal Length (</w:t>
            </w:r>
            <w:r w:rsidR="006E17F4">
              <w:rPr>
                <w:rFonts w:cs="Times New Roman"/>
                <w:b/>
                <w:bCs/>
                <w:color w:val="000000" w:themeColor="text1"/>
              </w:rPr>
              <w:t>cm</w:t>
            </w:r>
            <w:r w:rsidRPr="0050478F">
              <w:rPr>
                <w:rFonts w:cs="Times New Roman"/>
                <w:b/>
                <w:bCs/>
                <w:color w:val="000000" w:themeColor="text1"/>
              </w:rPr>
              <w:t>)</w:t>
            </w:r>
          </w:p>
        </w:tc>
        <w:tc>
          <w:tcPr>
            <w:tcW w:w="2426" w:type="dxa"/>
            <w:shd w:val="clear" w:color="auto" w:fill="D9E2F3" w:themeFill="accent1" w:themeFillTint="33"/>
          </w:tcPr>
          <w:p w14:paraId="51BE3433" w14:textId="0964279F" w:rsidR="00F571B1" w:rsidRPr="0050478F" w:rsidRDefault="00F571B1" w:rsidP="006E17F4">
            <w:pPr>
              <w:jc w:val="center"/>
              <w:rPr>
                <w:rFonts w:cs="Times New Roman"/>
                <w:b/>
                <w:bCs/>
                <w:color w:val="000000" w:themeColor="text1"/>
              </w:rPr>
            </w:pPr>
            <w:r w:rsidRPr="0050478F">
              <w:rPr>
                <w:rFonts w:cs="Times New Roman"/>
                <w:b/>
                <w:bCs/>
                <w:color w:val="000000" w:themeColor="text1"/>
              </w:rPr>
              <w:t>Flow Path Surface Area (</w:t>
            </w:r>
            <w:r w:rsidR="006E17F4">
              <w:rPr>
                <w:rFonts w:cs="Times New Roman"/>
                <w:b/>
                <w:bCs/>
                <w:color w:val="000000" w:themeColor="text1"/>
              </w:rPr>
              <w:t>cm</w:t>
            </w:r>
            <w:r w:rsidR="006E17F4" w:rsidRPr="006E17F4">
              <w:rPr>
                <w:rFonts w:cs="Times New Roman"/>
                <w:b/>
                <w:bCs/>
                <w:color w:val="000000" w:themeColor="text1"/>
                <w:vertAlign w:val="superscript"/>
              </w:rPr>
              <w:t>2</w:t>
            </w:r>
            <w:r w:rsidRPr="0050478F">
              <w:rPr>
                <w:rFonts w:cs="Times New Roman"/>
                <w:b/>
                <w:bCs/>
                <w:color w:val="000000" w:themeColor="text1"/>
              </w:rPr>
              <w:t>)</w:t>
            </w:r>
          </w:p>
        </w:tc>
        <w:tc>
          <w:tcPr>
            <w:tcW w:w="2519" w:type="dxa"/>
            <w:shd w:val="clear" w:color="auto" w:fill="D9E2F3" w:themeFill="accent1" w:themeFillTint="33"/>
          </w:tcPr>
          <w:p w14:paraId="08E56B70" w14:textId="77777777" w:rsidR="00F571B1" w:rsidRPr="0050478F" w:rsidRDefault="00F571B1" w:rsidP="006E17F4">
            <w:pPr>
              <w:jc w:val="center"/>
              <w:rPr>
                <w:rFonts w:cs="Times New Roman"/>
                <w:b/>
                <w:bCs/>
                <w:color w:val="000000" w:themeColor="text1"/>
              </w:rPr>
            </w:pPr>
            <w:proofErr w:type="spellStart"/>
            <w:r w:rsidRPr="0050478F">
              <w:rPr>
                <w:rFonts w:cs="Times New Roman"/>
                <w:b/>
                <w:bCs/>
                <w:color w:val="000000" w:themeColor="text1"/>
              </w:rPr>
              <w:t>Unactivated</w:t>
            </w:r>
            <w:proofErr w:type="spellEnd"/>
            <w:r w:rsidRPr="0050478F">
              <w:rPr>
                <w:rFonts w:cs="Times New Roman"/>
                <w:b/>
                <w:bCs/>
                <w:color w:val="000000" w:themeColor="text1"/>
              </w:rPr>
              <w:t xml:space="preserve"> Flow Path Volume (mL)</w:t>
            </w:r>
          </w:p>
        </w:tc>
      </w:tr>
      <w:tr w:rsidR="001503AB" w:rsidRPr="0050478F" w14:paraId="29E39D73" w14:textId="77777777" w:rsidTr="001503AB">
        <w:trPr>
          <w:trHeight w:val="388"/>
        </w:trPr>
        <w:tc>
          <w:tcPr>
            <w:tcW w:w="534" w:type="dxa"/>
          </w:tcPr>
          <w:p w14:paraId="04F83B7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w:t>
            </w:r>
          </w:p>
        </w:tc>
        <w:tc>
          <w:tcPr>
            <w:tcW w:w="2611" w:type="dxa"/>
          </w:tcPr>
          <w:p w14:paraId="420D7FF9"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Clave Neutron (NC100)</w:t>
            </w:r>
          </w:p>
        </w:tc>
        <w:tc>
          <w:tcPr>
            <w:tcW w:w="2248" w:type="dxa"/>
            <w:vAlign w:val="center"/>
          </w:tcPr>
          <w:p w14:paraId="1AF33B17"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002EADB6" w14:textId="461E78E8" w:rsidR="001503AB" w:rsidRPr="0050478F" w:rsidRDefault="001503AB" w:rsidP="001503AB">
            <w:pPr>
              <w:spacing w:line="480" w:lineRule="auto"/>
              <w:jc w:val="center"/>
              <w:rPr>
                <w:rFonts w:cs="Times New Roman"/>
                <w:color w:val="000000" w:themeColor="text1"/>
              </w:rPr>
            </w:pPr>
            <w:r>
              <w:t>0.090</w:t>
            </w:r>
          </w:p>
        </w:tc>
        <w:tc>
          <w:tcPr>
            <w:tcW w:w="2426" w:type="dxa"/>
            <w:vAlign w:val="center"/>
          </w:tcPr>
          <w:p w14:paraId="19CAD61E" w14:textId="0A1388F5" w:rsidR="001503AB" w:rsidRPr="0050478F" w:rsidRDefault="001503AB" w:rsidP="001503AB">
            <w:pPr>
              <w:spacing w:line="480" w:lineRule="auto"/>
              <w:jc w:val="center"/>
              <w:rPr>
                <w:rFonts w:cs="Times New Roman"/>
                <w:color w:val="000000" w:themeColor="text1"/>
              </w:rPr>
            </w:pPr>
            <w:r>
              <w:rPr>
                <w:color w:val="000000"/>
              </w:rPr>
              <w:t>4.452</w:t>
            </w:r>
          </w:p>
        </w:tc>
        <w:tc>
          <w:tcPr>
            <w:tcW w:w="2519" w:type="dxa"/>
            <w:vAlign w:val="center"/>
          </w:tcPr>
          <w:p w14:paraId="1584FCD1"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0.10</w:t>
            </w:r>
          </w:p>
        </w:tc>
      </w:tr>
      <w:tr w:rsidR="001503AB" w:rsidRPr="0050478F" w14:paraId="4D7D59EA" w14:textId="77777777" w:rsidTr="001503AB">
        <w:trPr>
          <w:trHeight w:val="388"/>
        </w:trPr>
        <w:tc>
          <w:tcPr>
            <w:tcW w:w="534" w:type="dxa"/>
          </w:tcPr>
          <w:p w14:paraId="1C1C014E"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2</w:t>
            </w:r>
          </w:p>
        </w:tc>
        <w:tc>
          <w:tcPr>
            <w:tcW w:w="2611" w:type="dxa"/>
          </w:tcPr>
          <w:p w14:paraId="796ABFAF"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MicroClave</w:t>
            </w:r>
            <w:proofErr w:type="spellEnd"/>
            <w:r w:rsidRPr="0050478F">
              <w:rPr>
                <w:rFonts w:cs="Times New Roman"/>
                <w:color w:val="000000" w:themeColor="text1"/>
              </w:rPr>
              <w:t xml:space="preserve"> (MC100)</w:t>
            </w:r>
          </w:p>
        </w:tc>
        <w:tc>
          <w:tcPr>
            <w:tcW w:w="2248" w:type="dxa"/>
            <w:vAlign w:val="center"/>
          </w:tcPr>
          <w:p w14:paraId="0F489F2D"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700F4BE6" w14:textId="232D7FBA" w:rsidR="001503AB" w:rsidRPr="0050478F" w:rsidRDefault="001503AB" w:rsidP="001503AB">
            <w:pPr>
              <w:spacing w:line="480" w:lineRule="auto"/>
              <w:jc w:val="center"/>
              <w:rPr>
                <w:rFonts w:cs="Times New Roman"/>
                <w:color w:val="000000" w:themeColor="text1"/>
              </w:rPr>
            </w:pPr>
            <w:r>
              <w:t>0.066</w:t>
            </w:r>
          </w:p>
        </w:tc>
        <w:tc>
          <w:tcPr>
            <w:tcW w:w="2426" w:type="dxa"/>
            <w:vAlign w:val="center"/>
          </w:tcPr>
          <w:p w14:paraId="15DFAC7F" w14:textId="2A79C61E" w:rsidR="001503AB" w:rsidRPr="0050478F" w:rsidRDefault="001503AB" w:rsidP="001503AB">
            <w:pPr>
              <w:spacing w:line="480" w:lineRule="auto"/>
              <w:jc w:val="center"/>
              <w:rPr>
                <w:rFonts w:cs="Times New Roman"/>
                <w:color w:val="000000" w:themeColor="text1"/>
              </w:rPr>
            </w:pPr>
            <w:r>
              <w:rPr>
                <w:color w:val="000000"/>
              </w:rPr>
              <w:t>1.426</w:t>
            </w:r>
          </w:p>
        </w:tc>
        <w:tc>
          <w:tcPr>
            <w:tcW w:w="2519" w:type="dxa"/>
            <w:vAlign w:val="center"/>
          </w:tcPr>
          <w:p w14:paraId="40E93404"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0.04</w:t>
            </w:r>
          </w:p>
        </w:tc>
      </w:tr>
      <w:tr w:rsidR="001503AB" w:rsidRPr="0050478F" w14:paraId="4ECD1FDE" w14:textId="77777777" w:rsidTr="001503AB">
        <w:trPr>
          <w:trHeight w:val="388"/>
        </w:trPr>
        <w:tc>
          <w:tcPr>
            <w:tcW w:w="534" w:type="dxa"/>
          </w:tcPr>
          <w:p w14:paraId="5CEF456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3</w:t>
            </w:r>
          </w:p>
        </w:tc>
        <w:tc>
          <w:tcPr>
            <w:tcW w:w="2611" w:type="dxa"/>
          </w:tcPr>
          <w:p w14:paraId="6245EFEF"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SafeAccess</w:t>
            </w:r>
            <w:proofErr w:type="spellEnd"/>
          </w:p>
        </w:tc>
        <w:tc>
          <w:tcPr>
            <w:tcW w:w="2248" w:type="dxa"/>
            <w:vAlign w:val="center"/>
          </w:tcPr>
          <w:p w14:paraId="30127F2A"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50A531D8" w14:textId="773BE375" w:rsidR="001503AB" w:rsidRPr="0050478F" w:rsidRDefault="001503AB" w:rsidP="001503AB">
            <w:pPr>
              <w:spacing w:line="480" w:lineRule="auto"/>
              <w:jc w:val="center"/>
              <w:rPr>
                <w:rFonts w:cs="Times New Roman"/>
                <w:color w:val="000000" w:themeColor="text1"/>
              </w:rPr>
            </w:pPr>
            <w:r>
              <w:t>Not Available</w:t>
            </w:r>
          </w:p>
        </w:tc>
        <w:tc>
          <w:tcPr>
            <w:tcW w:w="2426" w:type="dxa"/>
            <w:vAlign w:val="center"/>
          </w:tcPr>
          <w:p w14:paraId="6C75FF29" w14:textId="1CB23FB2" w:rsidR="001503AB" w:rsidRPr="0050478F" w:rsidRDefault="001503AB" w:rsidP="001503AB">
            <w:pPr>
              <w:spacing w:line="480" w:lineRule="auto"/>
              <w:jc w:val="center"/>
              <w:rPr>
                <w:rFonts w:cs="Times New Roman"/>
                <w:color w:val="000000" w:themeColor="text1"/>
              </w:rPr>
            </w:pPr>
            <w:r>
              <w:rPr>
                <w:color w:val="000000"/>
              </w:rPr>
              <w:t>2.658</w:t>
            </w:r>
          </w:p>
        </w:tc>
        <w:tc>
          <w:tcPr>
            <w:tcW w:w="2519" w:type="dxa"/>
            <w:vAlign w:val="center"/>
          </w:tcPr>
          <w:p w14:paraId="05CAC3FB"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0.08</w:t>
            </w:r>
          </w:p>
        </w:tc>
      </w:tr>
      <w:tr w:rsidR="001503AB" w:rsidRPr="0050478F" w14:paraId="756C9F1A" w14:textId="77777777" w:rsidTr="001503AB">
        <w:trPr>
          <w:trHeight w:val="388"/>
        </w:trPr>
        <w:tc>
          <w:tcPr>
            <w:tcW w:w="534" w:type="dxa"/>
          </w:tcPr>
          <w:p w14:paraId="2E4C5D85"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4</w:t>
            </w:r>
          </w:p>
        </w:tc>
        <w:tc>
          <w:tcPr>
            <w:tcW w:w="2611" w:type="dxa"/>
          </w:tcPr>
          <w:p w14:paraId="42AC70F0"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SafeTouch</w:t>
            </w:r>
            <w:proofErr w:type="spellEnd"/>
          </w:p>
        </w:tc>
        <w:tc>
          <w:tcPr>
            <w:tcW w:w="2248" w:type="dxa"/>
            <w:vAlign w:val="center"/>
          </w:tcPr>
          <w:p w14:paraId="6C7574D0"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710F304B" w14:textId="2C9EB070" w:rsidR="001503AB" w:rsidRPr="0050478F" w:rsidRDefault="001503AB" w:rsidP="001503AB">
            <w:pPr>
              <w:spacing w:line="480" w:lineRule="auto"/>
              <w:jc w:val="center"/>
              <w:rPr>
                <w:rFonts w:cs="Times New Roman"/>
                <w:color w:val="000000" w:themeColor="text1"/>
              </w:rPr>
            </w:pPr>
            <w:r>
              <w:t>Not Available</w:t>
            </w:r>
          </w:p>
        </w:tc>
        <w:tc>
          <w:tcPr>
            <w:tcW w:w="2426" w:type="dxa"/>
            <w:vAlign w:val="center"/>
          </w:tcPr>
          <w:p w14:paraId="6EBC9A44" w14:textId="7D425E7C" w:rsidR="001503AB" w:rsidRPr="0050478F" w:rsidRDefault="001503AB" w:rsidP="001503AB">
            <w:pPr>
              <w:spacing w:line="480" w:lineRule="auto"/>
              <w:jc w:val="center"/>
              <w:rPr>
                <w:rFonts w:cs="Times New Roman"/>
                <w:color w:val="000000" w:themeColor="text1"/>
              </w:rPr>
            </w:pPr>
            <w:r>
              <w:rPr>
                <w:color w:val="000000"/>
              </w:rPr>
              <w:t>3.355</w:t>
            </w:r>
          </w:p>
        </w:tc>
        <w:tc>
          <w:tcPr>
            <w:tcW w:w="2519" w:type="dxa"/>
            <w:vAlign w:val="center"/>
          </w:tcPr>
          <w:p w14:paraId="547707A1"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0.06</w:t>
            </w:r>
          </w:p>
        </w:tc>
      </w:tr>
      <w:tr w:rsidR="001503AB" w:rsidRPr="0050478F" w14:paraId="0B718D11" w14:textId="77777777" w:rsidTr="001503AB">
        <w:trPr>
          <w:trHeight w:val="388"/>
        </w:trPr>
        <w:tc>
          <w:tcPr>
            <w:tcW w:w="534" w:type="dxa"/>
          </w:tcPr>
          <w:p w14:paraId="63208CB3"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5</w:t>
            </w:r>
          </w:p>
        </w:tc>
        <w:tc>
          <w:tcPr>
            <w:tcW w:w="2611" w:type="dxa"/>
          </w:tcPr>
          <w:p w14:paraId="72C28A5D"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Kendall</w:t>
            </w:r>
          </w:p>
        </w:tc>
        <w:tc>
          <w:tcPr>
            <w:tcW w:w="2248" w:type="dxa"/>
            <w:vAlign w:val="center"/>
          </w:tcPr>
          <w:p w14:paraId="2C42FBBC"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20C02F25" w14:textId="57DE603A" w:rsidR="001503AB" w:rsidRPr="0050478F" w:rsidRDefault="001503AB" w:rsidP="001503AB">
            <w:pPr>
              <w:spacing w:line="480" w:lineRule="auto"/>
              <w:jc w:val="center"/>
              <w:rPr>
                <w:rFonts w:cs="Times New Roman"/>
                <w:color w:val="000000" w:themeColor="text1"/>
              </w:rPr>
            </w:pPr>
            <w:r>
              <w:t>0.156</w:t>
            </w:r>
          </w:p>
        </w:tc>
        <w:tc>
          <w:tcPr>
            <w:tcW w:w="2426" w:type="dxa"/>
            <w:vAlign w:val="center"/>
          </w:tcPr>
          <w:p w14:paraId="07DD5BBD" w14:textId="762FBE8B" w:rsidR="001503AB" w:rsidRPr="0050478F" w:rsidRDefault="001503AB" w:rsidP="001503AB">
            <w:pPr>
              <w:spacing w:line="480" w:lineRule="auto"/>
              <w:jc w:val="center"/>
              <w:rPr>
                <w:rFonts w:cs="Times New Roman"/>
                <w:color w:val="000000" w:themeColor="text1"/>
              </w:rPr>
            </w:pPr>
            <w:r>
              <w:rPr>
                <w:color w:val="000000"/>
              </w:rPr>
              <w:t>4.277</w:t>
            </w:r>
          </w:p>
        </w:tc>
        <w:tc>
          <w:tcPr>
            <w:tcW w:w="2519" w:type="dxa"/>
            <w:vAlign w:val="center"/>
          </w:tcPr>
          <w:p w14:paraId="5215051A"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0.12</w:t>
            </w:r>
          </w:p>
        </w:tc>
      </w:tr>
      <w:tr w:rsidR="001503AB" w:rsidRPr="0050478F" w14:paraId="0FA57EB4" w14:textId="77777777" w:rsidTr="001503AB">
        <w:trPr>
          <w:trHeight w:val="388"/>
        </w:trPr>
        <w:tc>
          <w:tcPr>
            <w:tcW w:w="534" w:type="dxa"/>
          </w:tcPr>
          <w:p w14:paraId="1E3D77C1"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6</w:t>
            </w:r>
          </w:p>
        </w:tc>
        <w:tc>
          <w:tcPr>
            <w:tcW w:w="2611" w:type="dxa"/>
          </w:tcPr>
          <w:p w14:paraId="3727F1E5"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Bionector</w:t>
            </w:r>
            <w:proofErr w:type="spellEnd"/>
          </w:p>
        </w:tc>
        <w:tc>
          <w:tcPr>
            <w:tcW w:w="2248" w:type="dxa"/>
            <w:vAlign w:val="center"/>
          </w:tcPr>
          <w:p w14:paraId="12779C4F"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11B44C6F" w14:textId="71ACFF25" w:rsidR="001503AB" w:rsidRPr="0050478F" w:rsidRDefault="001503AB" w:rsidP="001503AB">
            <w:pPr>
              <w:spacing w:line="480" w:lineRule="auto"/>
              <w:jc w:val="center"/>
              <w:rPr>
                <w:rFonts w:cs="Times New Roman"/>
                <w:color w:val="000000" w:themeColor="text1"/>
              </w:rPr>
            </w:pPr>
            <w:r>
              <w:t>0.201</w:t>
            </w:r>
          </w:p>
        </w:tc>
        <w:tc>
          <w:tcPr>
            <w:tcW w:w="2426" w:type="dxa"/>
            <w:vAlign w:val="center"/>
          </w:tcPr>
          <w:p w14:paraId="4CE4E79C" w14:textId="20ADD24F" w:rsidR="001503AB" w:rsidRPr="0050478F" w:rsidRDefault="001503AB" w:rsidP="001503AB">
            <w:pPr>
              <w:spacing w:line="480" w:lineRule="auto"/>
              <w:jc w:val="center"/>
              <w:rPr>
                <w:rFonts w:cs="Times New Roman"/>
                <w:color w:val="000000" w:themeColor="text1"/>
              </w:rPr>
            </w:pPr>
            <w:r>
              <w:rPr>
                <w:color w:val="000000"/>
              </w:rPr>
              <w:t>1.155</w:t>
            </w:r>
          </w:p>
        </w:tc>
        <w:tc>
          <w:tcPr>
            <w:tcW w:w="2519" w:type="dxa"/>
            <w:vAlign w:val="center"/>
          </w:tcPr>
          <w:p w14:paraId="049628BD"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0.02</w:t>
            </w:r>
          </w:p>
        </w:tc>
      </w:tr>
      <w:tr w:rsidR="001503AB" w:rsidRPr="0050478F" w14:paraId="7F447D1D" w14:textId="77777777" w:rsidTr="001503AB">
        <w:trPr>
          <w:trHeight w:val="388"/>
        </w:trPr>
        <w:tc>
          <w:tcPr>
            <w:tcW w:w="534" w:type="dxa"/>
          </w:tcPr>
          <w:p w14:paraId="5AFA8107"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7</w:t>
            </w:r>
          </w:p>
        </w:tc>
        <w:tc>
          <w:tcPr>
            <w:tcW w:w="2611" w:type="dxa"/>
          </w:tcPr>
          <w:p w14:paraId="5734C7E0"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 xml:space="preserve">Q2 </w:t>
            </w:r>
          </w:p>
        </w:tc>
        <w:tc>
          <w:tcPr>
            <w:tcW w:w="2248" w:type="dxa"/>
            <w:vAlign w:val="center"/>
          </w:tcPr>
          <w:p w14:paraId="1EE4D084"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4B202042" w14:textId="6C2DDB2A" w:rsidR="001503AB" w:rsidRPr="0050478F" w:rsidRDefault="001503AB" w:rsidP="001503AB">
            <w:pPr>
              <w:spacing w:line="480" w:lineRule="auto"/>
              <w:jc w:val="center"/>
              <w:rPr>
                <w:rFonts w:cs="Times New Roman"/>
                <w:color w:val="000000" w:themeColor="text1"/>
              </w:rPr>
            </w:pPr>
            <w:r>
              <w:t>0.249</w:t>
            </w:r>
          </w:p>
        </w:tc>
        <w:tc>
          <w:tcPr>
            <w:tcW w:w="2426" w:type="dxa"/>
            <w:vAlign w:val="center"/>
          </w:tcPr>
          <w:p w14:paraId="2A8268AF" w14:textId="4769E542" w:rsidR="001503AB" w:rsidRPr="0050478F" w:rsidRDefault="001503AB" w:rsidP="001503AB">
            <w:pPr>
              <w:spacing w:line="480" w:lineRule="auto"/>
              <w:jc w:val="center"/>
              <w:rPr>
                <w:rFonts w:cs="Times New Roman"/>
                <w:color w:val="000000" w:themeColor="text1"/>
              </w:rPr>
            </w:pPr>
            <w:r>
              <w:rPr>
                <w:color w:val="000000"/>
              </w:rPr>
              <w:t>1.516</w:t>
            </w:r>
          </w:p>
        </w:tc>
        <w:tc>
          <w:tcPr>
            <w:tcW w:w="2519" w:type="dxa"/>
            <w:vAlign w:val="center"/>
          </w:tcPr>
          <w:p w14:paraId="67F6B9D8"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0.10</w:t>
            </w:r>
          </w:p>
        </w:tc>
      </w:tr>
      <w:tr w:rsidR="001503AB" w:rsidRPr="0050478F" w14:paraId="55B63EBD" w14:textId="77777777" w:rsidTr="001503AB">
        <w:trPr>
          <w:trHeight w:val="388"/>
        </w:trPr>
        <w:tc>
          <w:tcPr>
            <w:tcW w:w="534" w:type="dxa"/>
          </w:tcPr>
          <w:p w14:paraId="0180C616"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8</w:t>
            </w:r>
          </w:p>
        </w:tc>
        <w:tc>
          <w:tcPr>
            <w:tcW w:w="2611" w:type="dxa"/>
          </w:tcPr>
          <w:p w14:paraId="443BF9E8"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One-Link</w:t>
            </w:r>
          </w:p>
        </w:tc>
        <w:tc>
          <w:tcPr>
            <w:tcW w:w="2248" w:type="dxa"/>
            <w:vAlign w:val="center"/>
          </w:tcPr>
          <w:p w14:paraId="4BEF10CC"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2D644D68" w14:textId="7D37DB17" w:rsidR="001503AB" w:rsidRPr="0050478F" w:rsidRDefault="001503AB" w:rsidP="001503AB">
            <w:pPr>
              <w:spacing w:line="480" w:lineRule="auto"/>
              <w:jc w:val="center"/>
              <w:rPr>
                <w:rFonts w:cs="Times New Roman"/>
                <w:color w:val="000000" w:themeColor="text1"/>
              </w:rPr>
            </w:pPr>
            <w:r>
              <w:t>0.135</w:t>
            </w:r>
          </w:p>
        </w:tc>
        <w:tc>
          <w:tcPr>
            <w:tcW w:w="2426" w:type="dxa"/>
            <w:vAlign w:val="center"/>
          </w:tcPr>
          <w:p w14:paraId="7BFA6CD0" w14:textId="448CF689" w:rsidR="001503AB" w:rsidRPr="0050478F" w:rsidRDefault="001503AB" w:rsidP="001503AB">
            <w:pPr>
              <w:spacing w:line="480" w:lineRule="auto"/>
              <w:jc w:val="center"/>
              <w:rPr>
                <w:rFonts w:cs="Times New Roman"/>
                <w:color w:val="000000" w:themeColor="text1"/>
              </w:rPr>
            </w:pPr>
            <w:r>
              <w:rPr>
                <w:color w:val="000000"/>
              </w:rPr>
              <w:t>5.606</w:t>
            </w:r>
          </w:p>
        </w:tc>
        <w:tc>
          <w:tcPr>
            <w:tcW w:w="2519" w:type="dxa"/>
            <w:vAlign w:val="center"/>
          </w:tcPr>
          <w:p w14:paraId="512D6631"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0.08</w:t>
            </w:r>
          </w:p>
        </w:tc>
      </w:tr>
      <w:tr w:rsidR="001503AB" w:rsidRPr="0050478F" w14:paraId="30CAE6C8" w14:textId="77777777" w:rsidTr="001503AB">
        <w:trPr>
          <w:trHeight w:val="388"/>
        </w:trPr>
        <w:tc>
          <w:tcPr>
            <w:tcW w:w="534" w:type="dxa"/>
          </w:tcPr>
          <w:p w14:paraId="4B91C9CD"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9</w:t>
            </w:r>
          </w:p>
        </w:tc>
        <w:tc>
          <w:tcPr>
            <w:tcW w:w="2611" w:type="dxa"/>
          </w:tcPr>
          <w:p w14:paraId="32F7A1F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CARESITE</w:t>
            </w:r>
          </w:p>
        </w:tc>
        <w:tc>
          <w:tcPr>
            <w:tcW w:w="2248" w:type="dxa"/>
            <w:vAlign w:val="center"/>
          </w:tcPr>
          <w:p w14:paraId="610CD75E"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44AF2729" w14:textId="557D26A8" w:rsidR="001503AB" w:rsidRPr="0050478F" w:rsidRDefault="001503AB" w:rsidP="001503AB">
            <w:pPr>
              <w:spacing w:line="480" w:lineRule="auto"/>
              <w:jc w:val="center"/>
              <w:rPr>
                <w:rFonts w:cs="Times New Roman"/>
                <w:color w:val="000000" w:themeColor="text1"/>
              </w:rPr>
            </w:pPr>
            <w:r>
              <w:t>1.583</w:t>
            </w:r>
          </w:p>
        </w:tc>
        <w:tc>
          <w:tcPr>
            <w:tcW w:w="2426" w:type="dxa"/>
            <w:vAlign w:val="center"/>
          </w:tcPr>
          <w:p w14:paraId="0E7E2CF5" w14:textId="6EDAAC46" w:rsidR="001503AB" w:rsidRPr="0050478F" w:rsidRDefault="001503AB" w:rsidP="001503AB">
            <w:pPr>
              <w:spacing w:line="480" w:lineRule="auto"/>
              <w:jc w:val="center"/>
              <w:rPr>
                <w:rFonts w:cs="Times New Roman"/>
                <w:color w:val="000000" w:themeColor="text1"/>
              </w:rPr>
            </w:pPr>
            <w:r>
              <w:rPr>
                <w:color w:val="000000"/>
              </w:rPr>
              <w:t>12.619</w:t>
            </w:r>
          </w:p>
        </w:tc>
        <w:tc>
          <w:tcPr>
            <w:tcW w:w="2519" w:type="dxa"/>
            <w:vAlign w:val="center"/>
          </w:tcPr>
          <w:p w14:paraId="198F7D69"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0.22</w:t>
            </w:r>
          </w:p>
        </w:tc>
      </w:tr>
      <w:tr w:rsidR="001503AB" w:rsidRPr="0050478F" w14:paraId="31C15CA8" w14:textId="77777777" w:rsidTr="001503AB">
        <w:trPr>
          <w:trHeight w:val="388"/>
        </w:trPr>
        <w:tc>
          <w:tcPr>
            <w:tcW w:w="534" w:type="dxa"/>
          </w:tcPr>
          <w:p w14:paraId="730464FD"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10</w:t>
            </w:r>
          </w:p>
        </w:tc>
        <w:tc>
          <w:tcPr>
            <w:tcW w:w="2611" w:type="dxa"/>
          </w:tcPr>
          <w:p w14:paraId="0AA3320D"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MaxZero</w:t>
            </w:r>
            <w:proofErr w:type="spellEnd"/>
          </w:p>
        </w:tc>
        <w:tc>
          <w:tcPr>
            <w:tcW w:w="2248" w:type="dxa"/>
            <w:vAlign w:val="center"/>
          </w:tcPr>
          <w:p w14:paraId="31C3E52E"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433BE1FD" w14:textId="7B1961D8" w:rsidR="001503AB" w:rsidRPr="0050478F" w:rsidRDefault="001503AB" w:rsidP="001503AB">
            <w:pPr>
              <w:spacing w:line="480" w:lineRule="auto"/>
              <w:jc w:val="center"/>
              <w:rPr>
                <w:rFonts w:cs="Times New Roman"/>
                <w:color w:val="000000" w:themeColor="text1"/>
              </w:rPr>
            </w:pPr>
            <w:r>
              <w:t>1.340</w:t>
            </w:r>
          </w:p>
        </w:tc>
        <w:tc>
          <w:tcPr>
            <w:tcW w:w="2426" w:type="dxa"/>
            <w:vAlign w:val="center"/>
          </w:tcPr>
          <w:p w14:paraId="6B597D4D" w14:textId="560FF6B5" w:rsidR="001503AB" w:rsidRPr="0050478F" w:rsidRDefault="001503AB" w:rsidP="001503AB">
            <w:pPr>
              <w:spacing w:line="480" w:lineRule="auto"/>
              <w:jc w:val="center"/>
              <w:rPr>
                <w:rFonts w:cs="Times New Roman"/>
                <w:color w:val="000000" w:themeColor="text1"/>
              </w:rPr>
            </w:pPr>
            <w:r>
              <w:rPr>
                <w:color w:val="000000"/>
              </w:rPr>
              <w:t>9.529</w:t>
            </w:r>
          </w:p>
        </w:tc>
        <w:tc>
          <w:tcPr>
            <w:tcW w:w="2519" w:type="dxa"/>
            <w:vAlign w:val="center"/>
          </w:tcPr>
          <w:p w14:paraId="6328DD5E"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0.19</w:t>
            </w:r>
          </w:p>
        </w:tc>
      </w:tr>
      <w:tr w:rsidR="001503AB" w:rsidRPr="0050478F" w14:paraId="2405748F" w14:textId="77777777" w:rsidTr="001503AB">
        <w:trPr>
          <w:trHeight w:val="388"/>
        </w:trPr>
        <w:tc>
          <w:tcPr>
            <w:tcW w:w="534" w:type="dxa"/>
          </w:tcPr>
          <w:p w14:paraId="620C5605"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11</w:t>
            </w:r>
          </w:p>
        </w:tc>
        <w:tc>
          <w:tcPr>
            <w:tcW w:w="2611" w:type="dxa"/>
          </w:tcPr>
          <w:p w14:paraId="0E4CF87A" w14:textId="0EB5149B" w:rsidR="001503AB" w:rsidRPr="0050478F" w:rsidRDefault="001503AB" w:rsidP="001503AB">
            <w:pPr>
              <w:spacing w:line="480" w:lineRule="auto"/>
              <w:rPr>
                <w:rFonts w:cs="Times New Roman"/>
                <w:color w:val="000000" w:themeColor="text1"/>
              </w:rPr>
            </w:pPr>
            <w:r w:rsidRPr="0050478F">
              <w:rPr>
                <w:rFonts w:cs="Times New Roman"/>
                <w:color w:val="000000" w:themeColor="text1"/>
              </w:rPr>
              <w:t>TKO-6</w:t>
            </w:r>
          </w:p>
        </w:tc>
        <w:tc>
          <w:tcPr>
            <w:tcW w:w="2248" w:type="dxa"/>
            <w:vAlign w:val="center"/>
          </w:tcPr>
          <w:p w14:paraId="39E5210F"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263213E4" w14:textId="78DDCA21" w:rsidR="001503AB" w:rsidRPr="0050478F" w:rsidRDefault="001503AB" w:rsidP="001503AB">
            <w:pPr>
              <w:spacing w:line="480" w:lineRule="auto"/>
              <w:jc w:val="center"/>
              <w:rPr>
                <w:rFonts w:cs="Times New Roman"/>
                <w:color w:val="000000" w:themeColor="text1"/>
                <w:vertAlign w:val="superscript"/>
              </w:rPr>
            </w:pPr>
            <w:r>
              <w:t>Not Available</w:t>
            </w:r>
          </w:p>
        </w:tc>
        <w:tc>
          <w:tcPr>
            <w:tcW w:w="2426" w:type="dxa"/>
            <w:vAlign w:val="center"/>
          </w:tcPr>
          <w:p w14:paraId="6A31EAB1" w14:textId="3D787291" w:rsidR="001503AB" w:rsidRPr="0050478F" w:rsidRDefault="001503AB" w:rsidP="001503AB">
            <w:pPr>
              <w:spacing w:line="480" w:lineRule="auto"/>
              <w:jc w:val="center"/>
              <w:rPr>
                <w:rFonts w:cs="Times New Roman"/>
                <w:color w:val="000000" w:themeColor="text1"/>
              </w:rPr>
            </w:pPr>
            <w:r>
              <w:rPr>
                <w:color w:val="000000"/>
              </w:rPr>
              <w:t>5.387</w:t>
            </w:r>
          </w:p>
        </w:tc>
        <w:tc>
          <w:tcPr>
            <w:tcW w:w="2519" w:type="dxa"/>
            <w:vAlign w:val="center"/>
          </w:tcPr>
          <w:p w14:paraId="1805727A"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0.15</w:t>
            </w:r>
          </w:p>
        </w:tc>
      </w:tr>
      <w:tr w:rsidR="001503AB" w:rsidRPr="0050478F" w14:paraId="4717B3EC" w14:textId="77777777" w:rsidTr="001503AB">
        <w:trPr>
          <w:trHeight w:val="388"/>
        </w:trPr>
        <w:tc>
          <w:tcPr>
            <w:tcW w:w="534" w:type="dxa"/>
          </w:tcPr>
          <w:p w14:paraId="00555B4F"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12</w:t>
            </w:r>
          </w:p>
        </w:tc>
        <w:tc>
          <w:tcPr>
            <w:tcW w:w="2611" w:type="dxa"/>
          </w:tcPr>
          <w:p w14:paraId="659C9281"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Planecta</w:t>
            </w:r>
            <w:proofErr w:type="spellEnd"/>
          </w:p>
        </w:tc>
        <w:tc>
          <w:tcPr>
            <w:tcW w:w="2248" w:type="dxa"/>
            <w:vAlign w:val="center"/>
          </w:tcPr>
          <w:p w14:paraId="42AD5088"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0DF74854" w14:textId="71AE7171" w:rsidR="001503AB" w:rsidRPr="0050478F" w:rsidRDefault="001503AB" w:rsidP="001503AB">
            <w:pPr>
              <w:spacing w:line="480" w:lineRule="auto"/>
              <w:jc w:val="center"/>
              <w:rPr>
                <w:rFonts w:cs="Times New Roman"/>
                <w:color w:val="000000" w:themeColor="text1"/>
              </w:rPr>
            </w:pPr>
            <w:r>
              <w:t>Not Available</w:t>
            </w:r>
          </w:p>
        </w:tc>
        <w:tc>
          <w:tcPr>
            <w:tcW w:w="2426" w:type="dxa"/>
            <w:vAlign w:val="center"/>
          </w:tcPr>
          <w:p w14:paraId="629E669A" w14:textId="50D00555" w:rsidR="001503AB" w:rsidRPr="0050478F" w:rsidRDefault="001503AB" w:rsidP="001503AB">
            <w:pPr>
              <w:spacing w:line="480" w:lineRule="auto"/>
              <w:jc w:val="center"/>
              <w:rPr>
                <w:rFonts w:cs="Times New Roman"/>
                <w:color w:val="000000" w:themeColor="text1"/>
              </w:rPr>
            </w:pPr>
            <w:r>
              <w:rPr>
                <w:color w:val="000000"/>
              </w:rPr>
              <w:t>2.065</w:t>
            </w:r>
          </w:p>
        </w:tc>
        <w:tc>
          <w:tcPr>
            <w:tcW w:w="2519" w:type="dxa"/>
            <w:vAlign w:val="center"/>
          </w:tcPr>
          <w:p w14:paraId="71D3029A"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0.17</w:t>
            </w:r>
          </w:p>
        </w:tc>
      </w:tr>
      <w:tr w:rsidR="001503AB" w:rsidRPr="0050478F" w14:paraId="38DF8BEB" w14:textId="77777777" w:rsidTr="001503AB">
        <w:trPr>
          <w:trHeight w:val="388"/>
        </w:trPr>
        <w:tc>
          <w:tcPr>
            <w:tcW w:w="534" w:type="dxa"/>
          </w:tcPr>
          <w:p w14:paraId="735E46D0"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13</w:t>
            </w:r>
          </w:p>
        </w:tc>
        <w:tc>
          <w:tcPr>
            <w:tcW w:w="2611" w:type="dxa"/>
          </w:tcPr>
          <w:p w14:paraId="02CF90DA" w14:textId="306B3835"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SmartSite</w:t>
            </w:r>
            <w:proofErr w:type="spellEnd"/>
          </w:p>
        </w:tc>
        <w:tc>
          <w:tcPr>
            <w:tcW w:w="2248" w:type="dxa"/>
            <w:vAlign w:val="center"/>
          </w:tcPr>
          <w:p w14:paraId="6FF4B543" w14:textId="1C581E9A"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19DAC2C8" w14:textId="4175141E" w:rsidR="001503AB" w:rsidRPr="0050478F" w:rsidRDefault="001503AB" w:rsidP="001503AB">
            <w:pPr>
              <w:spacing w:line="480" w:lineRule="auto"/>
              <w:jc w:val="center"/>
              <w:rPr>
                <w:rFonts w:cs="Times New Roman"/>
                <w:color w:val="000000" w:themeColor="text1"/>
              </w:rPr>
            </w:pPr>
            <w:r>
              <w:t>0.257</w:t>
            </w:r>
          </w:p>
        </w:tc>
        <w:tc>
          <w:tcPr>
            <w:tcW w:w="2426" w:type="dxa"/>
            <w:vAlign w:val="center"/>
          </w:tcPr>
          <w:p w14:paraId="786F2B60" w14:textId="576973DB" w:rsidR="001503AB" w:rsidRPr="0050478F" w:rsidRDefault="001503AB" w:rsidP="001503AB">
            <w:pPr>
              <w:spacing w:line="480" w:lineRule="auto"/>
              <w:jc w:val="center"/>
              <w:rPr>
                <w:rFonts w:cs="Times New Roman"/>
                <w:color w:val="000000" w:themeColor="text1"/>
              </w:rPr>
            </w:pPr>
            <w:r>
              <w:rPr>
                <w:color w:val="000000"/>
              </w:rPr>
              <w:t>2.271</w:t>
            </w:r>
          </w:p>
        </w:tc>
        <w:tc>
          <w:tcPr>
            <w:tcW w:w="2519" w:type="dxa"/>
            <w:vAlign w:val="center"/>
          </w:tcPr>
          <w:p w14:paraId="5BDFEEF8" w14:textId="0635DEFB"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0.11</w:t>
            </w:r>
          </w:p>
        </w:tc>
      </w:tr>
      <w:tr w:rsidR="001503AB" w:rsidRPr="0050478F" w14:paraId="06CE2D46" w14:textId="77777777" w:rsidTr="001503AB">
        <w:trPr>
          <w:trHeight w:val="388"/>
        </w:trPr>
        <w:tc>
          <w:tcPr>
            <w:tcW w:w="534" w:type="dxa"/>
          </w:tcPr>
          <w:p w14:paraId="7307787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14</w:t>
            </w:r>
          </w:p>
        </w:tc>
        <w:tc>
          <w:tcPr>
            <w:tcW w:w="2611" w:type="dxa"/>
          </w:tcPr>
          <w:p w14:paraId="00A5024A" w14:textId="7DE294DE" w:rsidR="001503AB" w:rsidRPr="0050478F" w:rsidRDefault="001503AB" w:rsidP="001503AB">
            <w:pPr>
              <w:spacing w:line="480" w:lineRule="auto"/>
              <w:rPr>
                <w:rFonts w:cs="Times New Roman"/>
                <w:color w:val="000000" w:themeColor="text1"/>
              </w:rPr>
            </w:pPr>
            <w:r w:rsidRPr="0050478F">
              <w:rPr>
                <w:rFonts w:cs="Times New Roman"/>
                <w:color w:val="000000" w:themeColor="text1"/>
              </w:rPr>
              <w:t>CLEARLINK</w:t>
            </w:r>
          </w:p>
        </w:tc>
        <w:tc>
          <w:tcPr>
            <w:tcW w:w="2248" w:type="dxa"/>
            <w:vAlign w:val="center"/>
          </w:tcPr>
          <w:p w14:paraId="55558602" w14:textId="7875FA03"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4D02CC40" w14:textId="4519E61E" w:rsidR="001503AB" w:rsidRPr="0050478F" w:rsidRDefault="001503AB" w:rsidP="001503AB">
            <w:pPr>
              <w:spacing w:line="480" w:lineRule="auto"/>
              <w:jc w:val="center"/>
              <w:rPr>
                <w:rFonts w:cs="Times New Roman"/>
                <w:color w:val="000000" w:themeColor="text1"/>
              </w:rPr>
            </w:pPr>
            <w:r>
              <w:t>0.161</w:t>
            </w:r>
          </w:p>
        </w:tc>
        <w:tc>
          <w:tcPr>
            <w:tcW w:w="2426" w:type="dxa"/>
            <w:vAlign w:val="center"/>
          </w:tcPr>
          <w:p w14:paraId="7F628A2A" w14:textId="038E7A92" w:rsidR="001503AB" w:rsidRPr="0050478F" w:rsidRDefault="001503AB" w:rsidP="001503AB">
            <w:pPr>
              <w:spacing w:line="480" w:lineRule="auto"/>
              <w:jc w:val="center"/>
              <w:rPr>
                <w:rFonts w:cs="Times New Roman"/>
                <w:color w:val="000000" w:themeColor="text1"/>
              </w:rPr>
            </w:pPr>
            <w:r>
              <w:rPr>
                <w:color w:val="000000"/>
              </w:rPr>
              <w:t>3.019</w:t>
            </w:r>
          </w:p>
        </w:tc>
        <w:tc>
          <w:tcPr>
            <w:tcW w:w="2519" w:type="dxa"/>
            <w:vAlign w:val="center"/>
          </w:tcPr>
          <w:p w14:paraId="025B6213" w14:textId="4C56F979"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0.25</w:t>
            </w:r>
          </w:p>
        </w:tc>
      </w:tr>
      <w:tr w:rsidR="001503AB" w:rsidRPr="0050478F" w14:paraId="7B602B24" w14:textId="77777777" w:rsidTr="001503AB">
        <w:trPr>
          <w:trHeight w:val="388"/>
        </w:trPr>
        <w:tc>
          <w:tcPr>
            <w:tcW w:w="534" w:type="dxa"/>
          </w:tcPr>
          <w:p w14:paraId="2EAB9D0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lastRenderedPageBreak/>
              <w:t>15</w:t>
            </w:r>
          </w:p>
        </w:tc>
        <w:tc>
          <w:tcPr>
            <w:tcW w:w="2611" w:type="dxa"/>
          </w:tcPr>
          <w:p w14:paraId="08B370F9"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InVision</w:t>
            </w:r>
            <w:proofErr w:type="spellEnd"/>
            <w:r w:rsidRPr="0050478F">
              <w:rPr>
                <w:rFonts w:cs="Times New Roman"/>
                <w:color w:val="000000" w:themeColor="text1"/>
              </w:rPr>
              <w:t>-Plus</w:t>
            </w:r>
          </w:p>
        </w:tc>
        <w:tc>
          <w:tcPr>
            <w:tcW w:w="2248" w:type="dxa"/>
            <w:vAlign w:val="center"/>
          </w:tcPr>
          <w:p w14:paraId="6701B278"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47289C05" w14:textId="7ACCB34F" w:rsidR="001503AB" w:rsidRPr="0050478F" w:rsidRDefault="001503AB" w:rsidP="001503AB">
            <w:pPr>
              <w:spacing w:line="480" w:lineRule="auto"/>
              <w:jc w:val="center"/>
              <w:rPr>
                <w:rFonts w:cs="Times New Roman"/>
                <w:color w:val="000000" w:themeColor="text1"/>
              </w:rPr>
            </w:pPr>
            <w:r>
              <w:t>0.069</w:t>
            </w:r>
          </w:p>
        </w:tc>
        <w:tc>
          <w:tcPr>
            <w:tcW w:w="2426" w:type="dxa"/>
            <w:vAlign w:val="center"/>
          </w:tcPr>
          <w:p w14:paraId="7BF635B1" w14:textId="0C00D6A2" w:rsidR="001503AB" w:rsidRPr="0050478F" w:rsidRDefault="001503AB" w:rsidP="001503AB">
            <w:pPr>
              <w:spacing w:line="480" w:lineRule="auto"/>
              <w:jc w:val="center"/>
              <w:rPr>
                <w:rFonts w:cs="Times New Roman"/>
                <w:color w:val="000000" w:themeColor="text1"/>
              </w:rPr>
            </w:pPr>
            <w:r>
              <w:rPr>
                <w:color w:val="000000"/>
              </w:rPr>
              <w:t>0.981</w:t>
            </w:r>
          </w:p>
        </w:tc>
        <w:tc>
          <w:tcPr>
            <w:tcW w:w="2519" w:type="dxa"/>
            <w:vAlign w:val="center"/>
          </w:tcPr>
          <w:p w14:paraId="2F76CB40"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0.03</w:t>
            </w:r>
          </w:p>
        </w:tc>
      </w:tr>
      <w:tr w:rsidR="001503AB" w:rsidRPr="0050478F" w14:paraId="0820A35F" w14:textId="77777777" w:rsidTr="001503AB">
        <w:trPr>
          <w:trHeight w:val="388"/>
        </w:trPr>
        <w:tc>
          <w:tcPr>
            <w:tcW w:w="534" w:type="dxa"/>
          </w:tcPr>
          <w:p w14:paraId="3363FC90"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16</w:t>
            </w:r>
          </w:p>
        </w:tc>
        <w:tc>
          <w:tcPr>
            <w:tcW w:w="2611" w:type="dxa"/>
          </w:tcPr>
          <w:p w14:paraId="1DDCFD27"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Lily</w:t>
            </w:r>
          </w:p>
        </w:tc>
        <w:tc>
          <w:tcPr>
            <w:tcW w:w="2248" w:type="dxa"/>
            <w:vAlign w:val="center"/>
          </w:tcPr>
          <w:p w14:paraId="41E876AB"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0E1D4C20" w14:textId="374981BD" w:rsidR="001503AB" w:rsidRPr="0050478F" w:rsidRDefault="001503AB" w:rsidP="001503AB">
            <w:pPr>
              <w:spacing w:line="480" w:lineRule="auto"/>
              <w:jc w:val="center"/>
              <w:rPr>
                <w:rFonts w:cs="Times New Roman"/>
                <w:color w:val="000000" w:themeColor="text1"/>
              </w:rPr>
            </w:pPr>
            <w:r>
              <w:t>Not Available</w:t>
            </w:r>
          </w:p>
        </w:tc>
        <w:tc>
          <w:tcPr>
            <w:tcW w:w="2426" w:type="dxa"/>
            <w:vAlign w:val="center"/>
          </w:tcPr>
          <w:p w14:paraId="14FE1E7A" w14:textId="5309ADF1" w:rsidR="001503AB" w:rsidRPr="0050478F" w:rsidRDefault="001503AB" w:rsidP="001503AB">
            <w:pPr>
              <w:spacing w:line="480" w:lineRule="auto"/>
              <w:jc w:val="center"/>
              <w:rPr>
                <w:rFonts w:cs="Times New Roman"/>
                <w:color w:val="000000" w:themeColor="text1"/>
              </w:rPr>
            </w:pPr>
            <w:r>
              <w:rPr>
                <w:color w:val="000000" w:themeColor="text1"/>
              </w:rPr>
              <w:t>Not Available</w:t>
            </w:r>
          </w:p>
        </w:tc>
        <w:tc>
          <w:tcPr>
            <w:tcW w:w="2519" w:type="dxa"/>
            <w:vAlign w:val="center"/>
          </w:tcPr>
          <w:p w14:paraId="73E3E04B" w14:textId="3562D81C"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Not Available</w:t>
            </w:r>
          </w:p>
        </w:tc>
      </w:tr>
      <w:tr w:rsidR="001503AB" w:rsidRPr="0050478F" w14:paraId="59B37239" w14:textId="77777777" w:rsidTr="001503AB">
        <w:trPr>
          <w:trHeight w:val="388"/>
        </w:trPr>
        <w:tc>
          <w:tcPr>
            <w:tcW w:w="534" w:type="dxa"/>
          </w:tcPr>
          <w:p w14:paraId="67282C61"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17</w:t>
            </w:r>
          </w:p>
        </w:tc>
        <w:tc>
          <w:tcPr>
            <w:tcW w:w="2611" w:type="dxa"/>
          </w:tcPr>
          <w:p w14:paraId="0B3B8046" w14:textId="77777777" w:rsidR="001503AB" w:rsidRPr="0050478F" w:rsidRDefault="001503AB" w:rsidP="001503AB">
            <w:pPr>
              <w:spacing w:line="480" w:lineRule="auto"/>
              <w:rPr>
                <w:rFonts w:cs="Times New Roman"/>
                <w:color w:val="000000" w:themeColor="text1"/>
              </w:rPr>
            </w:pPr>
            <w:proofErr w:type="spellStart"/>
            <w:r w:rsidRPr="0050478F">
              <w:rPr>
                <w:rFonts w:cs="Times New Roman"/>
                <w:color w:val="000000" w:themeColor="text1"/>
              </w:rPr>
              <w:t>MaxPlus</w:t>
            </w:r>
            <w:proofErr w:type="spellEnd"/>
          </w:p>
        </w:tc>
        <w:tc>
          <w:tcPr>
            <w:tcW w:w="2248" w:type="dxa"/>
            <w:vAlign w:val="center"/>
          </w:tcPr>
          <w:p w14:paraId="04B4BAA6"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24693525" w14:textId="7E238C9D" w:rsidR="001503AB" w:rsidRPr="0050478F" w:rsidRDefault="001503AB" w:rsidP="001503AB">
            <w:pPr>
              <w:spacing w:line="480" w:lineRule="auto"/>
              <w:jc w:val="center"/>
              <w:rPr>
                <w:rFonts w:cs="Times New Roman"/>
                <w:color w:val="000000" w:themeColor="text1"/>
              </w:rPr>
            </w:pPr>
            <w:r>
              <w:t>1.357</w:t>
            </w:r>
          </w:p>
        </w:tc>
        <w:tc>
          <w:tcPr>
            <w:tcW w:w="2426" w:type="dxa"/>
            <w:vAlign w:val="center"/>
          </w:tcPr>
          <w:p w14:paraId="732880D0" w14:textId="2AE54DB2" w:rsidR="001503AB" w:rsidRPr="0050478F" w:rsidRDefault="001503AB" w:rsidP="001503AB">
            <w:pPr>
              <w:spacing w:line="480" w:lineRule="auto"/>
              <w:jc w:val="center"/>
              <w:rPr>
                <w:rFonts w:cs="Times New Roman"/>
                <w:color w:val="000000" w:themeColor="text1"/>
              </w:rPr>
            </w:pPr>
            <w:r>
              <w:rPr>
                <w:color w:val="000000"/>
              </w:rPr>
              <w:t>15.387</w:t>
            </w:r>
          </w:p>
        </w:tc>
        <w:tc>
          <w:tcPr>
            <w:tcW w:w="2519" w:type="dxa"/>
            <w:vAlign w:val="center"/>
          </w:tcPr>
          <w:p w14:paraId="73E2AA7D"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0.32</w:t>
            </w:r>
          </w:p>
        </w:tc>
      </w:tr>
      <w:tr w:rsidR="001503AB" w:rsidRPr="0050478F" w14:paraId="76B30220" w14:textId="77777777" w:rsidTr="001503AB">
        <w:trPr>
          <w:trHeight w:val="388"/>
        </w:trPr>
        <w:tc>
          <w:tcPr>
            <w:tcW w:w="534" w:type="dxa"/>
          </w:tcPr>
          <w:p w14:paraId="5431D570"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18</w:t>
            </w:r>
          </w:p>
        </w:tc>
        <w:tc>
          <w:tcPr>
            <w:tcW w:w="2611" w:type="dxa"/>
          </w:tcPr>
          <w:p w14:paraId="16D616A3"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CLC2000</w:t>
            </w:r>
          </w:p>
        </w:tc>
        <w:tc>
          <w:tcPr>
            <w:tcW w:w="2248" w:type="dxa"/>
            <w:vAlign w:val="center"/>
          </w:tcPr>
          <w:p w14:paraId="2E2F22BD"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615476FD" w14:textId="1E3CDD42" w:rsidR="001503AB" w:rsidRPr="0050478F" w:rsidRDefault="001503AB" w:rsidP="001503AB">
            <w:pPr>
              <w:spacing w:line="480" w:lineRule="auto"/>
              <w:jc w:val="center"/>
              <w:rPr>
                <w:rFonts w:cs="Times New Roman"/>
                <w:color w:val="000000" w:themeColor="text1"/>
              </w:rPr>
            </w:pPr>
            <w:r>
              <w:t>1.280</w:t>
            </w:r>
          </w:p>
        </w:tc>
        <w:tc>
          <w:tcPr>
            <w:tcW w:w="2426" w:type="dxa"/>
            <w:vAlign w:val="center"/>
          </w:tcPr>
          <w:p w14:paraId="0065A8F2" w14:textId="39E27131" w:rsidR="001503AB" w:rsidRPr="0050478F" w:rsidRDefault="001503AB" w:rsidP="001503AB">
            <w:pPr>
              <w:spacing w:line="480" w:lineRule="auto"/>
              <w:jc w:val="center"/>
              <w:rPr>
                <w:rFonts w:cs="Times New Roman"/>
                <w:color w:val="000000" w:themeColor="text1"/>
              </w:rPr>
            </w:pPr>
            <w:r>
              <w:rPr>
                <w:color w:val="000000"/>
              </w:rPr>
              <w:t>3.258</w:t>
            </w:r>
          </w:p>
        </w:tc>
        <w:tc>
          <w:tcPr>
            <w:tcW w:w="2519" w:type="dxa"/>
            <w:vAlign w:val="center"/>
          </w:tcPr>
          <w:p w14:paraId="570F0801"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0.06</w:t>
            </w:r>
          </w:p>
        </w:tc>
      </w:tr>
      <w:tr w:rsidR="001503AB" w:rsidRPr="0050478F" w14:paraId="03A37AF2" w14:textId="77777777" w:rsidTr="001503AB">
        <w:trPr>
          <w:trHeight w:val="388"/>
        </w:trPr>
        <w:tc>
          <w:tcPr>
            <w:tcW w:w="534" w:type="dxa"/>
          </w:tcPr>
          <w:p w14:paraId="4C658634"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19</w:t>
            </w:r>
          </w:p>
        </w:tc>
        <w:tc>
          <w:tcPr>
            <w:tcW w:w="2611" w:type="dxa"/>
          </w:tcPr>
          <w:p w14:paraId="6DDA470A"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ULTRASITE</w:t>
            </w:r>
          </w:p>
        </w:tc>
        <w:tc>
          <w:tcPr>
            <w:tcW w:w="2248" w:type="dxa"/>
            <w:vAlign w:val="center"/>
          </w:tcPr>
          <w:p w14:paraId="69E435C7"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Surface Septum</w:t>
            </w:r>
          </w:p>
        </w:tc>
        <w:tc>
          <w:tcPr>
            <w:tcW w:w="2612" w:type="dxa"/>
            <w:vAlign w:val="center"/>
          </w:tcPr>
          <w:p w14:paraId="72F009E7" w14:textId="60500A0A" w:rsidR="001503AB" w:rsidRPr="0050478F" w:rsidRDefault="001503AB" w:rsidP="001503AB">
            <w:pPr>
              <w:spacing w:line="480" w:lineRule="auto"/>
              <w:jc w:val="center"/>
              <w:rPr>
                <w:rFonts w:cs="Times New Roman"/>
                <w:color w:val="000000" w:themeColor="text1"/>
              </w:rPr>
            </w:pPr>
            <w:r>
              <w:t>1.324</w:t>
            </w:r>
          </w:p>
        </w:tc>
        <w:tc>
          <w:tcPr>
            <w:tcW w:w="2426" w:type="dxa"/>
            <w:vAlign w:val="center"/>
          </w:tcPr>
          <w:p w14:paraId="7DB8D15C" w14:textId="3F1D423D" w:rsidR="001503AB" w:rsidRPr="0050478F" w:rsidRDefault="001503AB" w:rsidP="001503AB">
            <w:pPr>
              <w:spacing w:line="480" w:lineRule="auto"/>
              <w:jc w:val="center"/>
              <w:rPr>
                <w:rFonts w:cs="Times New Roman"/>
                <w:color w:val="000000" w:themeColor="text1"/>
              </w:rPr>
            </w:pPr>
            <w:r>
              <w:rPr>
                <w:color w:val="000000"/>
              </w:rPr>
              <w:t>14.619</w:t>
            </w:r>
          </w:p>
        </w:tc>
        <w:tc>
          <w:tcPr>
            <w:tcW w:w="2519" w:type="dxa"/>
            <w:vAlign w:val="center"/>
          </w:tcPr>
          <w:p w14:paraId="3644ACBC"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0.30</w:t>
            </w:r>
          </w:p>
        </w:tc>
      </w:tr>
      <w:tr w:rsidR="001503AB" w:rsidRPr="0050478F" w14:paraId="2221CEBC" w14:textId="77777777" w:rsidTr="001503AB">
        <w:trPr>
          <w:trHeight w:val="388"/>
        </w:trPr>
        <w:tc>
          <w:tcPr>
            <w:tcW w:w="534" w:type="dxa"/>
          </w:tcPr>
          <w:p w14:paraId="31B056CE"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20</w:t>
            </w:r>
          </w:p>
        </w:tc>
        <w:tc>
          <w:tcPr>
            <w:tcW w:w="2611" w:type="dxa"/>
          </w:tcPr>
          <w:p w14:paraId="54FEDBDA" w14:textId="77777777" w:rsidR="001503AB" w:rsidRPr="0050478F" w:rsidRDefault="001503AB" w:rsidP="001503AB">
            <w:pPr>
              <w:spacing w:line="480" w:lineRule="auto"/>
              <w:rPr>
                <w:rFonts w:cs="Times New Roman"/>
                <w:color w:val="000000" w:themeColor="text1"/>
              </w:rPr>
            </w:pPr>
            <w:r w:rsidRPr="0050478F">
              <w:rPr>
                <w:rFonts w:cs="Times New Roman"/>
                <w:color w:val="000000" w:themeColor="text1"/>
              </w:rPr>
              <w:t>Q-</w:t>
            </w:r>
            <w:proofErr w:type="spellStart"/>
            <w:r w:rsidRPr="0050478F">
              <w:rPr>
                <w:rFonts w:cs="Times New Roman"/>
                <w:color w:val="000000" w:themeColor="text1"/>
              </w:rPr>
              <w:t>Syte</w:t>
            </w:r>
            <w:proofErr w:type="spellEnd"/>
          </w:p>
        </w:tc>
        <w:tc>
          <w:tcPr>
            <w:tcW w:w="2248" w:type="dxa"/>
            <w:vAlign w:val="center"/>
          </w:tcPr>
          <w:p w14:paraId="50450AD1"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Split Septum</w:t>
            </w:r>
          </w:p>
        </w:tc>
        <w:tc>
          <w:tcPr>
            <w:tcW w:w="2612" w:type="dxa"/>
            <w:vAlign w:val="center"/>
          </w:tcPr>
          <w:p w14:paraId="03BCDEDA" w14:textId="3E716F5C" w:rsidR="001503AB" w:rsidRPr="0050478F" w:rsidRDefault="001503AB" w:rsidP="001503AB">
            <w:pPr>
              <w:spacing w:line="480" w:lineRule="auto"/>
              <w:jc w:val="center"/>
              <w:rPr>
                <w:rFonts w:cs="Times New Roman"/>
                <w:color w:val="000000" w:themeColor="text1"/>
              </w:rPr>
            </w:pPr>
            <w:r>
              <w:t>0.358</w:t>
            </w:r>
          </w:p>
        </w:tc>
        <w:tc>
          <w:tcPr>
            <w:tcW w:w="2426" w:type="dxa"/>
            <w:vAlign w:val="center"/>
          </w:tcPr>
          <w:p w14:paraId="7FBE0C63" w14:textId="6082E50A" w:rsidR="001503AB" w:rsidRPr="0050478F" w:rsidRDefault="001503AB" w:rsidP="001503AB">
            <w:pPr>
              <w:spacing w:line="480" w:lineRule="auto"/>
              <w:jc w:val="center"/>
              <w:rPr>
                <w:rFonts w:cs="Times New Roman"/>
                <w:color w:val="000000" w:themeColor="text1"/>
              </w:rPr>
            </w:pPr>
            <w:r>
              <w:rPr>
                <w:color w:val="000000"/>
              </w:rPr>
              <w:t>2.587</w:t>
            </w:r>
          </w:p>
        </w:tc>
        <w:tc>
          <w:tcPr>
            <w:tcW w:w="2519" w:type="dxa"/>
            <w:vAlign w:val="center"/>
          </w:tcPr>
          <w:p w14:paraId="38EE1ED6" w14:textId="77777777" w:rsidR="001503AB" w:rsidRPr="0050478F" w:rsidRDefault="001503AB" w:rsidP="001503AB">
            <w:pPr>
              <w:spacing w:line="480" w:lineRule="auto"/>
              <w:jc w:val="center"/>
              <w:rPr>
                <w:rFonts w:cs="Times New Roman"/>
                <w:color w:val="000000" w:themeColor="text1"/>
              </w:rPr>
            </w:pPr>
            <w:r w:rsidRPr="0050478F">
              <w:rPr>
                <w:rFonts w:cs="Times New Roman"/>
                <w:color w:val="000000" w:themeColor="text1"/>
              </w:rPr>
              <w:t>0.08</w:t>
            </w:r>
          </w:p>
        </w:tc>
      </w:tr>
      <w:bookmarkEnd w:id="47"/>
    </w:tbl>
    <w:p w14:paraId="783A4F9C" w14:textId="77777777" w:rsidR="00EE6B43" w:rsidRPr="0050478F" w:rsidRDefault="00EE6B43" w:rsidP="00EE6B43">
      <w:pPr>
        <w:pStyle w:val="Heading1TNR"/>
        <w:rPr>
          <w:color w:val="000000" w:themeColor="text1"/>
        </w:rPr>
      </w:pPr>
    </w:p>
    <w:p w14:paraId="3038FF15" w14:textId="18780D7A" w:rsidR="00F571B1" w:rsidRPr="0050478F" w:rsidRDefault="00295B94" w:rsidP="00EE6B43">
      <w:pPr>
        <w:pStyle w:val="Heading1TNR"/>
        <w:rPr>
          <w:b w:val="0"/>
          <w:bCs w:val="0"/>
          <w:color w:val="000000" w:themeColor="text1"/>
        </w:rPr>
      </w:pPr>
      <w:r w:rsidRPr="0050478F">
        <w:rPr>
          <w:color w:val="000000" w:themeColor="text1"/>
        </w:rPr>
        <w:t xml:space="preserve">Note: </w:t>
      </w:r>
      <w:r w:rsidRPr="0050478F">
        <w:rPr>
          <w:b w:val="0"/>
          <w:bCs w:val="0"/>
          <w:color w:val="000000" w:themeColor="text1"/>
        </w:rPr>
        <w:t>Properties of flow path, access portal, and anti-reflux valve were apparent upon examination of each connector, while fluid displacement was reported by the manufacturer. Hydrodynamics were informed through prior work and visual analysis of the fluid path behavior for connectors.</w:t>
      </w:r>
      <w:r w:rsidR="00E23DD2" w:rsidRPr="0050478F">
        <w:rPr>
          <w:color w:val="000000" w:themeColor="text1"/>
        </w:rPr>
        <w:fldChar w:fldCharType="begin">
          <w:fldData xml:space="preserve">PEVuZE5vdGU+PENpdGU+PEF1dGhvcj5OeWJvPC9BdXRob3I+PFllYXI+MjAxODwvWWVhcj48UmVj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=
</w:fldData>
        </w:fldChar>
      </w:r>
      <w:r w:rsidR="00E23DD2" w:rsidRPr="0050478F">
        <w:rPr>
          <w:b w:val="0"/>
          <w:bCs w:val="0"/>
          <w:color w:val="000000" w:themeColor="text1"/>
        </w:rPr>
        <w:instrText xml:space="preserve"> ADDIN EN.CITE </w:instrText>
      </w:r>
      <w:r w:rsidR="00E23DD2" w:rsidRPr="0050478F">
        <w:rPr>
          <w:color w:val="000000" w:themeColor="text1"/>
        </w:rPr>
        <w:fldChar w:fldCharType="begin">
          <w:fldData xml:space="preserve">PEVuZE5vdGU+PENpdGU+PEF1dGhvcj5OeWJvPC9BdXRob3I+PFllYXI+MjAxODwvWWVhcj48UmVj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=
</w:fldData>
        </w:fldChar>
      </w:r>
      <w:r w:rsidR="00E23DD2" w:rsidRPr="0050478F">
        <w:rPr>
          <w:b w:val="0"/>
          <w:bCs w:val="0"/>
          <w:color w:val="000000" w:themeColor="text1"/>
        </w:rPr>
        <w:instrText xml:space="preserve"> ADDIN EN.CITE.DATA </w:instrText>
      </w:r>
      <w:r w:rsidR="00E23DD2" w:rsidRPr="0050478F">
        <w:rPr>
          <w:color w:val="000000" w:themeColor="text1"/>
        </w:rPr>
      </w:r>
      <w:r w:rsidR="00E23DD2" w:rsidRPr="0050478F">
        <w:rPr>
          <w:color w:val="000000" w:themeColor="text1"/>
        </w:rPr>
        <w:fldChar w:fldCharType="end"/>
      </w:r>
      <w:r w:rsidR="00E23DD2" w:rsidRPr="0050478F">
        <w:rPr>
          <w:color w:val="000000" w:themeColor="text1"/>
        </w:rPr>
      </w:r>
      <w:r w:rsidR="00E23DD2" w:rsidRPr="0050478F">
        <w:rPr>
          <w:color w:val="000000" w:themeColor="text1"/>
        </w:rPr>
        <w:fldChar w:fldCharType="separate"/>
      </w:r>
      <w:r w:rsidR="00E23DD2" w:rsidRPr="0050478F">
        <w:rPr>
          <w:b w:val="0"/>
          <w:bCs w:val="0"/>
          <w:noProof/>
          <w:color w:val="000000" w:themeColor="text1"/>
          <w:vertAlign w:val="superscript"/>
        </w:rPr>
        <w:t>8</w:t>
      </w:r>
      <w:r w:rsidR="00E23DD2" w:rsidRPr="0050478F">
        <w:rPr>
          <w:color w:val="000000" w:themeColor="text1"/>
        </w:rPr>
        <w:fldChar w:fldCharType="end"/>
      </w:r>
      <w:r w:rsidRPr="0050478F">
        <w:rPr>
          <w:b w:val="0"/>
          <w:bCs w:val="0"/>
          <w:color w:val="000000" w:themeColor="text1"/>
        </w:rPr>
        <w:t xml:space="preserve"> The seal length was measured using a </w:t>
      </w:r>
      <w:proofErr w:type="spellStart"/>
      <w:r w:rsidRPr="0050478F">
        <w:rPr>
          <w:b w:val="0"/>
          <w:bCs w:val="0"/>
          <w:color w:val="000000" w:themeColor="text1"/>
        </w:rPr>
        <w:t>Smartscope</w:t>
      </w:r>
      <w:proofErr w:type="spellEnd"/>
      <w:r w:rsidRPr="0050478F">
        <w:rPr>
          <w:b w:val="0"/>
          <w:bCs w:val="0"/>
          <w:color w:val="000000" w:themeColor="text1"/>
        </w:rPr>
        <w:t xml:space="preserve"> MVP (Optical Gaging Products, Rochester, NY) and fitting either a circle or line to the seal for each connector (n=3). Seal length (perimeter) was then calculated from the measured diameter, or the length reported for slit type connectors. Values represent the mean seal length. The flow path surface area and volume were calculated by recreating a 3D model of each connector and using the software (SolidWorks) to calculate the surface area or volume in contact with the fluid.</w:t>
      </w:r>
    </w:p>
    <w:p w14:paraId="2F574D79" w14:textId="77777777" w:rsidR="00295B94" w:rsidRPr="0050478F" w:rsidRDefault="00295B94" w:rsidP="00EE6B43">
      <w:pPr>
        <w:pStyle w:val="Heading1TNR"/>
        <w:rPr>
          <w:b w:val="0"/>
          <w:bCs w:val="0"/>
          <w:color w:val="000000" w:themeColor="text1"/>
        </w:rPr>
      </w:pPr>
      <w:r w:rsidRPr="0050478F">
        <w:rPr>
          <w:b w:val="0"/>
          <w:bCs w:val="0"/>
          <w:color w:val="000000" w:themeColor="text1"/>
        </w:rPr>
        <w:t>*</w:t>
      </w:r>
      <w:r w:rsidRPr="0050478F">
        <w:rPr>
          <w:b w:val="0"/>
          <w:bCs w:val="0"/>
          <w:color w:val="000000" w:themeColor="text1"/>
          <w:shd w:val="clear" w:color="auto" w:fill="FFFFFF"/>
        </w:rPr>
        <w:t>Seal length was measured using TKO-6P. All other data (flow path surface area and flow volume) were collected for TKO-6. Of note, the slit on both connectors is the same, and the analysis was unchanged.</w:t>
      </w:r>
    </w:p>
    <w:p w14:paraId="3B8BDD14" w14:textId="7F968EB5" w:rsidR="00F571B1" w:rsidRPr="0050478F" w:rsidRDefault="00F571B1" w:rsidP="00EE6B43">
      <w:pPr>
        <w:pStyle w:val="Heading2"/>
        <w:spacing w:line="480" w:lineRule="auto"/>
        <w:rPr>
          <w:b/>
          <w:color w:val="000000" w:themeColor="text1"/>
        </w:rPr>
      </w:pPr>
      <w:bookmarkStart w:id="48" w:name="_Toc120101796"/>
      <w:bookmarkStart w:id="49" w:name="OLE_LINK7"/>
      <w:bookmarkStart w:id="50" w:name="OLE_LINK8"/>
      <w:r w:rsidRPr="0050478F">
        <w:rPr>
          <w:rFonts w:ascii="Times New Roman" w:hAnsi="Times New Roman" w:cs="Times New Roman"/>
          <w:b/>
          <w:bCs/>
          <w:color w:val="000000" w:themeColor="text1"/>
          <w:sz w:val="24"/>
          <w:szCs w:val="24"/>
        </w:rPr>
        <w:lastRenderedPageBreak/>
        <w:t>Table S3</w:t>
      </w:r>
      <w:r w:rsidRPr="0050478F">
        <w:rPr>
          <w:rFonts w:ascii="Times New Roman" w:hAnsi="Times New Roman" w:cs="Times New Roman"/>
          <w:color w:val="000000" w:themeColor="text1"/>
          <w:sz w:val="24"/>
          <w:szCs w:val="24"/>
        </w:rPr>
        <w:t xml:space="preserve">. </w:t>
      </w:r>
      <w:r w:rsidR="00CB000F" w:rsidRPr="0050478F">
        <w:rPr>
          <w:rFonts w:ascii="Times New Roman" w:hAnsi="Times New Roman" w:cs="Times New Roman"/>
          <w:color w:val="000000" w:themeColor="text1"/>
          <w:sz w:val="24"/>
          <w:szCs w:val="24"/>
        </w:rPr>
        <w:t>Detailed seal length measurement</w:t>
      </w:r>
      <w:r w:rsidR="00CB000F" w:rsidRPr="0050478F">
        <w:rPr>
          <w:rFonts w:ascii="Times New Roman" w:hAnsi="Times New Roman" w:cs="Times New Roman"/>
          <w:bCs/>
          <w:color w:val="000000" w:themeColor="text1"/>
          <w:sz w:val="24"/>
          <w:szCs w:val="24"/>
        </w:rPr>
        <w:t xml:space="preserve">s and connector </w:t>
      </w:r>
      <w:r w:rsidR="00645EA8" w:rsidRPr="0050478F">
        <w:rPr>
          <w:rFonts w:ascii="Times New Roman" w:hAnsi="Times New Roman" w:cs="Times New Roman"/>
          <w:bCs/>
          <w:color w:val="000000" w:themeColor="text1"/>
          <w:sz w:val="24"/>
          <w:szCs w:val="24"/>
        </w:rPr>
        <w:t>access portal</w:t>
      </w:r>
      <w:r w:rsidR="00CB000F" w:rsidRPr="0050478F">
        <w:rPr>
          <w:rFonts w:ascii="Times New Roman" w:hAnsi="Times New Roman" w:cs="Times New Roman"/>
          <w:bCs/>
          <w:color w:val="000000" w:themeColor="text1"/>
          <w:sz w:val="24"/>
          <w:szCs w:val="24"/>
        </w:rPr>
        <w:t xml:space="preserve"> image for each NC</w:t>
      </w:r>
      <w:bookmarkEnd w:id="48"/>
    </w:p>
    <w:tbl>
      <w:tblPr>
        <w:tblStyle w:val="TableGrid"/>
        <w:tblW w:w="14670" w:type="dxa"/>
        <w:tblInd w:w="-545" w:type="dxa"/>
        <w:tblLook w:val="04A0" w:firstRow="1" w:lastRow="0" w:firstColumn="1" w:lastColumn="0" w:noHBand="0" w:noVBand="1"/>
      </w:tblPr>
      <w:tblGrid>
        <w:gridCol w:w="459"/>
        <w:gridCol w:w="1671"/>
        <w:gridCol w:w="1576"/>
        <w:gridCol w:w="3829"/>
        <w:gridCol w:w="950"/>
        <w:gridCol w:w="1649"/>
        <w:gridCol w:w="4536"/>
      </w:tblGrid>
      <w:tr w:rsidR="0050478F" w:rsidRPr="0050478F" w14:paraId="12CFC555" w14:textId="77777777" w:rsidTr="002E6A50">
        <w:tc>
          <w:tcPr>
            <w:tcW w:w="459" w:type="dxa"/>
            <w:shd w:val="clear" w:color="auto" w:fill="D9E2F3" w:themeFill="accent1" w:themeFillTint="33"/>
          </w:tcPr>
          <w:p w14:paraId="479BB487" w14:textId="77777777" w:rsidR="00F571B1" w:rsidRPr="0050478F" w:rsidRDefault="00F571B1" w:rsidP="008802F3">
            <w:pPr>
              <w:jc w:val="center"/>
              <w:rPr>
                <w:rFonts w:cs="Times New Roman"/>
                <w:b/>
                <w:bCs/>
                <w:color w:val="000000" w:themeColor="text1"/>
              </w:rPr>
            </w:pPr>
            <w:bookmarkStart w:id="51" w:name="OLE_LINK3"/>
            <w:bookmarkStart w:id="52" w:name="OLE_LINK4"/>
            <w:r w:rsidRPr="0050478F">
              <w:rPr>
                <w:rFonts w:cs="Times New Roman"/>
                <w:b/>
                <w:bCs/>
                <w:color w:val="000000" w:themeColor="text1"/>
              </w:rPr>
              <w:t>#</w:t>
            </w:r>
          </w:p>
        </w:tc>
        <w:tc>
          <w:tcPr>
            <w:tcW w:w="1671" w:type="dxa"/>
            <w:shd w:val="clear" w:color="auto" w:fill="D9E2F3" w:themeFill="accent1" w:themeFillTint="33"/>
            <w:vAlign w:val="center"/>
          </w:tcPr>
          <w:p w14:paraId="3B6972AA" w14:textId="77777777" w:rsidR="00F571B1" w:rsidRPr="0050478F" w:rsidRDefault="00F571B1" w:rsidP="008802F3">
            <w:pPr>
              <w:jc w:val="center"/>
              <w:rPr>
                <w:rFonts w:cs="Times New Roman"/>
                <w:b/>
                <w:bCs/>
                <w:color w:val="000000" w:themeColor="text1"/>
              </w:rPr>
            </w:pPr>
            <w:r w:rsidRPr="0050478F">
              <w:rPr>
                <w:rFonts w:cs="Times New Roman"/>
                <w:b/>
                <w:bCs/>
                <w:color w:val="000000" w:themeColor="text1"/>
              </w:rPr>
              <w:t>Manufacturer</w:t>
            </w:r>
          </w:p>
        </w:tc>
        <w:tc>
          <w:tcPr>
            <w:tcW w:w="1576" w:type="dxa"/>
            <w:shd w:val="clear" w:color="auto" w:fill="D9E2F3" w:themeFill="accent1" w:themeFillTint="33"/>
            <w:vAlign w:val="center"/>
          </w:tcPr>
          <w:p w14:paraId="5760B282" w14:textId="77777777" w:rsidR="00F571B1" w:rsidRPr="0050478F" w:rsidRDefault="00F571B1" w:rsidP="008802F3">
            <w:pPr>
              <w:jc w:val="center"/>
              <w:rPr>
                <w:rFonts w:cs="Times New Roman"/>
                <w:b/>
                <w:bCs/>
                <w:color w:val="000000" w:themeColor="text1"/>
              </w:rPr>
            </w:pPr>
            <w:r w:rsidRPr="0050478F">
              <w:rPr>
                <w:rFonts w:cs="Times New Roman"/>
                <w:b/>
                <w:bCs/>
                <w:color w:val="000000" w:themeColor="text1"/>
              </w:rPr>
              <w:t>Connector Name</w:t>
            </w:r>
          </w:p>
        </w:tc>
        <w:tc>
          <w:tcPr>
            <w:tcW w:w="3829" w:type="dxa"/>
            <w:shd w:val="clear" w:color="auto" w:fill="D9E2F3" w:themeFill="accent1" w:themeFillTint="33"/>
            <w:vAlign w:val="center"/>
          </w:tcPr>
          <w:p w14:paraId="33ACFB65" w14:textId="77777777" w:rsidR="00F571B1" w:rsidRPr="0050478F" w:rsidRDefault="00F571B1" w:rsidP="008802F3">
            <w:pPr>
              <w:jc w:val="center"/>
              <w:rPr>
                <w:rFonts w:cs="Times New Roman"/>
                <w:b/>
                <w:bCs/>
                <w:color w:val="000000" w:themeColor="text1"/>
              </w:rPr>
            </w:pPr>
            <w:r w:rsidRPr="0050478F">
              <w:rPr>
                <w:rFonts w:cs="Times New Roman"/>
                <w:b/>
                <w:bCs/>
                <w:color w:val="000000" w:themeColor="text1"/>
              </w:rPr>
              <w:t>Connector Label</w:t>
            </w:r>
          </w:p>
        </w:tc>
        <w:tc>
          <w:tcPr>
            <w:tcW w:w="950" w:type="dxa"/>
            <w:shd w:val="clear" w:color="auto" w:fill="D9E2F3" w:themeFill="accent1" w:themeFillTint="33"/>
            <w:vAlign w:val="center"/>
          </w:tcPr>
          <w:p w14:paraId="0E352730" w14:textId="77777777" w:rsidR="00F571B1" w:rsidRPr="0050478F" w:rsidRDefault="00F571B1" w:rsidP="008802F3">
            <w:pPr>
              <w:jc w:val="center"/>
              <w:rPr>
                <w:rFonts w:cs="Times New Roman"/>
                <w:b/>
                <w:bCs/>
                <w:color w:val="000000" w:themeColor="text1"/>
              </w:rPr>
            </w:pPr>
            <w:r w:rsidRPr="0050478F">
              <w:rPr>
                <w:rFonts w:cs="Times New Roman"/>
                <w:b/>
                <w:bCs/>
                <w:color w:val="000000" w:themeColor="text1"/>
              </w:rPr>
              <w:t>Access Portal</w:t>
            </w:r>
          </w:p>
        </w:tc>
        <w:tc>
          <w:tcPr>
            <w:tcW w:w="1649" w:type="dxa"/>
            <w:shd w:val="clear" w:color="auto" w:fill="D9E2F3" w:themeFill="accent1" w:themeFillTint="33"/>
            <w:vAlign w:val="center"/>
          </w:tcPr>
          <w:p w14:paraId="282D1995" w14:textId="05A3A872" w:rsidR="00F571B1" w:rsidRPr="0050478F" w:rsidRDefault="002E6A50" w:rsidP="008802F3">
            <w:pPr>
              <w:jc w:val="center"/>
              <w:rPr>
                <w:rFonts w:cs="Times New Roman"/>
                <w:b/>
                <w:bCs/>
                <w:color w:val="000000" w:themeColor="text1"/>
              </w:rPr>
            </w:pPr>
            <w:r w:rsidRPr="0050478F">
              <w:rPr>
                <w:rFonts w:cs="Times New Roman"/>
                <w:b/>
                <w:bCs/>
                <w:color w:val="000000" w:themeColor="text1"/>
              </w:rPr>
              <w:t xml:space="preserve">Seal </w:t>
            </w:r>
            <w:r w:rsidR="00F571B1" w:rsidRPr="0050478F">
              <w:rPr>
                <w:rFonts w:cs="Times New Roman"/>
                <w:b/>
                <w:bCs/>
                <w:color w:val="000000" w:themeColor="text1"/>
              </w:rPr>
              <w:t>Length</w:t>
            </w:r>
          </w:p>
          <w:p w14:paraId="653B24FF" w14:textId="5BFCC070" w:rsidR="00F571B1" w:rsidRPr="0050478F" w:rsidRDefault="00F571B1" w:rsidP="008802F3">
            <w:pPr>
              <w:jc w:val="center"/>
              <w:rPr>
                <w:rFonts w:cs="Times New Roman"/>
                <w:b/>
                <w:bCs/>
                <w:color w:val="000000" w:themeColor="text1"/>
              </w:rPr>
            </w:pPr>
            <w:r w:rsidRPr="0050478F">
              <w:rPr>
                <w:rFonts w:cs="Times New Roman"/>
                <w:b/>
                <w:bCs/>
                <w:color w:val="000000" w:themeColor="text1"/>
              </w:rPr>
              <w:t>(</w:t>
            </w:r>
            <w:r w:rsidR="00790EC6">
              <w:rPr>
                <w:rFonts w:cs="Times New Roman"/>
                <w:b/>
                <w:bCs/>
                <w:color w:val="000000" w:themeColor="text1"/>
              </w:rPr>
              <w:t>cm</w:t>
            </w:r>
            <w:r w:rsidRPr="0050478F">
              <w:rPr>
                <w:rFonts w:cs="Times New Roman"/>
                <w:b/>
                <w:bCs/>
                <w:color w:val="000000" w:themeColor="text1"/>
              </w:rPr>
              <w:t>)</w:t>
            </w:r>
          </w:p>
        </w:tc>
        <w:tc>
          <w:tcPr>
            <w:tcW w:w="4536" w:type="dxa"/>
            <w:shd w:val="clear" w:color="auto" w:fill="D9E2F3" w:themeFill="accent1" w:themeFillTint="33"/>
            <w:vAlign w:val="center"/>
          </w:tcPr>
          <w:p w14:paraId="2907297F" w14:textId="5113DDB3" w:rsidR="00F571B1" w:rsidRPr="0050478F" w:rsidRDefault="00F571B1" w:rsidP="008802F3">
            <w:pPr>
              <w:jc w:val="center"/>
              <w:rPr>
                <w:rFonts w:cs="Times New Roman"/>
                <w:b/>
                <w:bCs/>
                <w:color w:val="000000" w:themeColor="text1"/>
              </w:rPr>
            </w:pPr>
            <w:r w:rsidRPr="0050478F">
              <w:rPr>
                <w:rFonts w:cs="Times New Roman"/>
                <w:b/>
                <w:bCs/>
                <w:color w:val="000000" w:themeColor="text1"/>
              </w:rPr>
              <w:t xml:space="preserve">Connector </w:t>
            </w:r>
            <w:r w:rsidR="00645EA8" w:rsidRPr="0050478F">
              <w:rPr>
                <w:rFonts w:cs="Times New Roman"/>
                <w:b/>
                <w:bCs/>
                <w:color w:val="000000" w:themeColor="text1"/>
              </w:rPr>
              <w:t>Access Portal</w:t>
            </w:r>
            <w:r w:rsidRPr="0050478F">
              <w:rPr>
                <w:rFonts w:cs="Times New Roman"/>
                <w:b/>
                <w:bCs/>
                <w:color w:val="000000" w:themeColor="text1"/>
              </w:rPr>
              <w:t xml:space="preserve"> Image</w:t>
            </w:r>
          </w:p>
        </w:tc>
      </w:tr>
      <w:tr w:rsidR="0050478F" w:rsidRPr="0050478F" w14:paraId="53A0DE41" w14:textId="77777777" w:rsidTr="00376BD8">
        <w:trPr>
          <w:trHeight w:val="3086"/>
        </w:trPr>
        <w:tc>
          <w:tcPr>
            <w:tcW w:w="459" w:type="dxa"/>
          </w:tcPr>
          <w:p w14:paraId="47D1F956"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1</w:t>
            </w:r>
          </w:p>
        </w:tc>
        <w:tc>
          <w:tcPr>
            <w:tcW w:w="1671" w:type="dxa"/>
          </w:tcPr>
          <w:p w14:paraId="5D573F91"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ICU Medical</w:t>
            </w:r>
          </w:p>
        </w:tc>
        <w:tc>
          <w:tcPr>
            <w:tcW w:w="1576" w:type="dxa"/>
          </w:tcPr>
          <w:p w14:paraId="772E8A05"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Clave Neutron</w:t>
            </w:r>
          </w:p>
          <w:p w14:paraId="4F71D4AE" w14:textId="77777777" w:rsidR="00F571B1" w:rsidRPr="0050478F" w:rsidRDefault="00F571B1" w:rsidP="00EE6B43">
            <w:pPr>
              <w:spacing w:line="360" w:lineRule="auto"/>
              <w:rPr>
                <w:rFonts w:cs="Times New Roman"/>
                <w:color w:val="000000" w:themeColor="text1"/>
              </w:rPr>
            </w:pPr>
          </w:p>
          <w:p w14:paraId="5CF90295" w14:textId="77777777" w:rsidR="00F571B1" w:rsidRPr="0050478F" w:rsidRDefault="00F571B1" w:rsidP="00EE6B43">
            <w:pPr>
              <w:spacing w:line="360" w:lineRule="auto"/>
              <w:rPr>
                <w:rFonts w:cs="Times New Roman"/>
                <w:color w:val="000000" w:themeColor="text1"/>
              </w:rPr>
            </w:pPr>
          </w:p>
          <w:p w14:paraId="57E4F322" w14:textId="77777777" w:rsidR="00F571B1" w:rsidRPr="0050478F" w:rsidRDefault="00F571B1" w:rsidP="00EE6B43">
            <w:pPr>
              <w:spacing w:line="360" w:lineRule="auto"/>
              <w:rPr>
                <w:rFonts w:cs="Times New Roman"/>
                <w:color w:val="000000" w:themeColor="text1"/>
              </w:rPr>
            </w:pPr>
          </w:p>
          <w:p w14:paraId="05503380" w14:textId="77777777" w:rsidR="00F571B1" w:rsidRPr="0050478F" w:rsidRDefault="00F571B1" w:rsidP="00EE6B43">
            <w:pPr>
              <w:spacing w:line="360" w:lineRule="auto"/>
              <w:rPr>
                <w:rFonts w:cs="Times New Roman"/>
                <w:color w:val="000000" w:themeColor="text1"/>
              </w:rPr>
            </w:pPr>
          </w:p>
          <w:p w14:paraId="70D4684C" w14:textId="77777777" w:rsidR="00F571B1" w:rsidRPr="0050478F" w:rsidRDefault="00F571B1" w:rsidP="00EE6B43">
            <w:pPr>
              <w:spacing w:line="360" w:lineRule="auto"/>
              <w:rPr>
                <w:rFonts w:cs="Times New Roman"/>
                <w:color w:val="000000" w:themeColor="text1"/>
              </w:rPr>
            </w:pPr>
          </w:p>
        </w:tc>
        <w:tc>
          <w:tcPr>
            <w:tcW w:w="3829" w:type="dxa"/>
          </w:tcPr>
          <w:p w14:paraId="1FB231A9"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6D0BE8A3" wp14:editId="7CE8A514">
                  <wp:extent cx="936885" cy="2286000"/>
                  <wp:effectExtent l="0" t="7937" r="7937" b="793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936885" cy="2286000"/>
                          </a:xfrm>
                          <a:prstGeom prst="rect">
                            <a:avLst/>
                          </a:prstGeom>
                        </pic:spPr>
                      </pic:pic>
                    </a:graphicData>
                  </a:graphic>
                </wp:inline>
              </w:drawing>
            </w:r>
          </w:p>
        </w:tc>
        <w:tc>
          <w:tcPr>
            <w:tcW w:w="950" w:type="dxa"/>
          </w:tcPr>
          <w:p w14:paraId="1227D23A"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1B737434"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0.0853</w:t>
            </w:r>
          </w:p>
          <w:p w14:paraId="373DC0F0"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0.0836</w:t>
            </w:r>
          </w:p>
          <w:p w14:paraId="1AB8B27F" w14:textId="571F8D0E"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0.1008</w:t>
            </w:r>
          </w:p>
        </w:tc>
        <w:tc>
          <w:tcPr>
            <w:tcW w:w="4536" w:type="dxa"/>
          </w:tcPr>
          <w:p w14:paraId="3AA47ECA"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73600" behindDoc="0" locked="0" layoutInCell="1" allowOverlap="1" wp14:anchorId="0411F7D1" wp14:editId="405CB0AB">
                      <wp:simplePos x="0" y="0"/>
                      <wp:positionH relativeFrom="column">
                        <wp:posOffset>1031384</wp:posOffset>
                      </wp:positionH>
                      <wp:positionV relativeFrom="paragraph">
                        <wp:posOffset>984969</wp:posOffset>
                      </wp:positionV>
                      <wp:extent cx="379562"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379562"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C792A02" id="Straight Connector 4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1.2pt,77.55pt" to="111.1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" strokecolor="#ffc000 [3207]" strokeweight="1.5pt">
                      <v:stroke joinstyle="miter"/>
                    </v:line>
                  </w:pict>
                </mc:Fallback>
              </mc:AlternateContent>
            </w:r>
            <w:r w:rsidRPr="0050478F">
              <w:rPr>
                <w:rFonts w:cs="Times New Roman"/>
                <w:noProof/>
                <w:color w:val="000000" w:themeColor="text1"/>
              </w:rPr>
              <w:drawing>
                <wp:inline distT="0" distB="0" distL="0" distR="0" wp14:anchorId="3EF25C40" wp14:editId="72C9CBB4">
                  <wp:extent cx="2743200" cy="2057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6A42F7E5" w14:textId="77777777" w:rsidTr="00376BD8">
        <w:tc>
          <w:tcPr>
            <w:tcW w:w="459" w:type="dxa"/>
          </w:tcPr>
          <w:p w14:paraId="5D7B3968"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2</w:t>
            </w:r>
          </w:p>
        </w:tc>
        <w:tc>
          <w:tcPr>
            <w:tcW w:w="1671" w:type="dxa"/>
          </w:tcPr>
          <w:p w14:paraId="5B5623CB"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ICU Medical</w:t>
            </w:r>
          </w:p>
        </w:tc>
        <w:tc>
          <w:tcPr>
            <w:tcW w:w="1576" w:type="dxa"/>
          </w:tcPr>
          <w:p w14:paraId="12A81ADC"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MicroClave</w:t>
            </w:r>
            <w:proofErr w:type="spellEnd"/>
          </w:p>
          <w:p w14:paraId="561B23EA" w14:textId="77777777" w:rsidR="00F571B1" w:rsidRPr="0050478F" w:rsidRDefault="00F571B1" w:rsidP="00EE6B43">
            <w:pPr>
              <w:spacing w:line="360" w:lineRule="auto"/>
              <w:rPr>
                <w:rFonts w:cs="Times New Roman"/>
                <w:color w:val="000000" w:themeColor="text1"/>
              </w:rPr>
            </w:pPr>
          </w:p>
          <w:p w14:paraId="6A3DB879" w14:textId="77777777" w:rsidR="00F571B1" w:rsidRPr="0050478F" w:rsidRDefault="00F571B1" w:rsidP="00EE6B43">
            <w:pPr>
              <w:spacing w:line="360" w:lineRule="auto"/>
              <w:rPr>
                <w:rFonts w:cs="Times New Roman"/>
                <w:color w:val="000000" w:themeColor="text1"/>
              </w:rPr>
            </w:pPr>
          </w:p>
          <w:p w14:paraId="5CDAEC72" w14:textId="77777777" w:rsidR="00F571B1" w:rsidRPr="0050478F" w:rsidRDefault="00F571B1" w:rsidP="00EE6B43">
            <w:pPr>
              <w:spacing w:line="360" w:lineRule="auto"/>
              <w:rPr>
                <w:rFonts w:cs="Times New Roman"/>
                <w:color w:val="000000" w:themeColor="text1"/>
              </w:rPr>
            </w:pPr>
          </w:p>
          <w:p w14:paraId="55ADC03B" w14:textId="77777777" w:rsidR="00F571B1" w:rsidRPr="0050478F" w:rsidRDefault="00F571B1" w:rsidP="00EE6B43">
            <w:pPr>
              <w:spacing w:line="360" w:lineRule="auto"/>
              <w:rPr>
                <w:rFonts w:cs="Times New Roman"/>
                <w:color w:val="000000" w:themeColor="text1"/>
              </w:rPr>
            </w:pPr>
          </w:p>
        </w:tc>
        <w:tc>
          <w:tcPr>
            <w:tcW w:w="3829" w:type="dxa"/>
          </w:tcPr>
          <w:p w14:paraId="05B48A14"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4298AB08" wp14:editId="75E62872">
                  <wp:extent cx="875309" cy="2286000"/>
                  <wp:effectExtent l="0" t="635"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75309" cy="2286000"/>
                          </a:xfrm>
                          <a:prstGeom prst="rect">
                            <a:avLst/>
                          </a:prstGeom>
                        </pic:spPr>
                      </pic:pic>
                    </a:graphicData>
                  </a:graphic>
                </wp:inline>
              </w:drawing>
            </w:r>
          </w:p>
        </w:tc>
        <w:tc>
          <w:tcPr>
            <w:tcW w:w="950" w:type="dxa"/>
          </w:tcPr>
          <w:p w14:paraId="7A21D14B"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5CBCC88C" w14:textId="56183B1D"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0.0714</w:t>
            </w:r>
          </w:p>
          <w:p w14:paraId="51667F9F"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0.0640</w:t>
            </w:r>
          </w:p>
          <w:p w14:paraId="08679CB7" w14:textId="643ACBA7"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0.0635</w:t>
            </w:r>
          </w:p>
        </w:tc>
        <w:tc>
          <w:tcPr>
            <w:tcW w:w="4536" w:type="dxa"/>
          </w:tcPr>
          <w:p w14:paraId="09F3D51A"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74624" behindDoc="0" locked="0" layoutInCell="1" allowOverlap="1" wp14:anchorId="19AA95C0" wp14:editId="403FB5CD">
                      <wp:simplePos x="0" y="0"/>
                      <wp:positionH relativeFrom="column">
                        <wp:posOffset>1079405</wp:posOffset>
                      </wp:positionH>
                      <wp:positionV relativeFrom="paragraph">
                        <wp:posOffset>923494</wp:posOffset>
                      </wp:positionV>
                      <wp:extent cx="379562"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379562"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7D183B3" id="Straight Connector 5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pt,72.7pt" to="114.9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" strokecolor="#ffc000 [3207]" strokeweight="1.5pt">
                      <v:stroke joinstyle="miter"/>
                    </v:line>
                  </w:pict>
                </mc:Fallback>
              </mc:AlternateContent>
            </w:r>
            <w:r w:rsidRPr="0050478F">
              <w:rPr>
                <w:rFonts w:cs="Times New Roman"/>
                <w:noProof/>
                <w:color w:val="000000" w:themeColor="text1"/>
              </w:rPr>
              <w:drawing>
                <wp:inline distT="0" distB="0" distL="0" distR="0" wp14:anchorId="672E4526" wp14:editId="751FAE2D">
                  <wp:extent cx="2743200" cy="2057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188F3F33" w14:textId="77777777" w:rsidTr="00376BD8">
        <w:tc>
          <w:tcPr>
            <w:tcW w:w="459" w:type="dxa"/>
            <w:shd w:val="clear" w:color="auto" w:fill="BFBFBF" w:themeFill="background1" w:themeFillShade="BF"/>
          </w:tcPr>
          <w:p w14:paraId="262D07E6"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3</w:t>
            </w:r>
          </w:p>
        </w:tc>
        <w:tc>
          <w:tcPr>
            <w:tcW w:w="1671" w:type="dxa"/>
            <w:shd w:val="clear" w:color="auto" w:fill="BFBFBF" w:themeFill="background1" w:themeFillShade="BF"/>
          </w:tcPr>
          <w:p w14:paraId="2894D820" w14:textId="77777777" w:rsidR="00F571B1" w:rsidRPr="0050478F" w:rsidRDefault="00F571B1" w:rsidP="00EE6B43">
            <w:pPr>
              <w:spacing w:line="360" w:lineRule="auto"/>
              <w:rPr>
                <w:rFonts w:cs="Times New Roman"/>
                <w:color w:val="000000" w:themeColor="text1"/>
              </w:rPr>
            </w:pPr>
          </w:p>
        </w:tc>
        <w:tc>
          <w:tcPr>
            <w:tcW w:w="1576" w:type="dxa"/>
            <w:shd w:val="clear" w:color="auto" w:fill="BFBFBF" w:themeFill="background1" w:themeFillShade="BF"/>
          </w:tcPr>
          <w:p w14:paraId="713407BB"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SafeAccess</w:t>
            </w:r>
            <w:proofErr w:type="spellEnd"/>
          </w:p>
        </w:tc>
        <w:tc>
          <w:tcPr>
            <w:tcW w:w="3829" w:type="dxa"/>
            <w:shd w:val="clear" w:color="auto" w:fill="BFBFBF" w:themeFill="background1" w:themeFillShade="BF"/>
          </w:tcPr>
          <w:p w14:paraId="74199567" w14:textId="77777777" w:rsidR="00F571B1" w:rsidRPr="0050478F" w:rsidRDefault="00F571B1" w:rsidP="00EE6B43">
            <w:pPr>
              <w:spacing w:line="360" w:lineRule="auto"/>
              <w:jc w:val="center"/>
              <w:rPr>
                <w:rFonts w:cs="Times New Roman"/>
                <w:noProof/>
                <w:color w:val="000000" w:themeColor="text1"/>
              </w:rPr>
            </w:pPr>
          </w:p>
        </w:tc>
        <w:tc>
          <w:tcPr>
            <w:tcW w:w="950" w:type="dxa"/>
            <w:shd w:val="clear" w:color="auto" w:fill="BFBFBF" w:themeFill="background1" w:themeFillShade="BF"/>
          </w:tcPr>
          <w:p w14:paraId="14859605" w14:textId="77777777" w:rsidR="00F571B1" w:rsidRPr="0050478F" w:rsidRDefault="00F571B1" w:rsidP="00EE6B43">
            <w:pPr>
              <w:spacing w:line="360" w:lineRule="auto"/>
              <w:jc w:val="center"/>
              <w:rPr>
                <w:rFonts w:cs="Times New Roman"/>
                <w:color w:val="000000" w:themeColor="text1"/>
              </w:rPr>
            </w:pPr>
          </w:p>
        </w:tc>
        <w:tc>
          <w:tcPr>
            <w:tcW w:w="1649" w:type="dxa"/>
            <w:shd w:val="clear" w:color="auto" w:fill="BFBFBF" w:themeFill="background1" w:themeFillShade="BF"/>
          </w:tcPr>
          <w:p w14:paraId="63D8EC32" w14:textId="77777777" w:rsidR="00F571B1" w:rsidRPr="0050478F" w:rsidRDefault="00F571B1" w:rsidP="00EE6B43">
            <w:pPr>
              <w:spacing w:line="360" w:lineRule="auto"/>
              <w:jc w:val="center"/>
              <w:rPr>
                <w:rFonts w:cs="Times New Roman"/>
                <w:color w:val="000000" w:themeColor="text1"/>
              </w:rPr>
            </w:pPr>
          </w:p>
        </w:tc>
        <w:tc>
          <w:tcPr>
            <w:tcW w:w="4536" w:type="dxa"/>
            <w:shd w:val="clear" w:color="auto" w:fill="BFBFBF" w:themeFill="background1" w:themeFillShade="BF"/>
          </w:tcPr>
          <w:p w14:paraId="13EA24B7" w14:textId="77777777" w:rsidR="00F571B1" w:rsidRPr="0050478F" w:rsidRDefault="00F571B1" w:rsidP="00EE6B43">
            <w:pPr>
              <w:spacing w:line="360" w:lineRule="auto"/>
              <w:jc w:val="center"/>
              <w:rPr>
                <w:rFonts w:cs="Times New Roman"/>
                <w:noProof/>
                <w:color w:val="000000" w:themeColor="text1"/>
              </w:rPr>
            </w:pPr>
          </w:p>
        </w:tc>
      </w:tr>
      <w:tr w:rsidR="0050478F" w:rsidRPr="0050478F" w14:paraId="2A10FD6E" w14:textId="77777777" w:rsidTr="00376BD8">
        <w:tc>
          <w:tcPr>
            <w:tcW w:w="459" w:type="dxa"/>
            <w:shd w:val="clear" w:color="auto" w:fill="BFBFBF" w:themeFill="background1" w:themeFillShade="BF"/>
          </w:tcPr>
          <w:p w14:paraId="4A783C47"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4</w:t>
            </w:r>
          </w:p>
        </w:tc>
        <w:tc>
          <w:tcPr>
            <w:tcW w:w="1671" w:type="dxa"/>
            <w:shd w:val="clear" w:color="auto" w:fill="BFBFBF" w:themeFill="background1" w:themeFillShade="BF"/>
          </w:tcPr>
          <w:p w14:paraId="01AD44D7" w14:textId="77777777" w:rsidR="00F571B1" w:rsidRPr="0050478F" w:rsidRDefault="00F571B1" w:rsidP="00EE6B43">
            <w:pPr>
              <w:spacing w:line="360" w:lineRule="auto"/>
              <w:rPr>
                <w:rFonts w:cs="Times New Roman"/>
                <w:color w:val="000000" w:themeColor="text1"/>
              </w:rPr>
            </w:pPr>
          </w:p>
        </w:tc>
        <w:tc>
          <w:tcPr>
            <w:tcW w:w="1576" w:type="dxa"/>
            <w:shd w:val="clear" w:color="auto" w:fill="BFBFBF" w:themeFill="background1" w:themeFillShade="BF"/>
          </w:tcPr>
          <w:p w14:paraId="6F36A5CC"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SafeTouch</w:t>
            </w:r>
            <w:proofErr w:type="spellEnd"/>
          </w:p>
        </w:tc>
        <w:tc>
          <w:tcPr>
            <w:tcW w:w="3829" w:type="dxa"/>
            <w:shd w:val="clear" w:color="auto" w:fill="BFBFBF" w:themeFill="background1" w:themeFillShade="BF"/>
          </w:tcPr>
          <w:p w14:paraId="1E837E12" w14:textId="77777777" w:rsidR="00F571B1" w:rsidRPr="0050478F" w:rsidRDefault="00F571B1" w:rsidP="00EE6B43">
            <w:pPr>
              <w:spacing w:line="360" w:lineRule="auto"/>
              <w:jc w:val="center"/>
              <w:rPr>
                <w:rFonts w:cs="Times New Roman"/>
                <w:noProof/>
                <w:color w:val="000000" w:themeColor="text1"/>
              </w:rPr>
            </w:pPr>
          </w:p>
        </w:tc>
        <w:tc>
          <w:tcPr>
            <w:tcW w:w="950" w:type="dxa"/>
            <w:shd w:val="clear" w:color="auto" w:fill="BFBFBF" w:themeFill="background1" w:themeFillShade="BF"/>
          </w:tcPr>
          <w:p w14:paraId="358845CB" w14:textId="77777777" w:rsidR="00F571B1" w:rsidRPr="0050478F" w:rsidRDefault="00F571B1" w:rsidP="00EE6B43">
            <w:pPr>
              <w:spacing w:line="360" w:lineRule="auto"/>
              <w:jc w:val="center"/>
              <w:rPr>
                <w:rFonts w:cs="Times New Roman"/>
                <w:color w:val="000000" w:themeColor="text1"/>
              </w:rPr>
            </w:pPr>
          </w:p>
        </w:tc>
        <w:tc>
          <w:tcPr>
            <w:tcW w:w="1649" w:type="dxa"/>
            <w:shd w:val="clear" w:color="auto" w:fill="BFBFBF" w:themeFill="background1" w:themeFillShade="BF"/>
          </w:tcPr>
          <w:p w14:paraId="47EA3AA3" w14:textId="77777777" w:rsidR="00F571B1" w:rsidRPr="0050478F" w:rsidRDefault="00F571B1" w:rsidP="00EE6B43">
            <w:pPr>
              <w:spacing w:line="360" w:lineRule="auto"/>
              <w:jc w:val="center"/>
              <w:rPr>
                <w:rFonts w:cs="Times New Roman"/>
                <w:color w:val="000000" w:themeColor="text1"/>
              </w:rPr>
            </w:pPr>
          </w:p>
        </w:tc>
        <w:tc>
          <w:tcPr>
            <w:tcW w:w="4536" w:type="dxa"/>
            <w:shd w:val="clear" w:color="auto" w:fill="BFBFBF" w:themeFill="background1" w:themeFillShade="BF"/>
          </w:tcPr>
          <w:p w14:paraId="7FD85A66" w14:textId="77777777" w:rsidR="00F571B1" w:rsidRPr="0050478F" w:rsidRDefault="00F571B1" w:rsidP="00EE6B43">
            <w:pPr>
              <w:spacing w:line="360" w:lineRule="auto"/>
              <w:jc w:val="center"/>
              <w:rPr>
                <w:rFonts w:cs="Times New Roman"/>
                <w:noProof/>
                <w:color w:val="000000" w:themeColor="text1"/>
              </w:rPr>
            </w:pPr>
          </w:p>
        </w:tc>
      </w:tr>
      <w:tr w:rsidR="0050478F" w:rsidRPr="0050478F" w14:paraId="4CF00A9F" w14:textId="77777777" w:rsidTr="00376BD8">
        <w:tc>
          <w:tcPr>
            <w:tcW w:w="459" w:type="dxa"/>
          </w:tcPr>
          <w:p w14:paraId="68D740E5"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lastRenderedPageBreak/>
              <w:t>5</w:t>
            </w:r>
          </w:p>
        </w:tc>
        <w:tc>
          <w:tcPr>
            <w:tcW w:w="1671" w:type="dxa"/>
          </w:tcPr>
          <w:p w14:paraId="24E18C86"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Covidien</w:t>
            </w:r>
          </w:p>
          <w:p w14:paraId="7BD8C9C4" w14:textId="77777777" w:rsidR="00F571B1" w:rsidRPr="0050478F" w:rsidRDefault="00F571B1" w:rsidP="00EE6B43">
            <w:pPr>
              <w:spacing w:line="360" w:lineRule="auto"/>
              <w:rPr>
                <w:rFonts w:cs="Times New Roman"/>
                <w:color w:val="000000" w:themeColor="text1"/>
              </w:rPr>
            </w:pPr>
          </w:p>
          <w:p w14:paraId="46C16348" w14:textId="77777777" w:rsidR="00F571B1" w:rsidRPr="0050478F" w:rsidRDefault="00F571B1" w:rsidP="00EE6B43">
            <w:pPr>
              <w:spacing w:line="360" w:lineRule="auto"/>
              <w:rPr>
                <w:rFonts w:cs="Times New Roman"/>
                <w:color w:val="000000" w:themeColor="text1"/>
              </w:rPr>
            </w:pPr>
          </w:p>
          <w:p w14:paraId="040A9D66" w14:textId="77777777" w:rsidR="00F571B1" w:rsidRPr="0050478F" w:rsidRDefault="00F571B1" w:rsidP="00EE6B43">
            <w:pPr>
              <w:spacing w:line="360" w:lineRule="auto"/>
              <w:rPr>
                <w:rFonts w:cs="Times New Roman"/>
                <w:color w:val="000000" w:themeColor="text1"/>
              </w:rPr>
            </w:pPr>
          </w:p>
          <w:p w14:paraId="2644F62C" w14:textId="77777777" w:rsidR="00F571B1" w:rsidRPr="0050478F" w:rsidRDefault="00F571B1" w:rsidP="00EE6B43">
            <w:pPr>
              <w:spacing w:line="360" w:lineRule="auto"/>
              <w:rPr>
                <w:rFonts w:cs="Times New Roman"/>
                <w:color w:val="000000" w:themeColor="text1"/>
              </w:rPr>
            </w:pPr>
          </w:p>
        </w:tc>
        <w:tc>
          <w:tcPr>
            <w:tcW w:w="1576" w:type="dxa"/>
          </w:tcPr>
          <w:p w14:paraId="3EA4BE97"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Kendall</w:t>
            </w:r>
          </w:p>
        </w:tc>
        <w:tc>
          <w:tcPr>
            <w:tcW w:w="3829" w:type="dxa"/>
          </w:tcPr>
          <w:p w14:paraId="51308112"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5B69D95A" wp14:editId="06C425D8">
                  <wp:extent cx="2286000" cy="83644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000" cy="836448"/>
                          </a:xfrm>
                          <a:prstGeom prst="rect">
                            <a:avLst/>
                          </a:prstGeom>
                        </pic:spPr>
                      </pic:pic>
                    </a:graphicData>
                  </a:graphic>
                </wp:inline>
              </w:drawing>
            </w:r>
          </w:p>
        </w:tc>
        <w:tc>
          <w:tcPr>
            <w:tcW w:w="950" w:type="dxa"/>
          </w:tcPr>
          <w:p w14:paraId="4CD45DB0"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2916E052"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0.1222</w:t>
            </w:r>
          </w:p>
          <w:p w14:paraId="6DA86402"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0.1344</w:t>
            </w:r>
          </w:p>
          <w:p w14:paraId="3AC12054" w14:textId="70117FBC"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0.2103</w:t>
            </w:r>
          </w:p>
        </w:tc>
        <w:tc>
          <w:tcPr>
            <w:tcW w:w="4536" w:type="dxa"/>
          </w:tcPr>
          <w:p w14:paraId="1E01FA67"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75648" behindDoc="0" locked="0" layoutInCell="1" allowOverlap="1" wp14:anchorId="2DEC8246" wp14:editId="654E70BF">
                      <wp:simplePos x="0" y="0"/>
                      <wp:positionH relativeFrom="column">
                        <wp:posOffset>1195286</wp:posOffset>
                      </wp:positionH>
                      <wp:positionV relativeFrom="paragraph">
                        <wp:posOffset>933929</wp:posOffset>
                      </wp:positionV>
                      <wp:extent cx="621102"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2E4D9A5" id="Straight Connector 5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1pt,73.55pt" to="14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" strokecolor="#ffc000 [3207]" strokeweight="1.5pt">
                      <v:stroke joinstyle="miter"/>
                    </v:line>
                  </w:pict>
                </mc:Fallback>
              </mc:AlternateContent>
            </w:r>
            <w:r w:rsidRPr="0050478F">
              <w:rPr>
                <w:rFonts w:cs="Times New Roman"/>
                <w:noProof/>
                <w:color w:val="000000" w:themeColor="text1"/>
              </w:rPr>
              <w:drawing>
                <wp:inline distT="0" distB="0" distL="0" distR="0" wp14:anchorId="0D484DDE" wp14:editId="29E00881">
                  <wp:extent cx="2743200" cy="2057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7D25E016" w14:textId="77777777" w:rsidTr="00376BD8">
        <w:tc>
          <w:tcPr>
            <w:tcW w:w="459" w:type="dxa"/>
          </w:tcPr>
          <w:p w14:paraId="2FD4615C"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6</w:t>
            </w:r>
          </w:p>
        </w:tc>
        <w:tc>
          <w:tcPr>
            <w:tcW w:w="1671" w:type="dxa"/>
          </w:tcPr>
          <w:p w14:paraId="01A7D9F9"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Vygon</w:t>
            </w:r>
            <w:proofErr w:type="spellEnd"/>
          </w:p>
        </w:tc>
        <w:tc>
          <w:tcPr>
            <w:tcW w:w="1576" w:type="dxa"/>
          </w:tcPr>
          <w:p w14:paraId="1F61C6E1"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Bionector</w:t>
            </w:r>
            <w:proofErr w:type="spellEnd"/>
          </w:p>
        </w:tc>
        <w:tc>
          <w:tcPr>
            <w:tcW w:w="3829" w:type="dxa"/>
          </w:tcPr>
          <w:p w14:paraId="051759AB"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w:drawing>
                <wp:inline distT="0" distB="0" distL="0" distR="0" wp14:anchorId="12B301F3" wp14:editId="785E8CE2">
                  <wp:extent cx="832069" cy="2286000"/>
                  <wp:effectExtent l="0" t="3175"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32069" cy="2286000"/>
                          </a:xfrm>
                          <a:prstGeom prst="rect">
                            <a:avLst/>
                          </a:prstGeom>
                        </pic:spPr>
                      </pic:pic>
                    </a:graphicData>
                  </a:graphic>
                </wp:inline>
              </w:drawing>
            </w:r>
          </w:p>
        </w:tc>
        <w:tc>
          <w:tcPr>
            <w:tcW w:w="950" w:type="dxa"/>
          </w:tcPr>
          <w:p w14:paraId="6BD7AF60"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0174F668"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0.1666</w:t>
            </w:r>
          </w:p>
          <w:p w14:paraId="7F1D9E90"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0.2319</w:t>
            </w:r>
          </w:p>
          <w:p w14:paraId="25204457" w14:textId="2E58EFA7"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0.2047</w:t>
            </w:r>
          </w:p>
        </w:tc>
        <w:tc>
          <w:tcPr>
            <w:tcW w:w="4536" w:type="dxa"/>
          </w:tcPr>
          <w:p w14:paraId="61EA860F"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mc:AlternateContent>
                <mc:Choice Requires="wps">
                  <w:drawing>
                    <wp:anchor distT="0" distB="0" distL="114300" distR="114300" simplePos="0" relativeHeight="251676672" behindDoc="0" locked="0" layoutInCell="1" allowOverlap="1" wp14:anchorId="5E4FB07D" wp14:editId="323284F3">
                      <wp:simplePos x="0" y="0"/>
                      <wp:positionH relativeFrom="column">
                        <wp:posOffset>1117648</wp:posOffset>
                      </wp:positionH>
                      <wp:positionV relativeFrom="paragraph">
                        <wp:posOffset>1069915</wp:posOffset>
                      </wp:positionV>
                      <wp:extent cx="698668"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9866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5E839A9D" id="Straight Connector 5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pt,84.25pt" to="143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" strokecolor="#ffc000 [3207]" strokeweight="1.5pt">
                      <v:stroke joinstyle="miter"/>
                    </v:line>
                  </w:pict>
                </mc:Fallback>
              </mc:AlternateContent>
            </w:r>
            <w:r w:rsidRPr="0050478F">
              <w:rPr>
                <w:rFonts w:cs="Times New Roman"/>
                <w:noProof/>
                <w:color w:val="000000" w:themeColor="text1"/>
              </w:rPr>
              <w:drawing>
                <wp:inline distT="0" distB="0" distL="0" distR="0" wp14:anchorId="57233A70" wp14:editId="7D85C48F">
                  <wp:extent cx="2743200"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5BDDB559" w14:textId="77777777" w:rsidTr="00376BD8">
        <w:tc>
          <w:tcPr>
            <w:tcW w:w="459" w:type="dxa"/>
          </w:tcPr>
          <w:p w14:paraId="3112A8C0"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lastRenderedPageBreak/>
              <w:t>7</w:t>
            </w:r>
          </w:p>
        </w:tc>
        <w:tc>
          <w:tcPr>
            <w:tcW w:w="1671" w:type="dxa"/>
          </w:tcPr>
          <w:p w14:paraId="33E091DC"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Quest Medical</w:t>
            </w:r>
          </w:p>
        </w:tc>
        <w:tc>
          <w:tcPr>
            <w:tcW w:w="1576" w:type="dxa"/>
          </w:tcPr>
          <w:p w14:paraId="49488308"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Q2</w:t>
            </w:r>
          </w:p>
        </w:tc>
        <w:tc>
          <w:tcPr>
            <w:tcW w:w="3829" w:type="dxa"/>
          </w:tcPr>
          <w:p w14:paraId="7DD7A923"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w:drawing>
                <wp:inline distT="0" distB="0" distL="0" distR="0" wp14:anchorId="0FD2950B" wp14:editId="1CAC7A79">
                  <wp:extent cx="1148243" cy="2286000"/>
                  <wp:effectExtent l="254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1148243" cy="2286000"/>
                          </a:xfrm>
                          <a:prstGeom prst="rect">
                            <a:avLst/>
                          </a:prstGeom>
                        </pic:spPr>
                      </pic:pic>
                    </a:graphicData>
                  </a:graphic>
                </wp:inline>
              </w:drawing>
            </w:r>
          </w:p>
        </w:tc>
        <w:tc>
          <w:tcPr>
            <w:tcW w:w="950" w:type="dxa"/>
          </w:tcPr>
          <w:p w14:paraId="55809EBF"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21D80334"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0.2814</w:t>
            </w:r>
          </w:p>
          <w:p w14:paraId="76FF9AAF"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0.2220</w:t>
            </w:r>
          </w:p>
          <w:p w14:paraId="686C427F" w14:textId="46DE1FA3"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0.2446</w:t>
            </w:r>
          </w:p>
        </w:tc>
        <w:tc>
          <w:tcPr>
            <w:tcW w:w="4536" w:type="dxa"/>
          </w:tcPr>
          <w:p w14:paraId="1C3FEFC2"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mc:AlternateContent>
                <mc:Choice Requires="wps">
                  <w:drawing>
                    <wp:anchor distT="0" distB="0" distL="114300" distR="114300" simplePos="0" relativeHeight="251677696" behindDoc="0" locked="0" layoutInCell="1" allowOverlap="1" wp14:anchorId="1FE345A2" wp14:editId="6CF30AE0">
                      <wp:simplePos x="0" y="0"/>
                      <wp:positionH relativeFrom="column">
                        <wp:posOffset>1022757</wp:posOffset>
                      </wp:positionH>
                      <wp:positionV relativeFrom="paragraph">
                        <wp:posOffset>994314</wp:posOffset>
                      </wp:positionV>
                      <wp:extent cx="897148"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89714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5C3E664" id="Straight Connector 5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5pt,78.3pt" to="151.2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" strokecolor="#ffc000 [3207]" strokeweight="1.5pt">
                      <v:stroke joinstyle="miter"/>
                    </v:line>
                  </w:pict>
                </mc:Fallback>
              </mc:AlternateContent>
            </w:r>
            <w:r w:rsidRPr="0050478F">
              <w:rPr>
                <w:rFonts w:cs="Times New Roman"/>
                <w:noProof/>
                <w:color w:val="000000" w:themeColor="text1"/>
              </w:rPr>
              <w:drawing>
                <wp:inline distT="0" distB="0" distL="0" distR="0" wp14:anchorId="42F527F7" wp14:editId="520AFA7B">
                  <wp:extent cx="274320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498AA183" w14:textId="77777777" w:rsidTr="00376BD8">
        <w:tc>
          <w:tcPr>
            <w:tcW w:w="459" w:type="dxa"/>
          </w:tcPr>
          <w:p w14:paraId="6383094C"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8</w:t>
            </w:r>
          </w:p>
        </w:tc>
        <w:tc>
          <w:tcPr>
            <w:tcW w:w="1671" w:type="dxa"/>
          </w:tcPr>
          <w:p w14:paraId="35088D04"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Baxter</w:t>
            </w:r>
          </w:p>
        </w:tc>
        <w:tc>
          <w:tcPr>
            <w:tcW w:w="1576" w:type="dxa"/>
          </w:tcPr>
          <w:p w14:paraId="24169537"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ONE-LINK</w:t>
            </w:r>
          </w:p>
        </w:tc>
        <w:tc>
          <w:tcPr>
            <w:tcW w:w="3829" w:type="dxa"/>
          </w:tcPr>
          <w:p w14:paraId="116732C1"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w:drawing>
                <wp:inline distT="0" distB="0" distL="0" distR="0" wp14:anchorId="0A383307" wp14:editId="290A4E10">
                  <wp:extent cx="1939073" cy="2286000"/>
                  <wp:effectExtent l="0" t="2222" r="2222" b="222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1939073" cy="2286000"/>
                          </a:xfrm>
                          <a:prstGeom prst="rect">
                            <a:avLst/>
                          </a:prstGeom>
                        </pic:spPr>
                      </pic:pic>
                    </a:graphicData>
                  </a:graphic>
                </wp:inline>
              </w:drawing>
            </w:r>
          </w:p>
        </w:tc>
        <w:tc>
          <w:tcPr>
            <w:tcW w:w="950" w:type="dxa"/>
          </w:tcPr>
          <w:p w14:paraId="3F12CC70"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5202B380" w14:textId="53AC889A"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0.1412</w:t>
            </w:r>
          </w:p>
          <w:p w14:paraId="4CAD26CB"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0.1351</w:t>
            </w:r>
          </w:p>
          <w:p w14:paraId="50069C25" w14:textId="29B605CD"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0.1273</w:t>
            </w:r>
          </w:p>
        </w:tc>
        <w:tc>
          <w:tcPr>
            <w:tcW w:w="4536" w:type="dxa"/>
          </w:tcPr>
          <w:p w14:paraId="28A1280F" w14:textId="77777777" w:rsidR="00F571B1" w:rsidRPr="0050478F" w:rsidRDefault="00F571B1" w:rsidP="00EE6B43">
            <w:pPr>
              <w:spacing w:line="360" w:lineRule="auto"/>
              <w:jc w:val="center"/>
              <w:rPr>
                <w:rFonts w:cs="Times New Roman"/>
                <w:color w:val="000000" w:themeColor="text1"/>
              </w:rPr>
            </w:pPr>
            <w:r w:rsidRPr="0050478F">
              <w:rPr>
                <w:rFonts w:cs="Times New Roman"/>
                <w:noProof/>
                <w:color w:val="000000" w:themeColor="text1"/>
              </w:rPr>
              <mc:AlternateContent>
                <mc:Choice Requires="wps">
                  <w:drawing>
                    <wp:anchor distT="0" distB="0" distL="114300" distR="114300" simplePos="0" relativeHeight="251678720" behindDoc="0" locked="0" layoutInCell="1" allowOverlap="1" wp14:anchorId="0B619056" wp14:editId="38EAE286">
                      <wp:simplePos x="0" y="0"/>
                      <wp:positionH relativeFrom="column">
                        <wp:posOffset>884735</wp:posOffset>
                      </wp:positionH>
                      <wp:positionV relativeFrom="paragraph">
                        <wp:posOffset>957772</wp:posOffset>
                      </wp:positionV>
                      <wp:extent cx="100929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100929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024A0435" id="Straight Connector 56"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5pt,75.4pt" to="149.1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" strokecolor="#ffc000 [3207]" strokeweight="1.5pt">
                      <v:stroke joinstyle="miter"/>
                    </v:line>
                  </w:pict>
                </mc:Fallback>
              </mc:AlternateContent>
            </w:r>
            <w:r w:rsidRPr="0050478F">
              <w:rPr>
                <w:rFonts w:cs="Times New Roman"/>
                <w:noProof/>
                <w:color w:val="000000" w:themeColor="text1"/>
              </w:rPr>
              <w:drawing>
                <wp:inline distT="0" distB="0" distL="0" distR="0" wp14:anchorId="2600F9C2" wp14:editId="0E7A6178">
                  <wp:extent cx="2743200"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2F119DB3" w14:textId="77777777" w:rsidTr="00376BD8">
        <w:tc>
          <w:tcPr>
            <w:tcW w:w="459" w:type="dxa"/>
          </w:tcPr>
          <w:p w14:paraId="6663052A"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lastRenderedPageBreak/>
              <w:t>9</w:t>
            </w:r>
          </w:p>
        </w:tc>
        <w:tc>
          <w:tcPr>
            <w:tcW w:w="1671" w:type="dxa"/>
          </w:tcPr>
          <w:p w14:paraId="7FCA0FA5"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B. Braun</w:t>
            </w:r>
          </w:p>
        </w:tc>
        <w:tc>
          <w:tcPr>
            <w:tcW w:w="1576" w:type="dxa"/>
          </w:tcPr>
          <w:p w14:paraId="05C722A8"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CARESITE</w:t>
            </w:r>
          </w:p>
        </w:tc>
        <w:tc>
          <w:tcPr>
            <w:tcW w:w="3829" w:type="dxa"/>
          </w:tcPr>
          <w:p w14:paraId="4389484B"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07F9F1D8" wp14:editId="1ABF9641">
                  <wp:extent cx="711030" cy="2286000"/>
                  <wp:effectExtent l="0" t="6667" r="6667" b="666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711030" cy="2286000"/>
                          </a:xfrm>
                          <a:prstGeom prst="rect">
                            <a:avLst/>
                          </a:prstGeom>
                        </pic:spPr>
                      </pic:pic>
                    </a:graphicData>
                  </a:graphic>
                </wp:inline>
              </w:drawing>
            </w:r>
          </w:p>
        </w:tc>
        <w:tc>
          <w:tcPr>
            <w:tcW w:w="950" w:type="dxa"/>
          </w:tcPr>
          <w:p w14:paraId="04A7471B"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p w14:paraId="205F92D4"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w:t>
            </w:r>
          </w:p>
          <w:p w14:paraId="0D909574"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Surface Septum</w:t>
            </w:r>
          </w:p>
        </w:tc>
        <w:tc>
          <w:tcPr>
            <w:tcW w:w="1649" w:type="dxa"/>
          </w:tcPr>
          <w:p w14:paraId="544E94FC"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0.2418</w:t>
            </w:r>
          </w:p>
          <w:p w14:paraId="65B65B17"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0.2507</w:t>
            </w:r>
          </w:p>
          <w:p w14:paraId="22612981" w14:textId="77777777" w:rsidR="00790EC6" w:rsidRDefault="00790EC6" w:rsidP="00790EC6">
            <w:pPr>
              <w:spacing w:line="360" w:lineRule="auto"/>
              <w:jc w:val="center"/>
              <w:rPr>
                <w:rFonts w:cs="Times New Roman"/>
                <w:color w:val="000000" w:themeColor="text1"/>
              </w:rPr>
            </w:pPr>
            <w:r w:rsidRPr="00790EC6">
              <w:rPr>
                <w:rFonts w:cs="Times New Roman"/>
                <w:color w:val="000000" w:themeColor="text1"/>
              </w:rPr>
              <w:t>0.2497</w:t>
            </w:r>
          </w:p>
          <w:p w14:paraId="1A2C699B"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Dia. 0.4252</w:t>
            </w:r>
          </w:p>
          <w:p w14:paraId="34DC0DC4"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Dia. 0.4265</w:t>
            </w:r>
          </w:p>
          <w:p w14:paraId="34CD17ED" w14:textId="7908E35A"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Dia. 0.4239</w:t>
            </w:r>
          </w:p>
        </w:tc>
        <w:tc>
          <w:tcPr>
            <w:tcW w:w="4536" w:type="dxa"/>
          </w:tcPr>
          <w:p w14:paraId="3B1BA83A"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80768" behindDoc="0" locked="0" layoutInCell="1" allowOverlap="1" wp14:anchorId="42F40A96" wp14:editId="27470791">
                      <wp:simplePos x="0" y="0"/>
                      <wp:positionH relativeFrom="column">
                        <wp:posOffset>518160</wp:posOffset>
                      </wp:positionH>
                      <wp:positionV relativeFrom="paragraph">
                        <wp:posOffset>140599</wp:posOffset>
                      </wp:positionV>
                      <wp:extent cx="1630393" cy="1630393"/>
                      <wp:effectExtent l="0" t="0" r="27305" b="27305"/>
                      <wp:wrapNone/>
                      <wp:docPr id="58" name="Oval 58"/>
                      <wp:cNvGraphicFramePr/>
                      <a:graphic xmlns:a="http://schemas.openxmlformats.org/drawingml/2006/main">
                        <a:graphicData uri="http://schemas.microsoft.com/office/word/2010/wordprocessingShape">
                          <wps:wsp>
                            <wps:cNvSpPr/>
                            <wps:spPr>
                              <a:xfrm>
                                <a:off x="0" y="0"/>
                                <a:ext cx="1630393" cy="1630393"/>
                              </a:xfrm>
                              <a:prstGeom prst="ellipse">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E841F" id="Oval 58" o:spid="_x0000_s1026" style="position:absolute;margin-left:40.8pt;margin-top:11.05pt;width:128.4pt;height:12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" filled="f" strokecolor="#ffc000" strokeweight="1.5pt">
                      <v:stroke joinstyle="miter"/>
                    </v:oval>
                  </w:pict>
                </mc:Fallback>
              </mc:AlternateContent>
            </w:r>
            <w:r w:rsidRPr="0050478F">
              <w:rPr>
                <w:rFonts w:cs="Times New Roman"/>
                <w:noProof/>
                <w:color w:val="000000" w:themeColor="text1"/>
              </w:rPr>
              <w:drawing>
                <wp:inline distT="0" distB="0" distL="0" distR="0" wp14:anchorId="6AFA0ECE" wp14:editId="1616D978">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50478F">
              <w:rPr>
                <w:rFonts w:cs="Times New Roman"/>
                <w:noProof/>
                <w:color w:val="000000" w:themeColor="text1"/>
              </w:rPr>
              <mc:AlternateContent>
                <mc:Choice Requires="wps">
                  <w:drawing>
                    <wp:anchor distT="0" distB="0" distL="114300" distR="114300" simplePos="0" relativeHeight="251679744" behindDoc="0" locked="0" layoutInCell="1" allowOverlap="1" wp14:anchorId="05A181FA" wp14:editId="2003FBD6">
                      <wp:simplePos x="0" y="0"/>
                      <wp:positionH relativeFrom="column">
                        <wp:posOffset>1150392</wp:posOffset>
                      </wp:positionH>
                      <wp:positionV relativeFrom="paragraph">
                        <wp:posOffset>959808</wp:posOffset>
                      </wp:positionV>
                      <wp:extent cx="992038"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99203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76C0E280" id="Straight Connector 5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6pt,75.6pt" to="168.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" strokecolor="#ffc000 [3207]" strokeweight="1.5pt">
                      <v:stroke joinstyle="miter"/>
                    </v:line>
                  </w:pict>
                </mc:Fallback>
              </mc:AlternateContent>
            </w:r>
          </w:p>
        </w:tc>
      </w:tr>
      <w:tr w:rsidR="0050478F" w:rsidRPr="0050478F" w14:paraId="3A6187B7" w14:textId="77777777" w:rsidTr="00376BD8">
        <w:tc>
          <w:tcPr>
            <w:tcW w:w="459" w:type="dxa"/>
          </w:tcPr>
          <w:p w14:paraId="51DBB3B1"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10</w:t>
            </w:r>
          </w:p>
        </w:tc>
        <w:tc>
          <w:tcPr>
            <w:tcW w:w="1671" w:type="dxa"/>
          </w:tcPr>
          <w:p w14:paraId="74897B11"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BD</w:t>
            </w:r>
          </w:p>
        </w:tc>
        <w:tc>
          <w:tcPr>
            <w:tcW w:w="1576" w:type="dxa"/>
          </w:tcPr>
          <w:p w14:paraId="59433F59"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MaxZero</w:t>
            </w:r>
            <w:proofErr w:type="spellEnd"/>
          </w:p>
        </w:tc>
        <w:tc>
          <w:tcPr>
            <w:tcW w:w="3829" w:type="dxa"/>
          </w:tcPr>
          <w:p w14:paraId="03E2230F"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53E0F411" wp14:editId="78001A45">
                  <wp:extent cx="1209083" cy="2286000"/>
                  <wp:effectExtent l="0" t="508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1209083" cy="2286000"/>
                          </a:xfrm>
                          <a:prstGeom prst="rect">
                            <a:avLst/>
                          </a:prstGeom>
                        </pic:spPr>
                      </pic:pic>
                    </a:graphicData>
                  </a:graphic>
                </wp:inline>
              </w:drawing>
            </w:r>
          </w:p>
        </w:tc>
        <w:tc>
          <w:tcPr>
            <w:tcW w:w="950" w:type="dxa"/>
          </w:tcPr>
          <w:p w14:paraId="1567B53E"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Surface Septum</w:t>
            </w:r>
          </w:p>
        </w:tc>
        <w:tc>
          <w:tcPr>
            <w:tcW w:w="1649" w:type="dxa"/>
          </w:tcPr>
          <w:p w14:paraId="4001930A"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Dia. 0.4257</w:t>
            </w:r>
          </w:p>
          <w:p w14:paraId="1772BA7B"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Dia. 0.4270</w:t>
            </w:r>
          </w:p>
          <w:p w14:paraId="24536CE8" w14:textId="2768BDFA"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Dia. 0.4272</w:t>
            </w:r>
          </w:p>
        </w:tc>
        <w:tc>
          <w:tcPr>
            <w:tcW w:w="4536" w:type="dxa"/>
          </w:tcPr>
          <w:p w14:paraId="2F85C84A"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81792" behindDoc="0" locked="0" layoutInCell="1" allowOverlap="1" wp14:anchorId="36FCD110" wp14:editId="1BED205E">
                      <wp:simplePos x="0" y="0"/>
                      <wp:positionH relativeFrom="column">
                        <wp:posOffset>591185</wp:posOffset>
                      </wp:positionH>
                      <wp:positionV relativeFrom="paragraph">
                        <wp:posOffset>215001</wp:posOffset>
                      </wp:positionV>
                      <wp:extent cx="1595887" cy="1595887"/>
                      <wp:effectExtent l="0" t="0" r="23495" b="23495"/>
                      <wp:wrapNone/>
                      <wp:docPr id="59" name="Oval 59"/>
                      <wp:cNvGraphicFramePr/>
                      <a:graphic xmlns:a="http://schemas.openxmlformats.org/drawingml/2006/main">
                        <a:graphicData uri="http://schemas.microsoft.com/office/word/2010/wordprocessingShape">
                          <wps:wsp>
                            <wps:cNvSpPr/>
                            <wps:spPr>
                              <a:xfrm>
                                <a:off x="0" y="0"/>
                                <a:ext cx="1595887" cy="1595887"/>
                              </a:xfrm>
                              <a:prstGeom prst="ellipse">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079DA" id="Oval 59" o:spid="_x0000_s1026" style="position:absolute;margin-left:46.55pt;margin-top:16.95pt;width:125.65pt;height:1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" filled="f" strokecolor="#ffc000" strokeweight="1.5pt">
                      <v:stroke joinstyle="miter"/>
                    </v:oval>
                  </w:pict>
                </mc:Fallback>
              </mc:AlternateContent>
            </w:r>
            <w:r w:rsidRPr="0050478F">
              <w:rPr>
                <w:rFonts w:cs="Times New Roman"/>
                <w:noProof/>
                <w:color w:val="000000" w:themeColor="text1"/>
              </w:rPr>
              <w:drawing>
                <wp:inline distT="0" distB="0" distL="0" distR="0" wp14:anchorId="72FF698C" wp14:editId="4B8110ED">
                  <wp:extent cx="2743200" cy="2057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07A7771B" w14:textId="77777777" w:rsidTr="00376BD8">
        <w:tc>
          <w:tcPr>
            <w:tcW w:w="459" w:type="dxa"/>
          </w:tcPr>
          <w:p w14:paraId="4AA0403C"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lastRenderedPageBreak/>
              <w:t>11</w:t>
            </w:r>
          </w:p>
        </w:tc>
        <w:tc>
          <w:tcPr>
            <w:tcW w:w="1671" w:type="dxa"/>
          </w:tcPr>
          <w:p w14:paraId="00CD25F4"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Nexus Medical</w:t>
            </w:r>
          </w:p>
        </w:tc>
        <w:tc>
          <w:tcPr>
            <w:tcW w:w="1576" w:type="dxa"/>
          </w:tcPr>
          <w:p w14:paraId="5935A12F" w14:textId="5903B7B6" w:rsidR="00F571B1" w:rsidRPr="0050478F" w:rsidRDefault="00F571B1" w:rsidP="00EE6B43">
            <w:pPr>
              <w:spacing w:line="360" w:lineRule="auto"/>
              <w:rPr>
                <w:rFonts w:cs="Times New Roman"/>
                <w:color w:val="000000" w:themeColor="text1"/>
              </w:rPr>
            </w:pPr>
            <w:r w:rsidRPr="0050478F">
              <w:rPr>
                <w:rFonts w:cs="Times New Roman"/>
                <w:color w:val="000000" w:themeColor="text1"/>
              </w:rPr>
              <w:t>TKO-6P</w:t>
            </w:r>
          </w:p>
        </w:tc>
        <w:tc>
          <w:tcPr>
            <w:tcW w:w="3829" w:type="dxa"/>
          </w:tcPr>
          <w:p w14:paraId="797573F8"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317331AF" wp14:editId="2B45DB65">
                  <wp:extent cx="865798" cy="2286000"/>
                  <wp:effectExtent l="0" t="5397" r="5397" b="5398"/>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65798" cy="2286000"/>
                          </a:xfrm>
                          <a:prstGeom prst="rect">
                            <a:avLst/>
                          </a:prstGeom>
                        </pic:spPr>
                      </pic:pic>
                    </a:graphicData>
                  </a:graphic>
                </wp:inline>
              </w:drawing>
            </w:r>
          </w:p>
        </w:tc>
        <w:tc>
          <w:tcPr>
            <w:tcW w:w="950" w:type="dxa"/>
          </w:tcPr>
          <w:p w14:paraId="29EEEBFA" w14:textId="77777777" w:rsidR="00F571B1" w:rsidRPr="0050478F" w:rsidRDefault="00F571B1"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027C8E53" w14:textId="513F9DEC"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0.1168</w:t>
            </w:r>
            <w:r>
              <w:rPr>
                <w:rFonts w:ascii="Times New Roman" w:hAnsi="Times New Roman" w:cs="Times New Roman"/>
                <w:color w:val="000000" w:themeColor="text1"/>
              </w:rPr>
              <w:t>*</w:t>
            </w:r>
          </w:p>
          <w:p w14:paraId="7F6CBD99" w14:textId="02855CA3"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0.1463</w:t>
            </w:r>
            <w:r>
              <w:rPr>
                <w:rFonts w:ascii="Times New Roman" w:hAnsi="Times New Roman" w:cs="Times New Roman"/>
                <w:color w:val="000000" w:themeColor="text1"/>
              </w:rPr>
              <w:t>*</w:t>
            </w:r>
          </w:p>
          <w:p w14:paraId="1861268C" w14:textId="1FF12C7F" w:rsidR="00F571B1" w:rsidRPr="0050478F" w:rsidRDefault="00790EC6" w:rsidP="00790EC6">
            <w:pPr>
              <w:spacing w:line="360" w:lineRule="auto"/>
              <w:jc w:val="center"/>
              <w:rPr>
                <w:rFonts w:cs="Times New Roman"/>
                <w:color w:val="000000" w:themeColor="text1"/>
              </w:rPr>
            </w:pPr>
            <w:r w:rsidRPr="00790EC6">
              <w:rPr>
                <w:rFonts w:cs="Times New Roman"/>
                <w:color w:val="000000" w:themeColor="text1"/>
              </w:rPr>
              <w:t>0.1547</w:t>
            </w:r>
            <w:r>
              <w:rPr>
                <w:rFonts w:cs="Times New Roman"/>
                <w:color w:val="000000" w:themeColor="text1"/>
              </w:rPr>
              <w:t>*</w:t>
            </w:r>
          </w:p>
          <w:p w14:paraId="62109A01" w14:textId="77777777" w:rsidR="00F571B1" w:rsidRPr="0050478F" w:rsidRDefault="00F571B1" w:rsidP="00EE6B43">
            <w:pPr>
              <w:spacing w:line="360" w:lineRule="auto"/>
              <w:jc w:val="center"/>
              <w:rPr>
                <w:rFonts w:cs="Times New Roman"/>
                <w:color w:val="000000" w:themeColor="text1"/>
              </w:rPr>
            </w:pPr>
          </w:p>
        </w:tc>
        <w:tc>
          <w:tcPr>
            <w:tcW w:w="4536" w:type="dxa"/>
          </w:tcPr>
          <w:p w14:paraId="31F10DB4" w14:textId="77777777" w:rsidR="00F571B1" w:rsidRPr="0050478F" w:rsidRDefault="00F571B1"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82816" behindDoc="0" locked="0" layoutInCell="1" allowOverlap="1" wp14:anchorId="31FE7CD8" wp14:editId="0B084B6E">
                      <wp:simplePos x="0" y="0"/>
                      <wp:positionH relativeFrom="column">
                        <wp:posOffset>958155</wp:posOffset>
                      </wp:positionH>
                      <wp:positionV relativeFrom="paragraph">
                        <wp:posOffset>931306</wp:posOffset>
                      </wp:positionV>
                      <wp:extent cx="621102"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E587AC0" id="Straight Connector 6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5pt,73.35pt" to="124.3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" strokecolor="#ffc000 [3207]" strokeweight="1.5pt">
                      <v:stroke joinstyle="miter"/>
                    </v:line>
                  </w:pict>
                </mc:Fallback>
              </mc:AlternateContent>
            </w:r>
            <w:r w:rsidRPr="0050478F">
              <w:rPr>
                <w:rFonts w:cs="Times New Roman"/>
                <w:noProof/>
                <w:color w:val="000000" w:themeColor="text1"/>
              </w:rPr>
              <w:drawing>
                <wp:inline distT="0" distB="0" distL="0" distR="0" wp14:anchorId="58427015" wp14:editId="07D2CD85">
                  <wp:extent cx="2743200"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2BE99A8B" w14:textId="77777777" w:rsidTr="00376BD8">
        <w:tc>
          <w:tcPr>
            <w:tcW w:w="459" w:type="dxa"/>
            <w:shd w:val="clear" w:color="auto" w:fill="BFBFBF" w:themeFill="background1" w:themeFillShade="BF"/>
          </w:tcPr>
          <w:p w14:paraId="3E90E993" w14:textId="77777777" w:rsidR="00F571B1" w:rsidRPr="0050478F" w:rsidRDefault="00F571B1" w:rsidP="00EE6B43">
            <w:pPr>
              <w:spacing w:line="360" w:lineRule="auto"/>
              <w:rPr>
                <w:rFonts w:cs="Times New Roman"/>
                <w:color w:val="000000" w:themeColor="text1"/>
              </w:rPr>
            </w:pPr>
            <w:r w:rsidRPr="0050478F">
              <w:rPr>
                <w:rFonts w:cs="Times New Roman"/>
                <w:color w:val="000000" w:themeColor="text1"/>
              </w:rPr>
              <w:t>12</w:t>
            </w:r>
          </w:p>
        </w:tc>
        <w:tc>
          <w:tcPr>
            <w:tcW w:w="1671" w:type="dxa"/>
            <w:shd w:val="clear" w:color="auto" w:fill="BFBFBF" w:themeFill="background1" w:themeFillShade="BF"/>
          </w:tcPr>
          <w:p w14:paraId="585D9108" w14:textId="77777777" w:rsidR="00F571B1" w:rsidRPr="0050478F" w:rsidRDefault="00F571B1" w:rsidP="00EE6B43">
            <w:pPr>
              <w:spacing w:line="360" w:lineRule="auto"/>
              <w:rPr>
                <w:rFonts w:cs="Times New Roman"/>
                <w:color w:val="000000" w:themeColor="text1"/>
              </w:rPr>
            </w:pPr>
          </w:p>
        </w:tc>
        <w:tc>
          <w:tcPr>
            <w:tcW w:w="1576" w:type="dxa"/>
            <w:shd w:val="clear" w:color="auto" w:fill="BFBFBF" w:themeFill="background1" w:themeFillShade="BF"/>
          </w:tcPr>
          <w:p w14:paraId="1891B793" w14:textId="77777777" w:rsidR="00F571B1" w:rsidRPr="0050478F" w:rsidRDefault="00F571B1" w:rsidP="00EE6B43">
            <w:pPr>
              <w:spacing w:line="360" w:lineRule="auto"/>
              <w:rPr>
                <w:rFonts w:cs="Times New Roman"/>
                <w:color w:val="000000" w:themeColor="text1"/>
              </w:rPr>
            </w:pPr>
            <w:proofErr w:type="spellStart"/>
            <w:r w:rsidRPr="0050478F">
              <w:rPr>
                <w:rFonts w:cs="Times New Roman"/>
                <w:color w:val="000000" w:themeColor="text1"/>
              </w:rPr>
              <w:t>Planecta</w:t>
            </w:r>
            <w:proofErr w:type="spellEnd"/>
          </w:p>
        </w:tc>
        <w:tc>
          <w:tcPr>
            <w:tcW w:w="3829" w:type="dxa"/>
            <w:shd w:val="clear" w:color="auto" w:fill="BFBFBF" w:themeFill="background1" w:themeFillShade="BF"/>
          </w:tcPr>
          <w:p w14:paraId="293C49D0" w14:textId="77777777" w:rsidR="00F571B1" w:rsidRPr="0050478F" w:rsidRDefault="00F571B1" w:rsidP="00EE6B43">
            <w:pPr>
              <w:spacing w:line="360" w:lineRule="auto"/>
              <w:jc w:val="center"/>
              <w:rPr>
                <w:rFonts w:cs="Times New Roman"/>
                <w:color w:val="000000" w:themeColor="text1"/>
              </w:rPr>
            </w:pPr>
          </w:p>
        </w:tc>
        <w:tc>
          <w:tcPr>
            <w:tcW w:w="950" w:type="dxa"/>
            <w:shd w:val="clear" w:color="auto" w:fill="BFBFBF" w:themeFill="background1" w:themeFillShade="BF"/>
          </w:tcPr>
          <w:p w14:paraId="08E86803" w14:textId="77777777" w:rsidR="00F571B1" w:rsidRPr="0050478F" w:rsidRDefault="00F571B1" w:rsidP="00EE6B43">
            <w:pPr>
              <w:spacing w:line="360" w:lineRule="auto"/>
              <w:jc w:val="center"/>
              <w:rPr>
                <w:rFonts w:cs="Times New Roman"/>
                <w:color w:val="000000" w:themeColor="text1"/>
              </w:rPr>
            </w:pPr>
          </w:p>
        </w:tc>
        <w:tc>
          <w:tcPr>
            <w:tcW w:w="1649" w:type="dxa"/>
            <w:shd w:val="clear" w:color="auto" w:fill="BFBFBF" w:themeFill="background1" w:themeFillShade="BF"/>
          </w:tcPr>
          <w:p w14:paraId="56EAFE73" w14:textId="77777777" w:rsidR="00F571B1" w:rsidRPr="0050478F" w:rsidRDefault="00F571B1" w:rsidP="00EE6B43">
            <w:pPr>
              <w:spacing w:line="360" w:lineRule="auto"/>
              <w:jc w:val="center"/>
              <w:rPr>
                <w:rFonts w:cs="Times New Roman"/>
                <w:color w:val="000000" w:themeColor="text1"/>
              </w:rPr>
            </w:pPr>
          </w:p>
        </w:tc>
        <w:tc>
          <w:tcPr>
            <w:tcW w:w="4536" w:type="dxa"/>
            <w:shd w:val="clear" w:color="auto" w:fill="BFBFBF" w:themeFill="background1" w:themeFillShade="BF"/>
          </w:tcPr>
          <w:p w14:paraId="103066EF" w14:textId="77777777" w:rsidR="00F571B1" w:rsidRPr="0050478F" w:rsidRDefault="00F571B1" w:rsidP="00EE6B43">
            <w:pPr>
              <w:spacing w:line="360" w:lineRule="auto"/>
              <w:jc w:val="center"/>
              <w:rPr>
                <w:rFonts w:cs="Times New Roman"/>
                <w:color w:val="000000" w:themeColor="text1"/>
              </w:rPr>
            </w:pPr>
          </w:p>
        </w:tc>
      </w:tr>
      <w:tr w:rsidR="0050478F" w:rsidRPr="0050478F" w14:paraId="6A4AF0C8" w14:textId="77777777" w:rsidTr="00376BD8">
        <w:tc>
          <w:tcPr>
            <w:tcW w:w="459" w:type="dxa"/>
          </w:tcPr>
          <w:p w14:paraId="3BDA976B"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13</w:t>
            </w:r>
          </w:p>
        </w:tc>
        <w:tc>
          <w:tcPr>
            <w:tcW w:w="1671" w:type="dxa"/>
          </w:tcPr>
          <w:p w14:paraId="4BEFC44E" w14:textId="3A59B7AA" w:rsidR="008F099C" w:rsidRPr="0050478F" w:rsidRDefault="008F099C" w:rsidP="00EE6B43">
            <w:pPr>
              <w:spacing w:line="360" w:lineRule="auto"/>
              <w:rPr>
                <w:rFonts w:cs="Times New Roman"/>
                <w:color w:val="000000" w:themeColor="text1"/>
              </w:rPr>
            </w:pPr>
            <w:r w:rsidRPr="0050478F">
              <w:rPr>
                <w:rFonts w:cs="Times New Roman"/>
                <w:color w:val="000000" w:themeColor="text1"/>
              </w:rPr>
              <w:t>BD</w:t>
            </w:r>
          </w:p>
        </w:tc>
        <w:tc>
          <w:tcPr>
            <w:tcW w:w="1576" w:type="dxa"/>
          </w:tcPr>
          <w:p w14:paraId="484AB568" w14:textId="1EE7D56B" w:rsidR="008F099C" w:rsidRPr="0050478F" w:rsidRDefault="008F099C" w:rsidP="00EE6B43">
            <w:pPr>
              <w:spacing w:line="360" w:lineRule="auto"/>
              <w:rPr>
                <w:rFonts w:cs="Times New Roman"/>
                <w:color w:val="000000" w:themeColor="text1"/>
              </w:rPr>
            </w:pPr>
            <w:proofErr w:type="spellStart"/>
            <w:r w:rsidRPr="0050478F">
              <w:rPr>
                <w:rFonts w:cs="Times New Roman"/>
                <w:color w:val="000000" w:themeColor="text1"/>
              </w:rPr>
              <w:t>SmartSite</w:t>
            </w:r>
            <w:proofErr w:type="spellEnd"/>
          </w:p>
        </w:tc>
        <w:tc>
          <w:tcPr>
            <w:tcW w:w="3829" w:type="dxa"/>
          </w:tcPr>
          <w:p w14:paraId="751E4526" w14:textId="3EF3297C" w:rsidR="008F099C" w:rsidRPr="0050478F" w:rsidRDefault="008F099C" w:rsidP="00EE6B43">
            <w:pPr>
              <w:tabs>
                <w:tab w:val="left" w:pos="1410"/>
              </w:tabs>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118B5C0E" wp14:editId="2A574F0B">
                  <wp:extent cx="1089141" cy="2286000"/>
                  <wp:effectExtent l="0" t="7937" r="7937" b="793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1089141" cy="2286000"/>
                          </a:xfrm>
                          <a:prstGeom prst="rect">
                            <a:avLst/>
                          </a:prstGeom>
                        </pic:spPr>
                      </pic:pic>
                    </a:graphicData>
                  </a:graphic>
                </wp:inline>
              </w:drawing>
            </w:r>
          </w:p>
        </w:tc>
        <w:tc>
          <w:tcPr>
            <w:tcW w:w="950" w:type="dxa"/>
          </w:tcPr>
          <w:p w14:paraId="254FB200" w14:textId="7280172F"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450BE0BA"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0.2700</w:t>
            </w:r>
          </w:p>
          <w:p w14:paraId="73B91510"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0.2553</w:t>
            </w:r>
          </w:p>
          <w:p w14:paraId="5E8F184F" w14:textId="1E6A0153" w:rsidR="008F099C" w:rsidRPr="0050478F" w:rsidRDefault="00790EC6" w:rsidP="00790EC6">
            <w:pPr>
              <w:spacing w:line="360" w:lineRule="auto"/>
              <w:jc w:val="center"/>
              <w:rPr>
                <w:rFonts w:cs="Times New Roman"/>
                <w:color w:val="000000" w:themeColor="text1"/>
              </w:rPr>
            </w:pPr>
            <w:r w:rsidRPr="00790EC6">
              <w:rPr>
                <w:rFonts w:cs="Times New Roman"/>
                <w:color w:val="000000" w:themeColor="text1"/>
              </w:rPr>
              <w:t>0.2466</w:t>
            </w:r>
          </w:p>
        </w:tc>
        <w:tc>
          <w:tcPr>
            <w:tcW w:w="4536" w:type="dxa"/>
          </w:tcPr>
          <w:p w14:paraId="32A475E0" w14:textId="65A1E423" w:rsidR="008F099C" w:rsidRPr="0050478F" w:rsidRDefault="008F099C"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705344" behindDoc="0" locked="0" layoutInCell="1" allowOverlap="1" wp14:anchorId="0EBA0CDA" wp14:editId="128BBD85">
                      <wp:simplePos x="0" y="0"/>
                      <wp:positionH relativeFrom="column">
                        <wp:posOffset>1178032</wp:posOffset>
                      </wp:positionH>
                      <wp:positionV relativeFrom="paragraph">
                        <wp:posOffset>948690</wp:posOffset>
                      </wp:positionV>
                      <wp:extent cx="845389"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8453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1D407361" id="Straight Connector 6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75pt,74.7pt" to="159.3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" strokecolor="#ffc000 [3207]" strokeweight="1.5pt">
                      <v:stroke joinstyle="miter"/>
                    </v:line>
                  </w:pict>
                </mc:Fallback>
              </mc:AlternateContent>
            </w:r>
            <w:r w:rsidRPr="0050478F">
              <w:rPr>
                <w:rFonts w:cs="Times New Roman"/>
                <w:noProof/>
                <w:color w:val="000000" w:themeColor="text1"/>
              </w:rPr>
              <w:drawing>
                <wp:inline distT="0" distB="0" distL="0" distR="0" wp14:anchorId="15F2653F" wp14:editId="0F22D1C5">
                  <wp:extent cx="2743200" cy="205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7FDFDDD5" w14:textId="77777777" w:rsidTr="00376BD8">
        <w:tc>
          <w:tcPr>
            <w:tcW w:w="459" w:type="dxa"/>
          </w:tcPr>
          <w:p w14:paraId="580423C3"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lastRenderedPageBreak/>
              <w:t>14</w:t>
            </w:r>
          </w:p>
        </w:tc>
        <w:tc>
          <w:tcPr>
            <w:tcW w:w="1671" w:type="dxa"/>
          </w:tcPr>
          <w:p w14:paraId="31DCDA64" w14:textId="08EA7688" w:rsidR="008F099C" w:rsidRPr="0050478F" w:rsidRDefault="008F099C" w:rsidP="00EE6B43">
            <w:pPr>
              <w:spacing w:line="360" w:lineRule="auto"/>
              <w:rPr>
                <w:rFonts w:cs="Times New Roman"/>
                <w:color w:val="000000" w:themeColor="text1"/>
              </w:rPr>
            </w:pPr>
            <w:r w:rsidRPr="0050478F">
              <w:rPr>
                <w:rFonts w:cs="Times New Roman"/>
                <w:color w:val="000000" w:themeColor="text1"/>
              </w:rPr>
              <w:t>Baxter</w:t>
            </w:r>
          </w:p>
        </w:tc>
        <w:tc>
          <w:tcPr>
            <w:tcW w:w="1576" w:type="dxa"/>
          </w:tcPr>
          <w:p w14:paraId="00B2ED0C" w14:textId="25D1FC40" w:rsidR="008F099C" w:rsidRPr="0050478F" w:rsidRDefault="008F099C" w:rsidP="00EE6B43">
            <w:pPr>
              <w:spacing w:line="360" w:lineRule="auto"/>
              <w:rPr>
                <w:rFonts w:cs="Times New Roman"/>
                <w:color w:val="000000" w:themeColor="text1"/>
              </w:rPr>
            </w:pPr>
            <w:r w:rsidRPr="0050478F">
              <w:rPr>
                <w:rFonts w:cs="Times New Roman"/>
                <w:color w:val="000000" w:themeColor="text1"/>
              </w:rPr>
              <w:t>CLEARLINK</w:t>
            </w:r>
          </w:p>
        </w:tc>
        <w:tc>
          <w:tcPr>
            <w:tcW w:w="3829" w:type="dxa"/>
          </w:tcPr>
          <w:p w14:paraId="6B3C9A1B" w14:textId="03C6E99D" w:rsidR="008F099C" w:rsidRPr="0050478F" w:rsidRDefault="008F099C" w:rsidP="00EE6B43">
            <w:pPr>
              <w:tabs>
                <w:tab w:val="left" w:pos="1410"/>
              </w:tabs>
              <w:spacing w:line="360" w:lineRule="auto"/>
              <w:jc w:val="center"/>
              <w:rPr>
                <w:rFonts w:cs="Times New Roman"/>
                <w:color w:val="000000" w:themeColor="text1"/>
              </w:rPr>
            </w:pPr>
            <w:r w:rsidRPr="0050478F">
              <w:rPr>
                <w:rFonts w:cs="Times New Roman"/>
                <w:noProof/>
                <w:color w:val="000000" w:themeColor="text1"/>
              </w:rPr>
              <w:drawing>
                <wp:inline distT="0" distB="0" distL="0" distR="0" wp14:anchorId="00FCCEA8" wp14:editId="7D90B35B">
                  <wp:extent cx="739322" cy="2286000"/>
                  <wp:effectExtent l="762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739322" cy="2286000"/>
                          </a:xfrm>
                          <a:prstGeom prst="rect">
                            <a:avLst/>
                          </a:prstGeom>
                        </pic:spPr>
                      </pic:pic>
                    </a:graphicData>
                  </a:graphic>
                </wp:inline>
              </w:drawing>
            </w:r>
          </w:p>
        </w:tc>
        <w:tc>
          <w:tcPr>
            <w:tcW w:w="950" w:type="dxa"/>
          </w:tcPr>
          <w:p w14:paraId="0EF0F938" w14:textId="333DB055"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08672EDC"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0.1712</w:t>
            </w:r>
          </w:p>
          <w:p w14:paraId="797D5ABA" w14:textId="77777777" w:rsidR="00790EC6" w:rsidRPr="00790EC6" w:rsidRDefault="00790EC6" w:rsidP="00790EC6">
            <w:pPr>
              <w:spacing w:line="360" w:lineRule="auto"/>
              <w:jc w:val="center"/>
              <w:rPr>
                <w:rFonts w:ascii="Times New Roman" w:hAnsi="Times New Roman" w:cs="Times New Roman"/>
                <w:color w:val="000000" w:themeColor="text1"/>
              </w:rPr>
            </w:pPr>
            <w:r w:rsidRPr="00790EC6">
              <w:rPr>
                <w:rFonts w:ascii="Times New Roman" w:hAnsi="Times New Roman" w:cs="Times New Roman"/>
                <w:color w:val="000000" w:themeColor="text1"/>
              </w:rPr>
              <w:t>0.1582</w:t>
            </w:r>
          </w:p>
          <w:p w14:paraId="595B99BC" w14:textId="590E833C" w:rsidR="008F099C" w:rsidRPr="0050478F" w:rsidRDefault="00790EC6" w:rsidP="00790EC6">
            <w:pPr>
              <w:spacing w:line="360" w:lineRule="auto"/>
              <w:jc w:val="center"/>
              <w:rPr>
                <w:rFonts w:cs="Times New Roman"/>
                <w:color w:val="000000" w:themeColor="text1"/>
              </w:rPr>
            </w:pPr>
            <w:r w:rsidRPr="00790EC6">
              <w:rPr>
                <w:rFonts w:cs="Times New Roman"/>
                <w:color w:val="000000" w:themeColor="text1"/>
              </w:rPr>
              <w:t>0.1537</w:t>
            </w:r>
          </w:p>
        </w:tc>
        <w:tc>
          <w:tcPr>
            <w:tcW w:w="4536" w:type="dxa"/>
          </w:tcPr>
          <w:p w14:paraId="2A259C09" w14:textId="38228348" w:rsidR="008F099C" w:rsidRPr="0050478F" w:rsidRDefault="008F099C" w:rsidP="00EE6B43">
            <w:pPr>
              <w:spacing w:line="360" w:lineRule="auto"/>
              <w:jc w:val="center"/>
              <w:rPr>
                <w:rFonts w:cs="Times New Roman"/>
                <w:color w:val="000000" w:themeColor="text1"/>
              </w:rPr>
            </w:pPr>
            <w:r w:rsidRPr="0050478F">
              <w:rPr>
                <w:rFonts w:cs="Times New Roman"/>
                <w:noProof/>
                <w:color w:val="000000" w:themeColor="text1"/>
              </w:rPr>
              <mc:AlternateContent>
                <mc:Choice Requires="wps">
                  <w:drawing>
                    <wp:anchor distT="0" distB="0" distL="114300" distR="114300" simplePos="0" relativeHeight="251704320" behindDoc="0" locked="0" layoutInCell="1" allowOverlap="1" wp14:anchorId="1F1324E5" wp14:editId="3C7B2076">
                      <wp:simplePos x="0" y="0"/>
                      <wp:positionH relativeFrom="column">
                        <wp:posOffset>1194064</wp:posOffset>
                      </wp:positionH>
                      <wp:positionV relativeFrom="paragraph">
                        <wp:posOffset>982345</wp:posOffset>
                      </wp:positionV>
                      <wp:extent cx="500332"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500332"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7FC75792" id="Straight Connector 66"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77.35pt" to="133.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" strokecolor="#ffc000 [3207]" strokeweight="1.5pt">
                      <v:stroke joinstyle="miter"/>
                    </v:line>
                  </w:pict>
                </mc:Fallback>
              </mc:AlternateContent>
            </w:r>
            <w:r w:rsidRPr="0050478F">
              <w:rPr>
                <w:rFonts w:cs="Times New Roman"/>
                <w:noProof/>
                <w:color w:val="000000" w:themeColor="text1"/>
              </w:rPr>
              <w:drawing>
                <wp:inline distT="0" distB="0" distL="0" distR="0" wp14:anchorId="5A991C57" wp14:editId="3EE12EC4">
                  <wp:extent cx="274320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0FBB32A1" w14:textId="77777777" w:rsidTr="00376BD8">
        <w:tc>
          <w:tcPr>
            <w:tcW w:w="459" w:type="dxa"/>
          </w:tcPr>
          <w:p w14:paraId="4A4E290B"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15</w:t>
            </w:r>
          </w:p>
        </w:tc>
        <w:tc>
          <w:tcPr>
            <w:tcW w:w="1671" w:type="dxa"/>
          </w:tcPr>
          <w:p w14:paraId="33895DCB" w14:textId="77777777" w:rsidR="008F099C" w:rsidRPr="0050478F" w:rsidRDefault="008F099C" w:rsidP="00EE6B43">
            <w:pPr>
              <w:spacing w:line="360" w:lineRule="auto"/>
              <w:rPr>
                <w:rFonts w:cs="Times New Roman"/>
                <w:color w:val="000000" w:themeColor="text1"/>
              </w:rPr>
            </w:pPr>
            <w:proofErr w:type="spellStart"/>
            <w:r w:rsidRPr="0050478F">
              <w:rPr>
                <w:rFonts w:cs="Times New Roman"/>
                <w:color w:val="000000" w:themeColor="text1"/>
              </w:rPr>
              <w:t>RyMed</w:t>
            </w:r>
            <w:proofErr w:type="spellEnd"/>
          </w:p>
        </w:tc>
        <w:tc>
          <w:tcPr>
            <w:tcW w:w="1576" w:type="dxa"/>
          </w:tcPr>
          <w:p w14:paraId="37E00392" w14:textId="77777777" w:rsidR="008F099C" w:rsidRPr="0050478F" w:rsidRDefault="008F099C" w:rsidP="00EE6B43">
            <w:pPr>
              <w:spacing w:line="360" w:lineRule="auto"/>
              <w:rPr>
                <w:rFonts w:cs="Times New Roman"/>
                <w:color w:val="000000" w:themeColor="text1"/>
              </w:rPr>
            </w:pPr>
            <w:proofErr w:type="spellStart"/>
            <w:r w:rsidRPr="0050478F">
              <w:rPr>
                <w:rFonts w:cs="Times New Roman"/>
                <w:color w:val="000000" w:themeColor="text1"/>
              </w:rPr>
              <w:t>InVision</w:t>
            </w:r>
            <w:proofErr w:type="spellEnd"/>
            <w:r w:rsidRPr="0050478F">
              <w:rPr>
                <w:rFonts w:cs="Times New Roman"/>
                <w:color w:val="000000" w:themeColor="text1"/>
              </w:rPr>
              <w:t>-Plus</w:t>
            </w:r>
          </w:p>
        </w:tc>
        <w:tc>
          <w:tcPr>
            <w:tcW w:w="3829" w:type="dxa"/>
          </w:tcPr>
          <w:p w14:paraId="27F5D52D" w14:textId="77777777" w:rsidR="008F099C" w:rsidRPr="0050478F" w:rsidRDefault="008F099C" w:rsidP="00EE6B43">
            <w:pPr>
              <w:tabs>
                <w:tab w:val="left" w:pos="1410"/>
              </w:tabs>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284E7308" wp14:editId="649FCBA7">
                  <wp:extent cx="2286000" cy="86497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864973"/>
                          </a:xfrm>
                          <a:prstGeom prst="rect">
                            <a:avLst/>
                          </a:prstGeom>
                        </pic:spPr>
                      </pic:pic>
                    </a:graphicData>
                  </a:graphic>
                </wp:inline>
              </w:drawing>
            </w:r>
          </w:p>
        </w:tc>
        <w:tc>
          <w:tcPr>
            <w:tcW w:w="950" w:type="dxa"/>
          </w:tcPr>
          <w:p w14:paraId="1CFFF0B9" w14:textId="77777777"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21C2A6BA" w14:textId="6BD3A18F"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 xml:space="preserve">Connectors on hand were </w:t>
            </w:r>
            <w:r w:rsidR="00645EA8" w:rsidRPr="0050478F">
              <w:rPr>
                <w:rFonts w:cs="Times New Roman"/>
                <w:color w:val="000000" w:themeColor="text1"/>
              </w:rPr>
              <w:t>expired and seal length could not be measured</w:t>
            </w:r>
          </w:p>
        </w:tc>
        <w:tc>
          <w:tcPr>
            <w:tcW w:w="4536" w:type="dxa"/>
          </w:tcPr>
          <w:p w14:paraId="4382E5EB" w14:textId="77777777" w:rsidR="008F099C" w:rsidRPr="0050478F" w:rsidRDefault="008F099C"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702272" behindDoc="0" locked="0" layoutInCell="1" allowOverlap="1" wp14:anchorId="6154A606" wp14:editId="077224A7">
                      <wp:simplePos x="0" y="0"/>
                      <wp:positionH relativeFrom="column">
                        <wp:posOffset>1359188</wp:posOffset>
                      </wp:positionH>
                      <wp:positionV relativeFrom="paragraph">
                        <wp:posOffset>1130300</wp:posOffset>
                      </wp:positionV>
                      <wp:extent cx="258588" cy="8626"/>
                      <wp:effectExtent l="0" t="0" r="27305" b="29845"/>
                      <wp:wrapNone/>
                      <wp:docPr id="67" name="Straight Connector 67"/>
                      <wp:cNvGraphicFramePr/>
                      <a:graphic xmlns:a="http://schemas.openxmlformats.org/drawingml/2006/main">
                        <a:graphicData uri="http://schemas.microsoft.com/office/word/2010/wordprocessingShape">
                          <wps:wsp>
                            <wps:cNvCnPr/>
                            <wps:spPr>
                              <a:xfrm>
                                <a:off x="0" y="0"/>
                                <a:ext cx="258588" cy="8626"/>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058D2" id="Straight Connector 6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89pt" to="127.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" strokecolor="#ffc000 [3207]" strokeweight="1.5pt">
                      <v:stroke joinstyle="miter"/>
                    </v:line>
                  </w:pict>
                </mc:Fallback>
              </mc:AlternateContent>
            </w:r>
            <w:r w:rsidRPr="0050478F">
              <w:rPr>
                <w:rFonts w:cs="Times New Roman"/>
                <w:noProof/>
                <w:color w:val="000000" w:themeColor="text1"/>
              </w:rPr>
              <w:drawing>
                <wp:inline distT="0" distB="0" distL="0" distR="0" wp14:anchorId="40F4C06F" wp14:editId="08872AC9">
                  <wp:extent cx="2743200" cy="205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15F84271" w14:textId="77777777" w:rsidTr="00376BD8">
        <w:tc>
          <w:tcPr>
            <w:tcW w:w="459" w:type="dxa"/>
            <w:shd w:val="clear" w:color="auto" w:fill="BFBFBF" w:themeFill="background1" w:themeFillShade="BF"/>
          </w:tcPr>
          <w:p w14:paraId="1B91FE31"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16</w:t>
            </w:r>
          </w:p>
        </w:tc>
        <w:tc>
          <w:tcPr>
            <w:tcW w:w="1671" w:type="dxa"/>
            <w:shd w:val="clear" w:color="auto" w:fill="BFBFBF" w:themeFill="background1" w:themeFillShade="BF"/>
          </w:tcPr>
          <w:p w14:paraId="4AD15E04" w14:textId="77777777" w:rsidR="008F099C" w:rsidRPr="0050478F" w:rsidRDefault="008F099C" w:rsidP="00EE6B43">
            <w:pPr>
              <w:spacing w:line="360" w:lineRule="auto"/>
              <w:rPr>
                <w:rFonts w:cs="Times New Roman"/>
                <w:color w:val="000000" w:themeColor="text1"/>
              </w:rPr>
            </w:pPr>
          </w:p>
        </w:tc>
        <w:tc>
          <w:tcPr>
            <w:tcW w:w="1576" w:type="dxa"/>
            <w:shd w:val="clear" w:color="auto" w:fill="BFBFBF" w:themeFill="background1" w:themeFillShade="BF"/>
          </w:tcPr>
          <w:p w14:paraId="5D108C7A"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Lily</w:t>
            </w:r>
          </w:p>
        </w:tc>
        <w:tc>
          <w:tcPr>
            <w:tcW w:w="3829" w:type="dxa"/>
            <w:shd w:val="clear" w:color="auto" w:fill="BFBFBF" w:themeFill="background1" w:themeFillShade="BF"/>
          </w:tcPr>
          <w:p w14:paraId="5EEA1A08" w14:textId="77777777" w:rsidR="008F099C" w:rsidRPr="0050478F" w:rsidRDefault="008F099C" w:rsidP="00EE6B43">
            <w:pPr>
              <w:tabs>
                <w:tab w:val="left" w:pos="1410"/>
              </w:tabs>
              <w:spacing w:line="360" w:lineRule="auto"/>
              <w:jc w:val="center"/>
              <w:rPr>
                <w:rFonts w:cs="Times New Roman"/>
                <w:noProof/>
                <w:color w:val="000000" w:themeColor="text1"/>
              </w:rPr>
            </w:pPr>
          </w:p>
        </w:tc>
        <w:tc>
          <w:tcPr>
            <w:tcW w:w="950" w:type="dxa"/>
            <w:shd w:val="clear" w:color="auto" w:fill="BFBFBF" w:themeFill="background1" w:themeFillShade="BF"/>
          </w:tcPr>
          <w:p w14:paraId="55F58C75" w14:textId="77777777" w:rsidR="008F099C" w:rsidRPr="0050478F" w:rsidRDefault="008F099C" w:rsidP="00EE6B43">
            <w:pPr>
              <w:spacing w:line="360" w:lineRule="auto"/>
              <w:jc w:val="center"/>
              <w:rPr>
                <w:rFonts w:cs="Times New Roman"/>
                <w:color w:val="000000" w:themeColor="text1"/>
              </w:rPr>
            </w:pPr>
          </w:p>
        </w:tc>
        <w:tc>
          <w:tcPr>
            <w:tcW w:w="1649" w:type="dxa"/>
            <w:shd w:val="clear" w:color="auto" w:fill="BFBFBF" w:themeFill="background1" w:themeFillShade="BF"/>
          </w:tcPr>
          <w:p w14:paraId="481A3F64" w14:textId="77777777" w:rsidR="008F099C" w:rsidRPr="0050478F" w:rsidRDefault="008F099C" w:rsidP="00EE6B43">
            <w:pPr>
              <w:spacing w:line="360" w:lineRule="auto"/>
              <w:jc w:val="center"/>
              <w:rPr>
                <w:rFonts w:cs="Times New Roman"/>
                <w:color w:val="000000" w:themeColor="text1"/>
              </w:rPr>
            </w:pPr>
          </w:p>
        </w:tc>
        <w:tc>
          <w:tcPr>
            <w:tcW w:w="4536" w:type="dxa"/>
            <w:shd w:val="clear" w:color="auto" w:fill="BFBFBF" w:themeFill="background1" w:themeFillShade="BF"/>
          </w:tcPr>
          <w:p w14:paraId="31FEC5D5" w14:textId="77777777" w:rsidR="008F099C" w:rsidRPr="0050478F" w:rsidRDefault="008F099C" w:rsidP="00EE6B43">
            <w:pPr>
              <w:spacing w:line="360" w:lineRule="auto"/>
              <w:jc w:val="center"/>
              <w:rPr>
                <w:rFonts w:cs="Times New Roman"/>
                <w:noProof/>
                <w:color w:val="000000" w:themeColor="text1"/>
              </w:rPr>
            </w:pPr>
          </w:p>
        </w:tc>
      </w:tr>
      <w:tr w:rsidR="0050478F" w:rsidRPr="0050478F" w14:paraId="30B1B31C" w14:textId="77777777" w:rsidTr="00376BD8">
        <w:tc>
          <w:tcPr>
            <w:tcW w:w="459" w:type="dxa"/>
          </w:tcPr>
          <w:p w14:paraId="70199628"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lastRenderedPageBreak/>
              <w:t>17</w:t>
            </w:r>
          </w:p>
        </w:tc>
        <w:tc>
          <w:tcPr>
            <w:tcW w:w="1671" w:type="dxa"/>
          </w:tcPr>
          <w:p w14:paraId="20A263B6"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BD</w:t>
            </w:r>
          </w:p>
        </w:tc>
        <w:tc>
          <w:tcPr>
            <w:tcW w:w="1576" w:type="dxa"/>
          </w:tcPr>
          <w:p w14:paraId="10D7F53E" w14:textId="77777777" w:rsidR="008F099C" w:rsidRPr="0050478F" w:rsidRDefault="008F099C" w:rsidP="00EE6B43">
            <w:pPr>
              <w:spacing w:line="360" w:lineRule="auto"/>
              <w:rPr>
                <w:rFonts w:cs="Times New Roman"/>
                <w:color w:val="000000" w:themeColor="text1"/>
              </w:rPr>
            </w:pPr>
            <w:proofErr w:type="spellStart"/>
            <w:r w:rsidRPr="0050478F">
              <w:rPr>
                <w:rFonts w:cs="Times New Roman"/>
                <w:color w:val="000000" w:themeColor="text1"/>
              </w:rPr>
              <w:t>MaxPlus</w:t>
            </w:r>
            <w:proofErr w:type="spellEnd"/>
          </w:p>
        </w:tc>
        <w:tc>
          <w:tcPr>
            <w:tcW w:w="3829" w:type="dxa"/>
          </w:tcPr>
          <w:p w14:paraId="47E800DF" w14:textId="77777777" w:rsidR="008F099C" w:rsidRPr="0050478F" w:rsidRDefault="008F099C" w:rsidP="00EE6B43">
            <w:pPr>
              <w:tabs>
                <w:tab w:val="left" w:pos="1410"/>
              </w:tabs>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448106EF" wp14:editId="24F3D538">
                  <wp:extent cx="1180809" cy="2286000"/>
                  <wp:effectExtent l="0" t="317" r="317" b="318"/>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1180809" cy="2286000"/>
                          </a:xfrm>
                          <a:prstGeom prst="rect">
                            <a:avLst/>
                          </a:prstGeom>
                        </pic:spPr>
                      </pic:pic>
                    </a:graphicData>
                  </a:graphic>
                </wp:inline>
              </w:drawing>
            </w:r>
          </w:p>
        </w:tc>
        <w:tc>
          <w:tcPr>
            <w:tcW w:w="950" w:type="dxa"/>
          </w:tcPr>
          <w:p w14:paraId="2A765171" w14:textId="77777777"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Surface Septum</w:t>
            </w:r>
          </w:p>
        </w:tc>
        <w:tc>
          <w:tcPr>
            <w:tcW w:w="1649" w:type="dxa"/>
          </w:tcPr>
          <w:p w14:paraId="2B2F7ACB"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0.4323</w:t>
            </w:r>
          </w:p>
          <w:p w14:paraId="578699D5"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0.4313</w:t>
            </w:r>
          </w:p>
          <w:p w14:paraId="320985ED" w14:textId="61C871AB" w:rsidR="008F099C" w:rsidRPr="0050478F" w:rsidRDefault="008802F3" w:rsidP="008802F3">
            <w:pPr>
              <w:spacing w:line="360" w:lineRule="auto"/>
              <w:jc w:val="center"/>
              <w:rPr>
                <w:rFonts w:cs="Times New Roman"/>
                <w:color w:val="000000" w:themeColor="text1"/>
              </w:rPr>
            </w:pPr>
            <w:r w:rsidRPr="008802F3">
              <w:rPr>
                <w:rFonts w:cs="Times New Roman"/>
                <w:color w:val="000000" w:themeColor="text1"/>
              </w:rPr>
              <w:t>Dia. 0.4323</w:t>
            </w:r>
          </w:p>
        </w:tc>
        <w:tc>
          <w:tcPr>
            <w:tcW w:w="4536" w:type="dxa"/>
          </w:tcPr>
          <w:p w14:paraId="326390AB" w14:textId="77777777" w:rsidR="008F099C" w:rsidRPr="0050478F" w:rsidRDefault="008F099C"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699200" behindDoc="0" locked="0" layoutInCell="1" allowOverlap="1" wp14:anchorId="39478961" wp14:editId="086E2562">
                      <wp:simplePos x="0" y="0"/>
                      <wp:positionH relativeFrom="column">
                        <wp:posOffset>569224</wp:posOffset>
                      </wp:positionH>
                      <wp:positionV relativeFrom="paragraph">
                        <wp:posOffset>200025</wp:posOffset>
                      </wp:positionV>
                      <wp:extent cx="1630393" cy="1630393"/>
                      <wp:effectExtent l="0" t="0" r="27305" b="27305"/>
                      <wp:wrapNone/>
                      <wp:docPr id="60" name="Oval 60"/>
                      <wp:cNvGraphicFramePr/>
                      <a:graphic xmlns:a="http://schemas.openxmlformats.org/drawingml/2006/main">
                        <a:graphicData uri="http://schemas.microsoft.com/office/word/2010/wordprocessingShape">
                          <wps:wsp>
                            <wps:cNvSpPr/>
                            <wps:spPr>
                              <a:xfrm>
                                <a:off x="0" y="0"/>
                                <a:ext cx="1630393" cy="1630393"/>
                              </a:xfrm>
                              <a:prstGeom prst="ellipse">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E1674" id="Oval 60" o:spid="_x0000_s1026" style="position:absolute;margin-left:44.8pt;margin-top:15.75pt;width:128.4pt;height:12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" filled="f" strokecolor="#ffc000" strokeweight="1.5pt">
                      <v:stroke joinstyle="miter"/>
                    </v:oval>
                  </w:pict>
                </mc:Fallback>
              </mc:AlternateContent>
            </w:r>
            <w:r w:rsidRPr="0050478F">
              <w:rPr>
                <w:rFonts w:cs="Times New Roman"/>
                <w:noProof/>
                <w:color w:val="000000" w:themeColor="text1"/>
              </w:rPr>
              <w:drawing>
                <wp:inline distT="0" distB="0" distL="0" distR="0" wp14:anchorId="049CDD99" wp14:editId="10EDE484">
                  <wp:extent cx="2743200" cy="2057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0D2ACF87" w14:textId="77777777" w:rsidTr="00376BD8">
        <w:tc>
          <w:tcPr>
            <w:tcW w:w="459" w:type="dxa"/>
          </w:tcPr>
          <w:p w14:paraId="2C30FB7C"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18</w:t>
            </w:r>
          </w:p>
        </w:tc>
        <w:tc>
          <w:tcPr>
            <w:tcW w:w="1671" w:type="dxa"/>
          </w:tcPr>
          <w:p w14:paraId="6E2C945E"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ICU Medical</w:t>
            </w:r>
          </w:p>
          <w:p w14:paraId="3F44CF90" w14:textId="77777777" w:rsidR="008F099C" w:rsidRPr="0050478F" w:rsidRDefault="008F099C" w:rsidP="00EE6B43">
            <w:pPr>
              <w:spacing w:line="360" w:lineRule="auto"/>
              <w:rPr>
                <w:rFonts w:cs="Times New Roman"/>
                <w:color w:val="000000" w:themeColor="text1"/>
              </w:rPr>
            </w:pPr>
          </w:p>
          <w:p w14:paraId="4DDB9311" w14:textId="77777777" w:rsidR="008F099C" w:rsidRPr="0050478F" w:rsidRDefault="008F099C" w:rsidP="00EE6B43">
            <w:pPr>
              <w:spacing w:line="360" w:lineRule="auto"/>
              <w:rPr>
                <w:rFonts w:cs="Times New Roman"/>
                <w:color w:val="000000" w:themeColor="text1"/>
              </w:rPr>
            </w:pPr>
          </w:p>
          <w:p w14:paraId="7BA5BF26" w14:textId="77777777" w:rsidR="008F099C" w:rsidRPr="0050478F" w:rsidRDefault="008F099C" w:rsidP="00EE6B43">
            <w:pPr>
              <w:spacing w:line="360" w:lineRule="auto"/>
              <w:rPr>
                <w:rFonts w:cs="Times New Roman"/>
                <w:color w:val="000000" w:themeColor="text1"/>
              </w:rPr>
            </w:pPr>
          </w:p>
          <w:p w14:paraId="20A31C0D" w14:textId="77777777" w:rsidR="008F099C" w:rsidRPr="0050478F" w:rsidRDefault="008F099C" w:rsidP="00EE6B43">
            <w:pPr>
              <w:spacing w:line="360" w:lineRule="auto"/>
              <w:rPr>
                <w:rFonts w:cs="Times New Roman"/>
                <w:color w:val="000000" w:themeColor="text1"/>
              </w:rPr>
            </w:pPr>
          </w:p>
          <w:p w14:paraId="2C77F351" w14:textId="77777777" w:rsidR="008F099C" w:rsidRPr="0050478F" w:rsidRDefault="008F099C" w:rsidP="00EE6B43">
            <w:pPr>
              <w:spacing w:line="360" w:lineRule="auto"/>
              <w:rPr>
                <w:rFonts w:cs="Times New Roman"/>
                <w:color w:val="000000" w:themeColor="text1"/>
              </w:rPr>
            </w:pPr>
          </w:p>
        </w:tc>
        <w:tc>
          <w:tcPr>
            <w:tcW w:w="1576" w:type="dxa"/>
          </w:tcPr>
          <w:p w14:paraId="10BE470A"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CLC2000</w:t>
            </w:r>
          </w:p>
        </w:tc>
        <w:tc>
          <w:tcPr>
            <w:tcW w:w="3829" w:type="dxa"/>
          </w:tcPr>
          <w:p w14:paraId="6EB81196" w14:textId="0D67DE9D" w:rsidR="008F099C" w:rsidRPr="0050478F" w:rsidRDefault="00990FB2" w:rsidP="00EE6B43">
            <w:pPr>
              <w:tabs>
                <w:tab w:val="left" w:pos="1410"/>
              </w:tabs>
              <w:spacing w:line="360" w:lineRule="auto"/>
              <w:jc w:val="center"/>
              <w:rPr>
                <w:rFonts w:cs="Times New Roman"/>
                <w:noProof/>
                <w:color w:val="000000" w:themeColor="text1"/>
              </w:rPr>
            </w:pPr>
            <w:r w:rsidRPr="0050478F">
              <w:rPr>
                <w:rFonts w:cs="Times New Roman"/>
                <w:color w:val="000000" w:themeColor="text1"/>
              </w:rPr>
              <w:t>Not Available</w:t>
            </w:r>
            <w:r w:rsidRPr="0050478F" w:rsidDel="00990FB2">
              <w:rPr>
                <w:rFonts w:cs="Times New Roman"/>
                <w:color w:val="000000" w:themeColor="text1"/>
                <w:highlight w:val="yellow"/>
              </w:rPr>
              <w:t xml:space="preserve"> </w:t>
            </w:r>
          </w:p>
        </w:tc>
        <w:tc>
          <w:tcPr>
            <w:tcW w:w="950" w:type="dxa"/>
          </w:tcPr>
          <w:p w14:paraId="2687A839" w14:textId="77777777"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Surface Septum</w:t>
            </w:r>
          </w:p>
        </w:tc>
        <w:tc>
          <w:tcPr>
            <w:tcW w:w="1649" w:type="dxa"/>
          </w:tcPr>
          <w:p w14:paraId="3574EFAD"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0.4079</w:t>
            </w:r>
          </w:p>
          <w:p w14:paraId="621B7F9C"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0.4059</w:t>
            </w:r>
          </w:p>
          <w:p w14:paraId="5DCB5901" w14:textId="53FB739D" w:rsidR="008F099C" w:rsidRPr="0050478F" w:rsidRDefault="008802F3" w:rsidP="008802F3">
            <w:pPr>
              <w:spacing w:line="360" w:lineRule="auto"/>
              <w:jc w:val="center"/>
              <w:rPr>
                <w:rFonts w:cs="Times New Roman"/>
                <w:color w:val="000000" w:themeColor="text1"/>
              </w:rPr>
            </w:pPr>
            <w:r w:rsidRPr="008802F3">
              <w:rPr>
                <w:rFonts w:cs="Times New Roman"/>
                <w:color w:val="000000" w:themeColor="text1"/>
              </w:rPr>
              <w:t>Dia. 0.4084</w:t>
            </w:r>
          </w:p>
        </w:tc>
        <w:tc>
          <w:tcPr>
            <w:tcW w:w="4536" w:type="dxa"/>
          </w:tcPr>
          <w:p w14:paraId="5D226FE0" w14:textId="77777777" w:rsidR="008F099C" w:rsidRPr="0050478F" w:rsidRDefault="008F099C"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700224" behindDoc="0" locked="0" layoutInCell="1" allowOverlap="1" wp14:anchorId="11645CB2" wp14:editId="5244C9BE">
                      <wp:simplePos x="0" y="0"/>
                      <wp:positionH relativeFrom="column">
                        <wp:posOffset>591437</wp:posOffset>
                      </wp:positionH>
                      <wp:positionV relativeFrom="paragraph">
                        <wp:posOffset>198647</wp:posOffset>
                      </wp:positionV>
                      <wp:extent cx="1690778" cy="1690778"/>
                      <wp:effectExtent l="0" t="0" r="24130" b="24130"/>
                      <wp:wrapNone/>
                      <wp:docPr id="61" name="Oval 61"/>
                      <wp:cNvGraphicFramePr/>
                      <a:graphic xmlns:a="http://schemas.openxmlformats.org/drawingml/2006/main">
                        <a:graphicData uri="http://schemas.microsoft.com/office/word/2010/wordprocessingShape">
                          <wps:wsp>
                            <wps:cNvSpPr/>
                            <wps:spPr>
                              <a:xfrm>
                                <a:off x="0" y="0"/>
                                <a:ext cx="1690778" cy="1690778"/>
                              </a:xfrm>
                              <a:prstGeom prst="ellipse">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89057" id="Oval 61" o:spid="_x0000_s1026" style="position:absolute;margin-left:46.55pt;margin-top:15.65pt;width:133.15pt;height:13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" filled="f" strokecolor="#ffc000" strokeweight="1.5pt">
                      <v:stroke joinstyle="miter"/>
                    </v:oval>
                  </w:pict>
                </mc:Fallback>
              </mc:AlternateContent>
            </w:r>
            <w:r w:rsidRPr="0050478F">
              <w:rPr>
                <w:rFonts w:cs="Times New Roman"/>
                <w:noProof/>
                <w:color w:val="000000" w:themeColor="text1"/>
              </w:rPr>
              <w:drawing>
                <wp:inline distT="0" distB="0" distL="0" distR="0" wp14:anchorId="33FC56E4" wp14:editId="729E2CA3">
                  <wp:extent cx="2743200" cy="2057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6CE05F59" w14:textId="77777777" w:rsidTr="00376BD8">
        <w:tc>
          <w:tcPr>
            <w:tcW w:w="459" w:type="dxa"/>
          </w:tcPr>
          <w:p w14:paraId="3E6817C7"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lastRenderedPageBreak/>
              <w:t>19</w:t>
            </w:r>
          </w:p>
        </w:tc>
        <w:tc>
          <w:tcPr>
            <w:tcW w:w="1671" w:type="dxa"/>
          </w:tcPr>
          <w:p w14:paraId="3A650DCD" w14:textId="77777777" w:rsidR="008F099C" w:rsidRPr="0050478F" w:rsidRDefault="008F099C" w:rsidP="00EE6B43">
            <w:pPr>
              <w:spacing w:line="360" w:lineRule="auto"/>
              <w:rPr>
                <w:rFonts w:cs="Times New Roman"/>
                <w:color w:val="000000" w:themeColor="text1"/>
              </w:rPr>
            </w:pPr>
            <w:proofErr w:type="spellStart"/>
            <w:proofErr w:type="gramStart"/>
            <w:r w:rsidRPr="0050478F">
              <w:rPr>
                <w:rFonts w:cs="Times New Roman"/>
                <w:color w:val="000000" w:themeColor="text1"/>
              </w:rPr>
              <w:t>B.Braun</w:t>
            </w:r>
            <w:proofErr w:type="spellEnd"/>
            <w:proofErr w:type="gramEnd"/>
          </w:p>
        </w:tc>
        <w:tc>
          <w:tcPr>
            <w:tcW w:w="1576" w:type="dxa"/>
          </w:tcPr>
          <w:p w14:paraId="51CF4983"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ULTRASITE</w:t>
            </w:r>
          </w:p>
        </w:tc>
        <w:tc>
          <w:tcPr>
            <w:tcW w:w="3829" w:type="dxa"/>
          </w:tcPr>
          <w:p w14:paraId="184410D7" w14:textId="77777777" w:rsidR="008F099C" w:rsidRPr="0050478F" w:rsidRDefault="008F099C" w:rsidP="00EE6B43">
            <w:pPr>
              <w:tabs>
                <w:tab w:val="left" w:pos="1410"/>
              </w:tabs>
              <w:spacing w:line="360" w:lineRule="auto"/>
              <w:jc w:val="center"/>
              <w:rPr>
                <w:rFonts w:cs="Times New Roman"/>
                <w:noProof/>
                <w:color w:val="000000" w:themeColor="text1"/>
              </w:rPr>
            </w:pPr>
            <w:r w:rsidRPr="0050478F">
              <w:rPr>
                <w:rFonts w:cs="Times New Roman"/>
                <w:noProof/>
                <w:color w:val="000000" w:themeColor="text1"/>
              </w:rPr>
              <w:drawing>
                <wp:inline distT="0" distB="0" distL="0" distR="0" wp14:anchorId="392351D1" wp14:editId="1B068848">
                  <wp:extent cx="764536" cy="2286000"/>
                  <wp:effectExtent l="953"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764536" cy="2286000"/>
                          </a:xfrm>
                          <a:prstGeom prst="rect">
                            <a:avLst/>
                          </a:prstGeom>
                        </pic:spPr>
                      </pic:pic>
                    </a:graphicData>
                  </a:graphic>
                </wp:inline>
              </w:drawing>
            </w:r>
          </w:p>
        </w:tc>
        <w:tc>
          <w:tcPr>
            <w:tcW w:w="950" w:type="dxa"/>
          </w:tcPr>
          <w:p w14:paraId="0646D150" w14:textId="77777777"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Surface Septum</w:t>
            </w:r>
          </w:p>
        </w:tc>
        <w:tc>
          <w:tcPr>
            <w:tcW w:w="1649" w:type="dxa"/>
          </w:tcPr>
          <w:p w14:paraId="3F0C88A4"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0.4221</w:t>
            </w:r>
          </w:p>
          <w:p w14:paraId="5EE2D4D1"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Dia. 0.4206</w:t>
            </w:r>
          </w:p>
          <w:p w14:paraId="44C9CA28" w14:textId="3F0B3C94" w:rsidR="008F099C" w:rsidRPr="0050478F" w:rsidRDefault="008802F3" w:rsidP="008802F3">
            <w:pPr>
              <w:spacing w:line="360" w:lineRule="auto"/>
              <w:jc w:val="center"/>
              <w:rPr>
                <w:rFonts w:cs="Times New Roman"/>
                <w:color w:val="000000" w:themeColor="text1"/>
              </w:rPr>
            </w:pPr>
            <w:r w:rsidRPr="008802F3">
              <w:rPr>
                <w:rFonts w:cs="Times New Roman"/>
                <w:color w:val="000000" w:themeColor="text1"/>
              </w:rPr>
              <w:t>Dia. 0.4216</w:t>
            </w:r>
          </w:p>
        </w:tc>
        <w:tc>
          <w:tcPr>
            <w:tcW w:w="4536" w:type="dxa"/>
          </w:tcPr>
          <w:p w14:paraId="0C5D2851" w14:textId="77777777" w:rsidR="008F099C" w:rsidRPr="0050478F" w:rsidRDefault="008F099C" w:rsidP="00EE6B43">
            <w:pPr>
              <w:spacing w:line="360" w:lineRule="auto"/>
              <w:jc w:val="center"/>
              <w:rPr>
                <w:rFonts w:cs="Times New Roman"/>
                <w:noProof/>
                <w:color w:val="000000" w:themeColor="text1"/>
              </w:rPr>
            </w:pPr>
            <w:r w:rsidRPr="0050478F">
              <w:rPr>
                <w:rFonts w:cs="Times New Roman"/>
                <w:noProof/>
                <w:color w:val="000000" w:themeColor="text1"/>
              </w:rPr>
              <mc:AlternateContent>
                <mc:Choice Requires="wps">
                  <w:drawing>
                    <wp:anchor distT="0" distB="0" distL="114300" distR="114300" simplePos="0" relativeHeight="251701248" behindDoc="0" locked="0" layoutInCell="1" allowOverlap="1" wp14:anchorId="64A70553" wp14:editId="768432D1">
                      <wp:simplePos x="0" y="0"/>
                      <wp:positionH relativeFrom="column">
                        <wp:posOffset>600063</wp:posOffset>
                      </wp:positionH>
                      <wp:positionV relativeFrom="paragraph">
                        <wp:posOffset>261069</wp:posOffset>
                      </wp:positionV>
                      <wp:extent cx="1552755" cy="1552755"/>
                      <wp:effectExtent l="0" t="0" r="28575" b="28575"/>
                      <wp:wrapNone/>
                      <wp:docPr id="63" name="Oval 63"/>
                      <wp:cNvGraphicFramePr/>
                      <a:graphic xmlns:a="http://schemas.openxmlformats.org/drawingml/2006/main">
                        <a:graphicData uri="http://schemas.microsoft.com/office/word/2010/wordprocessingShape">
                          <wps:wsp>
                            <wps:cNvSpPr/>
                            <wps:spPr>
                              <a:xfrm>
                                <a:off x="0" y="0"/>
                                <a:ext cx="1552755" cy="1552755"/>
                              </a:xfrm>
                              <a:prstGeom prst="ellipse">
                                <a:avLst/>
                              </a:prstGeom>
                              <a:noFill/>
                              <a:ln w="19050">
                                <a:solidFill>
                                  <a:srgbClr val="FFC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E96DA" id="Oval 63" o:spid="_x0000_s1026" style="position:absolute;margin-left:47.25pt;margin-top:20.55pt;width:122.25pt;height:1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" filled="f" strokecolor="#ffc000" strokeweight="1.5pt">
                      <v:stroke joinstyle="miter"/>
                    </v:oval>
                  </w:pict>
                </mc:Fallback>
              </mc:AlternateContent>
            </w:r>
            <w:r w:rsidRPr="0050478F">
              <w:rPr>
                <w:rFonts w:cs="Times New Roman"/>
                <w:noProof/>
                <w:color w:val="000000" w:themeColor="text1"/>
              </w:rPr>
              <w:drawing>
                <wp:inline distT="0" distB="0" distL="0" distR="0" wp14:anchorId="489E6AD2" wp14:editId="0074CD8A">
                  <wp:extent cx="2743200" cy="205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50478F" w:rsidRPr="0050478F" w14:paraId="29318D71" w14:textId="77777777" w:rsidTr="00376BD8">
        <w:tc>
          <w:tcPr>
            <w:tcW w:w="459" w:type="dxa"/>
          </w:tcPr>
          <w:p w14:paraId="76B6D4D0"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20</w:t>
            </w:r>
          </w:p>
        </w:tc>
        <w:tc>
          <w:tcPr>
            <w:tcW w:w="1671" w:type="dxa"/>
          </w:tcPr>
          <w:p w14:paraId="5F0F1696"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BD</w:t>
            </w:r>
          </w:p>
        </w:tc>
        <w:tc>
          <w:tcPr>
            <w:tcW w:w="1576" w:type="dxa"/>
          </w:tcPr>
          <w:p w14:paraId="60E26F67" w14:textId="77777777" w:rsidR="008F099C" w:rsidRPr="0050478F" w:rsidRDefault="008F099C" w:rsidP="00EE6B43">
            <w:pPr>
              <w:spacing w:line="360" w:lineRule="auto"/>
              <w:rPr>
                <w:rFonts w:cs="Times New Roman"/>
                <w:color w:val="000000" w:themeColor="text1"/>
              </w:rPr>
            </w:pPr>
            <w:r w:rsidRPr="0050478F">
              <w:rPr>
                <w:rFonts w:cs="Times New Roman"/>
                <w:color w:val="000000" w:themeColor="text1"/>
              </w:rPr>
              <w:t>Q-</w:t>
            </w:r>
            <w:proofErr w:type="spellStart"/>
            <w:r w:rsidRPr="0050478F">
              <w:rPr>
                <w:rFonts w:cs="Times New Roman"/>
                <w:color w:val="000000" w:themeColor="text1"/>
              </w:rPr>
              <w:t>Syte</w:t>
            </w:r>
            <w:proofErr w:type="spellEnd"/>
          </w:p>
        </w:tc>
        <w:tc>
          <w:tcPr>
            <w:tcW w:w="3829" w:type="dxa"/>
          </w:tcPr>
          <w:p w14:paraId="69D8A65F" w14:textId="77777777" w:rsidR="008F099C" w:rsidRPr="0050478F" w:rsidRDefault="008F099C" w:rsidP="00EE6B43">
            <w:pPr>
              <w:spacing w:line="360" w:lineRule="auto"/>
              <w:jc w:val="center"/>
              <w:rPr>
                <w:rFonts w:cs="Times New Roman"/>
                <w:color w:val="000000" w:themeColor="text1"/>
              </w:rPr>
            </w:pPr>
            <w:r w:rsidRPr="0050478F">
              <w:rPr>
                <w:rFonts w:cs="Times New Roman"/>
                <w:noProof/>
                <w:color w:val="000000" w:themeColor="text1"/>
              </w:rPr>
              <w:drawing>
                <wp:inline distT="0" distB="0" distL="0" distR="0" wp14:anchorId="1BFDD30B" wp14:editId="73961167">
                  <wp:extent cx="742848" cy="2286000"/>
                  <wp:effectExtent l="0" t="9842"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742848" cy="2286000"/>
                          </a:xfrm>
                          <a:prstGeom prst="rect">
                            <a:avLst/>
                          </a:prstGeom>
                        </pic:spPr>
                      </pic:pic>
                    </a:graphicData>
                  </a:graphic>
                </wp:inline>
              </w:drawing>
            </w:r>
          </w:p>
        </w:tc>
        <w:tc>
          <w:tcPr>
            <w:tcW w:w="950" w:type="dxa"/>
          </w:tcPr>
          <w:p w14:paraId="37737031" w14:textId="77777777" w:rsidR="008F099C" w:rsidRPr="0050478F" w:rsidRDefault="008F099C" w:rsidP="00EE6B43">
            <w:pPr>
              <w:spacing w:line="360" w:lineRule="auto"/>
              <w:jc w:val="center"/>
              <w:rPr>
                <w:rFonts w:cs="Times New Roman"/>
                <w:color w:val="000000" w:themeColor="text1"/>
              </w:rPr>
            </w:pPr>
            <w:r w:rsidRPr="0050478F">
              <w:rPr>
                <w:rFonts w:cs="Times New Roman"/>
                <w:color w:val="000000" w:themeColor="text1"/>
              </w:rPr>
              <w:t>Split Septum</w:t>
            </w:r>
          </w:p>
        </w:tc>
        <w:tc>
          <w:tcPr>
            <w:tcW w:w="1649" w:type="dxa"/>
          </w:tcPr>
          <w:p w14:paraId="27B4DBA3"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0.3419</w:t>
            </w:r>
          </w:p>
          <w:p w14:paraId="605AD0F5" w14:textId="77777777" w:rsidR="008802F3" w:rsidRPr="008802F3" w:rsidRDefault="008802F3" w:rsidP="008802F3">
            <w:pPr>
              <w:spacing w:line="360" w:lineRule="auto"/>
              <w:jc w:val="center"/>
              <w:rPr>
                <w:rFonts w:ascii="Times New Roman" w:hAnsi="Times New Roman" w:cs="Times New Roman"/>
                <w:color w:val="000000" w:themeColor="text1"/>
              </w:rPr>
            </w:pPr>
            <w:r w:rsidRPr="008802F3">
              <w:rPr>
                <w:rFonts w:ascii="Times New Roman" w:hAnsi="Times New Roman" w:cs="Times New Roman"/>
                <w:color w:val="000000" w:themeColor="text1"/>
              </w:rPr>
              <w:t>0.3731</w:t>
            </w:r>
          </w:p>
          <w:p w14:paraId="126E5E7B" w14:textId="170F3FF1" w:rsidR="008F099C" w:rsidRPr="0050478F" w:rsidRDefault="008802F3" w:rsidP="008802F3">
            <w:pPr>
              <w:spacing w:line="360" w:lineRule="auto"/>
              <w:jc w:val="center"/>
              <w:rPr>
                <w:rFonts w:cs="Times New Roman"/>
                <w:color w:val="000000" w:themeColor="text1"/>
              </w:rPr>
            </w:pPr>
            <w:r w:rsidRPr="008802F3">
              <w:rPr>
                <w:rFonts w:cs="Times New Roman"/>
                <w:color w:val="000000" w:themeColor="text1"/>
              </w:rPr>
              <w:t>0.3586</w:t>
            </w:r>
          </w:p>
        </w:tc>
        <w:tc>
          <w:tcPr>
            <w:tcW w:w="4536" w:type="dxa"/>
          </w:tcPr>
          <w:p w14:paraId="2F2B3F8B" w14:textId="77777777" w:rsidR="008F099C" w:rsidRPr="0050478F" w:rsidRDefault="008F099C" w:rsidP="00EE6B43">
            <w:pPr>
              <w:spacing w:line="360" w:lineRule="auto"/>
              <w:jc w:val="center"/>
              <w:rPr>
                <w:rFonts w:cs="Times New Roman"/>
                <w:color w:val="000000" w:themeColor="text1"/>
              </w:rPr>
            </w:pPr>
            <w:r w:rsidRPr="0050478F">
              <w:rPr>
                <w:rFonts w:cs="Times New Roman"/>
                <w:noProof/>
                <w:color w:val="000000" w:themeColor="text1"/>
              </w:rPr>
              <mc:AlternateContent>
                <mc:Choice Requires="wps">
                  <w:drawing>
                    <wp:anchor distT="0" distB="0" distL="114300" distR="114300" simplePos="0" relativeHeight="251703296" behindDoc="0" locked="0" layoutInCell="1" allowOverlap="1" wp14:anchorId="5F26A1E7" wp14:editId="681DF85A">
                      <wp:simplePos x="0" y="0"/>
                      <wp:positionH relativeFrom="column">
                        <wp:posOffset>1056640</wp:posOffset>
                      </wp:positionH>
                      <wp:positionV relativeFrom="paragraph">
                        <wp:posOffset>929269</wp:posOffset>
                      </wp:positionV>
                      <wp:extent cx="577970" cy="0"/>
                      <wp:effectExtent l="0" t="0" r="0" b="0"/>
                      <wp:wrapNone/>
                      <wp:docPr id="68" name="Straight Connector 68"/>
                      <wp:cNvGraphicFramePr/>
                      <a:graphic xmlns:a="http://schemas.openxmlformats.org/drawingml/2006/main">
                        <a:graphicData uri="http://schemas.microsoft.com/office/word/2010/wordprocessingShape">
                          <wps:wsp>
                            <wps:cNvCnPr/>
                            <wps:spPr>
                              <a:xfrm>
                                <a:off x="0" y="0"/>
                                <a:ext cx="577970"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36F935F" id="Straight Connector 68"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pt,73.15pt" to="128.7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" strokecolor="#ffc000 [3207]" strokeweight="1.5pt">
                      <v:stroke joinstyle="miter"/>
                    </v:line>
                  </w:pict>
                </mc:Fallback>
              </mc:AlternateContent>
            </w:r>
            <w:r w:rsidRPr="0050478F">
              <w:rPr>
                <w:rFonts w:cs="Times New Roman"/>
                <w:noProof/>
                <w:color w:val="000000" w:themeColor="text1"/>
              </w:rPr>
              <w:drawing>
                <wp:inline distT="0" distB="0" distL="0" distR="0" wp14:anchorId="60CD81F0" wp14:editId="66169EF7">
                  <wp:extent cx="2743200" cy="2057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bookmarkEnd w:id="49"/>
    <w:bookmarkEnd w:id="50"/>
    <w:bookmarkEnd w:id="51"/>
    <w:bookmarkEnd w:id="52"/>
    <w:p w14:paraId="0D7A8E2F" w14:textId="0D3AE94B" w:rsidR="00702F5E" w:rsidRPr="0050478F" w:rsidRDefault="00702F5E" w:rsidP="00EE6B43">
      <w:pPr>
        <w:pStyle w:val="Heading1TNR"/>
        <w:rPr>
          <w:b w:val="0"/>
          <w:bCs w:val="0"/>
          <w:color w:val="000000" w:themeColor="text1"/>
        </w:rPr>
      </w:pPr>
      <w:r w:rsidRPr="0050478F">
        <w:rPr>
          <w:color w:val="000000" w:themeColor="text1"/>
        </w:rPr>
        <w:t xml:space="preserve">Note: </w:t>
      </w:r>
      <w:r w:rsidRPr="0050478F">
        <w:rPr>
          <w:b w:val="0"/>
          <w:bCs w:val="0"/>
          <w:color w:val="000000" w:themeColor="text1"/>
        </w:rPr>
        <w:t>Properties of flow path, access portal, and anti-reflux valve were apparent upon examination of each connector, while fluid displacement was reported by the manufacturer. Hydrodynamics were informed through prior work and visual analysis of the fluid path behavior for connectors.</w:t>
      </w:r>
      <w:r w:rsidR="00E23DD2" w:rsidRPr="0050478F">
        <w:rPr>
          <w:b w:val="0"/>
          <w:bCs w:val="0"/>
          <w:color w:val="000000" w:themeColor="text1"/>
        </w:rPr>
        <w:fldChar w:fldCharType="begin">
          <w:fldData xml:space="preserve">PEVuZE5vdGU+PENpdGU+PEF1dGhvcj5OeWJvPC9BdXRob3I+PFllYXI+MjAxODwvWWVhcj48UmVj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=
</w:fldData>
        </w:fldChar>
      </w:r>
      <w:r w:rsidR="00E23DD2" w:rsidRPr="0050478F">
        <w:rPr>
          <w:b w:val="0"/>
          <w:bCs w:val="0"/>
          <w:color w:val="000000" w:themeColor="text1"/>
        </w:rPr>
        <w:instrText xml:space="preserve"> ADDIN EN.CITE </w:instrText>
      </w:r>
      <w:r w:rsidR="00E23DD2" w:rsidRPr="0050478F">
        <w:rPr>
          <w:b w:val="0"/>
          <w:bCs w:val="0"/>
          <w:color w:val="000000" w:themeColor="text1"/>
        </w:rPr>
        <w:fldChar w:fldCharType="begin">
          <w:fldData xml:space="preserve">PEVuZE5vdGU+PENpdGU+PEF1dGhvcj5OeWJvPC9BdXRob3I+PFllYXI+MjAxODwvWWVhcj48UmVj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=
</w:fldData>
        </w:fldChar>
      </w:r>
      <w:r w:rsidR="00E23DD2" w:rsidRPr="0050478F">
        <w:rPr>
          <w:b w:val="0"/>
          <w:bCs w:val="0"/>
          <w:color w:val="000000" w:themeColor="text1"/>
        </w:rPr>
        <w:instrText xml:space="preserve"> ADDIN EN.CITE.DATA </w:instrText>
      </w:r>
      <w:r w:rsidR="00E23DD2" w:rsidRPr="0050478F">
        <w:rPr>
          <w:b w:val="0"/>
          <w:bCs w:val="0"/>
          <w:color w:val="000000" w:themeColor="text1"/>
        </w:rPr>
      </w:r>
      <w:r w:rsidR="00E23DD2" w:rsidRPr="0050478F">
        <w:rPr>
          <w:b w:val="0"/>
          <w:bCs w:val="0"/>
          <w:color w:val="000000" w:themeColor="text1"/>
        </w:rPr>
        <w:fldChar w:fldCharType="end"/>
      </w:r>
      <w:r w:rsidR="00E23DD2" w:rsidRPr="0050478F">
        <w:rPr>
          <w:b w:val="0"/>
          <w:bCs w:val="0"/>
          <w:color w:val="000000" w:themeColor="text1"/>
        </w:rPr>
      </w:r>
      <w:r w:rsidR="00E23DD2" w:rsidRPr="0050478F">
        <w:rPr>
          <w:b w:val="0"/>
          <w:bCs w:val="0"/>
          <w:color w:val="000000" w:themeColor="text1"/>
        </w:rPr>
        <w:fldChar w:fldCharType="separate"/>
      </w:r>
      <w:r w:rsidR="00E23DD2" w:rsidRPr="0050478F">
        <w:rPr>
          <w:b w:val="0"/>
          <w:bCs w:val="0"/>
          <w:noProof/>
          <w:color w:val="000000" w:themeColor="text1"/>
          <w:vertAlign w:val="superscript"/>
        </w:rPr>
        <w:t>8</w:t>
      </w:r>
      <w:r w:rsidR="00E23DD2" w:rsidRPr="0050478F">
        <w:rPr>
          <w:b w:val="0"/>
          <w:bCs w:val="0"/>
          <w:color w:val="000000" w:themeColor="text1"/>
        </w:rPr>
        <w:fldChar w:fldCharType="end"/>
      </w:r>
      <w:r w:rsidRPr="0050478F">
        <w:rPr>
          <w:b w:val="0"/>
          <w:bCs w:val="0"/>
          <w:color w:val="000000" w:themeColor="text1"/>
        </w:rPr>
        <w:t xml:space="preserve"> The seal length was measured using a </w:t>
      </w:r>
      <w:proofErr w:type="spellStart"/>
      <w:r w:rsidRPr="0050478F">
        <w:rPr>
          <w:b w:val="0"/>
          <w:bCs w:val="0"/>
          <w:color w:val="000000" w:themeColor="text1"/>
        </w:rPr>
        <w:t>Smartscope</w:t>
      </w:r>
      <w:proofErr w:type="spellEnd"/>
      <w:r w:rsidRPr="0050478F">
        <w:rPr>
          <w:b w:val="0"/>
          <w:bCs w:val="0"/>
          <w:color w:val="000000" w:themeColor="text1"/>
        </w:rPr>
        <w:t xml:space="preserve"> MVP (Optical Gaging Products, Rochester, NY) and fitting either a circle or line to the seal for each connector (n=3). Seal length (perimeter) was then calculated from the measured diameter, or the length reported for slit type connectors. Values represent the mean seal length. The flow path surface area and volume </w:t>
      </w:r>
      <w:r w:rsidRPr="0050478F">
        <w:rPr>
          <w:b w:val="0"/>
          <w:bCs w:val="0"/>
          <w:color w:val="000000" w:themeColor="text1"/>
        </w:rPr>
        <w:lastRenderedPageBreak/>
        <w:t>were calculated by recreating a 3D model of each connector and using the software (SolidWorks) to calculate the surface area or volume in contact with the fluid.</w:t>
      </w:r>
    </w:p>
    <w:p w14:paraId="13FBBEC4" w14:textId="0D3A37C7" w:rsidR="002E6A50" w:rsidRPr="0050478F" w:rsidRDefault="002E6A50" w:rsidP="00EE6B43">
      <w:pPr>
        <w:pStyle w:val="Heading1TNR"/>
        <w:rPr>
          <w:b w:val="0"/>
          <w:bCs w:val="0"/>
          <w:color w:val="000000" w:themeColor="text1"/>
        </w:rPr>
      </w:pPr>
      <w:r w:rsidRPr="0050478F">
        <w:rPr>
          <w:b w:val="0"/>
          <w:bCs w:val="0"/>
          <w:color w:val="000000" w:themeColor="text1"/>
        </w:rPr>
        <w:t>*</w:t>
      </w:r>
      <w:r w:rsidRPr="0050478F">
        <w:rPr>
          <w:b w:val="0"/>
          <w:bCs w:val="0"/>
          <w:color w:val="000000" w:themeColor="text1"/>
          <w:shd w:val="clear" w:color="auto" w:fill="FFFFFF"/>
        </w:rPr>
        <w:t>Seal length was measured using TKO-6P instead of TKO-6. Of note, the slit on both connectors is the same, and the analysis was unchanged.</w:t>
      </w:r>
    </w:p>
    <w:p w14:paraId="4B99847C" w14:textId="77777777" w:rsidR="00F571B1" w:rsidRPr="0050478F" w:rsidRDefault="00F571B1" w:rsidP="00EE6B43">
      <w:pPr>
        <w:pStyle w:val="Heading1TNR"/>
        <w:rPr>
          <w:color w:val="000000" w:themeColor="text1"/>
        </w:rPr>
      </w:pPr>
    </w:p>
    <w:p w14:paraId="6308F230" w14:textId="412C7CC9" w:rsidR="001B7DF8" w:rsidRPr="0050478F" w:rsidRDefault="001B7DF8" w:rsidP="00EE6B43">
      <w:pPr>
        <w:pStyle w:val="Heading1"/>
        <w:spacing w:line="480" w:lineRule="auto"/>
        <w:rPr>
          <w:rFonts w:ascii="Times New Roman" w:hAnsi="Times New Roman" w:cs="Times New Roman"/>
          <w:b/>
          <w:bCs/>
          <w:color w:val="000000" w:themeColor="text1"/>
          <w:sz w:val="24"/>
          <w:szCs w:val="24"/>
        </w:rPr>
      </w:pPr>
      <w:bookmarkStart w:id="53" w:name="_Toc112924180"/>
      <w:bookmarkStart w:id="54" w:name="_Toc112924197"/>
      <w:bookmarkStart w:id="55" w:name="_Toc112925266"/>
      <w:bookmarkStart w:id="56" w:name="_Toc120101797"/>
      <w:r w:rsidRPr="0050478F">
        <w:rPr>
          <w:rFonts w:ascii="Times New Roman" w:hAnsi="Times New Roman"/>
          <w:b/>
          <w:color w:val="000000" w:themeColor="text1"/>
          <w:sz w:val="24"/>
        </w:rPr>
        <w:lastRenderedPageBreak/>
        <w:t>Supplemental Figures</w:t>
      </w:r>
      <w:bookmarkEnd w:id="53"/>
      <w:bookmarkEnd w:id="54"/>
      <w:bookmarkEnd w:id="55"/>
      <w:bookmarkEnd w:id="56"/>
      <w:r w:rsidRPr="0050478F">
        <w:rPr>
          <w:rFonts w:ascii="Times New Roman" w:hAnsi="Times New Roman" w:cs="Times New Roman"/>
          <w:b/>
          <w:bCs/>
          <w:color w:val="000000" w:themeColor="text1"/>
          <w:sz w:val="24"/>
          <w:szCs w:val="24"/>
        </w:rPr>
        <w:t xml:space="preserve"> </w:t>
      </w:r>
    </w:p>
    <w:p w14:paraId="6D40A61B" w14:textId="64D3DFD6" w:rsidR="00330287" w:rsidRPr="0050478F" w:rsidRDefault="001B7DF8" w:rsidP="00EE6B43">
      <w:pPr>
        <w:pStyle w:val="Heading2"/>
        <w:spacing w:line="480" w:lineRule="auto"/>
        <w:rPr>
          <w:rFonts w:ascii="Times New Roman" w:hAnsi="Times New Roman" w:cs="Times New Roman"/>
          <w:color w:val="000000" w:themeColor="text1"/>
          <w:sz w:val="24"/>
          <w:szCs w:val="24"/>
        </w:rPr>
      </w:pPr>
      <w:bookmarkStart w:id="57" w:name="_Toc112924181"/>
      <w:bookmarkStart w:id="58" w:name="_Toc112924198"/>
      <w:bookmarkStart w:id="59" w:name="_Toc112925267"/>
      <w:bookmarkStart w:id="60" w:name="_Toc120101798"/>
      <w:r w:rsidRPr="0050478F">
        <w:rPr>
          <w:rFonts w:ascii="Times New Roman" w:hAnsi="Times New Roman" w:cs="Times New Roman"/>
          <w:b/>
          <w:bCs/>
          <w:color w:val="000000" w:themeColor="text1"/>
          <w:sz w:val="24"/>
          <w:szCs w:val="24"/>
        </w:rPr>
        <w:t>Figure S1.</w:t>
      </w:r>
      <w:r w:rsidRPr="0050478F">
        <w:rPr>
          <w:rFonts w:ascii="Times New Roman" w:hAnsi="Times New Roman" w:cs="Times New Roman"/>
          <w:color w:val="000000" w:themeColor="text1"/>
          <w:sz w:val="24"/>
          <w:szCs w:val="24"/>
        </w:rPr>
        <w:t xml:space="preserve"> </w:t>
      </w:r>
      <w:r w:rsidR="00B202D3" w:rsidRPr="0050478F">
        <w:rPr>
          <w:rFonts w:ascii="Times New Roman" w:hAnsi="Times New Roman" w:cs="Times New Roman"/>
          <w:color w:val="000000" w:themeColor="text1"/>
          <w:sz w:val="24"/>
          <w:szCs w:val="24"/>
        </w:rPr>
        <w:t>Mean</w:t>
      </w:r>
      <w:r w:rsidRPr="0050478F">
        <w:rPr>
          <w:rFonts w:ascii="Times New Roman" w:hAnsi="Times New Roman" w:cs="Times New Roman"/>
          <w:color w:val="000000" w:themeColor="text1"/>
          <w:sz w:val="24"/>
          <w:szCs w:val="24"/>
        </w:rPr>
        <w:t xml:space="preserve"> LDs </w:t>
      </w:r>
      <w:r w:rsidR="00EE5BD2" w:rsidRPr="0050478F">
        <w:rPr>
          <w:rFonts w:ascii="Times New Roman" w:hAnsi="Times New Roman" w:cs="Times New Roman"/>
          <w:color w:val="000000" w:themeColor="text1"/>
          <w:sz w:val="24"/>
          <w:szCs w:val="24"/>
        </w:rPr>
        <w:t xml:space="preserve">per flush </w:t>
      </w:r>
      <w:r w:rsidRPr="0050478F">
        <w:rPr>
          <w:rFonts w:ascii="Times New Roman" w:hAnsi="Times New Roman" w:cs="Times New Roman"/>
          <w:color w:val="000000" w:themeColor="text1"/>
          <w:sz w:val="24"/>
          <w:szCs w:val="24"/>
        </w:rPr>
        <w:t xml:space="preserve">for each </w:t>
      </w:r>
      <w:r w:rsidR="000337EA" w:rsidRPr="0050478F">
        <w:rPr>
          <w:rFonts w:ascii="Times New Roman" w:hAnsi="Times New Roman" w:cs="Times New Roman"/>
          <w:color w:val="000000" w:themeColor="text1"/>
          <w:sz w:val="24"/>
          <w:szCs w:val="24"/>
        </w:rPr>
        <w:t>c</w:t>
      </w:r>
      <w:r w:rsidRPr="0050478F">
        <w:rPr>
          <w:rFonts w:ascii="Times New Roman" w:hAnsi="Times New Roman" w:cs="Times New Roman"/>
          <w:color w:val="000000" w:themeColor="text1"/>
          <w:sz w:val="24"/>
          <w:szCs w:val="24"/>
        </w:rPr>
        <w:t>onnector</w:t>
      </w:r>
      <w:r w:rsidR="00902A4A" w:rsidRPr="0050478F">
        <w:rPr>
          <w:rFonts w:ascii="Times New Roman" w:hAnsi="Times New Roman" w:cs="Times New Roman"/>
          <w:color w:val="000000" w:themeColor="text1"/>
          <w:sz w:val="24"/>
          <w:szCs w:val="24"/>
        </w:rPr>
        <w:t xml:space="preserve"> plotted</w:t>
      </w:r>
      <w:r w:rsidRPr="0050478F">
        <w:rPr>
          <w:rFonts w:ascii="Times New Roman" w:hAnsi="Times New Roman" w:cs="Times New Roman"/>
          <w:color w:val="000000" w:themeColor="text1"/>
          <w:sz w:val="24"/>
          <w:szCs w:val="24"/>
        </w:rPr>
        <w:t xml:space="preserve"> </w:t>
      </w:r>
      <w:r w:rsidR="00EE5BD2" w:rsidRPr="0050478F">
        <w:rPr>
          <w:rFonts w:ascii="Times New Roman" w:hAnsi="Times New Roman" w:cs="Times New Roman"/>
          <w:color w:val="000000" w:themeColor="text1"/>
          <w:sz w:val="24"/>
          <w:szCs w:val="24"/>
        </w:rPr>
        <w:t xml:space="preserve">across </w:t>
      </w:r>
      <w:proofErr w:type="gramStart"/>
      <w:r w:rsidR="00330287" w:rsidRPr="0050478F">
        <w:rPr>
          <w:rFonts w:ascii="Times New Roman" w:hAnsi="Times New Roman" w:cs="Times New Roman"/>
          <w:color w:val="000000" w:themeColor="text1"/>
          <w:sz w:val="24"/>
          <w:szCs w:val="24"/>
        </w:rPr>
        <w:t>r</w:t>
      </w:r>
      <w:r w:rsidRPr="0050478F">
        <w:rPr>
          <w:rFonts w:ascii="Times New Roman" w:hAnsi="Times New Roman" w:cs="Times New Roman"/>
          <w:color w:val="000000" w:themeColor="text1"/>
          <w:sz w:val="24"/>
          <w:szCs w:val="24"/>
        </w:rPr>
        <w:t>un</w:t>
      </w:r>
      <w:bookmarkEnd w:id="57"/>
      <w:bookmarkEnd w:id="58"/>
      <w:bookmarkEnd w:id="59"/>
      <w:r w:rsidR="002158BF" w:rsidRPr="0050478F">
        <w:rPr>
          <w:rFonts w:ascii="Times New Roman" w:hAnsi="Times New Roman" w:cs="Times New Roman"/>
          <w:color w:val="000000" w:themeColor="text1"/>
          <w:sz w:val="24"/>
          <w:szCs w:val="24"/>
        </w:rPr>
        <w:t>s</w:t>
      </w:r>
      <w:bookmarkEnd w:id="60"/>
      <w:proofErr w:type="gramEnd"/>
    </w:p>
    <w:p w14:paraId="188BB91D" w14:textId="7DB80523" w:rsidR="00EE6B43" w:rsidRPr="0050478F" w:rsidRDefault="00EE6B43" w:rsidP="00EE6B43">
      <w:pPr>
        <w:rPr>
          <w:color w:val="000000" w:themeColor="text1"/>
        </w:rPr>
      </w:pPr>
      <w:r w:rsidRPr="0050478F">
        <w:rPr>
          <w:rFonts w:ascii="Times New Roman" w:hAnsi="Times New Roman" w:cs="Times New Roman"/>
          <w:noProof/>
          <w:color w:val="000000" w:themeColor="text1"/>
        </w:rPr>
        <w:drawing>
          <wp:inline distT="0" distB="0" distL="0" distR="0" wp14:anchorId="17AA0E1F" wp14:editId="548773A3">
            <wp:extent cx="8229600" cy="4248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1">
                      <a:extLst>
                        <a:ext uri="{28A0092B-C50C-407E-A947-70E740481C1C}">
                          <a14:useLocalDpi xmlns:a14="http://schemas.microsoft.com/office/drawing/2010/main" val="0"/>
                        </a:ext>
                      </a:extLst>
                    </a:blip>
                    <a:srcRect l="3025" t="14440" r="1432" b="21724"/>
                    <a:stretch/>
                  </pic:blipFill>
                  <pic:spPr bwMode="auto">
                    <a:xfrm>
                      <a:off x="0" y="0"/>
                      <a:ext cx="8229600" cy="4248385"/>
                    </a:xfrm>
                    <a:prstGeom prst="rect">
                      <a:avLst/>
                    </a:prstGeom>
                    <a:ln>
                      <a:noFill/>
                    </a:ln>
                    <a:extLst>
                      <a:ext uri="{53640926-AAD7-44D8-BBD7-CCE9431645EC}">
                        <a14:shadowObscured xmlns:a14="http://schemas.microsoft.com/office/drawing/2010/main"/>
                      </a:ext>
                    </a:extLst>
                  </pic:spPr>
                </pic:pic>
              </a:graphicData>
            </a:graphic>
          </wp:inline>
        </w:drawing>
      </w:r>
    </w:p>
    <w:p w14:paraId="1E76D771" w14:textId="7D58DE18" w:rsidR="00CE4844" w:rsidRPr="0050478F" w:rsidRDefault="00CE4844" w:rsidP="00EE6B43">
      <w:pPr>
        <w:spacing w:line="480" w:lineRule="auto"/>
        <w:rPr>
          <w:rFonts w:ascii="Times New Roman" w:hAnsi="Times New Roman" w:cs="Times New Roman"/>
          <w:b/>
          <w:bCs/>
          <w:color w:val="000000" w:themeColor="text1"/>
        </w:rPr>
      </w:pPr>
      <w:bookmarkStart w:id="61" w:name="_Toc112924182"/>
      <w:bookmarkStart w:id="62" w:name="_Toc112924199"/>
      <w:bookmarkStart w:id="63" w:name="_Toc112925268"/>
      <w:r w:rsidRPr="0050478F">
        <w:rPr>
          <w:rFonts w:ascii="Times New Roman" w:hAnsi="Times New Roman" w:cs="Times New Roman"/>
          <w:color w:val="000000" w:themeColor="text1"/>
        </w:rPr>
        <w:t xml:space="preserve">Each point in the figure is the mean </w:t>
      </w:r>
      <w:r w:rsidR="00A869AC" w:rsidRPr="0050478F">
        <w:rPr>
          <w:rFonts w:ascii="Times New Roman" w:hAnsi="Times New Roman" w:cs="Times New Roman"/>
          <w:color w:val="000000" w:themeColor="text1"/>
        </w:rPr>
        <w:t>LD of bacteria in the flush,</w:t>
      </w:r>
      <w:r w:rsidRPr="0050478F">
        <w:rPr>
          <w:rFonts w:ascii="Times New Roman" w:hAnsi="Times New Roman" w:cs="Times New Roman"/>
          <w:color w:val="000000" w:themeColor="text1"/>
        </w:rPr>
        <w:t xml:space="preserve"> averaged across all inoculations, flushes, </w:t>
      </w:r>
      <w:r w:rsidR="00A869AC" w:rsidRPr="0050478F">
        <w:rPr>
          <w:rFonts w:ascii="Times New Roman" w:hAnsi="Times New Roman" w:cs="Times New Roman"/>
          <w:color w:val="000000" w:themeColor="text1"/>
        </w:rPr>
        <w:t xml:space="preserve">and </w:t>
      </w:r>
      <w:r w:rsidRPr="0050478F">
        <w:rPr>
          <w:rFonts w:ascii="Times New Roman" w:hAnsi="Times New Roman" w:cs="Times New Roman"/>
          <w:color w:val="000000" w:themeColor="text1"/>
        </w:rPr>
        <w:t>replicate connectors within each run, and across all days in each run.</w:t>
      </w:r>
    </w:p>
    <w:p w14:paraId="3446CDDA" w14:textId="587595FC" w:rsidR="001B7DF8" w:rsidRPr="0050478F" w:rsidRDefault="001B7DF8" w:rsidP="00EE6B43">
      <w:pPr>
        <w:pStyle w:val="Heading2"/>
        <w:spacing w:line="480" w:lineRule="auto"/>
        <w:rPr>
          <w:rFonts w:ascii="Times New Roman" w:hAnsi="Times New Roman" w:cs="Times New Roman"/>
          <w:color w:val="000000" w:themeColor="text1"/>
          <w:sz w:val="24"/>
          <w:szCs w:val="24"/>
        </w:rPr>
      </w:pPr>
      <w:bookmarkStart w:id="64" w:name="_Toc120101799"/>
      <w:r w:rsidRPr="0050478F">
        <w:rPr>
          <w:rFonts w:ascii="Times New Roman" w:hAnsi="Times New Roman" w:cs="Times New Roman"/>
          <w:b/>
          <w:bCs/>
          <w:color w:val="000000" w:themeColor="text1"/>
          <w:sz w:val="24"/>
          <w:szCs w:val="24"/>
        </w:rPr>
        <w:lastRenderedPageBreak/>
        <w:t>Figure S2.</w:t>
      </w:r>
      <w:r w:rsidRPr="0050478F">
        <w:rPr>
          <w:rFonts w:ascii="Times New Roman" w:hAnsi="Times New Roman" w:cs="Times New Roman"/>
          <w:color w:val="000000" w:themeColor="text1"/>
          <w:sz w:val="24"/>
          <w:szCs w:val="24"/>
        </w:rPr>
        <w:t xml:space="preserve">  </w:t>
      </w:r>
      <w:r w:rsidR="00330287" w:rsidRPr="0050478F">
        <w:rPr>
          <w:rFonts w:ascii="Times New Roman" w:hAnsi="Times New Roman" w:cs="Times New Roman"/>
          <w:color w:val="000000" w:themeColor="text1"/>
          <w:sz w:val="24"/>
          <w:szCs w:val="24"/>
        </w:rPr>
        <w:t>Run m</w:t>
      </w:r>
      <w:r w:rsidRPr="0050478F">
        <w:rPr>
          <w:rFonts w:ascii="Times New Roman" w:hAnsi="Times New Roman" w:cs="Times New Roman"/>
          <w:color w:val="000000" w:themeColor="text1"/>
          <w:sz w:val="24"/>
          <w:szCs w:val="24"/>
        </w:rPr>
        <w:t xml:space="preserve">ean biofilm LD attached to the connector plotted across </w:t>
      </w:r>
      <w:proofErr w:type="gramStart"/>
      <w:r w:rsidR="00330287" w:rsidRPr="0050478F">
        <w:rPr>
          <w:rFonts w:ascii="Times New Roman" w:hAnsi="Times New Roman" w:cs="Times New Roman"/>
          <w:color w:val="000000" w:themeColor="text1"/>
          <w:sz w:val="24"/>
          <w:szCs w:val="24"/>
        </w:rPr>
        <w:t>r</w:t>
      </w:r>
      <w:r w:rsidRPr="0050478F">
        <w:rPr>
          <w:rFonts w:ascii="Times New Roman" w:hAnsi="Times New Roman" w:cs="Times New Roman"/>
          <w:color w:val="000000" w:themeColor="text1"/>
          <w:sz w:val="24"/>
          <w:szCs w:val="24"/>
        </w:rPr>
        <w:t>uns</w:t>
      </w:r>
      <w:bookmarkEnd w:id="61"/>
      <w:bookmarkEnd w:id="62"/>
      <w:bookmarkEnd w:id="63"/>
      <w:bookmarkEnd w:id="64"/>
      <w:proofErr w:type="gramEnd"/>
      <w:r w:rsidRPr="0050478F">
        <w:rPr>
          <w:rFonts w:ascii="Times New Roman" w:hAnsi="Times New Roman" w:cs="Times New Roman"/>
          <w:color w:val="000000" w:themeColor="text1"/>
          <w:sz w:val="24"/>
          <w:szCs w:val="24"/>
        </w:rPr>
        <w:t xml:space="preserve"> </w:t>
      </w:r>
      <w:r w:rsidRPr="0050478F">
        <w:rPr>
          <w:rFonts w:ascii="Times New Roman" w:hAnsi="Times New Roman" w:cs="Times New Roman"/>
          <w:color w:val="000000" w:themeColor="text1"/>
          <w:sz w:val="24"/>
          <w:szCs w:val="24"/>
        </w:rPr>
        <w:tab/>
      </w:r>
    </w:p>
    <w:p w14:paraId="4E472132" w14:textId="0173D4C9" w:rsidR="002158BF" w:rsidRPr="0050478F" w:rsidRDefault="00EE6B43" w:rsidP="00EE6B43">
      <w:pPr>
        <w:spacing w:line="480" w:lineRule="auto"/>
        <w:rPr>
          <w:rFonts w:ascii="Times New Roman" w:hAnsi="Times New Roman" w:cs="Times New Roman"/>
          <w:color w:val="000000" w:themeColor="text1"/>
        </w:rPr>
      </w:pPr>
      <w:r w:rsidRPr="0050478F">
        <w:rPr>
          <w:rFonts w:ascii="Times New Roman" w:hAnsi="Times New Roman" w:cs="Times New Roman"/>
          <w:noProof/>
          <w:color w:val="000000" w:themeColor="text1"/>
        </w:rPr>
        <mc:AlternateContent>
          <mc:Choice Requires="wpg">
            <w:drawing>
              <wp:inline distT="0" distB="0" distL="0" distR="0" wp14:anchorId="6BD64668" wp14:editId="7F59ED71">
                <wp:extent cx="8229600" cy="4206240"/>
                <wp:effectExtent l="0" t="0" r="12700" b="22860"/>
                <wp:docPr id="1" name="Group 1"/>
                <wp:cNvGraphicFramePr/>
                <a:graphic xmlns:a="http://schemas.openxmlformats.org/drawingml/2006/main">
                  <a:graphicData uri="http://schemas.microsoft.com/office/word/2010/wordprocessingGroup">
                    <wpg:wgp>
                      <wpg:cNvGrpSpPr/>
                      <wpg:grpSpPr>
                        <a:xfrm>
                          <a:off x="0" y="0"/>
                          <a:ext cx="8229600" cy="4206240"/>
                          <a:chOff x="84666" y="0"/>
                          <a:chExt cx="8984342" cy="4492171"/>
                        </a:xfrm>
                      </wpg:grpSpPr>
                      <pic:pic xmlns:pic="http://schemas.openxmlformats.org/drawingml/2006/picture">
                        <pic:nvPicPr>
                          <pic:cNvPr id="2"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4666" y="0"/>
                            <a:ext cx="8984342" cy="4492171"/>
                          </a:xfrm>
                          <a:prstGeom prst="rect">
                            <a:avLst/>
                          </a:prstGeom>
                          <a:noFill/>
                        </pic:spPr>
                      </pic:pic>
                      <wps:wsp>
                        <wps:cNvPr id="7" name="Straight Connector 7"/>
                        <wps:cNvCnPr>
                          <a:cxnSpLocks/>
                        </wps:cNvCnPr>
                        <wps:spPr>
                          <a:xfrm>
                            <a:off x="84666" y="4492171"/>
                            <a:ext cx="898434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cxnSpLocks/>
                        </wps:cNvCnPr>
                        <wps:spPr>
                          <a:xfrm>
                            <a:off x="9069008" y="0"/>
                            <a:ext cx="0" cy="44921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0BA54B" id="Group 1" o:spid="_x0000_s1026" style="width:9in;height:331.2pt;mso-position-horizontal-relative:char;mso-position-vertical-relative:line" coordorigin="846" coordsize="89843,449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46;width:89844;height:44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">
                  <v:imagedata r:id="rId46" o:title=""/>
                </v:shape>
                <v:line id="Straight Connector 7" o:spid="_x0000_s1028" style="position:absolute;visibility:visible;mso-wrap-style:square" from="846,44921" to="90690,4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" strokecolor="black [3213]" strokeweight="1pt">
                  <v:stroke joinstyle="miter"/>
                  <o:lock v:ext="edit" shapetype="f"/>
                </v:line>
                <v:line id="Straight Connector 8" o:spid="_x0000_s1029" style="position:absolute;visibility:visible;mso-wrap-style:square" from="90690,0" to="90690,44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" strokecolor="black [3213]" strokeweight="1pt">
                  <v:stroke joinstyle="miter"/>
                  <o:lock v:ext="edit" shapetype="f"/>
                </v:line>
                <w10:anchorlock/>
              </v:group>
            </w:pict>
          </mc:Fallback>
        </mc:AlternateContent>
      </w:r>
    </w:p>
    <w:p w14:paraId="6BE5515C" w14:textId="51F84B52" w:rsidR="002158BF" w:rsidRPr="0050478F" w:rsidRDefault="002158BF"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Each point in the above graph is </w:t>
      </w:r>
      <w:r w:rsidR="00A869AC" w:rsidRPr="0050478F">
        <w:rPr>
          <w:rFonts w:ascii="Times New Roman" w:hAnsi="Times New Roman" w:cs="Times New Roman"/>
          <w:color w:val="000000" w:themeColor="text1"/>
        </w:rPr>
        <w:t>the mean</w:t>
      </w:r>
      <w:r w:rsidRPr="0050478F">
        <w:rPr>
          <w:rFonts w:ascii="Times New Roman" w:hAnsi="Times New Roman" w:cs="Times New Roman"/>
          <w:color w:val="000000" w:themeColor="text1"/>
        </w:rPr>
        <w:t xml:space="preserve"> LD for a connector averaged across runs, days, and samples.</w:t>
      </w:r>
    </w:p>
    <w:p w14:paraId="046852B6" w14:textId="77777777" w:rsidR="002158BF" w:rsidRPr="0050478F" w:rsidRDefault="002158BF" w:rsidP="00EE6B43">
      <w:pPr>
        <w:spacing w:line="480" w:lineRule="auto"/>
        <w:rPr>
          <w:rFonts w:ascii="Times New Roman" w:hAnsi="Times New Roman" w:cs="Times New Roman"/>
          <w:color w:val="000000" w:themeColor="text1"/>
        </w:rPr>
      </w:pPr>
    </w:p>
    <w:p w14:paraId="7DE9CC19" w14:textId="25562C87" w:rsidR="001B7DF8" w:rsidRPr="0050478F" w:rsidRDefault="001B7DF8" w:rsidP="00EE6B43">
      <w:pPr>
        <w:pStyle w:val="Heading2"/>
        <w:spacing w:line="480" w:lineRule="auto"/>
        <w:rPr>
          <w:rFonts w:ascii="Times New Roman" w:hAnsi="Times New Roman" w:cs="Times New Roman"/>
          <w:color w:val="000000" w:themeColor="text1"/>
          <w:sz w:val="24"/>
          <w:szCs w:val="24"/>
        </w:rPr>
      </w:pPr>
      <w:r w:rsidRPr="0050478F">
        <w:rPr>
          <w:rFonts w:ascii="Times New Roman" w:hAnsi="Times New Roman" w:cs="Times New Roman"/>
          <w:color w:val="000000" w:themeColor="text1"/>
          <w:sz w:val="24"/>
          <w:szCs w:val="24"/>
        </w:rPr>
        <w:br w:type="page"/>
      </w:r>
      <w:bookmarkStart w:id="65" w:name="_Toc120101800"/>
      <w:bookmarkStart w:id="66" w:name="_Toc112924183"/>
      <w:bookmarkStart w:id="67" w:name="_Toc112924200"/>
      <w:bookmarkStart w:id="68" w:name="_Toc112925269"/>
      <w:r w:rsidRPr="0050478F">
        <w:rPr>
          <w:rFonts w:ascii="Times New Roman" w:hAnsi="Times New Roman" w:cs="Times New Roman"/>
          <w:b/>
          <w:bCs/>
          <w:color w:val="000000" w:themeColor="text1"/>
          <w:sz w:val="24"/>
          <w:szCs w:val="24"/>
        </w:rPr>
        <w:lastRenderedPageBreak/>
        <w:t>Figure S3.</w:t>
      </w:r>
      <w:r w:rsidRPr="0050478F">
        <w:rPr>
          <w:rFonts w:ascii="Times New Roman" w:hAnsi="Times New Roman" w:cs="Times New Roman"/>
          <w:color w:val="000000" w:themeColor="text1"/>
          <w:sz w:val="24"/>
          <w:szCs w:val="24"/>
        </w:rPr>
        <w:t xml:space="preserve">  </w:t>
      </w:r>
      <w:r w:rsidR="00330287" w:rsidRPr="0050478F">
        <w:rPr>
          <w:rFonts w:ascii="Times New Roman" w:hAnsi="Times New Roman" w:cs="Times New Roman"/>
          <w:color w:val="000000" w:themeColor="text1"/>
          <w:sz w:val="24"/>
          <w:szCs w:val="24"/>
        </w:rPr>
        <w:t>Run m</w:t>
      </w:r>
      <w:r w:rsidRPr="0050478F">
        <w:rPr>
          <w:rFonts w:ascii="Times New Roman" w:hAnsi="Times New Roman" w:cs="Times New Roman"/>
          <w:color w:val="000000" w:themeColor="text1"/>
          <w:sz w:val="24"/>
          <w:szCs w:val="24"/>
        </w:rPr>
        <w:t xml:space="preserve">ean biofilm LD attached to the hub plotted across </w:t>
      </w:r>
      <w:proofErr w:type="gramStart"/>
      <w:r w:rsidR="00330287" w:rsidRPr="0050478F">
        <w:rPr>
          <w:rFonts w:ascii="Times New Roman" w:hAnsi="Times New Roman" w:cs="Times New Roman"/>
          <w:color w:val="000000" w:themeColor="text1"/>
          <w:sz w:val="24"/>
          <w:szCs w:val="24"/>
        </w:rPr>
        <w:t>r</w:t>
      </w:r>
      <w:r w:rsidRPr="0050478F">
        <w:rPr>
          <w:rFonts w:ascii="Times New Roman" w:hAnsi="Times New Roman" w:cs="Times New Roman"/>
          <w:color w:val="000000" w:themeColor="text1"/>
          <w:sz w:val="24"/>
          <w:szCs w:val="24"/>
        </w:rPr>
        <w:t>uns</w:t>
      </w:r>
      <w:bookmarkEnd w:id="65"/>
      <w:proofErr w:type="gramEnd"/>
      <w:r w:rsidRPr="0050478F">
        <w:rPr>
          <w:rFonts w:ascii="Times New Roman" w:hAnsi="Times New Roman" w:cs="Times New Roman"/>
          <w:color w:val="000000" w:themeColor="text1"/>
          <w:sz w:val="24"/>
          <w:szCs w:val="24"/>
        </w:rPr>
        <w:t xml:space="preserve">  </w:t>
      </w:r>
      <w:bookmarkEnd w:id="66"/>
      <w:bookmarkEnd w:id="67"/>
      <w:bookmarkEnd w:id="68"/>
    </w:p>
    <w:p w14:paraId="0D47C9E8" w14:textId="2BA4F199" w:rsidR="001B7DF8" w:rsidRPr="0050478F" w:rsidRDefault="00EE6B43" w:rsidP="00EE6B43">
      <w:pPr>
        <w:tabs>
          <w:tab w:val="left" w:pos="11682"/>
        </w:tabs>
        <w:spacing w:line="480" w:lineRule="auto"/>
        <w:rPr>
          <w:rFonts w:ascii="Times New Roman" w:hAnsi="Times New Roman" w:cs="Times New Roman"/>
          <w:color w:val="000000" w:themeColor="text1"/>
        </w:rPr>
      </w:pPr>
      <w:r w:rsidRPr="0050478F">
        <w:rPr>
          <w:rFonts w:ascii="Times New Roman" w:hAnsi="Times New Roman" w:cs="Times New Roman"/>
          <w:noProof/>
          <w:color w:val="000000" w:themeColor="text1"/>
        </w:rPr>
        <mc:AlternateContent>
          <mc:Choice Requires="wpg">
            <w:drawing>
              <wp:inline distT="0" distB="0" distL="0" distR="0" wp14:anchorId="1D602C25" wp14:editId="14FA7126">
                <wp:extent cx="8229600" cy="4206240"/>
                <wp:effectExtent l="0" t="0" r="12700" b="22860"/>
                <wp:docPr id="17" name="Group 17"/>
                <wp:cNvGraphicFramePr/>
                <a:graphic xmlns:a="http://schemas.openxmlformats.org/drawingml/2006/main">
                  <a:graphicData uri="http://schemas.microsoft.com/office/word/2010/wordprocessingGroup">
                    <wpg:wgp>
                      <wpg:cNvGrpSpPr/>
                      <wpg:grpSpPr>
                        <a:xfrm>
                          <a:off x="0" y="0"/>
                          <a:ext cx="8229600" cy="4206240"/>
                          <a:chOff x="0" y="0"/>
                          <a:chExt cx="8792754" cy="4396377"/>
                        </a:xfrm>
                      </wpg:grpSpPr>
                      <pic:pic xmlns:pic="http://schemas.openxmlformats.org/drawingml/2006/picture">
                        <pic:nvPicPr>
                          <pic:cNvPr id="18"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92754" cy="4396377"/>
                          </a:xfrm>
                          <a:prstGeom prst="rect">
                            <a:avLst/>
                          </a:prstGeom>
                          <a:noFill/>
                        </pic:spPr>
                      </pic:pic>
                      <wps:wsp>
                        <wps:cNvPr id="19" name="Straight Connector 19"/>
                        <wps:cNvCnPr/>
                        <wps:spPr>
                          <a:xfrm>
                            <a:off x="0" y="4396377"/>
                            <a:ext cx="87927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a:off x="8792754" y="0"/>
                            <a:ext cx="0" cy="43963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33AE5E" id="Group 17" o:spid="_x0000_s1026" style="width:9in;height:331.2pt;mso-position-horizontal-relative:char;mso-position-vertical-relative:line" coordsize="87927,4396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">
                <v:shape id="Picture 18" o:spid="_x0000_s1027" type="#_x0000_t75" style="position:absolute;width:87927;height:43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">
                  <v:imagedata r:id="rId49" o:title=""/>
                </v:shape>
                <v:line id="Straight Connector 19" o:spid="_x0000_s1028" style="position:absolute;visibility:visible;mso-wrap-style:square" from="0,43963" to="87927,43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" strokecolor="black [3213]" strokeweight="1pt">
                  <v:stroke joinstyle="miter"/>
                </v:line>
                <v:line id="Straight Connector 20" o:spid="_x0000_s1029" style="position:absolute;visibility:visible;mso-wrap-style:square" from="87927,0" to="87927,439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" strokecolor="black [3213]" strokeweight="1pt">
                  <v:stroke joinstyle="miter"/>
                  <o:lock v:ext="edit" shapetype="f"/>
                </v:line>
                <w10:anchorlock/>
              </v:group>
            </w:pict>
          </mc:Fallback>
        </mc:AlternateContent>
      </w:r>
      <w:r w:rsidR="001B7DF8" w:rsidRPr="0050478F">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63E69C31" wp14:editId="68E18EFE">
                <wp:simplePos x="0" y="0"/>
                <wp:positionH relativeFrom="column">
                  <wp:posOffset>-277402</wp:posOffset>
                </wp:positionH>
                <wp:positionV relativeFrom="paragraph">
                  <wp:posOffset>4685016</wp:posOffset>
                </wp:positionV>
                <wp:extent cx="8853855" cy="415498"/>
                <wp:effectExtent l="0" t="0" r="0" b="0"/>
                <wp:wrapNone/>
                <wp:docPr id="11" name="Rectangle 11"/>
                <wp:cNvGraphicFramePr/>
                <a:graphic xmlns:a="http://schemas.openxmlformats.org/drawingml/2006/main">
                  <a:graphicData uri="http://schemas.microsoft.com/office/word/2010/wordprocessingShape">
                    <wps:wsp>
                      <wps:cNvSpPr/>
                      <wps:spPr>
                        <a:xfrm>
                          <a:off x="0" y="0"/>
                          <a:ext cx="8853855" cy="415498"/>
                        </a:xfrm>
                        <a:prstGeom prst="rect">
                          <a:avLst/>
                        </a:prstGeom>
                      </wps:spPr>
                      <wps:txbx>
                        <w:txbxContent>
                          <w:p w14:paraId="3D3229E3" w14:textId="77777777" w:rsidR="001B7DF8" w:rsidRPr="000F5830" w:rsidRDefault="001B7DF8" w:rsidP="001B7DF8">
                            <w:pPr>
                              <w:rPr>
                                <w:rFonts w:ascii="Arial" w:hAnsi="Arial" w:cs="Arial"/>
                              </w:rPr>
                            </w:pPr>
                          </w:p>
                        </w:txbxContent>
                      </wps:txbx>
                      <wps:bodyPr wrap="square">
                        <a:spAutoFit/>
                      </wps:bodyPr>
                    </wps:wsp>
                  </a:graphicData>
                </a:graphic>
                <wp14:sizeRelH relativeFrom="margin">
                  <wp14:pctWidth>0</wp14:pctWidth>
                </wp14:sizeRelH>
              </wp:anchor>
            </w:drawing>
          </mc:Choice>
          <mc:Fallback>
            <w:pict>
              <v:rect w14:anchorId="63E69C31" id="Rectangle 11" o:spid="_x0000_s1026" style="position:absolute;margin-left:-21.85pt;margin-top:368.9pt;width:697.15pt;height:3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" filled="f" stroked="f">
                <v:textbox style="mso-fit-shape-to-text:t">
                  <w:txbxContent>
                    <w:p w14:paraId="3D3229E3" w14:textId="77777777" w:rsidR="001B7DF8" w:rsidRPr="000F5830" w:rsidRDefault="001B7DF8" w:rsidP="001B7DF8">
                      <w:pPr>
                        <w:rPr>
                          <w:rFonts w:ascii="Arial" w:hAnsi="Arial" w:cs="Arial"/>
                        </w:rPr>
                      </w:pPr>
                    </w:p>
                  </w:txbxContent>
                </v:textbox>
              </v:rect>
            </w:pict>
          </mc:Fallback>
        </mc:AlternateContent>
      </w:r>
    </w:p>
    <w:p w14:paraId="45C11BFE" w14:textId="2BEC346F" w:rsidR="00A56CFD" w:rsidRPr="0050478F" w:rsidRDefault="00A56CFD"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Each point in the above graph is </w:t>
      </w:r>
      <w:r w:rsidR="00A869AC" w:rsidRPr="0050478F">
        <w:rPr>
          <w:rFonts w:ascii="Times New Roman" w:hAnsi="Times New Roman" w:cs="Times New Roman"/>
          <w:color w:val="000000" w:themeColor="text1"/>
        </w:rPr>
        <w:t>the mean</w:t>
      </w:r>
      <w:r w:rsidRPr="0050478F">
        <w:rPr>
          <w:rFonts w:ascii="Times New Roman" w:hAnsi="Times New Roman" w:cs="Times New Roman"/>
          <w:color w:val="000000" w:themeColor="text1"/>
        </w:rPr>
        <w:t xml:space="preserve"> LD for a hub averaged across runs, days, and samples.</w:t>
      </w:r>
    </w:p>
    <w:p w14:paraId="7F4E100F" w14:textId="77777777" w:rsidR="001B7DF8" w:rsidRPr="0050478F" w:rsidRDefault="001B7DF8" w:rsidP="00EE6B43">
      <w:pPr>
        <w:spacing w:line="480" w:lineRule="auto"/>
        <w:rPr>
          <w:rFonts w:ascii="Times New Roman" w:hAnsi="Times New Roman" w:cs="Times New Roman"/>
          <w:color w:val="000000" w:themeColor="text1"/>
        </w:rPr>
      </w:pPr>
    </w:p>
    <w:p w14:paraId="76D6D00A" w14:textId="397BA451" w:rsidR="008C7803" w:rsidRPr="0050478F" w:rsidRDefault="008C7803" w:rsidP="00EE6B43">
      <w:pPr>
        <w:pStyle w:val="Heading2"/>
        <w:spacing w:line="480" w:lineRule="auto"/>
        <w:rPr>
          <w:rFonts w:ascii="Times New Roman" w:hAnsi="Times New Roman" w:cs="Times New Roman"/>
          <w:noProof/>
          <w:color w:val="000000" w:themeColor="text1"/>
          <w:sz w:val="24"/>
          <w:szCs w:val="24"/>
        </w:rPr>
      </w:pPr>
      <w:bookmarkStart w:id="69" w:name="_Toc120101801"/>
      <w:bookmarkStart w:id="70" w:name="_Toc112924184"/>
      <w:bookmarkStart w:id="71" w:name="_Toc112924201"/>
      <w:bookmarkStart w:id="72" w:name="_Toc112925270"/>
      <w:r w:rsidRPr="0050478F">
        <w:rPr>
          <w:rFonts w:ascii="Times New Roman" w:hAnsi="Times New Roman" w:cs="Times New Roman"/>
          <w:b/>
          <w:bCs/>
          <w:color w:val="000000" w:themeColor="text1"/>
          <w:sz w:val="24"/>
          <w:szCs w:val="24"/>
        </w:rPr>
        <w:lastRenderedPageBreak/>
        <w:t xml:space="preserve">Figure S4.  </w:t>
      </w:r>
      <w:r w:rsidRPr="0050478F">
        <w:rPr>
          <w:rFonts w:ascii="Times New Roman" w:hAnsi="Times New Roman" w:cs="Times New Roman"/>
          <w:color w:val="000000" w:themeColor="text1"/>
          <w:sz w:val="24"/>
          <w:szCs w:val="24"/>
        </w:rPr>
        <w:t xml:space="preserve">Run mean biofilm LD attached to the segment plotted across </w:t>
      </w:r>
      <w:proofErr w:type="gramStart"/>
      <w:r w:rsidRPr="0050478F">
        <w:rPr>
          <w:rFonts w:ascii="Times New Roman" w:hAnsi="Times New Roman" w:cs="Times New Roman"/>
          <w:color w:val="000000" w:themeColor="text1"/>
          <w:sz w:val="24"/>
          <w:szCs w:val="24"/>
        </w:rPr>
        <w:t>runs</w:t>
      </w:r>
      <w:bookmarkEnd w:id="69"/>
      <w:proofErr w:type="gramEnd"/>
      <w:r w:rsidRPr="0050478F">
        <w:rPr>
          <w:rFonts w:ascii="Times New Roman" w:hAnsi="Times New Roman" w:cs="Times New Roman"/>
          <w:color w:val="000000" w:themeColor="text1"/>
          <w:sz w:val="24"/>
          <w:szCs w:val="24"/>
        </w:rPr>
        <w:t xml:space="preserve">  </w:t>
      </w:r>
    </w:p>
    <w:bookmarkStart w:id="73" w:name="_Toc117599895"/>
    <w:bookmarkStart w:id="74" w:name="_Toc120101802"/>
    <w:p w14:paraId="29F7F9BC" w14:textId="289AC00E" w:rsidR="008C7803" w:rsidRPr="0050478F" w:rsidRDefault="00EE6B43" w:rsidP="00EE6B43">
      <w:pPr>
        <w:pStyle w:val="Heading2"/>
        <w:spacing w:line="480" w:lineRule="auto"/>
        <w:rPr>
          <w:rFonts w:ascii="Times New Roman" w:hAnsi="Times New Roman" w:cs="Times New Roman"/>
          <w:color w:val="000000" w:themeColor="text1"/>
          <w:sz w:val="24"/>
          <w:szCs w:val="24"/>
        </w:rPr>
      </w:pPr>
      <w:r w:rsidRPr="0050478F">
        <w:rPr>
          <w:rFonts w:ascii="Times New Roman" w:hAnsi="Times New Roman" w:cs="Times New Roman"/>
          <w:noProof/>
          <w:color w:val="000000" w:themeColor="text1"/>
          <w:sz w:val="24"/>
          <w:szCs w:val="24"/>
        </w:rPr>
        <mc:AlternateContent>
          <mc:Choice Requires="wpg">
            <w:drawing>
              <wp:inline distT="0" distB="0" distL="0" distR="0" wp14:anchorId="4FA99A76" wp14:editId="5F8BCEFF">
                <wp:extent cx="8229600" cy="4206240"/>
                <wp:effectExtent l="0" t="0" r="12700" b="22860"/>
                <wp:docPr id="4" name="Group 4"/>
                <wp:cNvGraphicFramePr/>
                <a:graphic xmlns:a="http://schemas.openxmlformats.org/drawingml/2006/main">
                  <a:graphicData uri="http://schemas.microsoft.com/office/word/2010/wordprocessingGroup">
                    <wpg:wgp>
                      <wpg:cNvGrpSpPr/>
                      <wpg:grpSpPr>
                        <a:xfrm>
                          <a:off x="0" y="0"/>
                          <a:ext cx="8229600" cy="4206240"/>
                          <a:chOff x="0" y="0"/>
                          <a:chExt cx="9448788" cy="4724393"/>
                        </a:xfrm>
                      </wpg:grpSpPr>
                      <pic:pic xmlns:pic="http://schemas.openxmlformats.org/drawingml/2006/picture">
                        <pic:nvPicPr>
                          <pic:cNvPr id="5"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a:stretch/>
                        </pic:blipFill>
                        <pic:spPr bwMode="auto">
                          <a:xfrm>
                            <a:off x="2" y="0"/>
                            <a:ext cx="9448786" cy="4724393"/>
                          </a:xfrm>
                          <a:prstGeom prst="rect">
                            <a:avLst/>
                          </a:prstGeom>
                          <a:noFill/>
                        </pic:spPr>
                      </pic:pic>
                      <wps:wsp>
                        <wps:cNvPr id="6" name="Straight Connector 6"/>
                        <wps:cNvCnPr>
                          <a:cxnSpLocks/>
                        </wps:cNvCnPr>
                        <wps:spPr>
                          <a:xfrm>
                            <a:off x="0" y="4724393"/>
                            <a:ext cx="94487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9448788" y="0"/>
                            <a:ext cx="0" cy="47243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559968" id="Group 4" o:spid="_x0000_s1026" style="width:9in;height:331.2pt;mso-position-horizontal-relative:char;mso-position-vertical-relative:line" coordsize="94487,4724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">
                <v:shape id="Picture 5" o:spid="_x0000_s1027" type="#_x0000_t75" style="position:absolute;width:94487;height:47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">
                  <v:imagedata r:id="rId52" o:title=""/>
                </v:shape>
                <v:line id="Straight Connector 6" o:spid="_x0000_s1028" style="position:absolute;visibility:visible;mso-wrap-style:square" from="0,47243" to="94487,47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" strokecolor="black [3213]" strokeweight="1pt">
                  <v:stroke joinstyle="miter"/>
                  <o:lock v:ext="edit" shapetype="f"/>
                </v:line>
                <v:line id="Straight Connector 9" o:spid="_x0000_s1029" style="position:absolute;visibility:visible;mso-wrap-style:square" from="94487,0" to="94487,47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" strokecolor="black [3213]" strokeweight="1pt">
                  <v:stroke joinstyle="miter"/>
                </v:line>
                <w10:anchorlock/>
              </v:group>
            </w:pict>
          </mc:Fallback>
        </mc:AlternateContent>
      </w:r>
      <w:bookmarkEnd w:id="73"/>
      <w:bookmarkEnd w:id="74"/>
    </w:p>
    <w:p w14:paraId="5420C32F" w14:textId="0E8E6547" w:rsidR="008C7803" w:rsidRPr="0050478F" w:rsidRDefault="008C7803"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Each point in the above graph is the mean LD for a catheter segment averaged across runs, days, and samples.</w:t>
      </w:r>
    </w:p>
    <w:p w14:paraId="462B3724" w14:textId="18D6211E" w:rsidR="00CA3810" w:rsidRPr="0050478F" w:rsidRDefault="00CA3810" w:rsidP="00EE6B43">
      <w:pPr>
        <w:spacing w:line="480" w:lineRule="auto"/>
        <w:rPr>
          <w:rFonts w:ascii="Times New Roman" w:hAnsi="Times New Roman" w:cs="Times New Roman"/>
          <w:b/>
          <w:bCs/>
          <w:color w:val="000000" w:themeColor="text1"/>
        </w:rPr>
      </w:pPr>
      <w:bookmarkStart w:id="75" w:name="_Toc112924185"/>
      <w:bookmarkStart w:id="76" w:name="_Toc112924202"/>
      <w:bookmarkStart w:id="77" w:name="_Toc112925271"/>
      <w:bookmarkEnd w:id="70"/>
      <w:bookmarkEnd w:id="71"/>
      <w:bookmarkEnd w:id="72"/>
    </w:p>
    <w:p w14:paraId="617E9842" w14:textId="77777777" w:rsidR="00EE6B43" w:rsidRPr="0050478F" w:rsidRDefault="00EE6B43" w:rsidP="00EE6B43">
      <w:pPr>
        <w:spacing w:line="480" w:lineRule="auto"/>
        <w:rPr>
          <w:rFonts w:ascii="Times New Roman" w:hAnsi="Times New Roman" w:cs="Times New Roman"/>
          <w:b/>
          <w:bCs/>
          <w:color w:val="000000" w:themeColor="text1"/>
        </w:rPr>
      </w:pPr>
    </w:p>
    <w:p w14:paraId="1BB94842" w14:textId="158DF6E3" w:rsidR="001B7DF8" w:rsidRPr="0050478F" w:rsidRDefault="001B7DF8" w:rsidP="00EE6B43">
      <w:pPr>
        <w:pStyle w:val="Heading2"/>
        <w:spacing w:line="480" w:lineRule="auto"/>
        <w:rPr>
          <w:rFonts w:ascii="Times New Roman" w:hAnsi="Times New Roman" w:cs="Times New Roman"/>
          <w:color w:val="000000" w:themeColor="text1"/>
          <w:sz w:val="24"/>
          <w:szCs w:val="24"/>
        </w:rPr>
      </w:pPr>
      <w:bookmarkStart w:id="78" w:name="_Toc120101803"/>
      <w:r w:rsidRPr="0050478F">
        <w:rPr>
          <w:rFonts w:ascii="Times New Roman" w:hAnsi="Times New Roman" w:cs="Times New Roman"/>
          <w:b/>
          <w:bCs/>
          <w:color w:val="000000" w:themeColor="text1"/>
          <w:sz w:val="24"/>
          <w:szCs w:val="24"/>
        </w:rPr>
        <w:lastRenderedPageBreak/>
        <w:t>Figure S5.</w:t>
      </w:r>
      <w:r w:rsidRPr="0050478F">
        <w:rPr>
          <w:rFonts w:ascii="Times New Roman" w:hAnsi="Times New Roman" w:cs="Times New Roman"/>
          <w:color w:val="000000" w:themeColor="text1"/>
          <w:sz w:val="24"/>
          <w:szCs w:val="24"/>
        </w:rPr>
        <w:t xml:space="preserve"> </w:t>
      </w:r>
      <w:r w:rsidR="00330287" w:rsidRPr="0050478F">
        <w:rPr>
          <w:rFonts w:ascii="Times New Roman" w:hAnsi="Times New Roman" w:cs="Times New Roman"/>
          <w:color w:val="000000" w:themeColor="text1"/>
          <w:sz w:val="24"/>
          <w:szCs w:val="24"/>
        </w:rPr>
        <w:t>R</w:t>
      </w:r>
      <w:r w:rsidRPr="0050478F">
        <w:rPr>
          <w:rFonts w:ascii="Times New Roman" w:hAnsi="Times New Roman" w:cs="Times New Roman"/>
          <w:color w:val="000000" w:themeColor="text1"/>
          <w:sz w:val="24"/>
          <w:szCs w:val="24"/>
        </w:rPr>
        <w:t xml:space="preserve">un mean surface inoculation LDs (averaged across the two inoculations on each day and all days) plotted across </w:t>
      </w:r>
      <w:proofErr w:type="gramStart"/>
      <w:r w:rsidRPr="0050478F">
        <w:rPr>
          <w:rFonts w:ascii="Times New Roman" w:hAnsi="Times New Roman" w:cs="Times New Roman"/>
          <w:color w:val="000000" w:themeColor="text1"/>
          <w:sz w:val="24"/>
          <w:szCs w:val="24"/>
        </w:rPr>
        <w:t>runs</w:t>
      </w:r>
      <w:bookmarkEnd w:id="75"/>
      <w:bookmarkEnd w:id="76"/>
      <w:bookmarkEnd w:id="77"/>
      <w:bookmarkEnd w:id="78"/>
      <w:proofErr w:type="gramEnd"/>
    </w:p>
    <w:p w14:paraId="2E15C662" w14:textId="7D52A454" w:rsidR="001B7DF8" w:rsidRPr="0050478F" w:rsidRDefault="00EE6B43" w:rsidP="00EE6B43">
      <w:pPr>
        <w:spacing w:line="480" w:lineRule="auto"/>
        <w:rPr>
          <w:rFonts w:ascii="Times New Roman" w:hAnsi="Times New Roman" w:cs="Times New Roman"/>
          <w:color w:val="000000" w:themeColor="text1"/>
        </w:rPr>
      </w:pPr>
      <w:r w:rsidRPr="0050478F">
        <w:rPr>
          <w:rFonts w:ascii="Times New Roman" w:hAnsi="Times New Roman" w:cs="Times New Roman"/>
          <w:noProof/>
          <w:color w:val="000000" w:themeColor="text1"/>
        </w:rPr>
        <w:drawing>
          <wp:inline distT="0" distB="0" distL="0" distR="0" wp14:anchorId="5CFD630A" wp14:editId="532EC76B">
            <wp:extent cx="8229600" cy="420624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3">
                      <a:extLst>
                        <a:ext uri="{28A0092B-C50C-407E-A947-70E740481C1C}">
                          <a14:useLocalDpi xmlns:a14="http://schemas.microsoft.com/office/drawing/2010/main" val="0"/>
                        </a:ext>
                      </a:extLst>
                    </a:blip>
                    <a:srcRect l="3337" t="9583" r="3716" b="31444"/>
                    <a:stretch/>
                  </pic:blipFill>
                  <pic:spPr bwMode="auto">
                    <a:xfrm>
                      <a:off x="0" y="0"/>
                      <a:ext cx="8229600" cy="4206240"/>
                    </a:xfrm>
                    <a:prstGeom prst="rect">
                      <a:avLst/>
                    </a:prstGeom>
                    <a:ln>
                      <a:noFill/>
                    </a:ln>
                    <a:extLst>
                      <a:ext uri="{53640926-AAD7-44D8-BBD7-CCE9431645EC}">
                        <a14:shadowObscured xmlns:a14="http://schemas.microsoft.com/office/drawing/2010/main"/>
                      </a:ext>
                    </a:extLst>
                  </pic:spPr>
                </pic:pic>
              </a:graphicData>
            </a:graphic>
          </wp:inline>
        </w:drawing>
      </w:r>
    </w:p>
    <w:p w14:paraId="4C1422F7" w14:textId="018DB93F" w:rsidR="0010562A" w:rsidRPr="0050478F" w:rsidRDefault="00A56CFD" w:rsidP="00EE6B43">
      <w:pPr>
        <w:spacing w:line="480" w:lineRule="auto"/>
        <w:rPr>
          <w:rFonts w:ascii="Times New Roman" w:hAnsi="Times New Roman" w:cs="Times New Roman"/>
          <w:color w:val="000000" w:themeColor="text1"/>
        </w:rPr>
      </w:pPr>
      <w:r w:rsidRPr="0050478F">
        <w:rPr>
          <w:rFonts w:ascii="Times New Roman" w:hAnsi="Times New Roman" w:cs="Times New Roman"/>
          <w:color w:val="000000" w:themeColor="text1"/>
        </w:rPr>
        <w:t xml:space="preserve">Each point in the graph is the mean LD (averaged across inoculations, days, and replicate connectors) of the surface controls for a single run. The solid line that connects the points shows how the surface controls trended over the runs. </w:t>
      </w:r>
    </w:p>
    <w:p w14:paraId="6897A00E" w14:textId="77777777" w:rsidR="00EE6B43" w:rsidRPr="0050478F" w:rsidRDefault="00EE6B43" w:rsidP="00EE6B43">
      <w:pPr>
        <w:spacing w:line="480" w:lineRule="auto"/>
        <w:rPr>
          <w:rFonts w:ascii="Times New Roman" w:hAnsi="Times New Roman" w:cs="Times New Roman"/>
          <w:b/>
          <w:bCs/>
          <w:color w:val="000000" w:themeColor="text1"/>
        </w:rPr>
      </w:pPr>
    </w:p>
    <w:p w14:paraId="42A43FC2" w14:textId="081D56CD" w:rsidR="00E23DD2" w:rsidRPr="0050478F" w:rsidRDefault="0010562A" w:rsidP="00EE6B43">
      <w:pPr>
        <w:spacing w:line="480" w:lineRule="auto"/>
        <w:rPr>
          <w:rFonts w:ascii="Times New Roman" w:hAnsi="Times New Roman" w:cs="Times New Roman"/>
          <w:b/>
          <w:bCs/>
          <w:color w:val="000000" w:themeColor="text1"/>
        </w:rPr>
      </w:pPr>
      <w:r w:rsidRPr="0050478F">
        <w:rPr>
          <w:rFonts w:ascii="Times New Roman" w:hAnsi="Times New Roman" w:cs="Times New Roman"/>
          <w:b/>
          <w:bCs/>
          <w:color w:val="000000" w:themeColor="text1"/>
        </w:rPr>
        <w:lastRenderedPageBreak/>
        <w:t>References</w:t>
      </w:r>
    </w:p>
    <w:p w14:paraId="32B33644"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b/>
          <w:bCs/>
          <w:color w:val="000000" w:themeColor="text1"/>
        </w:rPr>
        <w:fldChar w:fldCharType="begin"/>
      </w:r>
      <w:r w:rsidRPr="0050478F">
        <w:rPr>
          <w:rFonts w:ascii="Times New Roman" w:hAnsi="Times New Roman" w:cs="Times New Roman"/>
          <w:b/>
          <w:bCs/>
          <w:color w:val="000000" w:themeColor="text1"/>
        </w:rPr>
        <w:instrText xml:space="preserve"> ADDIN EN.REFLIST </w:instrText>
      </w:r>
      <w:r w:rsidRPr="0050478F">
        <w:rPr>
          <w:rFonts w:ascii="Times New Roman" w:hAnsi="Times New Roman" w:cs="Times New Roman"/>
          <w:b/>
          <w:bCs/>
          <w:color w:val="000000" w:themeColor="text1"/>
        </w:rPr>
        <w:fldChar w:fldCharType="separate"/>
      </w:r>
      <w:r w:rsidRPr="0050478F">
        <w:rPr>
          <w:rFonts w:ascii="Times New Roman" w:hAnsi="Times New Roman" w:cs="Times New Roman"/>
          <w:noProof/>
          <w:color w:val="000000" w:themeColor="text1"/>
        </w:rPr>
        <w:t>1. Cullinane C. Right Management and Flushing. In: Moureau NL, editor. Vessel Health and Preservation: The Right Approach for Vascular Access. Cham: Springer International Publishing; 2019. p. 243-61.</w:t>
      </w:r>
    </w:p>
    <w:p w14:paraId="3A88DBD8"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2. Saefken B, Ruegamer D. Conditional Akaike information criterion for lme4, R package version 0.3. arXiv; 2018.</w:t>
      </w:r>
    </w:p>
    <w:p w14:paraId="14A59720"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3. Saefken B, Ruegamer D, Kneib T, Greven S. Conditional Model Selection in Mixed-Effects Models with cAIC4. arXiv; 2018.</w:t>
      </w:r>
    </w:p>
    <w:p w14:paraId="6695697E"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4. Nelson MT, LaBudde RA, Tomasino SF, Pines RM. Comparison of 3M Petrifilm Aerobic Count Plates to standard plating methodology for use with AOAC antimicrobial efficacy methods 955.14, 955.15, 964.02, and 966.04 as an alternative enumeration procedure: collaborative study. J AOAC Int. 2013;96(4):717-22.</w:t>
      </w:r>
    </w:p>
    <w:p w14:paraId="4299511E"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5. Parker AE, Walker DK, Goeres DM, Allan N, Olson ME, Omar A. Ruggedness and reproducibility of the MBEC biofilm disinfectant efficacy test. J Microbiol Methods. 2014;102:55-64.</w:t>
      </w:r>
    </w:p>
    <w:p w14:paraId="3C11F210"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6. Fritz BG, Walker DK, Goveia DE, Parker AE, Goeres DM. Evaluation of Petrifilm™ aerobic count plates as an equivalent alternative to drop plating on R2A agar plates in a biofilm disinfectant efficacy test. Curr Microbiol. 2015;70(3):450-6.</w:t>
      </w:r>
    </w:p>
    <w:p w14:paraId="283B5AD4"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7. FDA. Federal Register. Healthcare Antiseptics Final Rule. 2017;82:60487.</w:t>
      </w:r>
    </w:p>
    <w:p w14:paraId="29D8B0E9" w14:textId="77777777" w:rsidR="00E23DD2" w:rsidRPr="0050478F" w:rsidRDefault="00E23DD2" w:rsidP="00EE6B43">
      <w:pPr>
        <w:pStyle w:val="EndNoteBibliography"/>
        <w:spacing w:line="480" w:lineRule="auto"/>
        <w:rPr>
          <w:rFonts w:ascii="Times New Roman" w:hAnsi="Times New Roman" w:cs="Times New Roman"/>
          <w:noProof/>
          <w:color w:val="000000" w:themeColor="text1"/>
        </w:rPr>
      </w:pPr>
      <w:r w:rsidRPr="0050478F">
        <w:rPr>
          <w:rFonts w:ascii="Times New Roman" w:hAnsi="Times New Roman" w:cs="Times New Roman"/>
          <w:noProof/>
          <w:color w:val="000000" w:themeColor="text1"/>
        </w:rPr>
        <w:t>8. Nybo E, Maneval JE, Codd SL, Ryder MA, James GA, Woodbury J, et al. Flow velocity maps measured by nuclear magnetic resonance in medical intravenous catheter needleless connectors. J Pharm Biomed Anal. 2018;152:1-11.</w:t>
      </w:r>
    </w:p>
    <w:p w14:paraId="0FC60AEA" w14:textId="486B5056" w:rsidR="001B7DF8" w:rsidRPr="0050478F" w:rsidRDefault="00E23DD2" w:rsidP="00EE6B43">
      <w:pPr>
        <w:spacing w:line="480" w:lineRule="auto"/>
        <w:rPr>
          <w:rFonts w:ascii="Times New Roman" w:hAnsi="Times New Roman" w:cs="Times New Roman"/>
          <w:b/>
          <w:bCs/>
          <w:color w:val="000000" w:themeColor="text1"/>
        </w:rPr>
      </w:pPr>
      <w:r w:rsidRPr="0050478F">
        <w:rPr>
          <w:rFonts w:ascii="Times New Roman" w:hAnsi="Times New Roman" w:cs="Times New Roman"/>
          <w:b/>
          <w:bCs/>
          <w:color w:val="000000" w:themeColor="text1"/>
        </w:rPr>
        <w:fldChar w:fldCharType="end"/>
      </w:r>
    </w:p>
    <w:p w14:paraId="57F5C609" w14:textId="77777777" w:rsidR="00EE6B43" w:rsidRPr="0050478F" w:rsidRDefault="00EE6B43" w:rsidP="00EE6B43">
      <w:pPr>
        <w:spacing w:line="480" w:lineRule="auto"/>
        <w:rPr>
          <w:rFonts w:ascii="Times New Roman" w:hAnsi="Times New Roman" w:cs="Times New Roman"/>
          <w:b/>
          <w:bCs/>
          <w:color w:val="000000" w:themeColor="text1"/>
        </w:rPr>
      </w:pPr>
    </w:p>
    <w:sectPr w:rsidR="00EE6B43" w:rsidRPr="0050478F" w:rsidSect="00EE6B43">
      <w:endnotePr>
        <w:numFmt w:val="decimal"/>
      </w:endnotePr>
      <w:pgSz w:w="15840" w:h="12240" w:orient="landscape"/>
      <w:pgMar w:top="1440" w:right="1440" w:bottom="1440" w:left="1440" w:header="283"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B4CF4" w14:textId="77777777" w:rsidR="00B12948" w:rsidRDefault="00B12948">
      <w:r>
        <w:separator/>
      </w:r>
    </w:p>
  </w:endnote>
  <w:endnote w:type="continuationSeparator" w:id="0">
    <w:p w14:paraId="2E4BA657" w14:textId="77777777" w:rsidR="00B12948" w:rsidRDefault="00B12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rlito">
    <w:altName w:val="Calibri"/>
    <w:panose1 w:val="020B0604020202020204"/>
    <w:charset w:val="00"/>
    <w:family w:val="swiss"/>
    <w:pitch w:val="variable"/>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773014934"/>
      <w:docPartObj>
        <w:docPartGallery w:val="Page Numbers (Bottom of Page)"/>
        <w:docPartUnique/>
      </w:docPartObj>
    </w:sdtPr>
    <w:sdtContent>
      <w:p w14:paraId="5BE4667D" w14:textId="7931076C" w:rsidR="002D62F4" w:rsidRPr="0060193B" w:rsidRDefault="002D62F4">
        <w:pPr>
          <w:pStyle w:val="Footer"/>
          <w:jc w:val="right"/>
          <w:rPr>
            <w:rFonts w:ascii="Times New Roman" w:hAnsi="Times New Roman" w:cs="Times New Roman"/>
          </w:rPr>
        </w:pPr>
        <w:r w:rsidRPr="0060193B">
          <w:rPr>
            <w:rFonts w:ascii="Times New Roman" w:hAnsi="Times New Roman" w:cs="Times New Roman"/>
          </w:rPr>
          <w:fldChar w:fldCharType="begin"/>
        </w:r>
        <w:r w:rsidRPr="0060193B">
          <w:rPr>
            <w:rFonts w:ascii="Times New Roman" w:hAnsi="Times New Roman" w:cs="Times New Roman"/>
          </w:rPr>
          <w:instrText>PAGE   \* MERGEFORMAT</w:instrText>
        </w:r>
        <w:r w:rsidRPr="0060193B">
          <w:rPr>
            <w:rFonts w:ascii="Times New Roman" w:hAnsi="Times New Roman" w:cs="Times New Roman"/>
          </w:rPr>
          <w:fldChar w:fldCharType="separate"/>
        </w:r>
        <w:r w:rsidRPr="0060193B">
          <w:rPr>
            <w:rFonts w:ascii="Times New Roman" w:hAnsi="Times New Roman" w:cs="Times New Roman"/>
            <w:lang w:val="en-GB"/>
          </w:rPr>
          <w:t>2</w:t>
        </w:r>
        <w:r w:rsidRPr="0060193B">
          <w:rPr>
            <w:rFonts w:ascii="Times New Roman" w:hAnsi="Times New Roman" w:cs="Times New Roman"/>
          </w:rPr>
          <w:fldChar w:fldCharType="end"/>
        </w:r>
      </w:p>
    </w:sdtContent>
  </w:sdt>
  <w:p w14:paraId="24C48E79" w14:textId="77777777" w:rsidR="00AF0EE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D373" w14:textId="77777777" w:rsidR="00B12948" w:rsidRDefault="00B12948">
      <w:r>
        <w:separator/>
      </w:r>
    </w:p>
  </w:footnote>
  <w:footnote w:type="continuationSeparator" w:id="0">
    <w:p w14:paraId="1DCA9537" w14:textId="77777777" w:rsidR="00B12948" w:rsidRDefault="00B12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D603" w14:textId="77777777" w:rsidR="00B2494A" w:rsidRPr="00B2494A" w:rsidRDefault="00000000" w:rsidP="00B2494A">
    <w:pPr>
      <w:jc w:val="cente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A772A"/>
    <w:multiLevelType w:val="hybridMultilevel"/>
    <w:tmpl w:val="CB368FDE"/>
    <w:lvl w:ilvl="0" w:tplc="A7948DB8">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611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p5pfxpbar9wdep5w35ww2h9s022d0fwd52&quot;&gt;ICU NC Ms&lt;record-ids&gt;&lt;item&gt;39&lt;/item&gt;&lt;item&gt;40&lt;/item&gt;&lt;item&gt;41&lt;/item&gt;&lt;item&gt;42&lt;/item&gt;&lt;item&gt;43&lt;/item&gt;&lt;item&gt;44&lt;/item&gt;&lt;item&gt;45&lt;/item&gt;&lt;item&gt;46&lt;/item&gt;&lt;/record-ids&gt;&lt;/item&gt;&lt;/Libraries&gt;"/>
  </w:docVars>
  <w:rsids>
    <w:rsidRoot w:val="001B7DF8"/>
    <w:rsid w:val="00003FF1"/>
    <w:rsid w:val="00004A2E"/>
    <w:rsid w:val="0003303B"/>
    <w:rsid w:val="000337EA"/>
    <w:rsid w:val="00067B7E"/>
    <w:rsid w:val="000739DC"/>
    <w:rsid w:val="00075842"/>
    <w:rsid w:val="00085175"/>
    <w:rsid w:val="00095993"/>
    <w:rsid w:val="000A3044"/>
    <w:rsid w:val="000A69BD"/>
    <w:rsid w:val="000E6994"/>
    <w:rsid w:val="000F521F"/>
    <w:rsid w:val="0010562A"/>
    <w:rsid w:val="0012718E"/>
    <w:rsid w:val="001503AB"/>
    <w:rsid w:val="0015088D"/>
    <w:rsid w:val="00151E9C"/>
    <w:rsid w:val="001608D9"/>
    <w:rsid w:val="001638B7"/>
    <w:rsid w:val="0017575D"/>
    <w:rsid w:val="001B435B"/>
    <w:rsid w:val="001B7DF8"/>
    <w:rsid w:val="001E2462"/>
    <w:rsid w:val="001F0F2D"/>
    <w:rsid w:val="001F60BC"/>
    <w:rsid w:val="002041BC"/>
    <w:rsid w:val="00212735"/>
    <w:rsid w:val="002158BF"/>
    <w:rsid w:val="002162FF"/>
    <w:rsid w:val="00234F29"/>
    <w:rsid w:val="00236558"/>
    <w:rsid w:val="00256EFE"/>
    <w:rsid w:val="002623FA"/>
    <w:rsid w:val="002657D1"/>
    <w:rsid w:val="00270253"/>
    <w:rsid w:val="00281E4E"/>
    <w:rsid w:val="00282DA8"/>
    <w:rsid w:val="00287CAB"/>
    <w:rsid w:val="00293E51"/>
    <w:rsid w:val="00295B94"/>
    <w:rsid w:val="002A2628"/>
    <w:rsid w:val="002D0A85"/>
    <w:rsid w:val="002D4FB7"/>
    <w:rsid w:val="002D62F4"/>
    <w:rsid w:val="002E0F13"/>
    <w:rsid w:val="002E3095"/>
    <w:rsid w:val="002E6A50"/>
    <w:rsid w:val="0031226F"/>
    <w:rsid w:val="003247A5"/>
    <w:rsid w:val="00330287"/>
    <w:rsid w:val="0035474F"/>
    <w:rsid w:val="00376096"/>
    <w:rsid w:val="00376BD8"/>
    <w:rsid w:val="00383C96"/>
    <w:rsid w:val="00390AC1"/>
    <w:rsid w:val="00391730"/>
    <w:rsid w:val="00396315"/>
    <w:rsid w:val="003A2F53"/>
    <w:rsid w:val="003A7503"/>
    <w:rsid w:val="004101B3"/>
    <w:rsid w:val="00443B89"/>
    <w:rsid w:val="00454D34"/>
    <w:rsid w:val="00462034"/>
    <w:rsid w:val="00466C80"/>
    <w:rsid w:val="00483593"/>
    <w:rsid w:val="00486A52"/>
    <w:rsid w:val="00493549"/>
    <w:rsid w:val="004A253B"/>
    <w:rsid w:val="004B5A45"/>
    <w:rsid w:val="004D22FD"/>
    <w:rsid w:val="004D7D03"/>
    <w:rsid w:val="004E6C94"/>
    <w:rsid w:val="005018AA"/>
    <w:rsid w:val="00503B03"/>
    <w:rsid w:val="0050478F"/>
    <w:rsid w:val="00515B44"/>
    <w:rsid w:val="005232CB"/>
    <w:rsid w:val="00530D75"/>
    <w:rsid w:val="005429BB"/>
    <w:rsid w:val="00547A53"/>
    <w:rsid w:val="00561F3B"/>
    <w:rsid w:val="0057185E"/>
    <w:rsid w:val="00591BAC"/>
    <w:rsid w:val="00592B33"/>
    <w:rsid w:val="005C137D"/>
    <w:rsid w:val="005E0E6B"/>
    <w:rsid w:val="005E6B31"/>
    <w:rsid w:val="005F4BDF"/>
    <w:rsid w:val="0060193B"/>
    <w:rsid w:val="00602DED"/>
    <w:rsid w:val="00604565"/>
    <w:rsid w:val="0060599C"/>
    <w:rsid w:val="006140D7"/>
    <w:rsid w:val="006179F8"/>
    <w:rsid w:val="00645EA8"/>
    <w:rsid w:val="00673BED"/>
    <w:rsid w:val="00693BBA"/>
    <w:rsid w:val="006C178B"/>
    <w:rsid w:val="006E17F4"/>
    <w:rsid w:val="00702F5E"/>
    <w:rsid w:val="00704F11"/>
    <w:rsid w:val="007116F2"/>
    <w:rsid w:val="00711886"/>
    <w:rsid w:val="00730CBC"/>
    <w:rsid w:val="00747996"/>
    <w:rsid w:val="00752139"/>
    <w:rsid w:val="00755E8C"/>
    <w:rsid w:val="00756E23"/>
    <w:rsid w:val="00762474"/>
    <w:rsid w:val="00767547"/>
    <w:rsid w:val="00783B30"/>
    <w:rsid w:val="00790EC6"/>
    <w:rsid w:val="00793EFD"/>
    <w:rsid w:val="007D3807"/>
    <w:rsid w:val="007E7D6E"/>
    <w:rsid w:val="00803881"/>
    <w:rsid w:val="008407D1"/>
    <w:rsid w:val="00847ABB"/>
    <w:rsid w:val="00873329"/>
    <w:rsid w:val="008802F3"/>
    <w:rsid w:val="0088472B"/>
    <w:rsid w:val="00893A1A"/>
    <w:rsid w:val="008A39FF"/>
    <w:rsid w:val="008C7803"/>
    <w:rsid w:val="008D537D"/>
    <w:rsid w:val="008E13A8"/>
    <w:rsid w:val="008E33E2"/>
    <w:rsid w:val="008F099C"/>
    <w:rsid w:val="00902A4A"/>
    <w:rsid w:val="00911447"/>
    <w:rsid w:val="0092190F"/>
    <w:rsid w:val="009456D7"/>
    <w:rsid w:val="00954E3E"/>
    <w:rsid w:val="00964456"/>
    <w:rsid w:val="009850DA"/>
    <w:rsid w:val="00990FB2"/>
    <w:rsid w:val="009B2510"/>
    <w:rsid w:val="009E720A"/>
    <w:rsid w:val="009F65F6"/>
    <w:rsid w:val="00A1520F"/>
    <w:rsid w:val="00A379E3"/>
    <w:rsid w:val="00A54245"/>
    <w:rsid w:val="00A56CFD"/>
    <w:rsid w:val="00A869AC"/>
    <w:rsid w:val="00AB3722"/>
    <w:rsid w:val="00AB69F9"/>
    <w:rsid w:val="00AB6FF9"/>
    <w:rsid w:val="00AB78CB"/>
    <w:rsid w:val="00AC6EFC"/>
    <w:rsid w:val="00B04DF2"/>
    <w:rsid w:val="00B108FE"/>
    <w:rsid w:val="00B123E3"/>
    <w:rsid w:val="00B12948"/>
    <w:rsid w:val="00B14C89"/>
    <w:rsid w:val="00B1751F"/>
    <w:rsid w:val="00B202D3"/>
    <w:rsid w:val="00B8346A"/>
    <w:rsid w:val="00B872C1"/>
    <w:rsid w:val="00B96052"/>
    <w:rsid w:val="00BA1E3F"/>
    <w:rsid w:val="00BA33CD"/>
    <w:rsid w:val="00BB397E"/>
    <w:rsid w:val="00BB6223"/>
    <w:rsid w:val="00BC1B34"/>
    <w:rsid w:val="00BD38F6"/>
    <w:rsid w:val="00BD5E03"/>
    <w:rsid w:val="00C24C78"/>
    <w:rsid w:val="00C7046F"/>
    <w:rsid w:val="00C80B36"/>
    <w:rsid w:val="00C91118"/>
    <w:rsid w:val="00CA3810"/>
    <w:rsid w:val="00CB000F"/>
    <w:rsid w:val="00CC6758"/>
    <w:rsid w:val="00CE4584"/>
    <w:rsid w:val="00CE47B9"/>
    <w:rsid w:val="00CE4844"/>
    <w:rsid w:val="00CE6A9D"/>
    <w:rsid w:val="00CF11FA"/>
    <w:rsid w:val="00CF203D"/>
    <w:rsid w:val="00D331F4"/>
    <w:rsid w:val="00D35E52"/>
    <w:rsid w:val="00D623A0"/>
    <w:rsid w:val="00D9440D"/>
    <w:rsid w:val="00DE6781"/>
    <w:rsid w:val="00DF55A3"/>
    <w:rsid w:val="00E0170E"/>
    <w:rsid w:val="00E059EE"/>
    <w:rsid w:val="00E139F7"/>
    <w:rsid w:val="00E15D35"/>
    <w:rsid w:val="00E23DD2"/>
    <w:rsid w:val="00E41682"/>
    <w:rsid w:val="00E43480"/>
    <w:rsid w:val="00E536C4"/>
    <w:rsid w:val="00E659C5"/>
    <w:rsid w:val="00E773F0"/>
    <w:rsid w:val="00EA64C5"/>
    <w:rsid w:val="00EB6D32"/>
    <w:rsid w:val="00EC08BD"/>
    <w:rsid w:val="00ED57F1"/>
    <w:rsid w:val="00EE5BD2"/>
    <w:rsid w:val="00EE6B43"/>
    <w:rsid w:val="00EE6D92"/>
    <w:rsid w:val="00EF5FA9"/>
    <w:rsid w:val="00EF685E"/>
    <w:rsid w:val="00F0750E"/>
    <w:rsid w:val="00F12E6B"/>
    <w:rsid w:val="00F16D66"/>
    <w:rsid w:val="00F44980"/>
    <w:rsid w:val="00F45DD7"/>
    <w:rsid w:val="00F571B1"/>
    <w:rsid w:val="00F74451"/>
    <w:rsid w:val="00FB2DBE"/>
    <w:rsid w:val="00FC1812"/>
    <w:rsid w:val="00FC5510"/>
    <w:rsid w:val="00FD1EFF"/>
    <w:rsid w:val="00FD2204"/>
    <w:rsid w:val="00FF6CE7"/>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9556E"/>
  <w15:chartTrackingRefBased/>
  <w15:docId w15:val="{8AA84812-1CEA-4AAC-BA07-08DC837C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DF8"/>
    <w:pPr>
      <w:spacing w:after="0" w:line="240" w:lineRule="auto"/>
    </w:pPr>
    <w:rPr>
      <w:sz w:val="24"/>
      <w:szCs w:val="24"/>
      <w:lang w:val="en-US"/>
    </w:rPr>
  </w:style>
  <w:style w:type="paragraph" w:styleId="Heading1">
    <w:name w:val="heading 1"/>
    <w:basedOn w:val="Normal"/>
    <w:next w:val="Normal"/>
    <w:link w:val="Heading1Char"/>
    <w:uiPriority w:val="9"/>
    <w:qFormat/>
    <w:rsid w:val="001B7DF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D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F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1B7DF8"/>
    <w:rPr>
      <w:rFonts w:asciiTheme="majorHAnsi" w:eastAsiaTheme="majorEastAsia" w:hAnsiTheme="majorHAnsi" w:cstheme="majorBidi"/>
      <w:color w:val="2F5496" w:themeColor="accent1" w:themeShade="BF"/>
      <w:sz w:val="26"/>
      <w:szCs w:val="26"/>
      <w:lang w:val="en-US"/>
    </w:rPr>
  </w:style>
  <w:style w:type="paragraph" w:styleId="Footer">
    <w:name w:val="footer"/>
    <w:basedOn w:val="Normal"/>
    <w:link w:val="FooterChar"/>
    <w:uiPriority w:val="99"/>
    <w:unhideWhenUsed/>
    <w:rsid w:val="001B7DF8"/>
    <w:pPr>
      <w:tabs>
        <w:tab w:val="center" w:pos="4680"/>
        <w:tab w:val="right" w:pos="9360"/>
      </w:tabs>
    </w:pPr>
  </w:style>
  <w:style w:type="character" w:customStyle="1" w:styleId="FooterChar">
    <w:name w:val="Footer Char"/>
    <w:basedOn w:val="DefaultParagraphFont"/>
    <w:link w:val="Footer"/>
    <w:uiPriority w:val="99"/>
    <w:rsid w:val="001B7DF8"/>
    <w:rPr>
      <w:sz w:val="24"/>
      <w:szCs w:val="24"/>
      <w:lang w:val="en-US"/>
    </w:rPr>
  </w:style>
  <w:style w:type="character" w:styleId="CommentReference">
    <w:name w:val="annotation reference"/>
    <w:basedOn w:val="DefaultParagraphFont"/>
    <w:uiPriority w:val="99"/>
    <w:semiHidden/>
    <w:unhideWhenUsed/>
    <w:rsid w:val="001B7DF8"/>
    <w:rPr>
      <w:sz w:val="16"/>
      <w:szCs w:val="16"/>
    </w:rPr>
  </w:style>
  <w:style w:type="paragraph" w:styleId="CommentText">
    <w:name w:val="annotation text"/>
    <w:basedOn w:val="Normal"/>
    <w:link w:val="CommentTextChar"/>
    <w:uiPriority w:val="99"/>
    <w:unhideWhenUsed/>
    <w:rsid w:val="001B7DF8"/>
    <w:pPr>
      <w:spacing w:after="160"/>
    </w:pPr>
    <w:rPr>
      <w:sz w:val="20"/>
      <w:szCs w:val="20"/>
    </w:rPr>
  </w:style>
  <w:style w:type="character" w:customStyle="1" w:styleId="CommentTextChar">
    <w:name w:val="Comment Text Char"/>
    <w:basedOn w:val="DefaultParagraphFont"/>
    <w:link w:val="CommentText"/>
    <w:uiPriority w:val="99"/>
    <w:rsid w:val="001B7DF8"/>
    <w:rPr>
      <w:sz w:val="20"/>
      <w:szCs w:val="20"/>
      <w:lang w:val="en-US"/>
    </w:rPr>
  </w:style>
  <w:style w:type="paragraph" w:customStyle="1" w:styleId="Heading1TNR">
    <w:name w:val="Heading 1 TNR"/>
    <w:basedOn w:val="Normal"/>
    <w:link w:val="Heading1TNRChar"/>
    <w:qFormat/>
    <w:rsid w:val="001B7DF8"/>
    <w:pPr>
      <w:spacing w:line="480" w:lineRule="auto"/>
    </w:pPr>
    <w:rPr>
      <w:rFonts w:ascii="Times New Roman" w:hAnsi="Times New Roman" w:cs="Times New Roman"/>
      <w:b/>
      <w:bCs/>
    </w:rPr>
  </w:style>
  <w:style w:type="character" w:customStyle="1" w:styleId="Heading1TNRChar">
    <w:name w:val="Heading 1 TNR Char"/>
    <w:basedOn w:val="DefaultParagraphFont"/>
    <w:link w:val="Heading1TNR"/>
    <w:rsid w:val="001B7DF8"/>
    <w:rPr>
      <w:rFonts w:ascii="Times New Roman" w:hAnsi="Times New Roman" w:cs="Times New Roman"/>
      <w:b/>
      <w:bCs/>
      <w:sz w:val="24"/>
      <w:szCs w:val="24"/>
      <w:lang w:val="en-US"/>
    </w:rPr>
  </w:style>
  <w:style w:type="paragraph" w:styleId="TOCHeading">
    <w:name w:val="TOC Heading"/>
    <w:basedOn w:val="Heading1"/>
    <w:next w:val="Normal"/>
    <w:uiPriority w:val="39"/>
    <w:unhideWhenUsed/>
    <w:qFormat/>
    <w:rsid w:val="001B7DF8"/>
    <w:pPr>
      <w:spacing w:line="259" w:lineRule="auto"/>
      <w:outlineLvl w:val="9"/>
    </w:pPr>
    <w:rPr>
      <w:lang w:val="en-GB" w:eastAsia="en-GB"/>
    </w:rPr>
  </w:style>
  <w:style w:type="paragraph" w:styleId="TOC1">
    <w:name w:val="toc 1"/>
    <w:basedOn w:val="Normal"/>
    <w:next w:val="Normal"/>
    <w:autoRedefine/>
    <w:uiPriority w:val="39"/>
    <w:unhideWhenUsed/>
    <w:rsid w:val="002162FF"/>
    <w:pPr>
      <w:tabs>
        <w:tab w:val="right" w:leader="dot" w:pos="12950"/>
      </w:tabs>
      <w:spacing w:after="100" w:line="480" w:lineRule="auto"/>
    </w:pPr>
    <w:rPr>
      <w:rFonts w:ascii="Times New Roman" w:hAnsi="Times New Roman" w:cs="Times New Roman"/>
      <w:b/>
      <w:bCs/>
      <w:noProof/>
    </w:rPr>
  </w:style>
  <w:style w:type="paragraph" w:styleId="TOC2">
    <w:name w:val="toc 2"/>
    <w:basedOn w:val="Normal"/>
    <w:next w:val="Normal"/>
    <w:autoRedefine/>
    <w:uiPriority w:val="39"/>
    <w:unhideWhenUsed/>
    <w:rsid w:val="002162FF"/>
    <w:pPr>
      <w:tabs>
        <w:tab w:val="right" w:leader="dot" w:pos="12950"/>
      </w:tabs>
      <w:spacing w:after="100" w:line="480" w:lineRule="auto"/>
      <w:ind w:left="240"/>
    </w:pPr>
    <w:rPr>
      <w:rFonts w:ascii="Times New Roman" w:hAnsi="Times New Roman" w:cs="Times New Roman"/>
      <w:b/>
      <w:bCs/>
      <w:noProof/>
    </w:rPr>
  </w:style>
  <w:style w:type="character" w:styleId="Hyperlink">
    <w:name w:val="Hyperlink"/>
    <w:basedOn w:val="DefaultParagraphFont"/>
    <w:uiPriority w:val="99"/>
    <w:unhideWhenUsed/>
    <w:rsid w:val="001B7DF8"/>
    <w:rPr>
      <w:color w:val="0563C1" w:themeColor="hyperlink"/>
      <w:u w:val="single"/>
    </w:rPr>
  </w:style>
  <w:style w:type="paragraph" w:styleId="Revision">
    <w:name w:val="Revision"/>
    <w:hidden/>
    <w:uiPriority w:val="99"/>
    <w:semiHidden/>
    <w:rsid w:val="00EE5BD2"/>
    <w:pPr>
      <w:spacing w:after="0" w:line="240" w:lineRule="auto"/>
    </w:pPr>
    <w:rPr>
      <w:sz w:val="24"/>
      <w:szCs w:val="24"/>
      <w:lang w:val="en-US"/>
    </w:rPr>
  </w:style>
  <w:style w:type="paragraph" w:styleId="Header">
    <w:name w:val="header"/>
    <w:basedOn w:val="Normal"/>
    <w:link w:val="HeaderChar"/>
    <w:uiPriority w:val="99"/>
    <w:unhideWhenUsed/>
    <w:rsid w:val="00287CAB"/>
    <w:pPr>
      <w:tabs>
        <w:tab w:val="center" w:pos="4513"/>
        <w:tab w:val="right" w:pos="9026"/>
      </w:tabs>
    </w:pPr>
  </w:style>
  <w:style w:type="character" w:customStyle="1" w:styleId="HeaderChar">
    <w:name w:val="Header Char"/>
    <w:basedOn w:val="DefaultParagraphFont"/>
    <w:link w:val="Header"/>
    <w:uiPriority w:val="99"/>
    <w:rsid w:val="00287CAB"/>
    <w:rPr>
      <w:sz w:val="24"/>
      <w:szCs w:val="24"/>
      <w:lang w:val="en-US"/>
    </w:rPr>
  </w:style>
  <w:style w:type="paragraph" w:styleId="ListParagraph">
    <w:name w:val="List Paragraph"/>
    <w:basedOn w:val="Normal"/>
    <w:uiPriority w:val="34"/>
    <w:qFormat/>
    <w:rsid w:val="008407D1"/>
    <w:pPr>
      <w:ind w:left="720"/>
      <w:contextualSpacing/>
    </w:pPr>
  </w:style>
  <w:style w:type="paragraph" w:styleId="EndnoteText">
    <w:name w:val="endnote text"/>
    <w:basedOn w:val="Normal"/>
    <w:link w:val="EndnoteTextChar"/>
    <w:uiPriority w:val="99"/>
    <w:semiHidden/>
    <w:unhideWhenUsed/>
    <w:rsid w:val="0010562A"/>
    <w:rPr>
      <w:sz w:val="20"/>
      <w:szCs w:val="20"/>
    </w:rPr>
  </w:style>
  <w:style w:type="character" w:customStyle="1" w:styleId="EndnoteTextChar">
    <w:name w:val="Endnote Text Char"/>
    <w:basedOn w:val="DefaultParagraphFont"/>
    <w:link w:val="EndnoteText"/>
    <w:uiPriority w:val="99"/>
    <w:semiHidden/>
    <w:rsid w:val="0010562A"/>
    <w:rPr>
      <w:sz w:val="20"/>
      <w:szCs w:val="20"/>
      <w:lang w:val="en-US"/>
    </w:rPr>
  </w:style>
  <w:style w:type="character" w:styleId="EndnoteReference">
    <w:name w:val="endnote reference"/>
    <w:basedOn w:val="DefaultParagraphFont"/>
    <w:uiPriority w:val="99"/>
    <w:semiHidden/>
    <w:unhideWhenUsed/>
    <w:rsid w:val="0010562A"/>
    <w:rPr>
      <w:vertAlign w:val="superscript"/>
    </w:rPr>
  </w:style>
  <w:style w:type="paragraph" w:styleId="CommentSubject">
    <w:name w:val="annotation subject"/>
    <w:basedOn w:val="CommentText"/>
    <w:next w:val="CommentText"/>
    <w:link w:val="CommentSubjectChar"/>
    <w:uiPriority w:val="99"/>
    <w:semiHidden/>
    <w:unhideWhenUsed/>
    <w:rsid w:val="00954E3E"/>
    <w:pPr>
      <w:spacing w:after="0"/>
    </w:pPr>
    <w:rPr>
      <w:b/>
      <w:bCs/>
    </w:rPr>
  </w:style>
  <w:style w:type="character" w:customStyle="1" w:styleId="CommentSubjectChar">
    <w:name w:val="Comment Subject Char"/>
    <w:basedOn w:val="CommentTextChar"/>
    <w:link w:val="CommentSubject"/>
    <w:uiPriority w:val="99"/>
    <w:semiHidden/>
    <w:rsid w:val="00954E3E"/>
    <w:rPr>
      <w:b/>
      <w:bCs/>
      <w:sz w:val="20"/>
      <w:szCs w:val="20"/>
      <w:lang w:val="en-US"/>
    </w:rPr>
  </w:style>
  <w:style w:type="table" w:styleId="TableGrid">
    <w:name w:val="Table Grid"/>
    <w:basedOn w:val="TableNormal"/>
    <w:uiPriority w:val="39"/>
    <w:rsid w:val="00F571B1"/>
    <w:pPr>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2B33"/>
    <w:rPr>
      <w:color w:val="605E5C"/>
      <w:shd w:val="clear" w:color="auto" w:fill="E1DFDD"/>
    </w:rPr>
  </w:style>
  <w:style w:type="character" w:styleId="LineNumber">
    <w:name w:val="line number"/>
    <w:basedOn w:val="DefaultParagraphFont"/>
    <w:uiPriority w:val="99"/>
    <w:semiHidden/>
    <w:unhideWhenUsed/>
    <w:rsid w:val="00EF5FA9"/>
  </w:style>
  <w:style w:type="paragraph" w:styleId="FootnoteText">
    <w:name w:val="footnote text"/>
    <w:basedOn w:val="Normal"/>
    <w:link w:val="FootnoteTextChar"/>
    <w:uiPriority w:val="99"/>
    <w:semiHidden/>
    <w:unhideWhenUsed/>
    <w:rsid w:val="002162FF"/>
    <w:rPr>
      <w:sz w:val="20"/>
      <w:szCs w:val="20"/>
    </w:rPr>
  </w:style>
  <w:style w:type="character" w:customStyle="1" w:styleId="FootnoteTextChar">
    <w:name w:val="Footnote Text Char"/>
    <w:basedOn w:val="DefaultParagraphFont"/>
    <w:link w:val="FootnoteText"/>
    <w:uiPriority w:val="99"/>
    <w:semiHidden/>
    <w:rsid w:val="002162FF"/>
    <w:rPr>
      <w:sz w:val="20"/>
      <w:szCs w:val="20"/>
      <w:lang w:val="en-US"/>
    </w:rPr>
  </w:style>
  <w:style w:type="character" w:styleId="FootnoteReference">
    <w:name w:val="footnote reference"/>
    <w:basedOn w:val="DefaultParagraphFont"/>
    <w:uiPriority w:val="99"/>
    <w:semiHidden/>
    <w:unhideWhenUsed/>
    <w:rsid w:val="002162FF"/>
    <w:rPr>
      <w:vertAlign w:val="superscript"/>
    </w:rPr>
  </w:style>
  <w:style w:type="paragraph" w:customStyle="1" w:styleId="EndNoteBibliographyTitle">
    <w:name w:val="EndNote Bibliography Title"/>
    <w:basedOn w:val="Normal"/>
    <w:link w:val="EndNoteBibliographyTitleChar"/>
    <w:rsid w:val="00E23DD2"/>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23DD2"/>
    <w:rPr>
      <w:rFonts w:ascii="Calibri" w:hAnsi="Calibri" w:cs="Calibri"/>
      <w:sz w:val="24"/>
      <w:szCs w:val="24"/>
      <w:lang w:val="en-US"/>
    </w:rPr>
  </w:style>
  <w:style w:type="paragraph" w:customStyle="1" w:styleId="EndNoteBibliography">
    <w:name w:val="EndNote Bibliography"/>
    <w:basedOn w:val="Normal"/>
    <w:link w:val="EndNoteBibliographyChar"/>
    <w:rsid w:val="00E23DD2"/>
    <w:rPr>
      <w:rFonts w:ascii="Calibri" w:hAnsi="Calibri" w:cs="Calibri"/>
    </w:rPr>
  </w:style>
  <w:style w:type="character" w:customStyle="1" w:styleId="EndNoteBibliographyChar">
    <w:name w:val="EndNote Bibliography Char"/>
    <w:basedOn w:val="DefaultParagraphFont"/>
    <w:link w:val="EndNoteBibliography"/>
    <w:rsid w:val="00E23DD2"/>
    <w:rPr>
      <w:rFonts w:ascii="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6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4.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3"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52"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wmf"/><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C98AC-497F-47FB-9DC8-80D27F465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3567</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Hemnani</dc:creator>
  <cp:keywords/>
  <dc:description/>
  <cp:lastModifiedBy>Rahul Rajkumar</cp:lastModifiedBy>
  <cp:revision>3</cp:revision>
  <dcterms:created xsi:type="dcterms:W3CDTF">2023-04-14T16:43:00Z</dcterms:created>
  <dcterms:modified xsi:type="dcterms:W3CDTF">2023-04-14T17:18:00Z</dcterms:modified>
</cp:coreProperties>
</file>