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4622" w14:textId="77777777" w:rsidR="003072CD" w:rsidRPr="00BB7382" w:rsidRDefault="003072CD" w:rsidP="0082632F">
      <w:pPr>
        <w:spacing w:after="0" w:line="240" w:lineRule="auto"/>
        <w:rPr>
          <w:rFonts w:ascii="Times New Roman" w:hAnsi="Times New Roman" w:cs="Times New Roman"/>
        </w:rPr>
      </w:pPr>
      <w:r w:rsidRPr="00BB7382">
        <w:rPr>
          <w:rFonts w:ascii="Times New Roman" w:hAnsi="Times New Roman" w:cs="Times New Roman"/>
          <w:b/>
          <w:bCs/>
        </w:rPr>
        <w:t>SUPPLEMENTAL TABLES AND FIGURES</w:t>
      </w:r>
    </w:p>
    <w:p w14:paraId="24A94798" w14:textId="663A0B0C" w:rsidR="5B3EB5C4" w:rsidRPr="00BB7382" w:rsidRDefault="5B3EB5C4" w:rsidP="6ADB750A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B7382">
        <w:rPr>
          <w:rFonts w:ascii="Times New Roman" w:hAnsi="Times New Roman" w:cs="Times New Roman"/>
          <w:i/>
          <w:iCs/>
        </w:rPr>
        <w:t>Endoscopic retrograde cholangiopancreatography and endoscopic ultrasound endoscope reprocessing: Variables impacting contamination risk. Ayres A., et al.</w:t>
      </w:r>
    </w:p>
    <w:p w14:paraId="1FA6DC11" w14:textId="1C89DDDE" w:rsidR="6ADB750A" w:rsidRPr="00BB7382" w:rsidRDefault="6ADB750A" w:rsidP="6ADB750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389377D" w14:textId="222BAE08" w:rsidR="6ADB750A" w:rsidRPr="00BB7382" w:rsidRDefault="6ADB750A" w:rsidP="6ADB750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44AEE87" w14:textId="77777777" w:rsidR="00532E8B" w:rsidRPr="00BB7382" w:rsidRDefault="00532E8B">
      <w:pPr>
        <w:rPr>
          <w:rFonts w:ascii="Times New Roman" w:hAnsi="Times New Roman" w:cs="Times New Roman"/>
          <w:b/>
          <w:bCs/>
        </w:rPr>
      </w:pPr>
      <w:r w:rsidRPr="00BB7382">
        <w:rPr>
          <w:rFonts w:ascii="Times New Roman" w:hAnsi="Times New Roman" w:cs="Times New Roman"/>
          <w:b/>
          <w:bCs/>
        </w:rPr>
        <w:br w:type="page"/>
      </w:r>
    </w:p>
    <w:p w14:paraId="2CF0AA1F" w14:textId="77777777" w:rsidR="003072CD" w:rsidRPr="00BB7382" w:rsidRDefault="003072CD" w:rsidP="0082632F">
      <w:pPr>
        <w:spacing w:after="0" w:line="240" w:lineRule="auto"/>
        <w:rPr>
          <w:rFonts w:ascii="Times New Roman" w:hAnsi="Times New Roman" w:cs="Times New Roman"/>
        </w:rPr>
      </w:pPr>
      <w:r w:rsidRPr="00BB7382">
        <w:rPr>
          <w:rFonts w:ascii="Times New Roman" w:hAnsi="Times New Roman" w:cs="Times New Roman"/>
          <w:b/>
          <w:bCs/>
        </w:rPr>
        <w:lastRenderedPageBreak/>
        <w:t>Table S1: Bacterial and fungal organisms identified on duodenoscope surveillance cultures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350"/>
        <w:gridCol w:w="2340"/>
        <w:gridCol w:w="1350"/>
      </w:tblGrid>
      <w:tr w:rsidR="003072CD" w:rsidRPr="00BB7382" w14:paraId="3CF97C42" w14:textId="77777777" w:rsidTr="001A4383">
        <w:trPr>
          <w:trHeight w:val="290"/>
        </w:trPr>
        <w:tc>
          <w:tcPr>
            <w:tcW w:w="360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B2EE5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Bacterial Pathogen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2D38B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Frequency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A58D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Fungal Pathogen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AFAFD6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Frequency</w:t>
            </w:r>
          </w:p>
        </w:tc>
      </w:tr>
      <w:tr w:rsidR="003072CD" w:rsidRPr="00BB7382" w14:paraId="232F76D9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0CFCF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Acinetobacter baumannii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1E4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26639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Aspergillus fumigatus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9884E8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072CD" w:rsidRPr="00BB7382" w14:paraId="0CA647A7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EF3001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Acinetobacter radioresistens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19A0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E4479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Aspergillus niger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CA5B89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072CD" w:rsidRPr="00BB7382" w14:paraId="6C4EC53D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17954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Actinobacteria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5B24F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566A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Candida albicans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3E18EA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3072CD" w:rsidRPr="00BB7382" w14:paraId="7CE45A28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19525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Alternaria sp.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7A24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19EC8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Candida parapsilosis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55211F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3072CD" w:rsidRPr="00BB7382" w14:paraId="2209DCBD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39DB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Aureobasidium pullulans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5CEE5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EEC1F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Candida tropicalis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B565A9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3072CD" w:rsidRPr="00BB7382" w14:paraId="2EC3F251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65F80D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Bacillus beringensis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A102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B2ECA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Fusarium Species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BEEE2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072CD" w:rsidRPr="00BB7382" w14:paraId="434F1E3F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33C938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Bacillus cereus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413D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C2771D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Rhizopus oryzae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C603E9E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072CD" w:rsidRPr="00BB7382" w14:paraId="77A904F9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831A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Bacillus circulans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49FB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F1799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8941AA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09B0C59C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30CC14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Bacillus firmus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1EC6A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76D7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1FF2C1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5E7271BA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99AFF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Bacillus firmus/oceanisediminis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61DA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59D5F7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72429D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2E0F2CB7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81CD9A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Bacillus idriensis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6F66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38FD1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E1373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6A0EFBBD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33412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Bacillus infantis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61788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D18B02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CE93F6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0CCF9F1D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DC646A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Bacillus licheniformis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1FC9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11D5D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F04D3B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18B9EEA0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17C46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Bacillus oleronius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4A2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990C2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8321F1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0A3285CA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41BF6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Bacillus pumilus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69CF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3501F1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19848ED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50D1AE61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435A1E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Bacillus simplex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1287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4B8E2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3588E5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48985843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B9C61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Bacillus sp.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E04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89B4C4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E8A1EB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5A1F185C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7EDC68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Bacillus sp.</w:t>
            </w:r>
            <w:r w:rsidRPr="00BB7382" w:rsidDel="005206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(Bacillus vireti)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A41FE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22A0A9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7A691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3BD88C90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65C4F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Brevibacterium casei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02934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975F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5AEBEC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3B0544F0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54EB8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Brevibacterium ravenspurgense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E3F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ACBE7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5D229A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766717A4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2809B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Brevibacterium sp.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C96D9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3C2D2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45D0C6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033D0B24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02D501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Brevundimonas sp.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6CE4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84577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B5DA984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03150F0F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123FE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Corynebacterium afermentans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E9ECA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8EA238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F21B7B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018A9812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EF6FF7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Corynebacterium coyleae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73571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A115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36D4B2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056581C6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F89121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Corynebacterium aurimucosum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4675F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5E7849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A395B0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0732D419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029D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Corynebacterium sp.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5387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AE2DA6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819F759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55137D8E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FF707D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Coryneform bacillus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4819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9B502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81E3F9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121C4DDE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C48FF8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Cryptococcus albidus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3FFB2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05515E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0F46D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6D537F3B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3E8E1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Cryptococcus albidus var. diffluens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9F885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FFF06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B977AE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3A843502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44EFE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Curtobacterium sp.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50361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4F877D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0DABCA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7EA6F9EE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F25248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Dermacoccus nishinomiyaensis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9C1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AF71ED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B24FAA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539D91AA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CF231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Dermacoccus nishinomiyanensis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C88F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54D231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0107D24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5BB75E59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E9FA7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Dermacoccus profundi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09D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990EF8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E015F7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04A6F867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AB705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Dermacoccus Species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0DA85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C0D44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25A139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547B4A14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944217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Dietzia Species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287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F4912E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725D8B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607ABC21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D5BE08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Enhydrobacter/Moraxella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E76F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A685D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683309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0D77DF67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90325A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Georgenia muralis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83E8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933A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DE3A85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14AC977D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C23926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Gram Positive Rods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52A1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C9AC9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0EE652F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72CD" w:rsidRPr="00BB7382" w14:paraId="7EACF38A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3C60F7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Gram Positive Bacteria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B34D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B8D6D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FD839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2841434D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7F93B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Klebsiella pneumoniae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12F4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F0D96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A8EAB6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19E09E31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BFAC2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Kocuria marina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2895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0B79E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E0F9EB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234F7F0F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216DE7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Kocuria palustris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22848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04B8B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6ED0DD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635EDAF3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CA34F2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Kocuria rhizophila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E013A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1FBB1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01852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02337BEF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0280AE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Kocuria rosea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7C57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1C302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4326C7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540FCF6A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2638E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Kocuria salsicia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78F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C6CA2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A44FFA2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64720114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50AB1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Kocuria sp.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82BC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528EB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3FAA38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06C5C766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A05B3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Kroppenstedtia eburnea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5B78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CB6F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63767F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50E22730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7F3EB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Lysinibacillus chungkukjangi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CD56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964F8F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76E955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344A81CD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0636F4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Lysinibacillus massiliensis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6F24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3A4EA2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E794F7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0EF7F0D7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62668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Microbacterium oxydans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4D0DE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CD9D7B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1F4071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0641BB1E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DF2E0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Micrococcus luteus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14FE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32F6F7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393F64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0CD28120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434EF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Micrococcus sp.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F6FCA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096B6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B2A78D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73B71150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B0653F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Micromonospora sp.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D357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4085F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5FA7D9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0090E1C6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200FF7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Moraxella Osloensis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51C4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AC0A4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3D37C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11F58931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229AB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Moraxella sp.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5C91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6CE4A5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58C49B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6A42C3D6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9CD2C1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Orthinibacillus sp.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DE13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52604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501BAF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290F3FB5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5FC971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Paenbacillus thailandensis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FA401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039DCB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C95002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74CDD7D3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0BDA92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Paenibacillus konsidensis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CE861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BCD2B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FAD519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63890A42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DBF41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Paenibacillus provencensis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CEFF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7D0D2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F2ED5E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4D9384A3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B816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Paenibacillus sp.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6CA9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7863FD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CA0BD85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0F010AB7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543B94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Pantoea (Enterobacter) Agglomerans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78DA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F261B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95844A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47B0A073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4BD76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Pantoea septica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52D6F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0CE5C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D8A14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4F7534CE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82C5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Penicillium citrinum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9501A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3017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7CDE9F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46DE0807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77A1C5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Pseudarthrobacter/Arthrobacter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5E1BA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316A45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C6C0C4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1C1DDD8E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E6D2CD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Rathayibacter sp.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EFA6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3595D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484F7B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451FAD7C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C94915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Rhodotorula Mucilaginosa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582D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78841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710D8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3C049457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F3A8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Rhodotorula sp.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5F828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8DF492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7EC36F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4A50E143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BBB0E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Rhodoturla mucilaginosa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C1CB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804D9B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2E0A6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02BF6B3F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E9FC2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Roseomonas mucosa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395D7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B83412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B25DA6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0E585A50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81FD5F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Rothia dentocariosa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1E2CF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C6D9A2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98008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6065E73C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8D75CB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Saccharomyces cerevisiae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CD891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D1B3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495C46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5B3F9237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64C1BD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Sphingomonas sp.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93A7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F3BF2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F99E6D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61EA50B7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D920E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Staphylococcus aureus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0C884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92E12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D593244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3C9EA920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27599D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Staphylococcus cohnii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5D3C6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BA1098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1B83DD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779EA629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CB036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Staphylococcus epidermidis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F150F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E7BD96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60F4DD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3921042B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5977F8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Staphylococcus haemolyticus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C2F59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914364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5D36045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5B2A8DB1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A9BBF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Staphylococcus hominis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C99F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28DA9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516F5F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2CD" w:rsidRPr="00BB7382" w14:paraId="07E66274" w14:textId="77777777" w:rsidTr="001A4383">
        <w:trPr>
          <w:trHeight w:val="290"/>
        </w:trPr>
        <w:tc>
          <w:tcPr>
            <w:tcW w:w="360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8A94A6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Staphylococcus sp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5538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118CB4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54F8D2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2C5BB935" w14:textId="77777777" w:rsidR="003072CD" w:rsidRPr="00BB7382" w:rsidRDefault="003072CD" w:rsidP="0082632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B7382">
        <w:rPr>
          <w:rFonts w:ascii="Times New Roman" w:hAnsi="Times New Roman" w:cs="Times New Roman"/>
          <w:b/>
          <w:bCs/>
        </w:rPr>
        <w:br w:type="page"/>
      </w:r>
    </w:p>
    <w:p w14:paraId="29096B98" w14:textId="56FA0F03" w:rsidR="00640A23" w:rsidRPr="00BB7382" w:rsidRDefault="00640A23" w:rsidP="00640A23">
      <w:pPr>
        <w:spacing w:after="0" w:line="240" w:lineRule="auto"/>
        <w:rPr>
          <w:rFonts w:ascii="Times New Roman" w:hAnsi="Times New Roman" w:cs="Times New Roman"/>
        </w:rPr>
      </w:pPr>
      <w:r w:rsidRPr="00BB7382">
        <w:rPr>
          <w:rFonts w:ascii="Times New Roman" w:hAnsi="Times New Roman" w:cs="Times New Roman"/>
          <w:b/>
          <w:bCs/>
        </w:rPr>
        <w:lastRenderedPageBreak/>
        <w:t>Table</w:t>
      </w:r>
      <w:r w:rsidR="00B5033A" w:rsidRPr="00BB7382">
        <w:rPr>
          <w:rFonts w:ascii="Times New Roman" w:hAnsi="Times New Roman" w:cs="Times New Roman"/>
          <w:b/>
          <w:bCs/>
        </w:rPr>
        <w:t xml:space="preserve"> S2</w:t>
      </w:r>
      <w:r w:rsidRPr="00BB7382">
        <w:rPr>
          <w:rFonts w:ascii="Times New Roman" w:hAnsi="Times New Roman" w:cs="Times New Roman"/>
          <w:b/>
          <w:bCs/>
        </w:rPr>
        <w:t xml:space="preserve">: Frequency of contamination with ≥1 pathogenic bacteria on elevator mechanism or instrument channel of sampled duodenoscopes, by duodenoscope type and reprocessing method, excluding </w:t>
      </w:r>
      <w:r w:rsidR="008D0F5E" w:rsidRPr="00BB7382">
        <w:rPr>
          <w:rFonts w:ascii="Times New Roman" w:hAnsi="Times New Roman" w:cs="Times New Roman"/>
          <w:b/>
          <w:bCs/>
        </w:rPr>
        <w:t xml:space="preserve">culturing events </w:t>
      </w:r>
      <w:r w:rsidR="00B5033A" w:rsidRPr="00BB7382">
        <w:rPr>
          <w:rFonts w:ascii="Times New Roman" w:hAnsi="Times New Roman" w:cs="Times New Roman"/>
          <w:b/>
          <w:bCs/>
        </w:rPr>
        <w:t>performed to confirm resolution of contamination with a pathogenic bacterium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315"/>
        <w:gridCol w:w="2220"/>
        <w:gridCol w:w="785"/>
        <w:gridCol w:w="1619"/>
        <w:gridCol w:w="1406"/>
      </w:tblGrid>
      <w:tr w:rsidR="00640A23" w:rsidRPr="00BB7382" w14:paraId="05E51314" w14:textId="77777777" w:rsidTr="001516B8">
        <w:trPr>
          <w:trHeight w:val="420"/>
        </w:trPr>
        <w:tc>
          <w:tcPr>
            <w:tcW w:w="4315" w:type="dxa"/>
            <w:noWrap/>
            <w:vAlign w:val="center"/>
            <w:hideMark/>
          </w:tcPr>
          <w:p w14:paraId="697160CF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Duodenoscope type</w:t>
            </w:r>
          </w:p>
        </w:tc>
        <w:tc>
          <w:tcPr>
            <w:tcW w:w="2430" w:type="dxa"/>
            <w:vAlign w:val="center"/>
          </w:tcPr>
          <w:p w14:paraId="3D9BE70D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Reprocessing method</w:t>
            </w:r>
          </w:p>
        </w:tc>
        <w:tc>
          <w:tcPr>
            <w:tcW w:w="2024" w:type="dxa"/>
            <w:gridSpan w:val="2"/>
            <w:noWrap/>
            <w:vAlign w:val="center"/>
            <w:hideMark/>
          </w:tcPr>
          <w:p w14:paraId="20FBAF3F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Frequency of pathogenic bacteria (positive/total cultured)</w:t>
            </w:r>
          </w:p>
        </w:tc>
        <w:tc>
          <w:tcPr>
            <w:tcW w:w="1576" w:type="dxa"/>
            <w:vAlign w:val="center"/>
          </w:tcPr>
          <w:p w14:paraId="727ECF56" w14:textId="416EA629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Risk ratio (95% C</w:t>
            </w:r>
            <w:r w:rsidR="001B2906" w:rsidRPr="00BB73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I)</w:t>
            </w:r>
            <w:r w:rsidRPr="00BB73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p-value)</w:t>
            </w:r>
          </w:p>
        </w:tc>
      </w:tr>
      <w:tr w:rsidR="00640A23" w:rsidRPr="00BB7382" w14:paraId="50CF983D" w14:textId="77777777" w:rsidTr="001516B8">
        <w:trPr>
          <w:trHeight w:val="405"/>
        </w:trPr>
        <w:tc>
          <w:tcPr>
            <w:tcW w:w="4315" w:type="dxa"/>
            <w:shd w:val="clear" w:color="auto" w:fill="FFFFFF" w:themeFill="background1"/>
            <w:noWrap/>
            <w:vAlign w:val="center"/>
            <w:hideMark/>
          </w:tcPr>
          <w:p w14:paraId="40198B0E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 xml:space="preserve">Duodenoscope </w:t>
            </w:r>
            <w:r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or </w:t>
            </w:r>
            <w:r w:rsidRPr="00BB7382">
              <w:rPr>
                <w:rFonts w:ascii="Times New Roman" w:hAnsi="Times New Roman" w:cs="Times New Roman"/>
              </w:rPr>
              <w:t>Linear echoendoscope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2EF8790B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dHLD or HLD/ETO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48767D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5.0% </w:t>
            </w:r>
          </w:p>
        </w:tc>
        <w:tc>
          <w:tcPr>
            <w:tcW w:w="172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FF64492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(6/120)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5B1607F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</w:tr>
      <w:tr w:rsidR="00640A23" w:rsidRPr="00BB7382" w14:paraId="107403B5" w14:textId="77777777" w:rsidTr="001516B8">
        <w:trPr>
          <w:trHeight w:val="405"/>
        </w:trPr>
        <w:tc>
          <w:tcPr>
            <w:tcW w:w="4315" w:type="dxa"/>
            <w:shd w:val="clear" w:color="auto" w:fill="F2F2F2" w:themeFill="background1" w:themeFillShade="F2"/>
            <w:noWrap/>
            <w:vAlign w:val="center"/>
            <w:hideMark/>
          </w:tcPr>
          <w:p w14:paraId="47104D87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 xml:space="preserve">Duodenoscope </w:t>
            </w:r>
            <w:r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or </w:t>
            </w:r>
            <w:r w:rsidRPr="00BB7382">
              <w:rPr>
                <w:rFonts w:ascii="Times New Roman" w:hAnsi="Times New Roman" w:cs="Times New Roman"/>
              </w:rPr>
              <w:t>Linear echoendoscope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577B0710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dHLD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CAD48B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9.5% </w:t>
            </w:r>
          </w:p>
        </w:tc>
        <w:tc>
          <w:tcPr>
            <w:tcW w:w="172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148A944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(4/42)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B928E91" w14:textId="7BA621E2" w:rsidR="00640A23" w:rsidRPr="00BB7382" w:rsidRDefault="006649DE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Ref</w:t>
            </w:r>
          </w:p>
        </w:tc>
      </w:tr>
      <w:tr w:rsidR="00640A23" w:rsidRPr="00BB7382" w14:paraId="64507EFF" w14:textId="77777777" w:rsidTr="001516B8">
        <w:trPr>
          <w:trHeight w:val="405"/>
        </w:trPr>
        <w:tc>
          <w:tcPr>
            <w:tcW w:w="4315" w:type="dxa"/>
            <w:shd w:val="clear" w:color="auto" w:fill="F2F2F2" w:themeFill="background1" w:themeFillShade="F2"/>
            <w:noWrap/>
            <w:vAlign w:val="center"/>
            <w:hideMark/>
          </w:tcPr>
          <w:p w14:paraId="4DBEDE9E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 xml:space="preserve">Duodenoscope </w:t>
            </w:r>
            <w:r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or </w:t>
            </w:r>
            <w:r w:rsidRPr="00BB7382">
              <w:rPr>
                <w:rFonts w:ascii="Times New Roman" w:hAnsi="Times New Roman" w:cs="Times New Roman"/>
              </w:rPr>
              <w:t>Linear echoendoscope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2E6F1F27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HLD/ETO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0AE724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2.6% </w:t>
            </w:r>
          </w:p>
        </w:tc>
        <w:tc>
          <w:tcPr>
            <w:tcW w:w="172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5525753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(2/78)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2ECDFBF" w14:textId="5B7B7706" w:rsidR="00640A23" w:rsidRPr="00BB7382" w:rsidRDefault="001B2309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  <w:r w:rsidR="004E4E9D"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 (0.05-1.41), 0.10</w:t>
            </w:r>
          </w:p>
        </w:tc>
      </w:tr>
      <w:tr w:rsidR="00640A23" w:rsidRPr="00BB7382" w14:paraId="6F58B01A" w14:textId="77777777" w:rsidTr="001516B8">
        <w:trPr>
          <w:trHeight w:val="405"/>
        </w:trPr>
        <w:tc>
          <w:tcPr>
            <w:tcW w:w="4315" w:type="dxa"/>
            <w:shd w:val="clear" w:color="auto" w:fill="FFFFFF" w:themeFill="background1"/>
            <w:noWrap/>
            <w:vAlign w:val="center"/>
            <w:hideMark/>
          </w:tcPr>
          <w:p w14:paraId="7F24E9F4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 xml:space="preserve">Duodenoscope    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4630365E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dHLD or HLD/ETO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A29063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2.5% </w:t>
            </w:r>
          </w:p>
        </w:tc>
        <w:tc>
          <w:tcPr>
            <w:tcW w:w="172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189F071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(2/80)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DA0E05" w14:textId="66A95309" w:rsidR="00640A23" w:rsidRPr="00BB7382" w:rsidRDefault="003B062B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Ref</w:t>
            </w:r>
          </w:p>
        </w:tc>
      </w:tr>
      <w:tr w:rsidR="00640A23" w:rsidRPr="00BB7382" w14:paraId="1EF93095" w14:textId="77777777" w:rsidTr="001516B8">
        <w:trPr>
          <w:trHeight w:val="405"/>
        </w:trPr>
        <w:tc>
          <w:tcPr>
            <w:tcW w:w="4315" w:type="dxa"/>
            <w:shd w:val="clear" w:color="auto" w:fill="FFFFFF" w:themeFill="background1"/>
            <w:noWrap/>
            <w:vAlign w:val="center"/>
            <w:hideMark/>
          </w:tcPr>
          <w:p w14:paraId="3868D0EE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>Linear echoendoscope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2823FB20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dHLD or HLD/ETO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65CB1A" w14:textId="18BF0AE9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3B062B" w:rsidRPr="00BB7382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</w:p>
        </w:tc>
        <w:tc>
          <w:tcPr>
            <w:tcW w:w="172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72D5B11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(4/40)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20B84F9" w14:textId="655830D5" w:rsidR="00640A23" w:rsidRPr="00BB7382" w:rsidRDefault="005B6F56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4.00 (</w:t>
            </w:r>
            <w:r w:rsidR="00A55024" w:rsidRPr="00BB7382">
              <w:rPr>
                <w:rFonts w:ascii="Times New Roman" w:eastAsia="Times New Roman" w:hAnsi="Times New Roman" w:cs="Times New Roman"/>
                <w:color w:val="000000"/>
              </w:rPr>
              <w:t>0.76, 20.9), 0.08</w:t>
            </w:r>
          </w:p>
        </w:tc>
      </w:tr>
      <w:tr w:rsidR="00640A23" w:rsidRPr="00BB7382" w14:paraId="3807E35B" w14:textId="77777777" w:rsidTr="001516B8">
        <w:trPr>
          <w:trHeight w:val="405"/>
        </w:trPr>
        <w:tc>
          <w:tcPr>
            <w:tcW w:w="4315" w:type="dxa"/>
            <w:shd w:val="clear" w:color="auto" w:fill="F2F2F2" w:themeFill="background1" w:themeFillShade="F2"/>
            <w:noWrap/>
            <w:vAlign w:val="center"/>
            <w:hideMark/>
          </w:tcPr>
          <w:p w14:paraId="58C97BB9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 xml:space="preserve">Duodenoscope    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49C5FDE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dHLD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16A48F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7.4% </w:t>
            </w:r>
          </w:p>
        </w:tc>
        <w:tc>
          <w:tcPr>
            <w:tcW w:w="172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5B3E4C9" w14:textId="6CB46C26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(2/27</w:t>
            </w:r>
            <w:r w:rsidR="00647725" w:rsidRPr="00BB738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F2F2F2" w:themeFill="background1" w:themeFillShade="F2"/>
          </w:tcPr>
          <w:p w14:paraId="615C9689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</w:tr>
      <w:tr w:rsidR="00640A23" w:rsidRPr="00BB7382" w14:paraId="10602635" w14:textId="77777777" w:rsidTr="001516B8">
        <w:trPr>
          <w:trHeight w:val="405"/>
        </w:trPr>
        <w:tc>
          <w:tcPr>
            <w:tcW w:w="4315" w:type="dxa"/>
            <w:shd w:val="clear" w:color="auto" w:fill="F2F2F2" w:themeFill="background1" w:themeFillShade="F2"/>
            <w:noWrap/>
            <w:vAlign w:val="center"/>
            <w:hideMark/>
          </w:tcPr>
          <w:p w14:paraId="21A9EEE1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 xml:space="preserve">Duodenoscope    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0F3DF8E5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HLD/ETO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8223C9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0% </w:t>
            </w:r>
          </w:p>
        </w:tc>
        <w:tc>
          <w:tcPr>
            <w:tcW w:w="172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6A3B182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(0/53)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F2F2F2" w:themeFill="background1" w:themeFillShade="F2"/>
          </w:tcPr>
          <w:p w14:paraId="40DD99C0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</w:tr>
      <w:tr w:rsidR="00640A23" w:rsidRPr="00BB7382" w14:paraId="46D5BD56" w14:textId="77777777" w:rsidTr="001516B8">
        <w:trPr>
          <w:trHeight w:val="405"/>
        </w:trPr>
        <w:tc>
          <w:tcPr>
            <w:tcW w:w="4315" w:type="dxa"/>
            <w:shd w:val="clear" w:color="auto" w:fill="F2F2F2" w:themeFill="background1" w:themeFillShade="F2"/>
            <w:noWrap/>
            <w:vAlign w:val="center"/>
            <w:hideMark/>
          </w:tcPr>
          <w:p w14:paraId="53A66F5B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>Linear echoendoscope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330AE76D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dHLD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5D139E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13.3% </w:t>
            </w:r>
          </w:p>
        </w:tc>
        <w:tc>
          <w:tcPr>
            <w:tcW w:w="172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1C67821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(2/15)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F2F2F2" w:themeFill="background1" w:themeFillShade="F2"/>
          </w:tcPr>
          <w:p w14:paraId="75FB5AC2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</w:tr>
      <w:tr w:rsidR="00640A23" w:rsidRPr="00BB7382" w14:paraId="475B5102" w14:textId="77777777" w:rsidTr="001516B8">
        <w:trPr>
          <w:trHeight w:val="405"/>
        </w:trPr>
        <w:tc>
          <w:tcPr>
            <w:tcW w:w="4315" w:type="dxa"/>
            <w:shd w:val="clear" w:color="auto" w:fill="F2F2F2" w:themeFill="background1" w:themeFillShade="F2"/>
            <w:noWrap/>
            <w:vAlign w:val="center"/>
            <w:hideMark/>
          </w:tcPr>
          <w:p w14:paraId="10CD65A3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>Linear echoendoscope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32C0C614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HLD/ETO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7BB905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9.1% </w:t>
            </w:r>
          </w:p>
        </w:tc>
        <w:tc>
          <w:tcPr>
            <w:tcW w:w="172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D75C0CC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(2/22)</w:t>
            </w:r>
          </w:p>
        </w:tc>
        <w:tc>
          <w:tcPr>
            <w:tcW w:w="1576" w:type="dxa"/>
            <w:tcBorders>
              <w:left w:val="nil"/>
            </w:tcBorders>
            <w:shd w:val="clear" w:color="auto" w:fill="F2F2F2" w:themeFill="background1" w:themeFillShade="F2"/>
          </w:tcPr>
          <w:p w14:paraId="19720CA2" w14:textId="77777777" w:rsidR="00640A23" w:rsidRPr="00BB7382" w:rsidRDefault="00640A23" w:rsidP="006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</w:tr>
    </w:tbl>
    <w:p w14:paraId="02B9792C" w14:textId="4DFB924F" w:rsidR="00640A23" w:rsidRPr="00BB7382" w:rsidRDefault="000273C0" w:rsidP="00640A23">
      <w:pPr>
        <w:spacing w:after="0" w:line="240" w:lineRule="auto"/>
        <w:rPr>
          <w:rFonts w:ascii="Times New Roman" w:hAnsi="Times New Roman" w:cs="Times New Roman"/>
        </w:rPr>
      </w:pPr>
      <w:r w:rsidRPr="00BB7382">
        <w:rPr>
          <w:rFonts w:ascii="Times New Roman" w:hAnsi="Times New Roman" w:cs="Times New Roman"/>
        </w:rPr>
        <w:t>Note: CI, confidence interval; dHLD, double (repeat) high-level disinfection; HLD, high-level disinfection; ETO, ethylene oxide </w:t>
      </w:r>
    </w:p>
    <w:p w14:paraId="2BD62BE8" w14:textId="77777777" w:rsidR="00640A23" w:rsidRPr="00BB7382" w:rsidRDefault="00640A23" w:rsidP="00640A2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B7382">
        <w:rPr>
          <w:rFonts w:ascii="Times New Roman" w:hAnsi="Times New Roman" w:cs="Times New Roman"/>
          <w:b/>
          <w:bCs/>
        </w:rPr>
        <w:br w:type="page"/>
      </w:r>
    </w:p>
    <w:p w14:paraId="55DD0184" w14:textId="4A146CE8" w:rsidR="003072CD" w:rsidRPr="00BB7382" w:rsidRDefault="003072CD" w:rsidP="0082632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B7382">
        <w:rPr>
          <w:rFonts w:ascii="Times New Roman" w:hAnsi="Times New Roman" w:cs="Times New Roman"/>
          <w:b/>
          <w:bCs/>
        </w:rPr>
        <w:lastRenderedPageBreak/>
        <w:t>Table S</w:t>
      </w:r>
      <w:r w:rsidR="00FE37CD" w:rsidRPr="00BB7382">
        <w:rPr>
          <w:rFonts w:ascii="Times New Roman" w:hAnsi="Times New Roman" w:cs="Times New Roman"/>
          <w:b/>
          <w:bCs/>
        </w:rPr>
        <w:t>3</w:t>
      </w:r>
      <w:r w:rsidRPr="00BB7382">
        <w:rPr>
          <w:rFonts w:ascii="Times New Roman" w:hAnsi="Times New Roman" w:cs="Times New Roman"/>
          <w:b/>
          <w:bCs/>
        </w:rPr>
        <w:t>: Gross contamination rate, by duodenoscope type and reprocessing method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2197"/>
        <w:gridCol w:w="2039"/>
        <w:gridCol w:w="2154"/>
      </w:tblGrid>
      <w:tr w:rsidR="003072CD" w:rsidRPr="00BB7382" w14:paraId="2EEDA272" w14:textId="77777777" w:rsidTr="001A4383">
        <w:trPr>
          <w:trHeight w:val="719"/>
        </w:trPr>
        <w:tc>
          <w:tcPr>
            <w:tcW w:w="3865" w:type="dxa"/>
            <w:shd w:val="clear" w:color="auto" w:fill="FFFFFF" w:themeFill="background1"/>
            <w:vAlign w:val="center"/>
            <w:hideMark/>
          </w:tcPr>
          <w:p w14:paraId="1A9007F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Duodenoscope type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14:paraId="228D33A4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Reprocessing method</w:t>
            </w:r>
          </w:p>
        </w:tc>
        <w:tc>
          <w:tcPr>
            <w:tcW w:w="4193" w:type="dxa"/>
            <w:gridSpan w:val="2"/>
            <w:shd w:val="clear" w:color="auto" w:fill="FFFFFF" w:themeFill="background1"/>
            <w:vAlign w:val="center"/>
            <w:hideMark/>
          </w:tcPr>
          <w:p w14:paraId="1E02EFED" w14:textId="5189166A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Frequency of duodenoscope contamination (positive/total </w:t>
            </w:r>
            <w:r w:rsidR="00536A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cultured</w:t>
            </w:r>
            <w:r w:rsidRPr="00BB73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14:paraId="71BB064D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72CD" w:rsidRPr="00BB7382" w14:paraId="010F8F2C" w14:textId="77777777" w:rsidTr="00302B9F">
        <w:trPr>
          <w:trHeight w:val="315"/>
        </w:trPr>
        <w:tc>
          <w:tcPr>
            <w:tcW w:w="3865" w:type="dxa"/>
            <w:shd w:val="clear" w:color="auto" w:fill="FFFFFF" w:themeFill="background1"/>
            <w:vAlign w:val="center"/>
            <w:hideMark/>
          </w:tcPr>
          <w:p w14:paraId="6D7DCD99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 xml:space="preserve">Duodenoscope </w:t>
            </w:r>
            <w:r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or </w:t>
            </w:r>
            <w:r w:rsidRPr="00BB7382">
              <w:rPr>
                <w:rFonts w:ascii="Times New Roman" w:hAnsi="Times New Roman" w:cs="Times New Roman"/>
              </w:rPr>
              <w:t>Linear echoendoscope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14:paraId="0E454CCA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dHLD or HLD/ETO</w:t>
            </w:r>
          </w:p>
        </w:tc>
        <w:tc>
          <w:tcPr>
            <w:tcW w:w="203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39F8B92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71.7%</w:t>
            </w:r>
          </w:p>
        </w:tc>
        <w:tc>
          <w:tcPr>
            <w:tcW w:w="2154" w:type="dxa"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14:paraId="6ABA1DA1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(91/127)</w:t>
            </w:r>
          </w:p>
        </w:tc>
      </w:tr>
      <w:tr w:rsidR="003072CD" w:rsidRPr="00BB7382" w14:paraId="6B74CE42" w14:textId="77777777" w:rsidTr="00302B9F">
        <w:trPr>
          <w:trHeight w:val="315"/>
        </w:trPr>
        <w:tc>
          <w:tcPr>
            <w:tcW w:w="3865" w:type="dxa"/>
            <w:shd w:val="clear" w:color="auto" w:fill="F2F2F2" w:themeFill="background1" w:themeFillShade="F2"/>
            <w:vAlign w:val="center"/>
          </w:tcPr>
          <w:p w14:paraId="4CF42AC1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 xml:space="preserve">Duodenoscope </w:t>
            </w:r>
            <w:r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or </w:t>
            </w:r>
            <w:r w:rsidRPr="00BB7382">
              <w:rPr>
                <w:rFonts w:ascii="Times New Roman" w:hAnsi="Times New Roman" w:cs="Times New Roman"/>
              </w:rPr>
              <w:t>Linear echoendoscope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4E19088D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dHLD</w:t>
            </w:r>
          </w:p>
        </w:tc>
        <w:tc>
          <w:tcPr>
            <w:tcW w:w="203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169F7BE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74.5%</w:t>
            </w:r>
          </w:p>
        </w:tc>
        <w:tc>
          <w:tcPr>
            <w:tcW w:w="215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9520ACA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(35/47)</w:t>
            </w:r>
          </w:p>
        </w:tc>
      </w:tr>
      <w:tr w:rsidR="003072CD" w:rsidRPr="00BB7382" w14:paraId="07DE9664" w14:textId="77777777" w:rsidTr="00302B9F">
        <w:trPr>
          <w:trHeight w:val="315"/>
        </w:trPr>
        <w:tc>
          <w:tcPr>
            <w:tcW w:w="3865" w:type="dxa"/>
            <w:shd w:val="clear" w:color="auto" w:fill="F2F2F2" w:themeFill="background1" w:themeFillShade="F2"/>
            <w:vAlign w:val="center"/>
          </w:tcPr>
          <w:p w14:paraId="7B19A2DF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 xml:space="preserve">Duodenoscope </w:t>
            </w:r>
            <w:r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or </w:t>
            </w:r>
            <w:r w:rsidRPr="00BB7382">
              <w:rPr>
                <w:rFonts w:ascii="Times New Roman" w:hAnsi="Times New Roman" w:cs="Times New Roman"/>
              </w:rPr>
              <w:t>Linear echoendoscope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218A509B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HLD/ETO</w:t>
            </w:r>
          </w:p>
        </w:tc>
        <w:tc>
          <w:tcPr>
            <w:tcW w:w="203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2430D12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70.0%</w:t>
            </w:r>
          </w:p>
        </w:tc>
        <w:tc>
          <w:tcPr>
            <w:tcW w:w="215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1593F4E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(56/80)</w:t>
            </w:r>
          </w:p>
        </w:tc>
      </w:tr>
      <w:tr w:rsidR="003072CD" w:rsidRPr="00BB7382" w14:paraId="341C3588" w14:textId="77777777" w:rsidTr="00302B9F">
        <w:trPr>
          <w:trHeight w:val="315"/>
        </w:trPr>
        <w:tc>
          <w:tcPr>
            <w:tcW w:w="3865" w:type="dxa"/>
            <w:shd w:val="clear" w:color="auto" w:fill="FFFFFF" w:themeFill="background1"/>
            <w:vAlign w:val="center"/>
          </w:tcPr>
          <w:p w14:paraId="013C21F8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 xml:space="preserve">Duodenoscope    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14:paraId="7AEFDDF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dHLD or HLD/ETO</w:t>
            </w:r>
          </w:p>
        </w:tc>
        <w:tc>
          <w:tcPr>
            <w:tcW w:w="203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F223EE4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72.0%</w:t>
            </w:r>
          </w:p>
        </w:tc>
        <w:tc>
          <w:tcPr>
            <w:tcW w:w="21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FD39C3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(59/82)</w:t>
            </w:r>
          </w:p>
        </w:tc>
      </w:tr>
      <w:tr w:rsidR="003072CD" w:rsidRPr="00BB7382" w14:paraId="17F52717" w14:textId="77777777" w:rsidTr="00302B9F">
        <w:trPr>
          <w:trHeight w:val="315"/>
        </w:trPr>
        <w:tc>
          <w:tcPr>
            <w:tcW w:w="3865" w:type="dxa"/>
            <w:shd w:val="clear" w:color="auto" w:fill="FFFFFF" w:themeFill="background1"/>
            <w:vAlign w:val="center"/>
          </w:tcPr>
          <w:p w14:paraId="393E768D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>Linear echoendoscope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14:paraId="2C56D864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dHLD or HLD/ETO</w:t>
            </w:r>
          </w:p>
        </w:tc>
        <w:tc>
          <w:tcPr>
            <w:tcW w:w="203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AB82DA7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71.1%</w:t>
            </w:r>
          </w:p>
        </w:tc>
        <w:tc>
          <w:tcPr>
            <w:tcW w:w="21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6BC116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(32/45)</w:t>
            </w:r>
          </w:p>
        </w:tc>
      </w:tr>
      <w:tr w:rsidR="003072CD" w:rsidRPr="00BB7382" w14:paraId="231AB34F" w14:textId="77777777" w:rsidTr="00302B9F">
        <w:trPr>
          <w:trHeight w:val="315"/>
        </w:trPr>
        <w:tc>
          <w:tcPr>
            <w:tcW w:w="3865" w:type="dxa"/>
            <w:shd w:val="clear" w:color="auto" w:fill="F2F2F2" w:themeFill="background1" w:themeFillShade="F2"/>
            <w:vAlign w:val="center"/>
            <w:hideMark/>
          </w:tcPr>
          <w:p w14:paraId="32E96271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 xml:space="preserve">Duodenoscope    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3E724EA9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dHLD</w:t>
            </w:r>
          </w:p>
        </w:tc>
        <w:tc>
          <w:tcPr>
            <w:tcW w:w="203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240796B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72.4%</w:t>
            </w:r>
          </w:p>
        </w:tc>
        <w:tc>
          <w:tcPr>
            <w:tcW w:w="2154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3E7ED769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(21/29)</w:t>
            </w:r>
          </w:p>
        </w:tc>
      </w:tr>
      <w:tr w:rsidR="003072CD" w:rsidRPr="00BB7382" w14:paraId="02B7D85A" w14:textId="77777777" w:rsidTr="00302B9F">
        <w:trPr>
          <w:trHeight w:val="315"/>
        </w:trPr>
        <w:tc>
          <w:tcPr>
            <w:tcW w:w="3865" w:type="dxa"/>
            <w:shd w:val="clear" w:color="auto" w:fill="F2F2F2" w:themeFill="background1" w:themeFillShade="F2"/>
            <w:vAlign w:val="center"/>
            <w:hideMark/>
          </w:tcPr>
          <w:p w14:paraId="525DA135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 xml:space="preserve">Duodenoscope    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6CFE6157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HLD/ETO</w:t>
            </w:r>
          </w:p>
        </w:tc>
        <w:tc>
          <w:tcPr>
            <w:tcW w:w="203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5E946CE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71.7%</w:t>
            </w:r>
          </w:p>
        </w:tc>
        <w:tc>
          <w:tcPr>
            <w:tcW w:w="2154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114E44F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(38/53)</w:t>
            </w:r>
          </w:p>
        </w:tc>
      </w:tr>
      <w:tr w:rsidR="003072CD" w:rsidRPr="00BB7382" w14:paraId="1358DCE2" w14:textId="77777777" w:rsidTr="00302B9F">
        <w:trPr>
          <w:trHeight w:val="315"/>
        </w:trPr>
        <w:tc>
          <w:tcPr>
            <w:tcW w:w="3865" w:type="dxa"/>
            <w:shd w:val="clear" w:color="auto" w:fill="F2F2F2" w:themeFill="background1" w:themeFillShade="F2"/>
            <w:vAlign w:val="center"/>
            <w:hideMark/>
          </w:tcPr>
          <w:p w14:paraId="61F39F67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>Linear echoendoscope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5A3720CA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dHLD</w:t>
            </w:r>
          </w:p>
        </w:tc>
        <w:tc>
          <w:tcPr>
            <w:tcW w:w="203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FF1C538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77.8%</w:t>
            </w:r>
          </w:p>
        </w:tc>
        <w:tc>
          <w:tcPr>
            <w:tcW w:w="2154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4927B508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(14/18)</w:t>
            </w:r>
          </w:p>
        </w:tc>
      </w:tr>
      <w:tr w:rsidR="003072CD" w:rsidRPr="00BB7382" w14:paraId="752D7DED" w14:textId="77777777" w:rsidTr="00302B9F">
        <w:trPr>
          <w:trHeight w:val="315"/>
        </w:trPr>
        <w:tc>
          <w:tcPr>
            <w:tcW w:w="3865" w:type="dxa"/>
            <w:shd w:val="clear" w:color="auto" w:fill="F2F2F2" w:themeFill="background1" w:themeFillShade="F2"/>
            <w:vAlign w:val="center"/>
            <w:hideMark/>
          </w:tcPr>
          <w:p w14:paraId="531E8FEF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>Linear echoendoscope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5684A8C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HLD/ETO</w:t>
            </w:r>
          </w:p>
        </w:tc>
        <w:tc>
          <w:tcPr>
            <w:tcW w:w="203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A4AC14A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66.7%</w:t>
            </w:r>
          </w:p>
        </w:tc>
        <w:tc>
          <w:tcPr>
            <w:tcW w:w="2154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60E6112B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(18/27)</w:t>
            </w:r>
          </w:p>
        </w:tc>
      </w:tr>
    </w:tbl>
    <w:p w14:paraId="6D44EF19" w14:textId="77777777" w:rsidR="003072CD" w:rsidRPr="00BB7382" w:rsidRDefault="003072CD" w:rsidP="0082632F">
      <w:pPr>
        <w:spacing w:after="0" w:line="240" w:lineRule="auto"/>
        <w:rPr>
          <w:rFonts w:ascii="Times New Roman" w:hAnsi="Times New Roman" w:cs="Times New Roman"/>
        </w:rPr>
      </w:pPr>
      <w:r w:rsidRPr="00BB7382">
        <w:rPr>
          <w:rFonts w:ascii="Times New Roman" w:hAnsi="Times New Roman" w:cs="Times New Roman"/>
        </w:rPr>
        <w:t>Note: dHLD, double (repeat) high-level disinfection; HLD, high-level disinfection; ETO, ethylene oxide</w:t>
      </w:r>
    </w:p>
    <w:p w14:paraId="0895719F" w14:textId="77777777" w:rsidR="003072CD" w:rsidRPr="00BB7382" w:rsidRDefault="003072CD" w:rsidP="0082632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B7382">
        <w:rPr>
          <w:rFonts w:ascii="Times New Roman" w:hAnsi="Times New Roman" w:cs="Times New Roman"/>
          <w:b/>
          <w:bCs/>
        </w:rPr>
        <w:br w:type="page"/>
      </w:r>
    </w:p>
    <w:p w14:paraId="683484A6" w14:textId="5CF91AB4" w:rsidR="003072CD" w:rsidRPr="00BB7382" w:rsidRDefault="003072CD" w:rsidP="0082632F">
      <w:pPr>
        <w:spacing w:after="0" w:line="240" w:lineRule="auto"/>
        <w:rPr>
          <w:rFonts w:ascii="Times New Roman" w:hAnsi="Times New Roman" w:cs="Times New Roman"/>
        </w:rPr>
      </w:pPr>
      <w:r w:rsidRPr="00BB7382">
        <w:rPr>
          <w:rFonts w:ascii="Times New Roman" w:hAnsi="Times New Roman" w:cs="Times New Roman"/>
          <w:b/>
          <w:bCs/>
        </w:rPr>
        <w:lastRenderedPageBreak/>
        <w:t>Table S</w:t>
      </w:r>
      <w:r w:rsidR="00FE37CD" w:rsidRPr="00BB7382">
        <w:rPr>
          <w:rFonts w:ascii="Times New Roman" w:hAnsi="Times New Roman" w:cs="Times New Roman"/>
          <w:b/>
          <w:bCs/>
        </w:rPr>
        <w:t>4</w:t>
      </w:r>
      <w:r w:rsidRPr="00BB7382">
        <w:rPr>
          <w:rFonts w:ascii="Times New Roman" w:hAnsi="Times New Roman" w:cs="Times New Roman"/>
          <w:b/>
          <w:bCs/>
        </w:rPr>
        <w:t>: Pathogenic contamination rate, by duodenoscope type and reprocessing method using alternate definitions of pathogenic organisms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06"/>
        <w:gridCol w:w="2101"/>
        <w:gridCol w:w="785"/>
        <w:gridCol w:w="880"/>
        <w:gridCol w:w="785"/>
        <w:gridCol w:w="990"/>
        <w:gridCol w:w="785"/>
        <w:gridCol w:w="990"/>
      </w:tblGrid>
      <w:tr w:rsidR="003072CD" w:rsidRPr="00BB7382" w14:paraId="5656E2BF" w14:textId="77777777" w:rsidTr="001A4383">
        <w:trPr>
          <w:trHeight w:val="420"/>
        </w:trPr>
        <w:tc>
          <w:tcPr>
            <w:tcW w:w="2605" w:type="dxa"/>
            <w:vMerge w:val="restart"/>
            <w:noWrap/>
            <w:vAlign w:val="center"/>
          </w:tcPr>
          <w:p w14:paraId="41D1D4BB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Duodenoscope type</w:t>
            </w:r>
          </w:p>
        </w:tc>
        <w:tc>
          <w:tcPr>
            <w:tcW w:w="2160" w:type="dxa"/>
            <w:vMerge w:val="restart"/>
            <w:vAlign w:val="center"/>
          </w:tcPr>
          <w:p w14:paraId="29DAF08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Reprocessing method</w:t>
            </w:r>
          </w:p>
        </w:tc>
        <w:tc>
          <w:tcPr>
            <w:tcW w:w="5157" w:type="dxa"/>
            <w:gridSpan w:val="6"/>
            <w:noWrap/>
            <w:vAlign w:val="center"/>
          </w:tcPr>
          <w:p w14:paraId="4F499E9E" w14:textId="1BA618A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Frequency of duodenoscope contamination (positive/total </w:t>
            </w:r>
            <w:r w:rsidR="00536A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cultured</w:t>
            </w:r>
            <w:r w:rsidRPr="00BB73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3072CD" w:rsidRPr="00BB7382" w14:paraId="4869ADBA" w14:textId="77777777" w:rsidTr="001A4383">
        <w:trPr>
          <w:trHeight w:val="420"/>
        </w:trPr>
        <w:tc>
          <w:tcPr>
            <w:tcW w:w="2605" w:type="dxa"/>
            <w:vMerge/>
            <w:noWrap/>
            <w:vAlign w:val="center"/>
            <w:hideMark/>
          </w:tcPr>
          <w:p w14:paraId="5E45A0F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vMerge/>
            <w:vAlign w:val="center"/>
          </w:tcPr>
          <w:p w14:paraId="303BF214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5" w:type="dxa"/>
            <w:gridSpan w:val="2"/>
            <w:noWrap/>
            <w:vAlign w:val="center"/>
            <w:hideMark/>
          </w:tcPr>
          <w:p w14:paraId="06C2A968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Bacteria only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vAlign w:val="center"/>
          </w:tcPr>
          <w:p w14:paraId="74E9C0D6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Bacteria + </w:t>
            </w:r>
            <w:r w:rsidRPr="00BB73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Candida</w:t>
            </w:r>
            <w:r w:rsidRPr="00BB73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sp.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vAlign w:val="center"/>
          </w:tcPr>
          <w:p w14:paraId="4697CB9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Bacteria + Pathogenic Fungi</w:t>
            </w:r>
          </w:p>
        </w:tc>
      </w:tr>
      <w:tr w:rsidR="00B16034" w:rsidRPr="00BB7382" w14:paraId="59FB7385" w14:textId="77777777" w:rsidTr="00302B9F">
        <w:trPr>
          <w:trHeight w:val="405"/>
        </w:trPr>
        <w:tc>
          <w:tcPr>
            <w:tcW w:w="2605" w:type="dxa"/>
            <w:shd w:val="clear" w:color="auto" w:fill="FFFFFF" w:themeFill="background1"/>
            <w:noWrap/>
            <w:vAlign w:val="center"/>
            <w:hideMark/>
          </w:tcPr>
          <w:p w14:paraId="193AA4EB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 xml:space="preserve">Duodenoscope </w:t>
            </w:r>
            <w:r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or </w:t>
            </w:r>
          </w:p>
          <w:p w14:paraId="79D597DF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>Linear echoendoscope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230315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dHLD or HLD/ETO</w:t>
            </w:r>
          </w:p>
        </w:tc>
        <w:tc>
          <w:tcPr>
            <w:tcW w:w="76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E081BC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4.7% </w:t>
            </w:r>
          </w:p>
        </w:tc>
        <w:tc>
          <w:tcPr>
            <w:tcW w:w="88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8DDE191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(6/127)</w:t>
            </w:r>
          </w:p>
        </w:tc>
        <w:tc>
          <w:tcPr>
            <w:tcW w:w="76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3232A1A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10.2%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7130AA7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(13/127)</w:t>
            </w:r>
          </w:p>
        </w:tc>
        <w:tc>
          <w:tcPr>
            <w:tcW w:w="76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08C6F06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14.2%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68C2886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(18/127)</w:t>
            </w:r>
          </w:p>
        </w:tc>
      </w:tr>
      <w:tr w:rsidR="00B16034" w:rsidRPr="00BB7382" w14:paraId="109F810D" w14:textId="77777777" w:rsidTr="00302B9F">
        <w:trPr>
          <w:trHeight w:val="405"/>
        </w:trPr>
        <w:tc>
          <w:tcPr>
            <w:tcW w:w="2605" w:type="dxa"/>
            <w:shd w:val="clear" w:color="auto" w:fill="F2F2F2" w:themeFill="background1" w:themeFillShade="F2"/>
            <w:noWrap/>
            <w:vAlign w:val="center"/>
            <w:hideMark/>
          </w:tcPr>
          <w:p w14:paraId="1E8BA32A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 xml:space="preserve">Duodenoscope </w:t>
            </w: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or</w:t>
            </w:r>
          </w:p>
          <w:p w14:paraId="6DFF40A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>Linear echoendoscope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7460EC16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dHLD</w:t>
            </w:r>
          </w:p>
        </w:tc>
        <w:tc>
          <w:tcPr>
            <w:tcW w:w="764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4DED85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8.5% </w:t>
            </w:r>
          </w:p>
        </w:tc>
        <w:tc>
          <w:tcPr>
            <w:tcW w:w="88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99DE5F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(4/47)</w:t>
            </w:r>
          </w:p>
        </w:tc>
        <w:tc>
          <w:tcPr>
            <w:tcW w:w="76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8B84EE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19.1%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8775649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(9/47)</w:t>
            </w:r>
          </w:p>
        </w:tc>
        <w:tc>
          <w:tcPr>
            <w:tcW w:w="76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35EE5C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19.1%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1060FF8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(9/47)</w:t>
            </w:r>
          </w:p>
        </w:tc>
      </w:tr>
      <w:tr w:rsidR="00B16034" w:rsidRPr="00BB7382" w14:paraId="76A378A4" w14:textId="77777777" w:rsidTr="00302B9F">
        <w:trPr>
          <w:trHeight w:val="405"/>
        </w:trPr>
        <w:tc>
          <w:tcPr>
            <w:tcW w:w="2605" w:type="dxa"/>
            <w:shd w:val="clear" w:color="auto" w:fill="F2F2F2" w:themeFill="background1" w:themeFillShade="F2"/>
            <w:noWrap/>
            <w:vAlign w:val="center"/>
            <w:hideMark/>
          </w:tcPr>
          <w:p w14:paraId="52268F3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 xml:space="preserve">Duodenoscope </w:t>
            </w:r>
            <w:r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or </w:t>
            </w:r>
          </w:p>
          <w:p w14:paraId="2C4FF882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>Linear echoendoscope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12FD656D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HLD/ETO</w:t>
            </w:r>
          </w:p>
        </w:tc>
        <w:tc>
          <w:tcPr>
            <w:tcW w:w="764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28C40B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2.5% </w:t>
            </w:r>
          </w:p>
        </w:tc>
        <w:tc>
          <w:tcPr>
            <w:tcW w:w="88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CF58B6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(2/80)</w:t>
            </w:r>
          </w:p>
        </w:tc>
        <w:tc>
          <w:tcPr>
            <w:tcW w:w="76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F0B041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5.0%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6A660F1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(4/80)</w:t>
            </w:r>
          </w:p>
        </w:tc>
        <w:tc>
          <w:tcPr>
            <w:tcW w:w="76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E1C14A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11.3%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AC0EF27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(9/80)</w:t>
            </w:r>
          </w:p>
        </w:tc>
      </w:tr>
      <w:tr w:rsidR="00B16034" w:rsidRPr="00BB7382" w14:paraId="238BED12" w14:textId="77777777" w:rsidTr="00302B9F">
        <w:trPr>
          <w:trHeight w:val="405"/>
        </w:trPr>
        <w:tc>
          <w:tcPr>
            <w:tcW w:w="2605" w:type="dxa"/>
            <w:shd w:val="clear" w:color="auto" w:fill="FFFFFF" w:themeFill="background1"/>
            <w:noWrap/>
            <w:vAlign w:val="center"/>
            <w:hideMark/>
          </w:tcPr>
          <w:p w14:paraId="785824B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 xml:space="preserve">Duodenoscope   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886358F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dHLD or HLD/ETO</w:t>
            </w:r>
          </w:p>
        </w:tc>
        <w:tc>
          <w:tcPr>
            <w:tcW w:w="76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C19320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2.4% </w:t>
            </w:r>
          </w:p>
        </w:tc>
        <w:tc>
          <w:tcPr>
            <w:tcW w:w="88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0362D35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(2/82)</w:t>
            </w:r>
          </w:p>
        </w:tc>
        <w:tc>
          <w:tcPr>
            <w:tcW w:w="76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9712A62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6.1%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573F388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(5/82)</w:t>
            </w:r>
          </w:p>
        </w:tc>
        <w:tc>
          <w:tcPr>
            <w:tcW w:w="76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C525AAF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12.2%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E6DC0D9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(10/82)</w:t>
            </w:r>
          </w:p>
        </w:tc>
      </w:tr>
      <w:tr w:rsidR="00B16034" w:rsidRPr="00BB7382" w14:paraId="0E0715D5" w14:textId="77777777" w:rsidTr="00302B9F">
        <w:trPr>
          <w:trHeight w:val="405"/>
        </w:trPr>
        <w:tc>
          <w:tcPr>
            <w:tcW w:w="2605" w:type="dxa"/>
            <w:shd w:val="clear" w:color="auto" w:fill="FFFFFF" w:themeFill="background1"/>
            <w:noWrap/>
            <w:vAlign w:val="center"/>
            <w:hideMark/>
          </w:tcPr>
          <w:p w14:paraId="4A1293C5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>Linear echoendoscope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5BBCA4D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dHLD or HLD/ETO</w:t>
            </w:r>
          </w:p>
        </w:tc>
        <w:tc>
          <w:tcPr>
            <w:tcW w:w="76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4CCEBA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8.9% </w:t>
            </w:r>
          </w:p>
        </w:tc>
        <w:tc>
          <w:tcPr>
            <w:tcW w:w="88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DA39ED9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(4/45)</w:t>
            </w:r>
          </w:p>
        </w:tc>
        <w:tc>
          <w:tcPr>
            <w:tcW w:w="76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911A62C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17.8%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520E0CB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(8/45)</w:t>
            </w:r>
          </w:p>
        </w:tc>
        <w:tc>
          <w:tcPr>
            <w:tcW w:w="76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5C9A7F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17.8%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09FD04F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(8/45)</w:t>
            </w:r>
          </w:p>
        </w:tc>
      </w:tr>
      <w:tr w:rsidR="00B16034" w:rsidRPr="00BB7382" w14:paraId="657410D9" w14:textId="77777777" w:rsidTr="00302B9F">
        <w:trPr>
          <w:trHeight w:val="405"/>
        </w:trPr>
        <w:tc>
          <w:tcPr>
            <w:tcW w:w="2605" w:type="dxa"/>
            <w:shd w:val="clear" w:color="auto" w:fill="F2F2F2" w:themeFill="background1" w:themeFillShade="F2"/>
            <w:noWrap/>
            <w:vAlign w:val="center"/>
            <w:hideMark/>
          </w:tcPr>
          <w:p w14:paraId="40DD4986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 xml:space="preserve">Duodenoscope    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045A610E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dHLD</w:t>
            </w:r>
          </w:p>
        </w:tc>
        <w:tc>
          <w:tcPr>
            <w:tcW w:w="764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49F6E8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6.9% </w:t>
            </w:r>
          </w:p>
        </w:tc>
        <w:tc>
          <w:tcPr>
            <w:tcW w:w="88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291EB3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(2/29)</w:t>
            </w:r>
          </w:p>
        </w:tc>
        <w:tc>
          <w:tcPr>
            <w:tcW w:w="76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F86029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10.3%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D8DE8ED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(3/29)</w:t>
            </w:r>
          </w:p>
        </w:tc>
        <w:tc>
          <w:tcPr>
            <w:tcW w:w="76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2D9261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10.3%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7557B9D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(3/29)</w:t>
            </w:r>
          </w:p>
        </w:tc>
      </w:tr>
      <w:tr w:rsidR="00B16034" w:rsidRPr="00BB7382" w14:paraId="3266BA24" w14:textId="77777777" w:rsidTr="00302B9F">
        <w:trPr>
          <w:trHeight w:val="405"/>
        </w:trPr>
        <w:tc>
          <w:tcPr>
            <w:tcW w:w="2605" w:type="dxa"/>
            <w:shd w:val="clear" w:color="auto" w:fill="F2F2F2" w:themeFill="background1" w:themeFillShade="F2"/>
            <w:noWrap/>
            <w:vAlign w:val="center"/>
            <w:hideMark/>
          </w:tcPr>
          <w:p w14:paraId="30B7345E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 xml:space="preserve">Duodenoscope    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7F60C45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HLD/ETO</w:t>
            </w:r>
          </w:p>
        </w:tc>
        <w:tc>
          <w:tcPr>
            <w:tcW w:w="764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589D9D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0% </w:t>
            </w:r>
          </w:p>
        </w:tc>
        <w:tc>
          <w:tcPr>
            <w:tcW w:w="88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8A35471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(0/53)</w:t>
            </w:r>
          </w:p>
        </w:tc>
        <w:tc>
          <w:tcPr>
            <w:tcW w:w="76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EB6D08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3.8%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EC2C105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(2/53)</w:t>
            </w:r>
          </w:p>
        </w:tc>
        <w:tc>
          <w:tcPr>
            <w:tcW w:w="76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73B2FC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13.2%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1A6430B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(7/53)</w:t>
            </w:r>
          </w:p>
        </w:tc>
      </w:tr>
      <w:tr w:rsidR="00B16034" w:rsidRPr="00BB7382" w14:paraId="35BF6116" w14:textId="77777777" w:rsidTr="00302B9F">
        <w:trPr>
          <w:trHeight w:val="405"/>
        </w:trPr>
        <w:tc>
          <w:tcPr>
            <w:tcW w:w="2605" w:type="dxa"/>
            <w:shd w:val="clear" w:color="auto" w:fill="F2F2F2" w:themeFill="background1" w:themeFillShade="F2"/>
            <w:noWrap/>
            <w:vAlign w:val="center"/>
            <w:hideMark/>
          </w:tcPr>
          <w:p w14:paraId="29FFB2F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>Linear echoendoscope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5180CCC6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dHLD</w:t>
            </w:r>
          </w:p>
        </w:tc>
        <w:tc>
          <w:tcPr>
            <w:tcW w:w="764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3CA01F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11.1% </w:t>
            </w:r>
          </w:p>
        </w:tc>
        <w:tc>
          <w:tcPr>
            <w:tcW w:w="88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1D79716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(2/18)</w:t>
            </w:r>
          </w:p>
        </w:tc>
        <w:tc>
          <w:tcPr>
            <w:tcW w:w="76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CBE7F5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33.3%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78E67FD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(6/18)</w:t>
            </w:r>
          </w:p>
        </w:tc>
        <w:tc>
          <w:tcPr>
            <w:tcW w:w="76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38216A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33.3%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D66A472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(6/18)</w:t>
            </w:r>
          </w:p>
        </w:tc>
      </w:tr>
      <w:tr w:rsidR="00B16034" w:rsidRPr="00BB7382" w14:paraId="5096CAA0" w14:textId="77777777" w:rsidTr="00302B9F">
        <w:trPr>
          <w:trHeight w:val="405"/>
        </w:trPr>
        <w:tc>
          <w:tcPr>
            <w:tcW w:w="2605" w:type="dxa"/>
            <w:shd w:val="clear" w:color="auto" w:fill="F2F2F2" w:themeFill="background1" w:themeFillShade="F2"/>
            <w:noWrap/>
            <w:vAlign w:val="center"/>
            <w:hideMark/>
          </w:tcPr>
          <w:p w14:paraId="09FC614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>Linear echoendoscope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322BF9C5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HLD/ETO</w:t>
            </w:r>
          </w:p>
        </w:tc>
        <w:tc>
          <w:tcPr>
            <w:tcW w:w="764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19B768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7.4% </w:t>
            </w:r>
          </w:p>
        </w:tc>
        <w:tc>
          <w:tcPr>
            <w:tcW w:w="88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19DFD8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(2/27)</w:t>
            </w:r>
          </w:p>
        </w:tc>
        <w:tc>
          <w:tcPr>
            <w:tcW w:w="76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1306D9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7.4%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5FA6329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(2/27)</w:t>
            </w:r>
          </w:p>
        </w:tc>
        <w:tc>
          <w:tcPr>
            <w:tcW w:w="76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BAFBCE" w14:textId="77777777" w:rsidR="003072CD" w:rsidRPr="00BB7382" w:rsidRDefault="003072CD" w:rsidP="00302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7.4%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D5AD47E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(2/27)</w:t>
            </w:r>
          </w:p>
        </w:tc>
      </w:tr>
    </w:tbl>
    <w:p w14:paraId="43E848D9" w14:textId="77777777" w:rsidR="003072CD" w:rsidRPr="00BB7382" w:rsidRDefault="003072CD" w:rsidP="0082632F">
      <w:pPr>
        <w:spacing w:after="0" w:line="240" w:lineRule="auto"/>
        <w:rPr>
          <w:rFonts w:ascii="Times New Roman" w:hAnsi="Times New Roman" w:cs="Times New Roman"/>
        </w:rPr>
      </w:pPr>
      <w:r w:rsidRPr="00BB7382">
        <w:rPr>
          <w:rFonts w:ascii="Times New Roman" w:hAnsi="Times New Roman" w:cs="Times New Roman"/>
        </w:rPr>
        <w:t>Note: dHLD, double (repeat) high-level disinfection; HLD, high-level disinfection; ETO, ethylene oxide</w:t>
      </w:r>
    </w:p>
    <w:p w14:paraId="413F75D0" w14:textId="77777777" w:rsidR="003072CD" w:rsidRPr="00BB7382" w:rsidRDefault="003072CD" w:rsidP="0082632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B7382">
        <w:rPr>
          <w:rFonts w:ascii="Times New Roman" w:hAnsi="Times New Roman" w:cs="Times New Roman"/>
          <w:b/>
          <w:bCs/>
        </w:rPr>
        <w:br w:type="page"/>
      </w:r>
    </w:p>
    <w:p w14:paraId="3A978341" w14:textId="7221391B" w:rsidR="003072CD" w:rsidRPr="00BB7382" w:rsidRDefault="003072CD" w:rsidP="0082632F">
      <w:pPr>
        <w:spacing w:after="0" w:line="240" w:lineRule="auto"/>
        <w:rPr>
          <w:rFonts w:ascii="Times New Roman" w:hAnsi="Times New Roman" w:cs="Times New Roman"/>
        </w:rPr>
      </w:pPr>
      <w:r w:rsidRPr="00BB7382">
        <w:rPr>
          <w:rFonts w:ascii="Times New Roman" w:hAnsi="Times New Roman" w:cs="Times New Roman"/>
          <w:b/>
          <w:bCs/>
        </w:rPr>
        <w:lastRenderedPageBreak/>
        <w:t>Table S</w:t>
      </w:r>
      <w:r w:rsidR="00FE37CD" w:rsidRPr="00BB7382">
        <w:rPr>
          <w:rFonts w:ascii="Times New Roman" w:hAnsi="Times New Roman" w:cs="Times New Roman"/>
          <w:b/>
          <w:bCs/>
        </w:rPr>
        <w:t>5</w:t>
      </w:r>
      <w:r w:rsidRPr="00BB7382">
        <w:rPr>
          <w:rFonts w:ascii="Times New Roman" w:hAnsi="Times New Roman" w:cs="Times New Roman"/>
          <w:b/>
          <w:bCs/>
        </w:rPr>
        <w:t>: Gross contamination rate among duodenoscopes samples processed at two different laboratories, by duodenoscope type and reprocessing method using alternate definitions of pathogenic organisms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2095"/>
        <w:gridCol w:w="1030"/>
        <w:gridCol w:w="1015"/>
        <w:gridCol w:w="1045"/>
        <w:gridCol w:w="1030"/>
      </w:tblGrid>
      <w:tr w:rsidR="003072CD" w:rsidRPr="00BB7382" w14:paraId="7F192449" w14:textId="77777777" w:rsidTr="00D4129C">
        <w:trPr>
          <w:trHeight w:val="315"/>
        </w:trPr>
        <w:tc>
          <w:tcPr>
            <w:tcW w:w="3865" w:type="dxa"/>
            <w:vMerge w:val="restart"/>
            <w:shd w:val="clear" w:color="000000" w:fill="FFFFFF"/>
            <w:noWrap/>
            <w:vAlign w:val="center"/>
          </w:tcPr>
          <w:p w14:paraId="61933485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Duodenoscope type</w:t>
            </w:r>
          </w:p>
        </w:tc>
        <w:tc>
          <w:tcPr>
            <w:tcW w:w="2095" w:type="dxa"/>
            <w:vMerge w:val="restart"/>
            <w:shd w:val="clear" w:color="000000" w:fill="FFFFFF"/>
            <w:vAlign w:val="center"/>
          </w:tcPr>
          <w:p w14:paraId="6752BF56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Reprocessing method</w:t>
            </w:r>
          </w:p>
        </w:tc>
        <w:tc>
          <w:tcPr>
            <w:tcW w:w="4120" w:type="dxa"/>
            <w:gridSpan w:val="4"/>
            <w:shd w:val="clear" w:color="000000" w:fill="FFFFFF"/>
            <w:noWrap/>
            <w:vAlign w:val="center"/>
          </w:tcPr>
          <w:p w14:paraId="6C832B18" w14:textId="36EE584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Frequency of duodenoscope contamination (positive/total </w:t>
            </w:r>
            <w:r w:rsidR="00536A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cultured</w:t>
            </w:r>
            <w:r w:rsidRPr="00BB73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3072CD" w:rsidRPr="00BB7382" w14:paraId="6FE530DE" w14:textId="77777777" w:rsidTr="00D4129C">
        <w:trPr>
          <w:trHeight w:val="315"/>
        </w:trPr>
        <w:tc>
          <w:tcPr>
            <w:tcW w:w="3865" w:type="dxa"/>
            <w:vMerge/>
            <w:shd w:val="clear" w:color="000000" w:fill="FFFFFF"/>
            <w:noWrap/>
            <w:vAlign w:val="center"/>
            <w:hideMark/>
          </w:tcPr>
          <w:p w14:paraId="02920C5E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5" w:type="dxa"/>
            <w:vMerge/>
            <w:shd w:val="clear" w:color="000000" w:fill="FFFFFF"/>
            <w:vAlign w:val="center"/>
          </w:tcPr>
          <w:p w14:paraId="37F131C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5" w:type="dxa"/>
            <w:gridSpan w:val="2"/>
            <w:shd w:val="clear" w:color="000000" w:fill="FFFFFF"/>
            <w:noWrap/>
            <w:vAlign w:val="center"/>
            <w:hideMark/>
          </w:tcPr>
          <w:p w14:paraId="3B0EE7D9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Clinical Microbiology Laboratory* </w:t>
            </w:r>
          </w:p>
        </w:tc>
        <w:tc>
          <w:tcPr>
            <w:tcW w:w="2075" w:type="dxa"/>
            <w:gridSpan w:val="2"/>
            <w:shd w:val="clear" w:color="000000" w:fill="FFFFFF"/>
            <w:noWrap/>
            <w:vAlign w:val="center"/>
            <w:hideMark/>
          </w:tcPr>
          <w:p w14:paraId="45E150CA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Commercial Environmental Laboratory*</w:t>
            </w:r>
          </w:p>
        </w:tc>
      </w:tr>
      <w:tr w:rsidR="003072CD" w:rsidRPr="00BB7382" w14:paraId="606EEA47" w14:textId="77777777" w:rsidTr="00D4129C">
        <w:trPr>
          <w:trHeight w:val="315"/>
        </w:trPr>
        <w:tc>
          <w:tcPr>
            <w:tcW w:w="3865" w:type="dxa"/>
            <w:shd w:val="clear" w:color="000000" w:fill="FFFFFF"/>
            <w:noWrap/>
            <w:vAlign w:val="center"/>
          </w:tcPr>
          <w:p w14:paraId="4690AC89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 xml:space="preserve">Duodenoscope </w:t>
            </w:r>
            <w:r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or </w:t>
            </w:r>
            <w:r w:rsidRPr="00BB7382">
              <w:rPr>
                <w:rFonts w:ascii="Times New Roman" w:hAnsi="Times New Roman" w:cs="Times New Roman"/>
              </w:rPr>
              <w:t>Linear echoendoscope</w:t>
            </w:r>
          </w:p>
        </w:tc>
        <w:tc>
          <w:tcPr>
            <w:tcW w:w="2095" w:type="dxa"/>
            <w:shd w:val="clear" w:color="000000" w:fill="FFFFFF"/>
            <w:vAlign w:val="center"/>
          </w:tcPr>
          <w:p w14:paraId="3737CF39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dHLD or HLD/ETO</w:t>
            </w:r>
          </w:p>
        </w:tc>
        <w:tc>
          <w:tcPr>
            <w:tcW w:w="1030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7315942C" w14:textId="77777777" w:rsidR="003072CD" w:rsidRPr="00BB7382" w:rsidRDefault="003072CD" w:rsidP="004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71.6%</w:t>
            </w:r>
          </w:p>
        </w:tc>
        <w:tc>
          <w:tcPr>
            <w:tcW w:w="1015" w:type="dxa"/>
            <w:tcBorders>
              <w:left w:val="nil"/>
            </w:tcBorders>
            <w:shd w:val="clear" w:color="000000" w:fill="FFFFFF"/>
            <w:vAlign w:val="center"/>
          </w:tcPr>
          <w:p w14:paraId="1DE24D5A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(48/67)</w:t>
            </w:r>
          </w:p>
        </w:tc>
        <w:tc>
          <w:tcPr>
            <w:tcW w:w="1045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0DBE48CB" w14:textId="77777777" w:rsidR="003072CD" w:rsidRPr="00BB7382" w:rsidRDefault="003072CD" w:rsidP="004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71.7%</w:t>
            </w:r>
          </w:p>
        </w:tc>
        <w:tc>
          <w:tcPr>
            <w:tcW w:w="1030" w:type="dxa"/>
            <w:tcBorders>
              <w:left w:val="nil"/>
            </w:tcBorders>
            <w:shd w:val="clear" w:color="000000" w:fill="FFFFFF"/>
            <w:vAlign w:val="center"/>
          </w:tcPr>
          <w:p w14:paraId="57FB5814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(43/60)</w:t>
            </w:r>
          </w:p>
        </w:tc>
      </w:tr>
      <w:tr w:rsidR="003072CD" w:rsidRPr="00BB7382" w14:paraId="5AA19FC8" w14:textId="77777777" w:rsidTr="00D4129C">
        <w:trPr>
          <w:trHeight w:val="315"/>
        </w:trPr>
        <w:tc>
          <w:tcPr>
            <w:tcW w:w="3865" w:type="dxa"/>
            <w:shd w:val="clear" w:color="auto" w:fill="F2F2F2" w:themeFill="background1" w:themeFillShade="F2"/>
            <w:noWrap/>
            <w:vAlign w:val="center"/>
          </w:tcPr>
          <w:p w14:paraId="1A1E9F08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 xml:space="preserve">Duodenoscope    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14:paraId="23C7A557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dHLD or HLD/ETO</w:t>
            </w:r>
          </w:p>
        </w:tc>
        <w:tc>
          <w:tcPr>
            <w:tcW w:w="1030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1EAD42" w14:textId="77777777" w:rsidR="003072CD" w:rsidRPr="00BB7382" w:rsidRDefault="003072CD" w:rsidP="004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70.7%</w:t>
            </w:r>
          </w:p>
        </w:tc>
        <w:tc>
          <w:tcPr>
            <w:tcW w:w="101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CE98EB9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(29/41)</w:t>
            </w:r>
          </w:p>
        </w:tc>
        <w:tc>
          <w:tcPr>
            <w:tcW w:w="1045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152F92" w14:textId="77777777" w:rsidR="003072CD" w:rsidRPr="00BB7382" w:rsidRDefault="003072CD" w:rsidP="004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73.2%</w:t>
            </w:r>
          </w:p>
        </w:tc>
        <w:tc>
          <w:tcPr>
            <w:tcW w:w="103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2CE97C7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(30/41)</w:t>
            </w:r>
          </w:p>
        </w:tc>
      </w:tr>
      <w:tr w:rsidR="003072CD" w:rsidRPr="00BB7382" w14:paraId="22C7C566" w14:textId="77777777" w:rsidTr="00D4129C">
        <w:trPr>
          <w:trHeight w:val="315"/>
        </w:trPr>
        <w:tc>
          <w:tcPr>
            <w:tcW w:w="3865" w:type="dxa"/>
            <w:shd w:val="clear" w:color="auto" w:fill="F2F2F2" w:themeFill="background1" w:themeFillShade="F2"/>
            <w:noWrap/>
            <w:vAlign w:val="center"/>
          </w:tcPr>
          <w:p w14:paraId="057BAA7B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>Linear echoendoscope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14:paraId="7447D698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dHLD or HLD/ETO</w:t>
            </w:r>
          </w:p>
        </w:tc>
        <w:tc>
          <w:tcPr>
            <w:tcW w:w="1030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0081FA" w14:textId="77777777" w:rsidR="003072CD" w:rsidRPr="00BB7382" w:rsidRDefault="003072CD" w:rsidP="004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73.1%</w:t>
            </w:r>
          </w:p>
        </w:tc>
        <w:tc>
          <w:tcPr>
            <w:tcW w:w="101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58717EE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(19/26)</w:t>
            </w:r>
          </w:p>
        </w:tc>
        <w:tc>
          <w:tcPr>
            <w:tcW w:w="1045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ADE392" w14:textId="77777777" w:rsidR="003072CD" w:rsidRPr="00BB7382" w:rsidRDefault="003072CD" w:rsidP="004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68.4%</w:t>
            </w:r>
          </w:p>
        </w:tc>
        <w:tc>
          <w:tcPr>
            <w:tcW w:w="103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C004E47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(13/19)</w:t>
            </w:r>
          </w:p>
        </w:tc>
      </w:tr>
      <w:tr w:rsidR="003072CD" w:rsidRPr="00BB7382" w14:paraId="6C01304E" w14:textId="77777777" w:rsidTr="00D4129C">
        <w:trPr>
          <w:trHeight w:val="315"/>
        </w:trPr>
        <w:tc>
          <w:tcPr>
            <w:tcW w:w="3865" w:type="dxa"/>
            <w:shd w:val="clear" w:color="000000" w:fill="FFFFFF"/>
            <w:noWrap/>
            <w:vAlign w:val="center"/>
          </w:tcPr>
          <w:p w14:paraId="64EC9818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 xml:space="preserve">Duodenoscope </w:t>
            </w:r>
            <w:r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or </w:t>
            </w:r>
            <w:r w:rsidRPr="00BB7382">
              <w:rPr>
                <w:rFonts w:ascii="Times New Roman" w:hAnsi="Times New Roman" w:cs="Times New Roman"/>
              </w:rPr>
              <w:t>Linear echoendoscope</w:t>
            </w:r>
          </w:p>
        </w:tc>
        <w:tc>
          <w:tcPr>
            <w:tcW w:w="2095" w:type="dxa"/>
            <w:shd w:val="clear" w:color="000000" w:fill="FFFFFF"/>
            <w:vAlign w:val="center"/>
          </w:tcPr>
          <w:p w14:paraId="6393B9D7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dHLD</w:t>
            </w:r>
          </w:p>
        </w:tc>
        <w:tc>
          <w:tcPr>
            <w:tcW w:w="1030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354D673D" w14:textId="77777777" w:rsidR="003072CD" w:rsidRPr="00BB7382" w:rsidRDefault="003072CD" w:rsidP="004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74.5%</w:t>
            </w:r>
          </w:p>
        </w:tc>
        <w:tc>
          <w:tcPr>
            <w:tcW w:w="1015" w:type="dxa"/>
            <w:tcBorders>
              <w:left w:val="nil"/>
            </w:tcBorders>
            <w:shd w:val="clear" w:color="000000" w:fill="FFFFFF"/>
            <w:vAlign w:val="center"/>
          </w:tcPr>
          <w:p w14:paraId="757E6BD8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(35/47)</w:t>
            </w:r>
          </w:p>
        </w:tc>
        <w:tc>
          <w:tcPr>
            <w:tcW w:w="1045" w:type="dxa"/>
            <w:tcBorders>
              <w:right w:val="nil"/>
            </w:tcBorders>
            <w:shd w:val="clear" w:color="000000" w:fill="FFFFFF"/>
            <w:noWrap/>
            <w:vAlign w:val="center"/>
          </w:tcPr>
          <w:p w14:paraId="0DFC31C3" w14:textId="77777777" w:rsidR="003072CD" w:rsidRPr="00BB7382" w:rsidRDefault="003072CD" w:rsidP="004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tcBorders>
              <w:left w:val="nil"/>
            </w:tcBorders>
            <w:shd w:val="clear" w:color="000000" w:fill="FFFFFF"/>
            <w:vAlign w:val="center"/>
          </w:tcPr>
          <w:p w14:paraId="1F0DB5B9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072CD" w:rsidRPr="00BB7382" w14:paraId="7D2CD4F9" w14:textId="77777777" w:rsidTr="00D4129C">
        <w:trPr>
          <w:trHeight w:val="315"/>
        </w:trPr>
        <w:tc>
          <w:tcPr>
            <w:tcW w:w="3865" w:type="dxa"/>
            <w:shd w:val="clear" w:color="000000" w:fill="FFFFFF"/>
            <w:noWrap/>
            <w:vAlign w:val="center"/>
          </w:tcPr>
          <w:p w14:paraId="04A6FFB9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 xml:space="preserve">Duodenoscope </w:t>
            </w:r>
            <w:r w:rsidRPr="00BB7382">
              <w:rPr>
                <w:rFonts w:ascii="Times New Roman" w:eastAsia="Times New Roman" w:hAnsi="Times New Roman" w:cs="Times New Roman"/>
                <w:color w:val="000000"/>
              </w:rPr>
              <w:t xml:space="preserve">or </w:t>
            </w:r>
            <w:r w:rsidRPr="00BB7382">
              <w:rPr>
                <w:rFonts w:ascii="Times New Roman" w:hAnsi="Times New Roman" w:cs="Times New Roman"/>
              </w:rPr>
              <w:t>Linear echoendoscope</w:t>
            </w:r>
          </w:p>
        </w:tc>
        <w:tc>
          <w:tcPr>
            <w:tcW w:w="2095" w:type="dxa"/>
            <w:shd w:val="clear" w:color="000000" w:fill="FFFFFF"/>
            <w:vAlign w:val="center"/>
          </w:tcPr>
          <w:p w14:paraId="15AD1887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HLD/ETO</w:t>
            </w:r>
          </w:p>
        </w:tc>
        <w:tc>
          <w:tcPr>
            <w:tcW w:w="1030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2C92AEFD" w14:textId="77777777" w:rsidR="003072CD" w:rsidRPr="00BB7382" w:rsidRDefault="003072CD" w:rsidP="004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65.0%</w:t>
            </w:r>
          </w:p>
        </w:tc>
        <w:tc>
          <w:tcPr>
            <w:tcW w:w="1015" w:type="dxa"/>
            <w:tcBorders>
              <w:left w:val="nil"/>
            </w:tcBorders>
            <w:shd w:val="clear" w:color="000000" w:fill="FFFFFF"/>
            <w:vAlign w:val="center"/>
          </w:tcPr>
          <w:p w14:paraId="124FDF61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(13/20)</w:t>
            </w:r>
          </w:p>
        </w:tc>
        <w:tc>
          <w:tcPr>
            <w:tcW w:w="1045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14:paraId="1D3939F2" w14:textId="77777777" w:rsidR="003072CD" w:rsidRPr="00BB7382" w:rsidRDefault="003072CD" w:rsidP="004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71.7%</w:t>
            </w:r>
          </w:p>
        </w:tc>
        <w:tc>
          <w:tcPr>
            <w:tcW w:w="1030" w:type="dxa"/>
            <w:tcBorders>
              <w:left w:val="nil"/>
            </w:tcBorders>
            <w:shd w:val="clear" w:color="000000" w:fill="FFFFFF"/>
            <w:vAlign w:val="center"/>
          </w:tcPr>
          <w:p w14:paraId="3770CB1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(43/60)</w:t>
            </w:r>
          </w:p>
        </w:tc>
      </w:tr>
      <w:tr w:rsidR="003072CD" w:rsidRPr="00BB7382" w14:paraId="79EFF861" w14:textId="77777777" w:rsidTr="00D4129C">
        <w:trPr>
          <w:trHeight w:val="315"/>
        </w:trPr>
        <w:tc>
          <w:tcPr>
            <w:tcW w:w="3865" w:type="dxa"/>
            <w:shd w:val="clear" w:color="auto" w:fill="F2F2F2" w:themeFill="background1" w:themeFillShade="F2"/>
            <w:noWrap/>
            <w:vAlign w:val="center"/>
          </w:tcPr>
          <w:p w14:paraId="3BF3529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 xml:space="preserve">Duodenoscope    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14:paraId="00B32CC4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dHLD</w:t>
            </w:r>
          </w:p>
        </w:tc>
        <w:tc>
          <w:tcPr>
            <w:tcW w:w="1030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C9157F" w14:textId="77777777" w:rsidR="003072CD" w:rsidRPr="00BB7382" w:rsidRDefault="003072CD" w:rsidP="004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72.4%</w:t>
            </w:r>
          </w:p>
        </w:tc>
        <w:tc>
          <w:tcPr>
            <w:tcW w:w="101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14A8F1D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(21/29)</w:t>
            </w:r>
          </w:p>
        </w:tc>
        <w:tc>
          <w:tcPr>
            <w:tcW w:w="1045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613929" w14:textId="77777777" w:rsidR="003072CD" w:rsidRPr="00BB7382" w:rsidRDefault="003072CD" w:rsidP="004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0DA8368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072CD" w:rsidRPr="00BB7382" w14:paraId="04221278" w14:textId="77777777" w:rsidTr="00D4129C">
        <w:trPr>
          <w:trHeight w:val="315"/>
        </w:trPr>
        <w:tc>
          <w:tcPr>
            <w:tcW w:w="3865" w:type="dxa"/>
            <w:shd w:val="clear" w:color="auto" w:fill="F2F2F2" w:themeFill="background1" w:themeFillShade="F2"/>
            <w:noWrap/>
            <w:vAlign w:val="center"/>
          </w:tcPr>
          <w:p w14:paraId="0618AC02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 xml:space="preserve">Duodenoscope    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14:paraId="7B8B8B7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HLD/ETO</w:t>
            </w:r>
          </w:p>
        </w:tc>
        <w:tc>
          <w:tcPr>
            <w:tcW w:w="1030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730E2E" w14:textId="77777777" w:rsidR="003072CD" w:rsidRPr="00BB7382" w:rsidRDefault="003072CD" w:rsidP="004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66.7%</w:t>
            </w:r>
          </w:p>
        </w:tc>
        <w:tc>
          <w:tcPr>
            <w:tcW w:w="101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FF3D78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(8/12)</w:t>
            </w:r>
          </w:p>
        </w:tc>
        <w:tc>
          <w:tcPr>
            <w:tcW w:w="1045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A0F1B9" w14:textId="77777777" w:rsidR="003072CD" w:rsidRPr="00BB7382" w:rsidRDefault="003072CD" w:rsidP="004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73.2%</w:t>
            </w:r>
          </w:p>
        </w:tc>
        <w:tc>
          <w:tcPr>
            <w:tcW w:w="103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1661435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(30/41)</w:t>
            </w:r>
          </w:p>
        </w:tc>
      </w:tr>
      <w:tr w:rsidR="003072CD" w:rsidRPr="00BB7382" w14:paraId="492537EA" w14:textId="77777777" w:rsidTr="00D4129C">
        <w:trPr>
          <w:trHeight w:val="315"/>
        </w:trPr>
        <w:tc>
          <w:tcPr>
            <w:tcW w:w="3865" w:type="dxa"/>
            <w:shd w:val="clear" w:color="auto" w:fill="F2F2F2" w:themeFill="background1" w:themeFillShade="F2"/>
            <w:noWrap/>
            <w:vAlign w:val="center"/>
          </w:tcPr>
          <w:p w14:paraId="2A2B3793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>Linear echoendoscope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14:paraId="56FFBBC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dHLD</w:t>
            </w:r>
          </w:p>
        </w:tc>
        <w:tc>
          <w:tcPr>
            <w:tcW w:w="1030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D46032" w14:textId="77777777" w:rsidR="003072CD" w:rsidRPr="00BB7382" w:rsidRDefault="003072CD" w:rsidP="004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77.8%</w:t>
            </w:r>
          </w:p>
        </w:tc>
        <w:tc>
          <w:tcPr>
            <w:tcW w:w="101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D7B24E6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(14/18)</w:t>
            </w:r>
          </w:p>
        </w:tc>
        <w:tc>
          <w:tcPr>
            <w:tcW w:w="1045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435103" w14:textId="77777777" w:rsidR="003072CD" w:rsidRPr="00BB7382" w:rsidRDefault="003072CD" w:rsidP="004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987C88A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072CD" w:rsidRPr="00BB7382" w14:paraId="45C88DAE" w14:textId="77777777" w:rsidTr="00D4129C">
        <w:trPr>
          <w:trHeight w:val="315"/>
        </w:trPr>
        <w:tc>
          <w:tcPr>
            <w:tcW w:w="3865" w:type="dxa"/>
            <w:shd w:val="clear" w:color="auto" w:fill="F2F2F2" w:themeFill="background1" w:themeFillShade="F2"/>
            <w:noWrap/>
            <w:vAlign w:val="center"/>
            <w:hideMark/>
          </w:tcPr>
          <w:p w14:paraId="33DEE76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>Linear echoendoscope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14:paraId="0960E4CB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HLD/ETO</w:t>
            </w:r>
          </w:p>
        </w:tc>
        <w:tc>
          <w:tcPr>
            <w:tcW w:w="1030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35E8F4" w14:textId="77777777" w:rsidR="003072CD" w:rsidRPr="00BB7382" w:rsidRDefault="003072CD" w:rsidP="004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62.5%</w:t>
            </w:r>
          </w:p>
        </w:tc>
        <w:tc>
          <w:tcPr>
            <w:tcW w:w="101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036D518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(5/8)</w:t>
            </w:r>
          </w:p>
        </w:tc>
        <w:tc>
          <w:tcPr>
            <w:tcW w:w="1045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99EE9C" w14:textId="77777777" w:rsidR="003072CD" w:rsidRPr="00BB7382" w:rsidRDefault="003072CD" w:rsidP="004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68.4%</w:t>
            </w:r>
          </w:p>
        </w:tc>
        <w:tc>
          <w:tcPr>
            <w:tcW w:w="103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66397EF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(13/19)</w:t>
            </w:r>
          </w:p>
        </w:tc>
      </w:tr>
    </w:tbl>
    <w:p w14:paraId="39F02E98" w14:textId="77777777" w:rsidR="003072CD" w:rsidRPr="00BB7382" w:rsidRDefault="003072CD" w:rsidP="0082632F">
      <w:pPr>
        <w:spacing w:after="0" w:line="240" w:lineRule="auto"/>
        <w:rPr>
          <w:rFonts w:ascii="Times New Roman" w:hAnsi="Times New Roman" w:cs="Times New Roman"/>
        </w:rPr>
      </w:pPr>
      <w:r w:rsidRPr="00BB7382">
        <w:rPr>
          <w:rFonts w:ascii="Times New Roman" w:hAnsi="Times New Roman" w:cs="Times New Roman"/>
        </w:rPr>
        <w:t>Note: dHLD, double (repeat) high-level disinfection; HLD, high-level disinfection; ETO, ethylene oxide</w:t>
      </w:r>
    </w:p>
    <w:p w14:paraId="4E3843A7" w14:textId="77777777" w:rsidR="003072CD" w:rsidRPr="00BB7382" w:rsidRDefault="003072CD" w:rsidP="0082632F">
      <w:pPr>
        <w:spacing w:after="0" w:line="240" w:lineRule="auto"/>
        <w:rPr>
          <w:rFonts w:ascii="Times New Roman" w:hAnsi="Times New Roman" w:cs="Times New Roman"/>
        </w:rPr>
      </w:pPr>
      <w:r w:rsidRPr="00BB7382">
        <w:rPr>
          <w:rFonts w:ascii="Times New Roman" w:hAnsi="Times New Roman" w:cs="Times New Roman"/>
        </w:rPr>
        <w:t>* Dates of specimens collected and submitted to the clinical microbiology laboratory, 06/16/2020 – 10/21/2020; dates of specimens collected and submitted to the commercial environmental laboratory, 11/18/2020 – 2/24/2021. No specimens undergoing dHLD were submitted to the commercial environmental laboratory.</w:t>
      </w:r>
    </w:p>
    <w:p w14:paraId="5F882D9D" w14:textId="77777777" w:rsidR="003072CD" w:rsidRPr="00BB7382" w:rsidRDefault="003072CD" w:rsidP="0082632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B7382">
        <w:rPr>
          <w:rFonts w:ascii="Times New Roman" w:hAnsi="Times New Roman" w:cs="Times New Roman"/>
          <w:b/>
          <w:bCs/>
        </w:rPr>
        <w:br w:type="page"/>
      </w:r>
    </w:p>
    <w:p w14:paraId="064AD8F9" w14:textId="1F460377" w:rsidR="003072CD" w:rsidRPr="00BB7382" w:rsidRDefault="003072CD" w:rsidP="0082632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B7382">
        <w:rPr>
          <w:rFonts w:ascii="Times New Roman" w:hAnsi="Times New Roman" w:cs="Times New Roman"/>
          <w:b/>
          <w:bCs/>
        </w:rPr>
        <w:lastRenderedPageBreak/>
        <w:t>Table S</w:t>
      </w:r>
      <w:r w:rsidR="00FE37CD" w:rsidRPr="00BB7382">
        <w:rPr>
          <w:rFonts w:ascii="Times New Roman" w:hAnsi="Times New Roman" w:cs="Times New Roman"/>
          <w:b/>
          <w:bCs/>
        </w:rPr>
        <w:t>6</w:t>
      </w:r>
      <w:r w:rsidRPr="00BB7382">
        <w:rPr>
          <w:rFonts w:ascii="Times New Roman" w:hAnsi="Times New Roman" w:cs="Times New Roman"/>
          <w:b/>
          <w:bCs/>
        </w:rPr>
        <w:t>: Gross and pathogenic contamination rate among duodenoscopes samples processed at two different laboratories, by duodenoscope sampling location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1482"/>
        <w:gridCol w:w="1838"/>
        <w:gridCol w:w="1297"/>
        <w:gridCol w:w="2621"/>
      </w:tblGrid>
      <w:tr w:rsidR="003072CD" w:rsidRPr="00BB7382" w14:paraId="632FE11F" w14:textId="77777777" w:rsidTr="00584468">
        <w:trPr>
          <w:trHeight w:val="315"/>
        </w:trPr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 w14:paraId="00728261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Sample Site</w:t>
            </w:r>
          </w:p>
        </w:tc>
        <w:tc>
          <w:tcPr>
            <w:tcW w:w="6823" w:type="dxa"/>
            <w:gridSpan w:val="4"/>
            <w:shd w:val="clear" w:color="000000" w:fill="FFFFFF"/>
            <w:noWrap/>
            <w:vAlign w:val="center"/>
          </w:tcPr>
          <w:p w14:paraId="4400866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Frequency of sample contamination by sample site (positive/total sampled)</w:t>
            </w:r>
          </w:p>
        </w:tc>
      </w:tr>
      <w:tr w:rsidR="003072CD" w:rsidRPr="00BB7382" w14:paraId="6472CEE4" w14:textId="77777777" w:rsidTr="00584468">
        <w:trPr>
          <w:trHeight w:val="315"/>
        </w:trPr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14:paraId="3EDC5C2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14:paraId="26C8CBC4" w14:textId="73C503A8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Clinical Microbiology Laboratory</w:t>
            </w:r>
            <w:r w:rsidR="00584468" w:rsidRPr="00BB7382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3503" w:type="dxa"/>
            <w:gridSpan w:val="2"/>
            <w:shd w:val="clear" w:color="000000" w:fill="FFFFFF"/>
            <w:noWrap/>
            <w:vAlign w:val="center"/>
            <w:hideMark/>
          </w:tcPr>
          <w:p w14:paraId="003DF87F" w14:textId="682A3A7E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Commercial Environmental Laboratory</w:t>
            </w:r>
            <w:r w:rsidR="00584468" w:rsidRPr="00BB7382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3072CD" w:rsidRPr="00BB7382" w14:paraId="02107FB3" w14:textId="77777777" w:rsidTr="00584468">
        <w:trPr>
          <w:trHeight w:val="315"/>
        </w:trPr>
        <w:tc>
          <w:tcPr>
            <w:tcW w:w="0" w:type="auto"/>
            <w:shd w:val="clear" w:color="auto" w:fill="E7E6E6" w:themeFill="background2"/>
            <w:noWrap/>
            <w:vAlign w:val="center"/>
          </w:tcPr>
          <w:p w14:paraId="2377E7D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Gross contamination rate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7E6E6" w:themeFill="background2"/>
            <w:noWrap/>
            <w:vAlign w:val="center"/>
          </w:tcPr>
          <w:p w14:paraId="4A069B6B" w14:textId="77777777" w:rsidR="003072CD" w:rsidRPr="00BB7382" w:rsidRDefault="003072CD" w:rsidP="004D32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53.0%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7E6E6" w:themeFill="background2"/>
            <w:vAlign w:val="center"/>
          </w:tcPr>
          <w:p w14:paraId="7A85300F" w14:textId="77777777" w:rsidR="003072CD" w:rsidRPr="00BB7382" w:rsidRDefault="003072CD" w:rsidP="008263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(71/134)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7E6E6" w:themeFill="background2"/>
            <w:noWrap/>
            <w:vAlign w:val="center"/>
          </w:tcPr>
          <w:p w14:paraId="6291A7A2" w14:textId="77777777" w:rsidR="003072CD" w:rsidRPr="00BB7382" w:rsidRDefault="003072CD" w:rsidP="004D32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56.9%</w:t>
            </w:r>
          </w:p>
        </w:tc>
        <w:tc>
          <w:tcPr>
            <w:tcW w:w="220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8D8D92E" w14:textId="77777777" w:rsidR="003072CD" w:rsidRPr="00BB7382" w:rsidRDefault="003072CD" w:rsidP="008263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(66/116)</w:t>
            </w:r>
          </w:p>
        </w:tc>
      </w:tr>
      <w:tr w:rsidR="003072CD" w:rsidRPr="00BB7382" w14:paraId="679E4655" w14:textId="77777777" w:rsidTr="00584468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4DFF9C2A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Elevator mechanism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216E28E" w14:textId="77777777" w:rsidR="003072CD" w:rsidRPr="00BB7382" w:rsidRDefault="003072CD" w:rsidP="004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 xml:space="preserve">53.7% 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22FE56A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(36/67)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24E0754" w14:textId="77777777" w:rsidR="003072CD" w:rsidRPr="00BB7382" w:rsidRDefault="003072CD" w:rsidP="004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42.4%</w:t>
            </w:r>
          </w:p>
        </w:tc>
        <w:tc>
          <w:tcPr>
            <w:tcW w:w="2200" w:type="dxa"/>
            <w:tcBorders>
              <w:left w:val="nil"/>
            </w:tcBorders>
            <w:shd w:val="clear" w:color="auto" w:fill="auto"/>
            <w:vAlign w:val="center"/>
          </w:tcPr>
          <w:p w14:paraId="567BD4C4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(25/59)</w:t>
            </w:r>
          </w:p>
        </w:tc>
      </w:tr>
      <w:tr w:rsidR="003072CD" w:rsidRPr="00BB7382" w14:paraId="74A40178" w14:textId="77777777" w:rsidTr="00584468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3DFD10A2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Instrument channel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073E3F4" w14:textId="77777777" w:rsidR="003072CD" w:rsidRPr="00BB7382" w:rsidRDefault="003072CD" w:rsidP="004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52.2%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68FCDDF5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(35/67)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7DBE36F" w14:textId="77777777" w:rsidR="003072CD" w:rsidRPr="00BB7382" w:rsidRDefault="003072CD" w:rsidP="004D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71.9%</w:t>
            </w:r>
          </w:p>
        </w:tc>
        <w:tc>
          <w:tcPr>
            <w:tcW w:w="2200" w:type="dxa"/>
            <w:tcBorders>
              <w:left w:val="nil"/>
            </w:tcBorders>
            <w:shd w:val="clear" w:color="auto" w:fill="auto"/>
            <w:vAlign w:val="center"/>
          </w:tcPr>
          <w:p w14:paraId="59B0F496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(41/57)</w:t>
            </w:r>
          </w:p>
        </w:tc>
      </w:tr>
      <w:tr w:rsidR="003072CD" w:rsidRPr="00BB7382" w14:paraId="0E379F0C" w14:textId="77777777" w:rsidTr="00584468">
        <w:trPr>
          <w:trHeight w:val="315"/>
        </w:trPr>
        <w:tc>
          <w:tcPr>
            <w:tcW w:w="0" w:type="auto"/>
            <w:shd w:val="clear" w:color="auto" w:fill="E7E6E6" w:themeFill="background2"/>
            <w:noWrap/>
            <w:vAlign w:val="center"/>
          </w:tcPr>
          <w:p w14:paraId="52D956C6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Pathogenic contamination rate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7E6E6" w:themeFill="background2"/>
            <w:noWrap/>
            <w:vAlign w:val="center"/>
          </w:tcPr>
          <w:p w14:paraId="76E2BF45" w14:textId="77777777" w:rsidR="003072CD" w:rsidRPr="00BB7382" w:rsidRDefault="003072CD" w:rsidP="004D32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5.2%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7E6E6" w:themeFill="background2"/>
            <w:vAlign w:val="center"/>
          </w:tcPr>
          <w:p w14:paraId="73D0B5FF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(7/134)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7E6E6" w:themeFill="background2"/>
            <w:noWrap/>
            <w:vAlign w:val="center"/>
          </w:tcPr>
          <w:p w14:paraId="28E2E243" w14:textId="77777777" w:rsidR="003072CD" w:rsidRPr="00BB7382" w:rsidRDefault="003072CD" w:rsidP="004D32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1.7%</w:t>
            </w:r>
          </w:p>
        </w:tc>
        <w:tc>
          <w:tcPr>
            <w:tcW w:w="220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30EEA1A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(2/116)</w:t>
            </w:r>
          </w:p>
        </w:tc>
      </w:tr>
      <w:tr w:rsidR="003072CD" w:rsidRPr="00BB7382" w14:paraId="29789BD4" w14:textId="77777777" w:rsidTr="00584468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06DD3A4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Elevator mechanism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14:paraId="70122C28" w14:textId="77777777" w:rsidR="003072CD" w:rsidRPr="00BB7382" w:rsidRDefault="003072CD" w:rsidP="004D32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7.5%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0434DD5E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(5/67)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14:paraId="7B1D02BC" w14:textId="77777777" w:rsidR="003072CD" w:rsidRPr="00BB7382" w:rsidRDefault="003072CD" w:rsidP="004D32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1.7%</w:t>
            </w:r>
          </w:p>
        </w:tc>
        <w:tc>
          <w:tcPr>
            <w:tcW w:w="2200" w:type="dxa"/>
            <w:tcBorders>
              <w:left w:val="nil"/>
            </w:tcBorders>
            <w:shd w:val="clear" w:color="auto" w:fill="auto"/>
            <w:vAlign w:val="center"/>
          </w:tcPr>
          <w:p w14:paraId="22FEF137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(1/59)</w:t>
            </w:r>
          </w:p>
        </w:tc>
      </w:tr>
      <w:tr w:rsidR="003072CD" w:rsidRPr="00BB7382" w14:paraId="05E5AE39" w14:textId="77777777" w:rsidTr="00584468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12FEED7C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Instrument channel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14:paraId="58E95CE0" w14:textId="77777777" w:rsidR="003072CD" w:rsidRPr="00BB7382" w:rsidRDefault="003072CD" w:rsidP="004D32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3.0%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0B9CEB60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(2/67)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14:paraId="1DFE67DE" w14:textId="77777777" w:rsidR="003072CD" w:rsidRPr="00BB7382" w:rsidRDefault="003072CD" w:rsidP="004D32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  <w:color w:val="000000"/>
              </w:rPr>
              <w:t>1.8%</w:t>
            </w:r>
          </w:p>
        </w:tc>
        <w:tc>
          <w:tcPr>
            <w:tcW w:w="2200" w:type="dxa"/>
            <w:tcBorders>
              <w:left w:val="nil"/>
            </w:tcBorders>
            <w:shd w:val="clear" w:color="auto" w:fill="auto"/>
            <w:vAlign w:val="center"/>
          </w:tcPr>
          <w:p w14:paraId="43E366A5" w14:textId="77777777" w:rsidR="003072CD" w:rsidRPr="00BB7382" w:rsidRDefault="003072CD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(1/57)</w:t>
            </w:r>
          </w:p>
        </w:tc>
      </w:tr>
    </w:tbl>
    <w:p w14:paraId="1F79234F" w14:textId="77777777" w:rsidR="00584468" w:rsidRPr="00BB7382" w:rsidRDefault="00584468" w:rsidP="00584468">
      <w:pPr>
        <w:spacing w:after="0" w:line="240" w:lineRule="auto"/>
        <w:rPr>
          <w:rFonts w:ascii="Times New Roman" w:hAnsi="Times New Roman" w:cs="Times New Roman"/>
        </w:rPr>
      </w:pPr>
      <w:r w:rsidRPr="00BB7382">
        <w:rPr>
          <w:rFonts w:ascii="Times New Roman" w:hAnsi="Times New Roman" w:cs="Times New Roman"/>
        </w:rPr>
        <w:t>* Dates of specimens collected and submitted to the clinical microbiology laboratory, 06/16/2020 – 10/21/2020; dates of specimens collected and submitted to the commercial environmental laboratory, 11/18/2020 – 2/24/2021. No specimens undergoing dHLD were submitted to the commercial environmental laboratory.</w:t>
      </w:r>
    </w:p>
    <w:p w14:paraId="575971DC" w14:textId="77777777" w:rsidR="003072CD" w:rsidRPr="00BB7382" w:rsidRDefault="003072CD" w:rsidP="0082632F">
      <w:pPr>
        <w:spacing w:after="0" w:line="240" w:lineRule="auto"/>
        <w:rPr>
          <w:rFonts w:ascii="Times New Roman" w:hAnsi="Times New Roman" w:cs="Times New Roman"/>
        </w:rPr>
      </w:pPr>
    </w:p>
    <w:p w14:paraId="1D71E4C2" w14:textId="77777777" w:rsidR="003072CD" w:rsidRPr="00BB7382" w:rsidRDefault="003072CD" w:rsidP="0082632F">
      <w:pPr>
        <w:spacing w:after="0" w:line="240" w:lineRule="auto"/>
        <w:rPr>
          <w:rFonts w:ascii="Times New Roman" w:hAnsi="Times New Roman" w:cs="Times New Roman"/>
        </w:rPr>
      </w:pPr>
      <w:r w:rsidRPr="00BB7382">
        <w:rPr>
          <w:rFonts w:ascii="Times New Roman" w:hAnsi="Times New Roman" w:cs="Times New Roman"/>
        </w:rPr>
        <w:br w:type="page"/>
      </w:r>
    </w:p>
    <w:p w14:paraId="23D3F740" w14:textId="0AD10CAC" w:rsidR="000410B4" w:rsidRPr="00BB7382" w:rsidRDefault="000410B4" w:rsidP="0082632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BB7382">
        <w:rPr>
          <w:rFonts w:ascii="Times New Roman" w:hAnsi="Times New Roman" w:cs="Times New Roman"/>
          <w:b/>
          <w:bCs/>
          <w:i/>
          <w:iCs/>
        </w:rPr>
        <w:lastRenderedPageBreak/>
        <w:t xml:space="preserve">Figure S1: </w:t>
      </w:r>
      <w:r w:rsidR="000C5185" w:rsidRPr="00BB7382">
        <w:rPr>
          <w:rFonts w:ascii="Times New Roman" w:hAnsi="Times New Roman" w:cs="Times New Roman"/>
          <w:b/>
          <w:bCs/>
          <w:i/>
          <w:iCs/>
        </w:rPr>
        <w:t xml:space="preserve">Serial Sampling Results, by </w:t>
      </w:r>
      <w:r w:rsidRPr="00BB7382">
        <w:rPr>
          <w:rFonts w:ascii="Times New Roman" w:hAnsi="Times New Roman" w:cs="Times New Roman"/>
          <w:b/>
          <w:bCs/>
          <w:i/>
          <w:iCs/>
        </w:rPr>
        <w:t>Duodenoscope</w:t>
      </w:r>
    </w:p>
    <w:p w14:paraId="4A4D0219" w14:textId="77777777" w:rsidR="00C840EF" w:rsidRPr="00BB7382" w:rsidRDefault="00C840EF" w:rsidP="0082632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2620"/>
        <w:gridCol w:w="16"/>
        <w:gridCol w:w="703"/>
        <w:gridCol w:w="719"/>
        <w:gridCol w:w="719"/>
        <w:gridCol w:w="719"/>
        <w:gridCol w:w="719"/>
        <w:gridCol w:w="719"/>
        <w:gridCol w:w="719"/>
        <w:gridCol w:w="719"/>
        <w:gridCol w:w="719"/>
        <w:gridCol w:w="899"/>
      </w:tblGrid>
      <w:tr w:rsidR="00DE219E" w:rsidRPr="00BB7382" w14:paraId="3C8CD529" w14:textId="77777777" w:rsidTr="000C5185">
        <w:trPr>
          <w:gridAfter w:val="10"/>
          <w:wAfter w:w="7354" w:type="dxa"/>
          <w:trHeight w:val="30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F536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Key</w:t>
            </w:r>
          </w:p>
        </w:tc>
      </w:tr>
      <w:tr w:rsidR="00DE219E" w:rsidRPr="00BB7382" w14:paraId="303EA77E" w14:textId="77777777" w:rsidTr="000C5185">
        <w:trPr>
          <w:gridAfter w:val="10"/>
          <w:wAfter w:w="7354" w:type="dxa"/>
          <w:trHeight w:val="300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1DA56C0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No Growth</w:t>
            </w:r>
          </w:p>
        </w:tc>
      </w:tr>
      <w:tr w:rsidR="00DE219E" w:rsidRPr="00BB7382" w14:paraId="64DB7560" w14:textId="77777777" w:rsidTr="000C5185">
        <w:trPr>
          <w:gridAfter w:val="10"/>
          <w:wAfter w:w="7354" w:type="dxa"/>
          <w:trHeight w:val="300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EAC58E7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Gross Contamination</w:t>
            </w:r>
          </w:p>
        </w:tc>
      </w:tr>
      <w:tr w:rsidR="00DE219E" w:rsidRPr="00BB7382" w14:paraId="02064BBD" w14:textId="77777777" w:rsidTr="000C5185">
        <w:trPr>
          <w:gridAfter w:val="10"/>
          <w:wAfter w:w="7354" w:type="dxa"/>
          <w:trHeight w:val="300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232CD99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Pathogenic Contamination</w:t>
            </w:r>
          </w:p>
        </w:tc>
      </w:tr>
      <w:tr w:rsidR="00DE219E" w:rsidRPr="00BB7382" w14:paraId="243F242B" w14:textId="77777777" w:rsidTr="000C5185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4D61" w14:textId="0CFBC01B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>Duodenoscope</w:t>
            </w:r>
            <w:r w:rsidR="000C5185" w:rsidRPr="00BB7382">
              <w:rPr>
                <w:rFonts w:ascii="Times New Roman" w:hAnsi="Times New Roman" w:cs="Times New Roman"/>
              </w:rPr>
              <w:t xml:space="preserve"> Serial No.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532A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CX 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4354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CX 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DBE3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CX 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5C4B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CX 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985E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CX 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1003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CX 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0FF8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CX 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5E82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CX 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6AA8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CX 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892C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CX 10</w:t>
            </w:r>
          </w:p>
        </w:tc>
      </w:tr>
      <w:tr w:rsidR="00DE219E" w:rsidRPr="00BB7382" w14:paraId="437042CC" w14:textId="77777777" w:rsidTr="000C5185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4E87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781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E060C4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233B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7B14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96A4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EC63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97DE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C389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5F31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E7E3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F0DD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219E" w:rsidRPr="00BB7382" w14:paraId="450BFDEC" w14:textId="77777777" w:rsidTr="000C5185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7742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1988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04EEF14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F368C68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AB57030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B3C9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F165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A58E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07B6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A3C4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5717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F2BD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219E" w:rsidRPr="00BB7382" w14:paraId="31AD1DE6" w14:textId="77777777" w:rsidTr="000C5185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2896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2120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8370B3C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E9AA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1C1C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5A08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A220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6876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519A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7FE0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82AC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F991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219E" w:rsidRPr="00BB7382" w14:paraId="141A46F5" w14:textId="77777777" w:rsidTr="000C5185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BB86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2176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F06DBA5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5252C38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541C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8213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ECD1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E690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1DF2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9B84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DF30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EBD0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219E" w:rsidRPr="00BB7382" w14:paraId="07BAF478" w14:textId="77777777" w:rsidTr="000C5185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E7EB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2185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C6DF4B8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1520238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22C1435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0462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CFE2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F85A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7A12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FB9A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0E8C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F543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219E" w:rsidRPr="00BB7382" w14:paraId="0BA6BBA3" w14:textId="77777777" w:rsidTr="000C5185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4D14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2194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636B58F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BDFF8C2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DABA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10DF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2C3A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9897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CBCB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1D04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D601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BD01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219E" w:rsidRPr="00BB7382" w14:paraId="62AE89B6" w14:textId="77777777" w:rsidTr="000C5185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21D3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2408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0136BAD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416A563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A321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EC7F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B73B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05E9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8D51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35D1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6127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E0EB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219E" w:rsidRPr="00BB7382" w14:paraId="68DC4E49" w14:textId="77777777" w:rsidTr="000C5185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EBFF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2510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B9B9084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A0413F6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8F86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C245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D2EC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52F7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C684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884D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BD5A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F531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219E" w:rsidRPr="00BB7382" w14:paraId="03EE7860" w14:textId="77777777" w:rsidTr="000C5185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3F87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2515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BF6054C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835F3A0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8D011BF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145B750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963342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317C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38F7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2A2D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075F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8747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219E" w:rsidRPr="00BB7382" w14:paraId="29798F0C" w14:textId="77777777" w:rsidTr="000C5185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BC96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2606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82BABCC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E6A7AC4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5F479E2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EF4B448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1E8D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CC61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982E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E8C3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68B1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1EB4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219E" w:rsidRPr="00BB7382" w14:paraId="2BF90F4F" w14:textId="77777777" w:rsidTr="000C5185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86EB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2644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951AAC2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8F98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A01F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A04D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780D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488A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AA5B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1ED4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8694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B441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219E" w:rsidRPr="00BB7382" w14:paraId="6FE0DF9A" w14:textId="77777777" w:rsidTr="000C5185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208B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2657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4663BFB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117CA99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3530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319A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BF81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9A8B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A8CD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A64D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AC0C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F431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219E" w:rsidRPr="00BB7382" w14:paraId="57F3C0B4" w14:textId="77777777" w:rsidTr="000C5185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150D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2619287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F07622D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94E12A5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32E038E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74B4099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D12C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698A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A3FB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ADA6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8E80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8C22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219E" w:rsidRPr="00BB7382" w14:paraId="3531FE3C" w14:textId="77777777" w:rsidTr="000C5185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96C0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2619288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5882A07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3C1260E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3DDED48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3E4C94A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B0ABF19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0A28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85E8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0C45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779F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16AF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219E" w:rsidRPr="00BB7382" w14:paraId="7E67B3F9" w14:textId="77777777" w:rsidTr="000C5185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0249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2619297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AAB9717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3D02EC4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49ECDC6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0417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B40E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64C9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5BD9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4BBA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0BBE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4487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219E" w:rsidRPr="00BB7382" w14:paraId="412D2CC3" w14:textId="77777777" w:rsidTr="000C5185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5BDA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2619300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080B8E6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5422F63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720CF05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B2B595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2ECC289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FEFDE75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FC6D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DE34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4D6D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34F3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219E" w:rsidRPr="00BB7382" w14:paraId="1F2299EF" w14:textId="77777777" w:rsidTr="000C5185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108C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2619302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256D7A7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89BE0D6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F0D29EF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70EBEDE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2D07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5257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A38E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5127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4BD1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5423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219E" w:rsidRPr="00BB7382" w14:paraId="766DE7DC" w14:textId="77777777" w:rsidTr="000C5185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29CA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2619305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5E7D431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9C44347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955CEB7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06BE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6CB4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32BF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9EE2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013E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89C2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9B70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219E" w:rsidRPr="00BB7382" w14:paraId="41B143A6" w14:textId="77777777" w:rsidTr="000C5185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CA65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2619893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2B57F0D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7D7E107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FE09213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B626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A214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9DAC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C977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CF59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3936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A915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219E" w:rsidRPr="00BB7382" w14:paraId="162C5D95" w14:textId="77777777" w:rsidTr="000C5185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19E9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2619919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257DAFC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F78B921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563210C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B614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0C9B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935D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36C5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F132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C588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DF59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219E" w:rsidRPr="00BB7382" w14:paraId="05F4F619" w14:textId="77777777" w:rsidTr="000C5185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E788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2619924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9D53468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348581E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96944AC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67C6927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E1DF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06A5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D196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6C0B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A1EA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3F29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219E" w:rsidRPr="00BB7382" w14:paraId="255A57B1" w14:textId="77777777" w:rsidTr="000C5185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DFD8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2719926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445353C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E1841D9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3A2EFD6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CD79B97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C832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05EC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0DD2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F806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C3A3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2CAB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219E" w:rsidRPr="00BB7382" w14:paraId="254869CA" w14:textId="77777777" w:rsidTr="000C5185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E44A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2719929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C5CAD32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A6D277D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890B575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3B8C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2EDE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DFA7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DDD1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4DBA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B842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6DBA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219E" w:rsidRPr="00BB7382" w14:paraId="5500D7BA" w14:textId="77777777" w:rsidTr="000C5185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2F8A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2719931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F9FB412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CCC08CE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A0D4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9E42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417D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2776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A58B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B0DF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19A7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EFD1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219E" w:rsidRPr="00BB7382" w14:paraId="7CC45208" w14:textId="77777777" w:rsidTr="000C5185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DA42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2719941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AA1C7BB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B781BCA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9CED978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F799633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68418EA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4BCA28D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3B4B105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5F7F6B0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4BFB11A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8FA1355" w14:textId="77777777" w:rsidR="00DE219E" w:rsidRPr="00BB7382" w:rsidRDefault="00DE219E" w:rsidP="0082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1188CE91" w14:textId="02B445B8" w:rsidR="00DE219E" w:rsidRPr="00BB7382" w:rsidRDefault="00DE219E" w:rsidP="0082632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58E362DB" w14:textId="00EF883A" w:rsidR="00C840EF" w:rsidRPr="00BB7382" w:rsidRDefault="00C840EF">
      <w:pPr>
        <w:rPr>
          <w:rFonts w:ascii="Times New Roman" w:hAnsi="Times New Roman" w:cs="Times New Roman"/>
          <w:b/>
          <w:bCs/>
          <w:i/>
          <w:iCs/>
        </w:rPr>
      </w:pPr>
      <w:r w:rsidRPr="00BB7382">
        <w:rPr>
          <w:rFonts w:ascii="Times New Roman" w:hAnsi="Times New Roman" w:cs="Times New Roman"/>
          <w:b/>
          <w:bCs/>
          <w:i/>
          <w:iCs/>
        </w:rPr>
        <w:br w:type="page"/>
      </w:r>
    </w:p>
    <w:p w14:paraId="27040853" w14:textId="7702858E" w:rsidR="00DE219E" w:rsidRPr="00BB7382" w:rsidRDefault="00786385" w:rsidP="0082632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BB7382">
        <w:rPr>
          <w:rFonts w:ascii="Times New Roman" w:hAnsi="Times New Roman" w:cs="Times New Roman"/>
          <w:b/>
          <w:bCs/>
          <w:i/>
          <w:iCs/>
        </w:rPr>
        <w:lastRenderedPageBreak/>
        <w:t>Figure S2: Serial Sampling Results, by Linear Echoendoscope</w:t>
      </w:r>
    </w:p>
    <w:p w14:paraId="327D9575" w14:textId="77777777" w:rsidR="00786385" w:rsidRPr="00BB7382" w:rsidRDefault="00786385" w:rsidP="0082632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6835" w:type="dxa"/>
        <w:tblLayout w:type="fixed"/>
        <w:tblLook w:val="04A0" w:firstRow="1" w:lastRow="0" w:firstColumn="1" w:lastColumn="0" w:noHBand="0" w:noVBand="1"/>
      </w:tblPr>
      <w:tblGrid>
        <w:gridCol w:w="3235"/>
        <w:gridCol w:w="720"/>
        <w:gridCol w:w="720"/>
        <w:gridCol w:w="720"/>
        <w:gridCol w:w="720"/>
        <w:gridCol w:w="720"/>
      </w:tblGrid>
      <w:tr w:rsidR="000410B4" w:rsidRPr="00BB7382" w14:paraId="7FA44D82" w14:textId="77777777" w:rsidTr="000C5185">
        <w:trPr>
          <w:trHeight w:val="30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1994" w14:textId="217F9373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hAnsi="Times New Roman" w:cs="Times New Roman"/>
              </w:rPr>
              <w:t>Linear echoendoscope</w:t>
            </w:r>
            <w:r w:rsidR="000C5185" w:rsidRPr="00BB7382">
              <w:rPr>
                <w:rFonts w:ascii="Times New Roman" w:hAnsi="Times New Roman" w:cs="Times New Roman"/>
              </w:rPr>
              <w:t xml:space="preserve"> Serial No.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1497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CX 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A5D1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CX 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2F46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CX 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5CEE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CX 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01C3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CX 5</w:t>
            </w:r>
          </w:p>
        </w:tc>
      </w:tr>
      <w:tr w:rsidR="000410B4" w:rsidRPr="00BB7382" w14:paraId="22C489A2" w14:textId="77777777" w:rsidTr="000C5185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72DB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FC91480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0243D48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B146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9428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B88B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10B4" w:rsidRPr="00BB7382" w14:paraId="31357527" w14:textId="77777777" w:rsidTr="000C5185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DD39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593B797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D433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9925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FA81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0D71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10B4" w:rsidRPr="00BB7382" w14:paraId="0AA4136D" w14:textId="77777777" w:rsidTr="000C5185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2F7C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168B7B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7F1A2A9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F0FA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A0E1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AD87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10B4" w:rsidRPr="00BB7382" w14:paraId="5BC5299F" w14:textId="77777777" w:rsidTr="000C5185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E7FB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C95688A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669A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E26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F73A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5A96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10B4" w:rsidRPr="00BB7382" w14:paraId="0F67F409" w14:textId="77777777" w:rsidTr="000C5185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9FA4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F2B191E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52C3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EBE3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56A2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3F5F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10B4" w:rsidRPr="00BB7382" w14:paraId="7914521E" w14:textId="77777777" w:rsidTr="000C5185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AC8D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419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82D684C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2BF6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5BF9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56F8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3725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10B4" w:rsidRPr="00BB7382" w14:paraId="0A6C4DA5" w14:textId="77777777" w:rsidTr="000C5185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3446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5A52025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068D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4AA2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E29F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C954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10B4" w:rsidRPr="00BB7382" w14:paraId="6A496CA5" w14:textId="77777777" w:rsidTr="000C5185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7A45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1221060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FBEA646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FFD92FC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B94B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53E1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AC49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10B4" w:rsidRPr="00BB7382" w14:paraId="631D02F7" w14:textId="77777777" w:rsidTr="000C5185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E729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7530144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B85D4FA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66CA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49C5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E41B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BBF9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10B4" w:rsidRPr="00BB7382" w14:paraId="6E8620CB" w14:textId="77777777" w:rsidTr="000C5185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B0D1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7530147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1174221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450BDBD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88BB5A7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B823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E2EA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219E" w:rsidRPr="00BB7382" w14:paraId="1A2AC182" w14:textId="77777777" w:rsidTr="000C5185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FA44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7530151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621D98C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BA39758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DF1C962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FC79A33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773A26C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10B4" w:rsidRPr="00BB7382" w14:paraId="7B39E4EE" w14:textId="77777777" w:rsidTr="000C5185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5B82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7530158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A198EC6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1872836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50C5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7565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B01B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2632F" w:rsidRPr="00BB7382" w14:paraId="7C14EB72" w14:textId="77777777" w:rsidTr="000C5185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7897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7640214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DEF3C0E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DFC105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BFCD826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DFD030B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A3A6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2632F" w:rsidRPr="00BB7382" w14:paraId="45B7902C" w14:textId="77777777" w:rsidTr="000C5185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73F1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7640228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F01C463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1D7C9A8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E5FF4A4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23923C6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47DC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10B4" w:rsidRPr="00BB7382" w14:paraId="1596BB53" w14:textId="77777777" w:rsidTr="000C5185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CC3D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7722030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8021B5A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0158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68E8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6140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AD57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10B4" w:rsidRPr="00BB7382" w14:paraId="2A1F48E0" w14:textId="77777777" w:rsidTr="000C5185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1506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7040236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F3C7805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DD546C8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674E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16E4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16E6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219E" w:rsidRPr="00BB7382" w14:paraId="5530F740" w14:textId="77777777" w:rsidTr="000C5185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929E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7740237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17477B0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C206EEF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34C920D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B8BE4A6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0CF8BC0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10B4" w:rsidRPr="00BB7382" w14:paraId="0AC2A82B" w14:textId="77777777" w:rsidTr="000C5185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3C6C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7740238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3CE3D6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5218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5C41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F4EA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A3E7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219E" w:rsidRPr="00BB7382" w14:paraId="7572F029" w14:textId="77777777" w:rsidTr="000C5185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2587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7740239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83E96D1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42CA38C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F8B009B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2A336D6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A7BAB98" w14:textId="77777777" w:rsidR="000410B4" w:rsidRPr="00BB7382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10B4" w:rsidRPr="00C840EF" w14:paraId="432FA538" w14:textId="77777777" w:rsidTr="000C5185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3E2B" w14:textId="77777777" w:rsidR="000410B4" w:rsidRPr="00C840EF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B7382">
              <w:rPr>
                <w:rFonts w:ascii="Times New Roman" w:eastAsia="Times New Roman" w:hAnsi="Times New Roman" w:cs="Times New Roman"/>
                <w:color w:val="000000"/>
              </w:rPr>
              <w:t>7740240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781D967" w14:textId="77777777" w:rsidR="000410B4" w:rsidRPr="00C840EF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C840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1FD4" w14:textId="77777777" w:rsidR="000410B4" w:rsidRPr="00C840EF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C840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F8EF" w14:textId="77777777" w:rsidR="000410B4" w:rsidRPr="00C840EF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C840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B879" w14:textId="77777777" w:rsidR="000410B4" w:rsidRPr="00C840EF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C840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D705" w14:textId="77777777" w:rsidR="000410B4" w:rsidRPr="00C840EF" w:rsidRDefault="000410B4" w:rsidP="0082632F">
            <w:pPr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</w:rPr>
            </w:pPr>
            <w:r w:rsidRPr="00C840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2358374E" w14:textId="2010F7F1" w:rsidR="000410B4" w:rsidRPr="00C840EF" w:rsidRDefault="000410B4" w:rsidP="0082632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0410B4" w:rsidRPr="00C840EF" w:rsidSect="009744C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503A" w14:textId="77777777" w:rsidR="00830D0E" w:rsidRDefault="00830D0E">
      <w:pPr>
        <w:spacing w:after="0" w:line="240" w:lineRule="auto"/>
      </w:pPr>
      <w:r>
        <w:separator/>
      </w:r>
    </w:p>
  </w:endnote>
  <w:endnote w:type="continuationSeparator" w:id="0">
    <w:p w14:paraId="25A15E5F" w14:textId="77777777" w:rsidR="00830D0E" w:rsidRDefault="00830D0E">
      <w:pPr>
        <w:spacing w:after="0" w:line="240" w:lineRule="auto"/>
      </w:pPr>
      <w:r>
        <w:continuationSeparator/>
      </w:r>
    </w:p>
  </w:endnote>
  <w:endnote w:type="continuationNotice" w:id="1">
    <w:p w14:paraId="46573C82" w14:textId="77777777" w:rsidR="00830D0E" w:rsidRDefault="00830D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241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35DAF" w14:textId="77777777" w:rsidR="004F1AF8" w:rsidRDefault="0082632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2DADA8" w14:textId="77777777" w:rsidR="004F1AF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5FC1" w14:textId="77777777" w:rsidR="00830D0E" w:rsidRDefault="00830D0E">
      <w:pPr>
        <w:spacing w:after="0" w:line="240" w:lineRule="auto"/>
      </w:pPr>
      <w:r>
        <w:separator/>
      </w:r>
    </w:p>
  </w:footnote>
  <w:footnote w:type="continuationSeparator" w:id="0">
    <w:p w14:paraId="7FAC5025" w14:textId="77777777" w:rsidR="00830D0E" w:rsidRDefault="00830D0E">
      <w:pPr>
        <w:spacing w:after="0" w:line="240" w:lineRule="auto"/>
      </w:pPr>
      <w:r>
        <w:continuationSeparator/>
      </w:r>
    </w:p>
  </w:footnote>
  <w:footnote w:type="continuationNotice" w:id="1">
    <w:p w14:paraId="5890E73C" w14:textId="77777777" w:rsidR="00830D0E" w:rsidRDefault="00830D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2F9"/>
    <w:multiLevelType w:val="hybridMultilevel"/>
    <w:tmpl w:val="B62C4A9E"/>
    <w:lvl w:ilvl="0" w:tplc="6EB47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452A2A"/>
    <w:multiLevelType w:val="hybridMultilevel"/>
    <w:tmpl w:val="AB08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97EBF"/>
    <w:multiLevelType w:val="hybridMultilevel"/>
    <w:tmpl w:val="5CEC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15E9"/>
    <w:multiLevelType w:val="multilevel"/>
    <w:tmpl w:val="73A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F53311"/>
    <w:multiLevelType w:val="hybridMultilevel"/>
    <w:tmpl w:val="9A9E212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5FAE7361"/>
    <w:multiLevelType w:val="hybridMultilevel"/>
    <w:tmpl w:val="96D4C62E"/>
    <w:lvl w:ilvl="0" w:tplc="431CEC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B6E13"/>
    <w:multiLevelType w:val="hybridMultilevel"/>
    <w:tmpl w:val="E88A7CE0"/>
    <w:lvl w:ilvl="0" w:tplc="A68E12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77499"/>
    <w:multiLevelType w:val="multilevel"/>
    <w:tmpl w:val="AEA6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0887583">
    <w:abstractNumId w:val="7"/>
  </w:num>
  <w:num w:numId="2" w16cid:durableId="1554610621">
    <w:abstractNumId w:val="3"/>
  </w:num>
  <w:num w:numId="3" w16cid:durableId="271401250">
    <w:abstractNumId w:val="1"/>
  </w:num>
  <w:num w:numId="4" w16cid:durableId="45184590">
    <w:abstractNumId w:val="2"/>
  </w:num>
  <w:num w:numId="5" w16cid:durableId="1377461232">
    <w:abstractNumId w:val="6"/>
  </w:num>
  <w:num w:numId="6" w16cid:durableId="1045719570">
    <w:abstractNumId w:val="4"/>
  </w:num>
  <w:num w:numId="7" w16cid:durableId="129447616">
    <w:abstractNumId w:val="5"/>
  </w:num>
  <w:num w:numId="8" w16cid:durableId="467403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CD"/>
    <w:rsid w:val="000273C0"/>
    <w:rsid w:val="000410B4"/>
    <w:rsid w:val="000C5185"/>
    <w:rsid w:val="000E27ED"/>
    <w:rsid w:val="00146AE4"/>
    <w:rsid w:val="001B2309"/>
    <w:rsid w:val="001B2906"/>
    <w:rsid w:val="00302B9F"/>
    <w:rsid w:val="003072CD"/>
    <w:rsid w:val="003344E6"/>
    <w:rsid w:val="00361663"/>
    <w:rsid w:val="003B062B"/>
    <w:rsid w:val="00415F6C"/>
    <w:rsid w:val="0045683A"/>
    <w:rsid w:val="004D327F"/>
    <w:rsid w:val="004E4E9D"/>
    <w:rsid w:val="00532E8B"/>
    <w:rsid w:val="00536AA8"/>
    <w:rsid w:val="00584468"/>
    <w:rsid w:val="005B6F56"/>
    <w:rsid w:val="005C0CDE"/>
    <w:rsid w:val="00640A23"/>
    <w:rsid w:val="00647725"/>
    <w:rsid w:val="006649DE"/>
    <w:rsid w:val="00786385"/>
    <w:rsid w:val="0082632F"/>
    <w:rsid w:val="00830D0E"/>
    <w:rsid w:val="008D0F5E"/>
    <w:rsid w:val="009744CC"/>
    <w:rsid w:val="00A55024"/>
    <w:rsid w:val="00A55D56"/>
    <w:rsid w:val="00AA029F"/>
    <w:rsid w:val="00B16034"/>
    <w:rsid w:val="00B27D88"/>
    <w:rsid w:val="00B5033A"/>
    <w:rsid w:val="00B5353F"/>
    <w:rsid w:val="00BB7382"/>
    <w:rsid w:val="00BE42DD"/>
    <w:rsid w:val="00C840EF"/>
    <w:rsid w:val="00D4129C"/>
    <w:rsid w:val="00D51CBE"/>
    <w:rsid w:val="00DB1A94"/>
    <w:rsid w:val="00DE219E"/>
    <w:rsid w:val="00E94F41"/>
    <w:rsid w:val="00EF46B8"/>
    <w:rsid w:val="00F81A41"/>
    <w:rsid w:val="00FE37CD"/>
    <w:rsid w:val="5B3EB5C4"/>
    <w:rsid w:val="6ADB750A"/>
    <w:rsid w:val="7CD8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8B32"/>
  <w15:chartTrackingRefBased/>
  <w15:docId w15:val="{A225C5B2-5815-4D33-8020-BE0FBFA1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2CD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072CD"/>
  </w:style>
  <w:style w:type="character" w:styleId="CommentReference">
    <w:name w:val="annotation reference"/>
    <w:basedOn w:val="DefaultParagraphFont"/>
    <w:uiPriority w:val="99"/>
    <w:semiHidden/>
    <w:unhideWhenUsed/>
    <w:rsid w:val="00307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7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72CD"/>
    <w:rPr>
      <w:rFonts w:eastAsia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2CD"/>
    <w:rPr>
      <w:rFonts w:eastAsia="SimSun"/>
      <w:b/>
      <w:bCs/>
      <w:sz w:val="20"/>
      <w:szCs w:val="20"/>
    </w:rPr>
  </w:style>
  <w:style w:type="paragraph" w:customStyle="1" w:styleId="paragraph">
    <w:name w:val="paragraph"/>
    <w:basedOn w:val="Normal"/>
    <w:rsid w:val="0030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072CD"/>
  </w:style>
  <w:style w:type="character" w:customStyle="1" w:styleId="eop">
    <w:name w:val="eop"/>
    <w:basedOn w:val="DefaultParagraphFont"/>
    <w:rsid w:val="003072CD"/>
  </w:style>
  <w:style w:type="paragraph" w:styleId="ListParagraph">
    <w:name w:val="List Paragraph"/>
    <w:basedOn w:val="Normal"/>
    <w:uiPriority w:val="34"/>
    <w:qFormat/>
    <w:rsid w:val="003072C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3072C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072CD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072CD"/>
    <w:pPr>
      <w:spacing w:after="0" w:line="240" w:lineRule="auto"/>
    </w:pPr>
    <w:rPr>
      <w:rFonts w:eastAsia="SimSun"/>
    </w:rPr>
  </w:style>
  <w:style w:type="character" w:styleId="Hyperlink">
    <w:name w:val="Hyperlink"/>
    <w:basedOn w:val="DefaultParagraphFont"/>
    <w:uiPriority w:val="99"/>
    <w:unhideWhenUsed/>
    <w:rsid w:val="003072C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072CD"/>
    <w:rPr>
      <w:b/>
      <w:bCs/>
    </w:rPr>
  </w:style>
  <w:style w:type="character" w:styleId="Emphasis">
    <w:name w:val="Emphasis"/>
    <w:basedOn w:val="DefaultParagraphFont"/>
    <w:uiPriority w:val="20"/>
    <w:qFormat/>
    <w:rsid w:val="003072CD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3072C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072CD"/>
    <w:rPr>
      <w:rFonts w:ascii="Calibri" w:eastAsia="SimSun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072CD"/>
    <w:pPr>
      <w:spacing w:line="48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072CD"/>
    <w:rPr>
      <w:rFonts w:ascii="Calibri" w:eastAsia="SimSun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3072C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072CD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0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CD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30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CD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ac5717-7cd7-401e-808b-6c048f4f02f5">
      <Terms xmlns="http://schemas.microsoft.com/office/infopath/2007/PartnerControls"/>
    </lcf76f155ced4ddcb4097134ff3c332f>
    <TaxCatchAll xmlns="450dfad1-7c8b-49b7-9d63-add17a376b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7367CADB3F14B9320698275041E3E" ma:contentTypeVersion="17" ma:contentTypeDescription="Create a new document." ma:contentTypeScope="" ma:versionID="ae0123cc80782497c1a06149abcefbdb">
  <xsd:schema xmlns:xsd="http://www.w3.org/2001/XMLSchema" xmlns:xs="http://www.w3.org/2001/XMLSchema" xmlns:p="http://schemas.microsoft.com/office/2006/metadata/properties" xmlns:ns2="00ac5717-7cd7-401e-808b-6c048f4f02f5" xmlns:ns3="450dfad1-7c8b-49b7-9d63-add17a376ba2" targetNamespace="http://schemas.microsoft.com/office/2006/metadata/properties" ma:root="true" ma:fieldsID="3e69752688f4de44cd84d621aac98db3" ns2:_="" ns3:_="">
    <xsd:import namespace="00ac5717-7cd7-401e-808b-6c048f4f02f5"/>
    <xsd:import namespace="450dfad1-7c8b-49b7-9d63-add17a376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c5717-7cd7-401e-808b-6c048f4f0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fad1-7c8b-49b7-9d63-add17a376b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8ffa683-2b6c-4f68-8d15-aad5da573833}" ma:internalName="TaxCatchAll" ma:showField="CatchAllData" ma:web="450dfad1-7c8b-49b7-9d63-add17a376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9A530B-CAC0-4E5F-905E-E684872E790B}">
  <ds:schemaRefs>
    <ds:schemaRef ds:uri="http://schemas.microsoft.com/office/2006/metadata/properties"/>
    <ds:schemaRef ds:uri="http://schemas.microsoft.com/office/infopath/2007/PartnerControls"/>
    <ds:schemaRef ds:uri="00ac5717-7cd7-401e-808b-6c048f4f02f5"/>
    <ds:schemaRef ds:uri="450dfad1-7c8b-49b7-9d63-add17a376ba2"/>
  </ds:schemaRefs>
</ds:datastoreItem>
</file>

<file path=customXml/itemProps2.xml><?xml version="1.0" encoding="utf-8"?>
<ds:datastoreItem xmlns:ds="http://schemas.openxmlformats.org/officeDocument/2006/customXml" ds:itemID="{8A12E89C-E424-4864-8B17-F22304D4D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c5717-7cd7-401e-808b-6c048f4f02f5"/>
    <ds:schemaRef ds:uri="450dfad1-7c8b-49b7-9d63-add17a376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2B829-80A7-444A-B0D1-6E5AF8CFC4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1370</Words>
  <Characters>7812</Characters>
  <Application>Microsoft Office Word</Application>
  <DocSecurity>0</DocSecurity>
  <Lines>65</Lines>
  <Paragraphs>18</Paragraphs>
  <ScaleCrop>false</ScaleCrop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Ayres, Ashley M</dc:creator>
  <cp:keywords/>
  <dc:description/>
  <cp:lastModifiedBy>Snyder, Graham</cp:lastModifiedBy>
  <cp:revision>12</cp:revision>
  <dcterms:created xsi:type="dcterms:W3CDTF">2022-12-08T18:47:00Z</dcterms:created>
  <dcterms:modified xsi:type="dcterms:W3CDTF">2022-12-08T18:56:00Z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2022-09-21T17:44:24Z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de609b85-ac03-4c2f-ac2c-417b065381f3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0x010100EC37367CADB3F14B9320698275041E3E</vt:lpwstr>
  </property>
  <property fmtid="{D5CDD505-2E9C-101B-9397-08002B2CF9AE}" pid="10" name="MediaServiceImageTags">
    <vt:lpwstr/>
  </property>
</Properties>
</file>