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609F" w14:textId="4A2BA4BB" w:rsidR="00DC0312" w:rsidRDefault="00434AFE">
      <w:pPr>
        <w:rPr>
          <w:b/>
        </w:rPr>
      </w:pPr>
      <w:r>
        <w:rPr>
          <w:b/>
        </w:rPr>
        <w:t>Supplementary Table</w:t>
      </w:r>
      <w:r w:rsidR="003A439B">
        <w:rPr>
          <w:b/>
        </w:rPr>
        <w:t xml:space="preserve"> </w:t>
      </w:r>
      <w:r w:rsidR="00DC0312">
        <w:rPr>
          <w:b/>
        </w:rPr>
        <w:t>– Infectious Syndromes</w:t>
      </w:r>
      <w:r w:rsidR="003A439B">
        <w:rPr>
          <w:b/>
        </w:rPr>
        <w:t xml:space="preserve"> included in the IWK Health App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A439B" w:rsidRPr="003A439B" w14:paraId="74CE0472" w14:textId="77777777" w:rsidTr="003A439B">
        <w:tc>
          <w:tcPr>
            <w:tcW w:w="9493" w:type="dxa"/>
          </w:tcPr>
          <w:p w14:paraId="2220A0EF" w14:textId="77777777" w:rsidR="003A439B" w:rsidRPr="003A439B" w:rsidRDefault="003A439B">
            <w:pPr>
              <w:rPr>
                <w:b/>
              </w:rPr>
            </w:pPr>
            <w:r w:rsidRPr="003A439B">
              <w:rPr>
                <w:b/>
              </w:rPr>
              <w:t>Infective Endocarditis</w:t>
            </w:r>
          </w:p>
        </w:tc>
      </w:tr>
      <w:tr w:rsidR="003A439B" w:rsidRPr="003A439B" w14:paraId="33DB49AD" w14:textId="77777777" w:rsidTr="003A439B">
        <w:trPr>
          <w:trHeight w:val="1531"/>
        </w:trPr>
        <w:tc>
          <w:tcPr>
            <w:tcW w:w="9493" w:type="dxa"/>
          </w:tcPr>
          <w:p w14:paraId="4EB422C6" w14:textId="77777777" w:rsidR="003A439B" w:rsidRPr="003A439B" w:rsidRDefault="003A439B">
            <w:pPr>
              <w:rPr>
                <w:b/>
              </w:rPr>
            </w:pPr>
            <w:r w:rsidRPr="003A439B">
              <w:rPr>
                <w:b/>
              </w:rPr>
              <w:t>Central Nervous System</w:t>
            </w:r>
          </w:p>
          <w:p w14:paraId="6FA6D859" w14:textId="77777777" w:rsidR="003A439B" w:rsidRPr="003A439B" w:rsidRDefault="003A439B">
            <w:pPr>
              <w:rPr>
                <w:b/>
              </w:rPr>
            </w:pPr>
            <w:r w:rsidRPr="003A439B">
              <w:t xml:space="preserve">    Cerebral abscess or subdural empyema</w:t>
            </w:r>
          </w:p>
          <w:p w14:paraId="6EC6C70A" w14:textId="77777777" w:rsidR="003A439B" w:rsidRPr="003A439B" w:rsidRDefault="003A439B" w:rsidP="00680C27">
            <w:r w:rsidRPr="003A439B">
              <w:t xml:space="preserve">    Meningitis</w:t>
            </w:r>
          </w:p>
          <w:p w14:paraId="5ACEBC73" w14:textId="77777777" w:rsidR="003A439B" w:rsidRPr="003A439B" w:rsidRDefault="003A439B" w:rsidP="00680C27">
            <w:r w:rsidRPr="003A439B">
              <w:t xml:space="preserve">    Encephalitis</w:t>
            </w:r>
          </w:p>
          <w:p w14:paraId="48205E52" w14:textId="77777777" w:rsidR="003A439B" w:rsidRPr="003A439B" w:rsidRDefault="003A439B" w:rsidP="00680C27">
            <w:r w:rsidRPr="003A439B">
              <w:t xml:space="preserve">    Neurological Lyme (isolated facial palsy,   </w:t>
            </w:r>
          </w:p>
          <w:p w14:paraId="1CCF41C3" w14:textId="77777777" w:rsidR="003A439B" w:rsidRPr="003A439B" w:rsidRDefault="003A439B" w:rsidP="00680C27">
            <w:r w:rsidRPr="003A439B">
              <w:t xml:space="preserve">    meningitis, encephalitis)</w:t>
            </w:r>
          </w:p>
          <w:p w14:paraId="1E8D8DD1" w14:textId="77777777" w:rsidR="003A439B" w:rsidRPr="003A439B" w:rsidRDefault="003A439B" w:rsidP="007468CD">
            <w:pPr>
              <w:rPr>
                <w:b/>
              </w:rPr>
            </w:pPr>
          </w:p>
        </w:tc>
      </w:tr>
      <w:tr w:rsidR="003A439B" w:rsidRPr="003A439B" w14:paraId="5E6B5D30" w14:textId="77777777" w:rsidTr="00361272">
        <w:trPr>
          <w:trHeight w:val="778"/>
        </w:trPr>
        <w:tc>
          <w:tcPr>
            <w:tcW w:w="9493" w:type="dxa"/>
          </w:tcPr>
          <w:p w14:paraId="62A2FCF5" w14:textId="4FF527C6" w:rsidR="003A439B" w:rsidRPr="003A439B" w:rsidRDefault="003A439B">
            <w:pPr>
              <w:rPr>
                <w:b/>
              </w:rPr>
            </w:pPr>
            <w:r w:rsidRPr="003A439B">
              <w:rPr>
                <w:b/>
              </w:rPr>
              <w:t>G</w:t>
            </w:r>
            <w:r>
              <w:rPr>
                <w:b/>
              </w:rPr>
              <w:t>enito-urinary Tract</w:t>
            </w:r>
          </w:p>
          <w:p w14:paraId="21CF21DE" w14:textId="77777777" w:rsidR="003A439B" w:rsidRPr="003A439B" w:rsidRDefault="003A439B" w:rsidP="00680C27">
            <w:r w:rsidRPr="003A439B">
              <w:t xml:space="preserve">    Pelvic inflammatory disease</w:t>
            </w:r>
          </w:p>
          <w:p w14:paraId="78A9EDC8" w14:textId="4D6FD653" w:rsidR="003A439B" w:rsidRPr="00361272" w:rsidRDefault="003A439B" w:rsidP="00544C32">
            <w:r w:rsidRPr="003A439B">
              <w:t xml:space="preserve">    Urinary tract infection</w:t>
            </w:r>
          </w:p>
        </w:tc>
      </w:tr>
      <w:tr w:rsidR="003A439B" w:rsidRPr="003A439B" w14:paraId="5161B7F4" w14:textId="77777777" w:rsidTr="003A439B">
        <w:trPr>
          <w:trHeight w:val="3378"/>
        </w:trPr>
        <w:tc>
          <w:tcPr>
            <w:tcW w:w="9493" w:type="dxa"/>
          </w:tcPr>
          <w:p w14:paraId="2D7D0E8C" w14:textId="77777777" w:rsidR="003A439B" w:rsidRPr="003A439B" w:rsidRDefault="003A439B" w:rsidP="00680C27">
            <w:r w:rsidRPr="003A439B">
              <w:rPr>
                <w:b/>
              </w:rPr>
              <w:t>Head and Neck</w:t>
            </w:r>
          </w:p>
          <w:p w14:paraId="31A3ED3F" w14:textId="77777777" w:rsidR="003A439B" w:rsidRPr="003A439B" w:rsidRDefault="003A439B" w:rsidP="001C6089">
            <w:r w:rsidRPr="003A439B">
              <w:t xml:space="preserve">    Acute otitis media</w:t>
            </w:r>
          </w:p>
          <w:p w14:paraId="13B50AB4" w14:textId="77777777" w:rsidR="003A439B" w:rsidRPr="003A439B" w:rsidRDefault="003A439B">
            <w:r w:rsidRPr="003A439B">
              <w:t xml:space="preserve">    Periorbital or Orbital Cellulitis</w:t>
            </w:r>
          </w:p>
          <w:p w14:paraId="23685011" w14:textId="77777777" w:rsidR="003A439B" w:rsidRPr="003A439B" w:rsidRDefault="003A439B" w:rsidP="001C6089">
            <w:r w:rsidRPr="003A439B">
              <w:t xml:space="preserve">    Cervical lymphadenitis (Acute, Subacute,  </w:t>
            </w:r>
          </w:p>
          <w:p w14:paraId="73D46A40" w14:textId="77777777" w:rsidR="003A439B" w:rsidRPr="003A439B" w:rsidRDefault="003A439B" w:rsidP="001C6089">
            <w:r w:rsidRPr="003A439B">
              <w:t xml:space="preserve">    atypical mycobacterial)</w:t>
            </w:r>
          </w:p>
          <w:p w14:paraId="36FCFD6E" w14:textId="77777777" w:rsidR="003A439B" w:rsidRPr="003A439B" w:rsidRDefault="003A439B" w:rsidP="001C6089">
            <w:r w:rsidRPr="003A439B">
              <w:t xml:space="preserve">    </w:t>
            </w:r>
            <w:proofErr w:type="spellStart"/>
            <w:r w:rsidRPr="003A439B">
              <w:t>Dacrocystitis</w:t>
            </w:r>
            <w:proofErr w:type="spellEnd"/>
          </w:p>
          <w:p w14:paraId="22933942" w14:textId="77777777" w:rsidR="003A439B" w:rsidRPr="003A439B" w:rsidRDefault="003A439B" w:rsidP="001C6089">
            <w:r w:rsidRPr="003A439B">
              <w:t xml:space="preserve">    Epiglottitis / tracheitis</w:t>
            </w:r>
          </w:p>
          <w:p w14:paraId="050859B8" w14:textId="77777777" w:rsidR="003A439B" w:rsidRPr="003A439B" w:rsidRDefault="003A439B" w:rsidP="001C6089">
            <w:r w:rsidRPr="003A439B">
              <w:t xml:space="preserve">    Mastoiditis</w:t>
            </w:r>
          </w:p>
          <w:p w14:paraId="2C6698EC" w14:textId="77777777" w:rsidR="003A439B" w:rsidRPr="003A439B" w:rsidRDefault="003A439B" w:rsidP="001C6089">
            <w:r w:rsidRPr="003A439B">
              <w:t xml:space="preserve">    Retro/Para Pharyngeal Cellulitis/Abscess</w:t>
            </w:r>
          </w:p>
          <w:p w14:paraId="77056E99" w14:textId="77777777" w:rsidR="003A439B" w:rsidRPr="003A439B" w:rsidRDefault="003A439B" w:rsidP="001C6089">
            <w:r w:rsidRPr="003A439B">
              <w:t xml:space="preserve">    Sinusitis</w:t>
            </w:r>
          </w:p>
          <w:p w14:paraId="2670CDC2" w14:textId="77777777" w:rsidR="003A439B" w:rsidRPr="003A439B" w:rsidRDefault="003A439B" w:rsidP="001C6089">
            <w:r w:rsidRPr="003A439B">
              <w:t xml:space="preserve">    Streptococcal pharyngitis / tonsillitis</w:t>
            </w:r>
          </w:p>
          <w:p w14:paraId="0AA1631C" w14:textId="337C6232" w:rsidR="003A439B" w:rsidRPr="003A439B" w:rsidRDefault="003A439B" w:rsidP="0096066F">
            <w:r w:rsidRPr="003A439B">
              <w:t xml:space="preserve">    Tooth infections &amp; dental abscess, including pulpitis</w:t>
            </w:r>
          </w:p>
        </w:tc>
      </w:tr>
      <w:tr w:rsidR="003A439B" w:rsidRPr="003A439B" w14:paraId="72AA1E39" w14:textId="77777777" w:rsidTr="003A439B">
        <w:trPr>
          <w:trHeight w:val="2249"/>
        </w:trPr>
        <w:tc>
          <w:tcPr>
            <w:tcW w:w="9493" w:type="dxa"/>
          </w:tcPr>
          <w:p w14:paraId="051C94CD" w14:textId="52930049" w:rsidR="003A439B" w:rsidRPr="003A439B" w:rsidRDefault="003A439B" w:rsidP="001C6089">
            <w:pPr>
              <w:rPr>
                <w:b/>
              </w:rPr>
            </w:pPr>
            <w:r>
              <w:rPr>
                <w:b/>
              </w:rPr>
              <w:t>Intra-abdominal/</w:t>
            </w:r>
            <w:r w:rsidRPr="003A439B">
              <w:rPr>
                <w:b/>
              </w:rPr>
              <w:t>G</w:t>
            </w:r>
            <w:r>
              <w:rPr>
                <w:b/>
              </w:rPr>
              <w:t>astrointestinal</w:t>
            </w:r>
          </w:p>
          <w:p w14:paraId="34852EC0" w14:textId="77777777" w:rsidR="003A439B" w:rsidRPr="003A439B" w:rsidRDefault="003A439B" w:rsidP="001C6089">
            <w:r w:rsidRPr="003A439B">
              <w:t xml:space="preserve">    Antibiotic-associated colitis (Clostridium  </w:t>
            </w:r>
          </w:p>
          <w:p w14:paraId="745F5104" w14:textId="77777777" w:rsidR="003A439B" w:rsidRPr="003A439B" w:rsidRDefault="003A439B">
            <w:r w:rsidRPr="003A439B">
              <w:t xml:space="preserve">    Difficile Infection)</w:t>
            </w:r>
          </w:p>
          <w:p w14:paraId="07B3FB6C" w14:textId="77777777" w:rsidR="003A439B" w:rsidRPr="003A439B" w:rsidRDefault="003A439B" w:rsidP="001C6089">
            <w:r w:rsidRPr="003A439B">
              <w:t xml:space="preserve">    Appendicitis</w:t>
            </w:r>
          </w:p>
          <w:p w14:paraId="1EC1002E" w14:textId="77777777" w:rsidR="003A439B" w:rsidRPr="003A439B" w:rsidRDefault="003A439B" w:rsidP="001C6089">
            <w:r w:rsidRPr="003A439B">
              <w:t xml:space="preserve">    Cholangitis/Cholecystitis</w:t>
            </w:r>
          </w:p>
          <w:p w14:paraId="6D30A30D" w14:textId="77777777" w:rsidR="003A439B" w:rsidRPr="003A439B" w:rsidRDefault="003A439B" w:rsidP="001C6089">
            <w:r w:rsidRPr="003A439B">
              <w:t xml:space="preserve">    Gastroenteritis</w:t>
            </w:r>
          </w:p>
          <w:p w14:paraId="7DEC085B" w14:textId="77777777" w:rsidR="003A439B" w:rsidRPr="003A439B" w:rsidRDefault="003A439B" w:rsidP="001C6089">
            <w:r w:rsidRPr="003A439B">
              <w:t xml:space="preserve">    Pinworms</w:t>
            </w:r>
          </w:p>
          <w:p w14:paraId="630974C8" w14:textId="77777777" w:rsidR="003A439B" w:rsidRPr="003A439B" w:rsidRDefault="003A439B" w:rsidP="001C6089">
            <w:r w:rsidRPr="003A439B">
              <w:t xml:space="preserve">    Primary peritonitis</w:t>
            </w:r>
          </w:p>
          <w:p w14:paraId="3506CEA7" w14:textId="77777777" w:rsidR="003A439B" w:rsidRPr="003A439B" w:rsidRDefault="003A439B" w:rsidP="00466AFA">
            <w:pPr>
              <w:rPr>
                <w:b/>
              </w:rPr>
            </w:pPr>
          </w:p>
        </w:tc>
      </w:tr>
      <w:tr w:rsidR="003A439B" w:rsidRPr="003A439B" w14:paraId="1860CF13" w14:textId="77777777" w:rsidTr="003A439B">
        <w:trPr>
          <w:trHeight w:val="1391"/>
        </w:trPr>
        <w:tc>
          <w:tcPr>
            <w:tcW w:w="9493" w:type="dxa"/>
          </w:tcPr>
          <w:p w14:paraId="54486585" w14:textId="77777777" w:rsidR="003A439B" w:rsidRPr="003A439B" w:rsidRDefault="003A439B" w:rsidP="001C6089">
            <w:pPr>
              <w:rPr>
                <w:b/>
              </w:rPr>
            </w:pPr>
            <w:r w:rsidRPr="003A439B">
              <w:rPr>
                <w:b/>
              </w:rPr>
              <w:t xml:space="preserve">    Lower Respiratory Tract</w:t>
            </w:r>
          </w:p>
          <w:p w14:paraId="786B7E2C" w14:textId="77777777" w:rsidR="003A439B" w:rsidRPr="003A439B" w:rsidRDefault="003A439B" w:rsidP="001C6089">
            <w:r w:rsidRPr="003A439B">
              <w:t xml:space="preserve">    Aspiration Pneumonia</w:t>
            </w:r>
          </w:p>
          <w:p w14:paraId="4ED45C8A" w14:textId="77777777" w:rsidR="003A439B" w:rsidRPr="003A439B" w:rsidRDefault="003A439B" w:rsidP="001C6089">
            <w:r w:rsidRPr="003A439B">
              <w:t xml:space="preserve">    Community-acquired Pneumonia</w:t>
            </w:r>
          </w:p>
          <w:p w14:paraId="43EEEC08" w14:textId="77777777" w:rsidR="003A439B" w:rsidRPr="003A439B" w:rsidRDefault="003A439B" w:rsidP="001C6089">
            <w:r w:rsidRPr="003A439B">
              <w:t xml:space="preserve">    Parapneumonic effusion/empyema</w:t>
            </w:r>
          </w:p>
          <w:p w14:paraId="3FE1B6D6" w14:textId="77777777" w:rsidR="003A439B" w:rsidRPr="003A439B" w:rsidRDefault="003A439B" w:rsidP="001C6089">
            <w:r w:rsidRPr="003A439B">
              <w:t xml:space="preserve">    Nosocomial acquired pneumonia</w:t>
            </w:r>
          </w:p>
          <w:p w14:paraId="6556E082" w14:textId="77777777" w:rsidR="003A439B" w:rsidRPr="003A439B" w:rsidRDefault="003A439B" w:rsidP="00E842E6">
            <w:pPr>
              <w:rPr>
                <w:b/>
              </w:rPr>
            </w:pPr>
          </w:p>
        </w:tc>
      </w:tr>
      <w:tr w:rsidR="003A439B" w:rsidRPr="003A439B" w14:paraId="7C6355F3" w14:textId="77777777" w:rsidTr="003A439B">
        <w:trPr>
          <w:trHeight w:val="1408"/>
        </w:trPr>
        <w:tc>
          <w:tcPr>
            <w:tcW w:w="9493" w:type="dxa"/>
          </w:tcPr>
          <w:p w14:paraId="6A9B2565" w14:textId="79D5B895" w:rsidR="003A439B" w:rsidRPr="003A439B" w:rsidRDefault="003A439B">
            <w:pPr>
              <w:rPr>
                <w:b/>
              </w:rPr>
            </w:pPr>
            <w:r w:rsidRPr="003A439B">
              <w:rPr>
                <w:b/>
              </w:rPr>
              <w:t>N</w:t>
            </w:r>
            <w:r>
              <w:rPr>
                <w:b/>
              </w:rPr>
              <w:t>eonatal Intensive Care Unit (NICU)</w:t>
            </w:r>
          </w:p>
          <w:p w14:paraId="5CF68B6D" w14:textId="77777777" w:rsidR="003A439B" w:rsidRPr="003A439B" w:rsidRDefault="003A439B" w:rsidP="001C6089">
            <w:r w:rsidRPr="003A439B">
              <w:t xml:space="preserve">    Early Onset Sepsis (EOS)</w:t>
            </w:r>
          </w:p>
          <w:p w14:paraId="7798A028" w14:textId="77777777" w:rsidR="003A439B" w:rsidRPr="003A439B" w:rsidRDefault="003A439B">
            <w:r w:rsidRPr="003A439B">
              <w:t xml:space="preserve">    Late Onset Sepsis (LOS)</w:t>
            </w:r>
          </w:p>
          <w:p w14:paraId="35451EF6" w14:textId="77777777" w:rsidR="003A439B" w:rsidRPr="003A439B" w:rsidRDefault="003A439B" w:rsidP="001C6089">
            <w:r w:rsidRPr="003A439B">
              <w:t xml:space="preserve">    Necrotizing Enterocolitis (NEC), confirmed</w:t>
            </w:r>
          </w:p>
          <w:p w14:paraId="221C5F88" w14:textId="77777777" w:rsidR="003A439B" w:rsidRPr="003A439B" w:rsidRDefault="003A439B" w:rsidP="002C1153">
            <w:pPr>
              <w:rPr>
                <w:b/>
              </w:rPr>
            </w:pPr>
          </w:p>
        </w:tc>
      </w:tr>
      <w:tr w:rsidR="003A439B" w:rsidRPr="003A439B" w14:paraId="5B803601" w14:textId="77777777" w:rsidTr="003A439B">
        <w:trPr>
          <w:trHeight w:val="768"/>
        </w:trPr>
        <w:tc>
          <w:tcPr>
            <w:tcW w:w="9493" w:type="dxa"/>
          </w:tcPr>
          <w:p w14:paraId="60F3D00D" w14:textId="77777777" w:rsidR="003A439B" w:rsidRPr="003A439B" w:rsidRDefault="003A439B">
            <w:r w:rsidRPr="003A439B">
              <w:rPr>
                <w:b/>
              </w:rPr>
              <w:lastRenderedPageBreak/>
              <w:t>Osteoarticular</w:t>
            </w:r>
          </w:p>
          <w:p w14:paraId="048173B8" w14:textId="77777777" w:rsidR="003A439B" w:rsidRPr="003A439B" w:rsidRDefault="003A439B" w:rsidP="001C6089">
            <w:r w:rsidRPr="003A439B">
              <w:t xml:space="preserve">    Lyme Arthritis</w:t>
            </w:r>
          </w:p>
          <w:p w14:paraId="75410A05" w14:textId="77777777" w:rsidR="003A439B" w:rsidRPr="003A439B" w:rsidRDefault="003A439B" w:rsidP="001C6089">
            <w:r w:rsidRPr="003A439B">
              <w:t xml:space="preserve">    Osteomyelitis</w:t>
            </w:r>
          </w:p>
          <w:p w14:paraId="5B2A5A26" w14:textId="77777777" w:rsidR="003A439B" w:rsidRPr="003A439B" w:rsidRDefault="003A439B" w:rsidP="001C6089">
            <w:r w:rsidRPr="003A439B">
              <w:t xml:space="preserve">    Septic Arthritis</w:t>
            </w:r>
          </w:p>
          <w:p w14:paraId="5CF4C525" w14:textId="77777777" w:rsidR="003A439B" w:rsidRPr="003A439B" w:rsidRDefault="003A439B" w:rsidP="00685C7D"/>
        </w:tc>
      </w:tr>
      <w:tr w:rsidR="003A439B" w:rsidRPr="003A439B" w14:paraId="0412107C" w14:textId="77777777" w:rsidTr="003A439B">
        <w:tc>
          <w:tcPr>
            <w:tcW w:w="9493" w:type="dxa"/>
          </w:tcPr>
          <w:p w14:paraId="4CF1D36A" w14:textId="77777777" w:rsidR="003A439B" w:rsidRPr="003A439B" w:rsidRDefault="003A439B">
            <w:pPr>
              <w:rPr>
                <w:b/>
              </w:rPr>
            </w:pPr>
            <w:r w:rsidRPr="003A439B">
              <w:rPr>
                <w:b/>
              </w:rPr>
              <w:t>Pertussis</w:t>
            </w:r>
          </w:p>
        </w:tc>
      </w:tr>
      <w:tr w:rsidR="003A439B" w:rsidRPr="003A439B" w14:paraId="6883535D" w14:textId="77777777" w:rsidTr="003A439B">
        <w:tc>
          <w:tcPr>
            <w:tcW w:w="9493" w:type="dxa"/>
          </w:tcPr>
          <w:p w14:paraId="440F1646" w14:textId="77777777" w:rsidR="003A439B" w:rsidRPr="003A439B" w:rsidRDefault="003A439B">
            <w:pPr>
              <w:rPr>
                <w:b/>
              </w:rPr>
            </w:pPr>
            <w:r w:rsidRPr="003A439B">
              <w:rPr>
                <w:b/>
              </w:rPr>
              <w:t>Sepsis</w:t>
            </w:r>
          </w:p>
        </w:tc>
      </w:tr>
      <w:tr w:rsidR="003A439B" w:rsidRPr="003A439B" w14:paraId="2A7039DE" w14:textId="77777777" w:rsidTr="003A439B">
        <w:trPr>
          <w:trHeight w:val="1824"/>
        </w:trPr>
        <w:tc>
          <w:tcPr>
            <w:tcW w:w="9493" w:type="dxa"/>
          </w:tcPr>
          <w:p w14:paraId="1169B2EB" w14:textId="77777777" w:rsidR="003A439B" w:rsidRPr="003A439B" w:rsidRDefault="003A439B">
            <w:pPr>
              <w:rPr>
                <w:b/>
              </w:rPr>
            </w:pPr>
            <w:r w:rsidRPr="003A439B">
              <w:rPr>
                <w:b/>
              </w:rPr>
              <w:t>Skin and Soft Tissue</w:t>
            </w:r>
          </w:p>
          <w:p w14:paraId="1F0191B4" w14:textId="77777777" w:rsidR="003A439B" w:rsidRPr="003A439B" w:rsidRDefault="003A439B" w:rsidP="001C6089">
            <w:r w:rsidRPr="003A439B">
              <w:t xml:space="preserve">    Cellulitis</w:t>
            </w:r>
          </w:p>
          <w:p w14:paraId="1A3F5FF0" w14:textId="77777777" w:rsidR="003A439B" w:rsidRPr="003A439B" w:rsidRDefault="003A439B" w:rsidP="001C6089">
            <w:r w:rsidRPr="003A439B">
              <w:t xml:space="preserve">    Dog / cat / human bites</w:t>
            </w:r>
          </w:p>
          <w:p w14:paraId="7DD48352" w14:textId="279DD821" w:rsidR="003A439B" w:rsidRPr="003A439B" w:rsidRDefault="003A439B" w:rsidP="001C6089">
            <w:r w:rsidRPr="003A439B">
              <w:t xml:space="preserve">    Herpes Simplex Virus neonates: Localized SEM</w:t>
            </w:r>
            <w:r>
              <w:t xml:space="preserve"> </w:t>
            </w:r>
            <w:r w:rsidRPr="003A439B">
              <w:t xml:space="preserve">(skin, eye, mouth) </w:t>
            </w:r>
          </w:p>
          <w:p w14:paraId="5CBECD5C" w14:textId="77777777" w:rsidR="003A439B" w:rsidRPr="003A439B" w:rsidRDefault="003A439B">
            <w:r w:rsidRPr="003A439B">
              <w:t xml:space="preserve">    Lyme Erythema </w:t>
            </w:r>
            <w:proofErr w:type="spellStart"/>
            <w:r w:rsidRPr="003A439B">
              <w:t>Migrans</w:t>
            </w:r>
            <w:proofErr w:type="spellEnd"/>
          </w:p>
          <w:p w14:paraId="1ED923E8" w14:textId="77777777" w:rsidR="003A439B" w:rsidRPr="003A439B" w:rsidRDefault="003A439B" w:rsidP="001C6089">
            <w:r w:rsidRPr="003A439B">
              <w:t xml:space="preserve">    Necrotizing Fasciitis</w:t>
            </w:r>
          </w:p>
          <w:p w14:paraId="0B433AD3" w14:textId="77777777" w:rsidR="003A439B" w:rsidRPr="003A439B" w:rsidRDefault="003A439B" w:rsidP="001C6089">
            <w:r w:rsidRPr="003A439B">
              <w:t xml:space="preserve">    Periorbital / Orbital Cellulitis</w:t>
            </w:r>
          </w:p>
          <w:p w14:paraId="11220023" w14:textId="77777777" w:rsidR="003A439B" w:rsidRPr="003A439B" w:rsidRDefault="003A439B" w:rsidP="00F3251E">
            <w:pPr>
              <w:rPr>
                <w:b/>
              </w:rPr>
            </w:pPr>
          </w:p>
        </w:tc>
      </w:tr>
    </w:tbl>
    <w:p w14:paraId="34B6362E" w14:textId="77777777" w:rsidR="00DC0312" w:rsidRDefault="00DC0312" w:rsidP="00F65FA9">
      <w:pPr>
        <w:rPr>
          <w:b/>
        </w:rPr>
      </w:pPr>
    </w:p>
    <w:p w14:paraId="4D4941CD" w14:textId="77777777" w:rsidR="006B7433" w:rsidRDefault="006B7433" w:rsidP="00F65FA9">
      <w:pPr>
        <w:rPr>
          <w:b/>
        </w:rPr>
      </w:pPr>
    </w:p>
    <w:p w14:paraId="0E6E2D11" w14:textId="77777777" w:rsidR="00EC4CF4" w:rsidRDefault="00EC4CF4" w:rsidP="00F65FA9">
      <w:pPr>
        <w:rPr>
          <w:b/>
        </w:rPr>
      </w:pPr>
    </w:p>
    <w:p w14:paraId="33C3A59D" w14:textId="77777777" w:rsidR="00EC4CF4" w:rsidRDefault="00EC4CF4" w:rsidP="00EC4CF4"/>
    <w:p w14:paraId="73B559F7" w14:textId="77777777" w:rsidR="00EC4CF4" w:rsidRPr="00EC4CF4" w:rsidRDefault="00EC4CF4" w:rsidP="00EC4CF4"/>
    <w:p w14:paraId="0F494215" w14:textId="77777777" w:rsidR="00EC4CF4" w:rsidRPr="00EC4CF4" w:rsidRDefault="00EC4CF4" w:rsidP="00EC4CF4"/>
    <w:p w14:paraId="0878E218" w14:textId="77777777" w:rsidR="00EC4CF4" w:rsidRPr="00EC4CF4" w:rsidRDefault="00EC4CF4" w:rsidP="00EC4CF4"/>
    <w:p w14:paraId="20866A9E" w14:textId="77777777" w:rsidR="00EC4CF4" w:rsidRPr="00EC4CF4" w:rsidRDefault="00EC4CF4" w:rsidP="00EC4CF4"/>
    <w:p w14:paraId="5FB4F634" w14:textId="77777777" w:rsidR="00EC4CF4" w:rsidRPr="00EC4CF4" w:rsidRDefault="00EC4CF4" w:rsidP="00EC4CF4"/>
    <w:p w14:paraId="3C561BAE" w14:textId="77777777" w:rsidR="00EC4CF4" w:rsidRPr="00EC4CF4" w:rsidRDefault="00EC4CF4" w:rsidP="00EC4CF4"/>
    <w:p w14:paraId="4E70C68A" w14:textId="77777777" w:rsidR="00EC4CF4" w:rsidRPr="00EC4CF4" w:rsidRDefault="00EC4CF4" w:rsidP="00EC4CF4"/>
    <w:p w14:paraId="577D7E4A" w14:textId="77777777" w:rsidR="00EC4CF4" w:rsidRPr="00EC4CF4" w:rsidRDefault="00EC4CF4" w:rsidP="00EC4CF4"/>
    <w:p w14:paraId="0462B4C7" w14:textId="77777777" w:rsidR="00EC4CF4" w:rsidRPr="00EC4CF4" w:rsidRDefault="00EC4CF4" w:rsidP="00EC4CF4"/>
    <w:p w14:paraId="59BDEC3D" w14:textId="77777777" w:rsidR="00EC4CF4" w:rsidRPr="00EC4CF4" w:rsidRDefault="00EC4CF4" w:rsidP="00EC4CF4"/>
    <w:p w14:paraId="661CD7F8" w14:textId="77777777" w:rsidR="00EC4CF4" w:rsidRPr="00EC4CF4" w:rsidRDefault="00EC4CF4" w:rsidP="00EC4CF4"/>
    <w:p w14:paraId="7B962FF0" w14:textId="77777777" w:rsidR="00EC4CF4" w:rsidRPr="00EC4CF4" w:rsidRDefault="00EC4CF4" w:rsidP="00EC4CF4"/>
    <w:p w14:paraId="4BBA0B24" w14:textId="77777777" w:rsidR="00EC4CF4" w:rsidRPr="00EC4CF4" w:rsidRDefault="00EC4CF4" w:rsidP="00EC4CF4"/>
    <w:p w14:paraId="3B4A2EC8" w14:textId="77777777" w:rsidR="00EC4CF4" w:rsidRDefault="00EC4CF4" w:rsidP="00EC4CF4"/>
    <w:p w14:paraId="27F18C2B" w14:textId="77777777" w:rsidR="00DC0312" w:rsidRPr="00EC4CF4" w:rsidRDefault="00EC4CF4" w:rsidP="00EC4CF4">
      <w:pPr>
        <w:tabs>
          <w:tab w:val="left" w:pos="8310"/>
        </w:tabs>
      </w:pPr>
      <w:r>
        <w:tab/>
      </w:r>
    </w:p>
    <w:sectPr w:rsidR="00DC0312" w:rsidRPr="00EC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2318" w14:textId="77777777" w:rsidR="0014173E" w:rsidRDefault="0014173E" w:rsidP="00DC0312">
      <w:pPr>
        <w:spacing w:after="0" w:line="240" w:lineRule="auto"/>
      </w:pPr>
      <w:r>
        <w:separator/>
      </w:r>
    </w:p>
  </w:endnote>
  <w:endnote w:type="continuationSeparator" w:id="0">
    <w:p w14:paraId="73F5E88E" w14:textId="77777777" w:rsidR="0014173E" w:rsidRDefault="0014173E" w:rsidP="00DC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3714" w14:textId="77777777" w:rsidR="0014173E" w:rsidRDefault="0014173E" w:rsidP="00DC0312">
      <w:pPr>
        <w:spacing w:after="0" w:line="240" w:lineRule="auto"/>
      </w:pPr>
      <w:r>
        <w:separator/>
      </w:r>
    </w:p>
  </w:footnote>
  <w:footnote w:type="continuationSeparator" w:id="0">
    <w:p w14:paraId="473B3048" w14:textId="77777777" w:rsidR="0014173E" w:rsidRDefault="0014173E" w:rsidP="00DC0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A9"/>
    <w:rsid w:val="000C520D"/>
    <w:rsid w:val="000C7F1C"/>
    <w:rsid w:val="000F76EE"/>
    <w:rsid w:val="0014173E"/>
    <w:rsid w:val="001600BE"/>
    <w:rsid w:val="00174D46"/>
    <w:rsid w:val="001B7B1C"/>
    <w:rsid w:val="001C6089"/>
    <w:rsid w:val="00291522"/>
    <w:rsid w:val="003062B5"/>
    <w:rsid w:val="00361272"/>
    <w:rsid w:val="003A1F12"/>
    <w:rsid w:val="003A439B"/>
    <w:rsid w:val="003B4F39"/>
    <w:rsid w:val="003C4023"/>
    <w:rsid w:val="00434AFE"/>
    <w:rsid w:val="004C43DE"/>
    <w:rsid w:val="004D3535"/>
    <w:rsid w:val="00530D37"/>
    <w:rsid w:val="005652BC"/>
    <w:rsid w:val="005A731E"/>
    <w:rsid w:val="005B6D0E"/>
    <w:rsid w:val="006131B0"/>
    <w:rsid w:val="00657D58"/>
    <w:rsid w:val="00680C27"/>
    <w:rsid w:val="00690E21"/>
    <w:rsid w:val="006B7433"/>
    <w:rsid w:val="006F0D1C"/>
    <w:rsid w:val="00701BA3"/>
    <w:rsid w:val="00760AAB"/>
    <w:rsid w:val="00795525"/>
    <w:rsid w:val="007F13AC"/>
    <w:rsid w:val="007F5312"/>
    <w:rsid w:val="0083466E"/>
    <w:rsid w:val="00895BF2"/>
    <w:rsid w:val="0089689E"/>
    <w:rsid w:val="009116D6"/>
    <w:rsid w:val="00917C67"/>
    <w:rsid w:val="00997B04"/>
    <w:rsid w:val="009D4B65"/>
    <w:rsid w:val="00A64D37"/>
    <w:rsid w:val="00A90C70"/>
    <w:rsid w:val="00AA128D"/>
    <w:rsid w:val="00AE593A"/>
    <w:rsid w:val="00B10CC4"/>
    <w:rsid w:val="00B165CC"/>
    <w:rsid w:val="00B22CD9"/>
    <w:rsid w:val="00B77720"/>
    <w:rsid w:val="00BA6D30"/>
    <w:rsid w:val="00BB3C93"/>
    <w:rsid w:val="00C147F3"/>
    <w:rsid w:val="00C33644"/>
    <w:rsid w:val="00C36224"/>
    <w:rsid w:val="00C47FCF"/>
    <w:rsid w:val="00C91935"/>
    <w:rsid w:val="00CA7BE8"/>
    <w:rsid w:val="00CD322B"/>
    <w:rsid w:val="00D15F23"/>
    <w:rsid w:val="00D33F17"/>
    <w:rsid w:val="00D341C0"/>
    <w:rsid w:val="00D457D3"/>
    <w:rsid w:val="00DC0312"/>
    <w:rsid w:val="00E17046"/>
    <w:rsid w:val="00E57372"/>
    <w:rsid w:val="00EA4651"/>
    <w:rsid w:val="00EC4CF4"/>
    <w:rsid w:val="00F06C2C"/>
    <w:rsid w:val="00F2266F"/>
    <w:rsid w:val="00F65FA9"/>
    <w:rsid w:val="00F8158A"/>
    <w:rsid w:val="00FB5E38"/>
    <w:rsid w:val="00FB7521"/>
    <w:rsid w:val="00FC3A31"/>
    <w:rsid w:val="00FD5CBD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FEA6"/>
  <w15:chartTrackingRefBased/>
  <w15:docId w15:val="{93B48E64-7ADF-4B66-A33C-BA39EE21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12"/>
  </w:style>
  <w:style w:type="paragraph" w:styleId="Footer">
    <w:name w:val="footer"/>
    <w:basedOn w:val="Normal"/>
    <w:link w:val="FooterChar"/>
    <w:uiPriority w:val="99"/>
    <w:unhideWhenUsed/>
    <w:rsid w:val="00DC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12"/>
  </w:style>
  <w:style w:type="table" w:styleId="TableGrid">
    <w:name w:val="Table Grid"/>
    <w:basedOn w:val="TableNormal"/>
    <w:uiPriority w:val="39"/>
    <w:rsid w:val="0068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8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1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Health Centre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Slayter, Kathryn</dc:creator>
  <cp:keywords/>
  <dc:description/>
  <cp:lastModifiedBy>Emily Black</cp:lastModifiedBy>
  <cp:revision>3</cp:revision>
  <dcterms:created xsi:type="dcterms:W3CDTF">2022-10-17T17:59:00Z</dcterms:created>
  <dcterms:modified xsi:type="dcterms:W3CDTF">2022-10-17T17:59:00Z</dcterms:modified>
</cp:coreProperties>
</file>