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EE" w:rsidRPr="00CE34FA" w:rsidRDefault="00BB2BEE" w:rsidP="00BB2BEE">
      <w:r>
        <w:rPr>
          <w:b/>
        </w:rPr>
        <w:t>Supplement Table 1. Infectious Diseases Society of America Emerging Infections Network adult practice data for survey respondents.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N (%)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Practice region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New England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45 (8)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Mid Atlantic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85 (15)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East North Central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81 (14)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West North Central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61 (11)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South Atlantic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104 (18)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East South Central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22 (4)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West South Central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36 (6)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Mountain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25 (4)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Pacific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97 (17)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Puerto Rico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1 (0.2)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Canada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5 (5)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Years of experience since infectious diseases fellowship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&lt; 5 y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101 (18)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5-14 y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196 (35)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15-24 y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86 (15)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rFonts w:cstheme="minorHAnsi"/>
                <w:b/>
              </w:rPr>
              <w:t>≥</w:t>
            </w:r>
            <w:r>
              <w:rPr>
                <w:b/>
              </w:rPr>
              <w:t xml:space="preserve">  25 y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178 (32)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Employment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Hospital/clinic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204 (36)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Private/group practice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140 (25)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University/medical school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198 (35)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VA and military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37 (7)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Primary hospital type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Community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151 (27)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Non-university teaching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142 (25)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198 (35)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VA hospital or DOD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40 (7)</w:t>
            </w:r>
          </w:p>
        </w:tc>
      </w:tr>
      <w:tr w:rsidR="00BB2BEE" w:rsidTr="00966B64">
        <w:tc>
          <w:tcPr>
            <w:tcW w:w="3116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City/county</w:t>
            </w:r>
          </w:p>
        </w:tc>
        <w:tc>
          <w:tcPr>
            <w:tcW w:w="3117" w:type="dxa"/>
          </w:tcPr>
          <w:p w:rsidR="00BB2BEE" w:rsidRDefault="00BB2BEE" w:rsidP="00966B64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31 (6)</w:t>
            </w:r>
          </w:p>
        </w:tc>
      </w:tr>
    </w:tbl>
    <w:p w:rsidR="00BB2BEE" w:rsidRDefault="00BB2BEE" w:rsidP="00BB2BEE"/>
    <w:p w:rsidR="00BB2BEE" w:rsidRPr="003D4965" w:rsidRDefault="00BB2BEE" w:rsidP="00BB2BEE">
      <w:pPr>
        <w:rPr>
          <w:b/>
        </w:rPr>
      </w:pPr>
      <w:r>
        <w:rPr>
          <w:b/>
        </w:rPr>
        <w:t xml:space="preserve">Supplement </w:t>
      </w:r>
      <w:r w:rsidRPr="003D4965">
        <w:rPr>
          <w:b/>
        </w:rPr>
        <w:t>Figure 1. ASP improved overall appropriateness of antibiotic prescribing in the last 2 years.</w:t>
      </w:r>
    </w:p>
    <w:p w:rsidR="00BB2BEE" w:rsidRDefault="00BB2BEE" w:rsidP="00BB2BEE">
      <w:r>
        <w:rPr>
          <w:noProof/>
        </w:rPr>
        <w:drawing>
          <wp:inline distT="0" distB="0" distL="0" distR="0" wp14:anchorId="5AB24A94" wp14:editId="04E402B6">
            <wp:extent cx="6273165" cy="9026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72"/>
                    <a:stretch/>
                  </pic:blipFill>
                  <pic:spPr bwMode="auto">
                    <a:xfrm>
                      <a:off x="0" y="0"/>
                      <a:ext cx="6273165" cy="9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48A5A8" wp14:editId="1007F7F3">
            <wp:extent cx="6267204" cy="28599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" t="83640" r="997" b="2176"/>
                    <a:stretch/>
                  </pic:blipFill>
                  <pic:spPr bwMode="auto">
                    <a:xfrm>
                      <a:off x="0" y="0"/>
                      <a:ext cx="6301973" cy="28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BEE" w:rsidRDefault="00BB2BEE" w:rsidP="00BB2BEE">
      <w:r>
        <w:t>Note. ASP=Antimicrobial Stewardship Program. EIN=Emerging Infection Network. Numeric values represent percentages. Non-displayed values are as follows: 0.26% of ASP and 1.5% of non ASP EIN members strongly disagreed; 1.3% of ASP and 3.0 of non ASP EIN members disagreed. Missing responses=9 responses. P-value &lt; 0.001.</w:t>
      </w:r>
    </w:p>
    <w:p w:rsidR="00BB2BEE" w:rsidRPr="003D4965" w:rsidRDefault="00BB2BEE" w:rsidP="00BB2BEE">
      <w:pPr>
        <w:rPr>
          <w:b/>
        </w:rPr>
      </w:pPr>
      <w:r>
        <w:rPr>
          <w:b/>
        </w:rPr>
        <w:lastRenderedPageBreak/>
        <w:t xml:space="preserve">Supplement </w:t>
      </w:r>
      <w:r w:rsidRPr="003D4965">
        <w:rPr>
          <w:b/>
        </w:rPr>
        <w:t>Figure 2. The stewardship program in my hospital is too focused on reducing antimicrobial costs in a way that may interfere with providing appropriate care.</w:t>
      </w:r>
    </w:p>
    <w:p w:rsidR="00BB2BEE" w:rsidRDefault="00BB2BEE" w:rsidP="00BB2BEE">
      <w:r>
        <w:rPr>
          <w:noProof/>
        </w:rPr>
        <w:drawing>
          <wp:inline distT="0" distB="0" distL="0" distR="0" wp14:anchorId="1CBFD78F" wp14:editId="06BD37DC">
            <wp:extent cx="6240307" cy="167005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" t="30535" r="1159" b="2496"/>
                    <a:stretch/>
                  </pic:blipFill>
                  <pic:spPr bwMode="auto">
                    <a:xfrm>
                      <a:off x="0" y="0"/>
                      <a:ext cx="6269994" cy="16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BEE" w:rsidRDefault="00BB2BEE" w:rsidP="00BB2BEE">
      <w:r>
        <w:t>Note. ASP=Antimicrobial Stewardship Program. EIN=Emerging Infection Network. Analysis was restricted to adult EIN members. Numeric values represent percentage of respondents. Non-displayed values are as follows: 1.3% of ASP and 3.7% of non-ASP EIN members were not sure. Missing responses=5. P-value=0.018.</w:t>
      </w:r>
    </w:p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C363D8" w:rsidRDefault="00C363D8"/>
    <w:p w:rsidR="003876E7" w:rsidRDefault="00C363D8">
      <w:r>
        <w:lastRenderedPageBreak/>
        <w:t>A copy of the disseminated emerging infections network survey is provided below</w:t>
      </w:r>
      <w:bookmarkStart w:id="0" w:name="_GoBack"/>
      <w:bookmarkEnd w:id="0"/>
      <w:r>
        <w:t>.</w:t>
      </w:r>
    </w:p>
    <w:p w:rsidR="00C363D8" w:rsidRPr="0064082A" w:rsidRDefault="00C363D8" w:rsidP="00C363D8">
      <w:pPr>
        <w:ind w:left="3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EMERGING INFECTIONS NETWORK </w:t>
      </w:r>
      <w:r w:rsidRPr="0064082A">
        <w:rPr>
          <w:b/>
          <w:sz w:val="28"/>
          <w:szCs w:val="28"/>
        </w:rPr>
        <w:t>QUERY</w:t>
      </w:r>
    </w:p>
    <w:p w:rsidR="00C363D8" w:rsidRPr="001C6B4B" w:rsidRDefault="00C363D8" w:rsidP="00C363D8">
      <w:pPr>
        <w:jc w:val="center"/>
        <w:rPr>
          <w:b/>
        </w:rPr>
      </w:pPr>
      <w:r>
        <w:rPr>
          <w:b/>
        </w:rPr>
        <w:t>Perspectives on Antimicrobial Stewardship Programs</w:t>
      </w:r>
    </w:p>
    <w:p w:rsidR="00C363D8" w:rsidRPr="001A1615" w:rsidRDefault="00C363D8" w:rsidP="00C363D8">
      <w:pPr>
        <w:tabs>
          <w:tab w:val="left" w:pos="3375"/>
        </w:tabs>
        <w:rPr>
          <w:sz w:val="16"/>
          <w:szCs w:val="16"/>
        </w:rPr>
      </w:pPr>
    </w:p>
    <w:p w:rsidR="00C363D8" w:rsidRPr="00A84673" w:rsidRDefault="00C363D8" w:rsidP="00C363D8">
      <w:pPr>
        <w:tabs>
          <w:tab w:val="left" w:pos="4320"/>
          <w:tab w:val="left" w:pos="5040"/>
        </w:tabs>
      </w:pPr>
      <w:r>
        <w:t xml:space="preserve">Name: </w:t>
      </w:r>
      <w:r w:rsidRPr="002B77C0">
        <w:rPr>
          <w:u w:val="single"/>
        </w:rPr>
        <w:tab/>
      </w:r>
    </w:p>
    <w:p w:rsidR="00C363D8" w:rsidRPr="00B31F60" w:rsidRDefault="00C363D8" w:rsidP="00C363D8">
      <w:pPr>
        <w:rPr>
          <w:sz w:val="16"/>
          <w:szCs w:val="16"/>
        </w:rPr>
      </w:pPr>
    </w:p>
    <w:p w:rsidR="00C363D8" w:rsidRPr="000A6484" w:rsidRDefault="00C363D8" w:rsidP="00C363D8">
      <w:pPr>
        <w:tabs>
          <w:tab w:val="left" w:pos="720"/>
          <w:tab w:val="left" w:pos="1440"/>
          <w:tab w:val="left" w:pos="7200"/>
        </w:tabs>
        <w:ind w:left="360" w:hanging="360"/>
      </w:pPr>
      <w:r>
        <w:rPr>
          <w:b/>
        </w:rPr>
        <w:t>1</w:t>
      </w:r>
      <w:r w:rsidRPr="000A6484">
        <w:rPr>
          <w:b/>
        </w:rPr>
        <w:t xml:space="preserve">. Does </w:t>
      </w:r>
      <w:r>
        <w:rPr>
          <w:b/>
        </w:rPr>
        <w:t>the</w:t>
      </w:r>
      <w:r w:rsidRPr="000A6484">
        <w:rPr>
          <w:b/>
        </w:rPr>
        <w:t xml:space="preserve"> hospital </w:t>
      </w:r>
      <w:r>
        <w:rPr>
          <w:b/>
        </w:rPr>
        <w:t xml:space="preserve">where you primarily work </w:t>
      </w:r>
      <w:r w:rsidRPr="000A6484">
        <w:rPr>
          <w:b/>
        </w:rPr>
        <w:t>have an antimicrobial stewardship program</w:t>
      </w:r>
      <w:r>
        <w:rPr>
          <w:b/>
        </w:rPr>
        <w:t xml:space="preserve"> (ASP)</w:t>
      </w:r>
      <w:r w:rsidRPr="000A6484">
        <w:rPr>
          <w:b/>
        </w:rPr>
        <w:t>?</w:t>
      </w:r>
    </w:p>
    <w:p w:rsidR="00C363D8" w:rsidRPr="00BD5B16" w:rsidRDefault="00C363D8" w:rsidP="00C363D8">
      <w:pPr>
        <w:tabs>
          <w:tab w:val="left" w:pos="2700"/>
          <w:tab w:val="left" w:pos="6480"/>
        </w:tabs>
        <w:ind w:left="360" w:hanging="360"/>
      </w:pPr>
      <w:r>
        <w:tab/>
        <w:t>__ Yes</w:t>
      </w:r>
      <w:r>
        <w:tab/>
        <w:t>__ No,</w:t>
      </w:r>
      <w:r w:rsidRPr="00A36457">
        <w:rPr>
          <w:i/>
        </w:rPr>
        <w:t xml:space="preserve"> </w:t>
      </w:r>
      <w:r w:rsidRPr="00B82AFF">
        <w:rPr>
          <w:i/>
        </w:rPr>
        <w:t xml:space="preserve">please </w:t>
      </w:r>
      <w:r>
        <w:rPr>
          <w:color w:val="FF0000"/>
        </w:rPr>
        <w:t>STOP HERE</w:t>
      </w:r>
    </w:p>
    <w:p w:rsidR="00C363D8" w:rsidRPr="00674D5E" w:rsidRDefault="00C363D8" w:rsidP="00C363D8">
      <w:pPr>
        <w:tabs>
          <w:tab w:val="left" w:pos="1080"/>
          <w:tab w:val="left" w:pos="9720"/>
        </w:tabs>
        <w:ind w:left="360" w:hanging="360"/>
        <w:rPr>
          <w:sz w:val="16"/>
          <w:szCs w:val="16"/>
        </w:rPr>
      </w:pPr>
    </w:p>
    <w:p w:rsidR="00C363D8" w:rsidRPr="003D0A4D" w:rsidRDefault="00C363D8" w:rsidP="00C363D8">
      <w:pPr>
        <w:tabs>
          <w:tab w:val="left" w:pos="1080"/>
          <w:tab w:val="left" w:pos="7560"/>
        </w:tabs>
        <w:ind w:left="360" w:hanging="360"/>
        <w:rPr>
          <w:b/>
        </w:rPr>
      </w:pPr>
      <w:r>
        <w:rPr>
          <w:b/>
        </w:rPr>
        <w:t>2a</w:t>
      </w:r>
      <w:r w:rsidRPr="003D0A4D">
        <w:rPr>
          <w:b/>
        </w:rPr>
        <w:t xml:space="preserve">. </w:t>
      </w:r>
      <w:r>
        <w:rPr>
          <w:b/>
        </w:rPr>
        <w:t>Do you participate in this ASP?</w:t>
      </w:r>
    </w:p>
    <w:p w:rsidR="00C363D8" w:rsidRPr="00BD5B16" w:rsidRDefault="00C363D8" w:rsidP="00C363D8">
      <w:pPr>
        <w:tabs>
          <w:tab w:val="left" w:pos="2700"/>
          <w:tab w:val="left" w:pos="6480"/>
        </w:tabs>
        <w:ind w:left="360" w:hanging="360"/>
      </w:pPr>
      <w:r>
        <w:tab/>
        <w:t>__ Yes</w:t>
      </w:r>
      <w:r>
        <w:tab/>
        <w:t>__ No</w:t>
      </w:r>
    </w:p>
    <w:p w:rsidR="00C363D8" w:rsidRPr="003D0A4D" w:rsidRDefault="00C363D8" w:rsidP="00C363D8">
      <w:pPr>
        <w:tabs>
          <w:tab w:val="left" w:pos="1080"/>
          <w:tab w:val="left" w:pos="7560"/>
        </w:tabs>
        <w:ind w:left="360" w:hanging="360"/>
        <w:rPr>
          <w:b/>
        </w:rPr>
      </w:pPr>
      <w:r>
        <w:rPr>
          <w:b/>
        </w:rPr>
        <w:t>2b</w:t>
      </w:r>
      <w:r w:rsidRPr="003D0A4D">
        <w:rPr>
          <w:b/>
        </w:rPr>
        <w:t xml:space="preserve">. </w:t>
      </w:r>
      <w:r>
        <w:rPr>
          <w:b/>
        </w:rPr>
        <w:t>If yes, what is your role?</w:t>
      </w:r>
    </w:p>
    <w:p w:rsidR="00C363D8" w:rsidRPr="00BD5B16" w:rsidRDefault="00C363D8" w:rsidP="00C363D8">
      <w:pPr>
        <w:tabs>
          <w:tab w:val="left" w:pos="2700"/>
          <w:tab w:val="left" w:pos="5400"/>
          <w:tab w:val="left" w:pos="8640"/>
        </w:tabs>
        <w:ind w:left="360" w:hanging="360"/>
      </w:pPr>
      <w:r>
        <w:tab/>
        <w:t>__ Medical Director</w:t>
      </w:r>
      <w:r>
        <w:tab/>
        <w:t>__ Co/Associate Director</w:t>
      </w:r>
      <w:r>
        <w:tab/>
        <w:t>__Member of ASP committee</w:t>
      </w:r>
      <w:r>
        <w:tab/>
      </w:r>
      <w:r>
        <w:t xml:space="preserve">            </w:t>
      </w:r>
      <w:r>
        <w:t>__ Other</w:t>
      </w:r>
    </w:p>
    <w:p w:rsidR="00C363D8" w:rsidRPr="00674D5E" w:rsidRDefault="00C363D8" w:rsidP="00C363D8">
      <w:pPr>
        <w:tabs>
          <w:tab w:val="left" w:pos="1080"/>
          <w:tab w:val="left" w:pos="3600"/>
          <w:tab w:val="left" w:pos="5220"/>
          <w:tab w:val="left" w:pos="6300"/>
          <w:tab w:val="left" w:pos="7200"/>
          <w:tab w:val="left" w:pos="8460"/>
          <w:tab w:val="left" w:pos="9720"/>
        </w:tabs>
        <w:ind w:left="360" w:hanging="360"/>
        <w:rPr>
          <w:sz w:val="16"/>
          <w:szCs w:val="16"/>
        </w:rPr>
      </w:pPr>
    </w:p>
    <w:p w:rsidR="00C363D8" w:rsidRDefault="00C363D8" w:rsidP="00C363D8">
      <w:pPr>
        <w:tabs>
          <w:tab w:val="left" w:pos="720"/>
          <w:tab w:val="left" w:pos="1440"/>
          <w:tab w:val="left" w:pos="4140"/>
          <w:tab w:val="left" w:pos="6840"/>
          <w:tab w:val="left" w:pos="8820"/>
        </w:tabs>
        <w:ind w:right="-180"/>
        <w:rPr>
          <w:b/>
        </w:rPr>
      </w:pPr>
      <w:r>
        <w:rPr>
          <w:b/>
        </w:rPr>
        <w:t>3</w:t>
      </w:r>
      <w:r w:rsidRPr="00874173">
        <w:rPr>
          <w:b/>
        </w:rPr>
        <w:t xml:space="preserve">. </w:t>
      </w:r>
      <w:r>
        <w:rPr>
          <w:b/>
        </w:rPr>
        <w:t>The ASP improved overall appropriateness of antibiotic prescribing in the last 2 years.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614"/>
        <w:gridCol w:w="1542"/>
        <w:gridCol w:w="1516"/>
        <w:gridCol w:w="1581"/>
        <w:gridCol w:w="1605"/>
        <w:gridCol w:w="1222"/>
      </w:tblGrid>
      <w:tr w:rsidR="00C363D8" w:rsidTr="00FA4B00">
        <w:tc>
          <w:tcPr>
            <w:tcW w:w="1698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left="360" w:right="-7" w:hanging="360"/>
            </w:pPr>
            <w:r>
              <w:t>__ Strongly agree</w:t>
            </w:r>
          </w:p>
        </w:tc>
        <w:tc>
          <w:tcPr>
            <w:tcW w:w="1713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left="192" w:right="-7" w:hanging="192"/>
            </w:pPr>
            <w:r>
              <w:t>__ Agree</w:t>
            </w:r>
          </w:p>
        </w:tc>
        <w:tc>
          <w:tcPr>
            <w:tcW w:w="1692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right="-7"/>
            </w:pPr>
            <w:r>
              <w:t>__ Neutral</w:t>
            </w:r>
          </w:p>
        </w:tc>
        <w:tc>
          <w:tcPr>
            <w:tcW w:w="1713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left="117" w:right="-7" w:hanging="117"/>
            </w:pPr>
            <w:r>
              <w:t>__ Disagree</w:t>
            </w:r>
          </w:p>
        </w:tc>
        <w:tc>
          <w:tcPr>
            <w:tcW w:w="1700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left="294" w:right="-7" w:hanging="294"/>
            </w:pPr>
            <w:r>
              <w:t>__ Strongly disagree</w:t>
            </w:r>
          </w:p>
        </w:tc>
        <w:tc>
          <w:tcPr>
            <w:tcW w:w="1312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left="304" w:right="-7" w:hanging="270"/>
            </w:pPr>
            <w:r>
              <w:t xml:space="preserve">__ </w:t>
            </w:r>
            <w:r w:rsidRPr="009A0028">
              <w:rPr>
                <w:i/>
              </w:rPr>
              <w:t>Not sure</w:t>
            </w:r>
          </w:p>
        </w:tc>
      </w:tr>
    </w:tbl>
    <w:p w:rsidR="00C363D8" w:rsidRPr="00674D5E" w:rsidRDefault="00C363D8" w:rsidP="00C363D8">
      <w:pPr>
        <w:tabs>
          <w:tab w:val="left" w:pos="1080"/>
          <w:tab w:val="left" w:pos="3600"/>
          <w:tab w:val="left" w:pos="5220"/>
          <w:tab w:val="left" w:pos="6300"/>
          <w:tab w:val="left" w:pos="7200"/>
          <w:tab w:val="left" w:pos="8460"/>
          <w:tab w:val="left" w:pos="9720"/>
        </w:tabs>
        <w:ind w:left="360" w:hanging="360"/>
        <w:rPr>
          <w:sz w:val="16"/>
          <w:szCs w:val="16"/>
        </w:rPr>
      </w:pPr>
    </w:p>
    <w:p w:rsidR="00C363D8" w:rsidRDefault="00C363D8" w:rsidP="00C363D8">
      <w:pPr>
        <w:tabs>
          <w:tab w:val="left" w:pos="720"/>
          <w:tab w:val="left" w:pos="1440"/>
          <w:tab w:val="left" w:pos="4320"/>
          <w:tab w:val="left" w:pos="5580"/>
          <w:tab w:val="left" w:pos="7560"/>
          <w:tab w:val="left" w:pos="9180"/>
        </w:tabs>
        <w:ind w:left="180" w:right="-180" w:hanging="180"/>
        <w:rPr>
          <w:b/>
        </w:rPr>
      </w:pPr>
      <w:r>
        <w:rPr>
          <w:b/>
        </w:rPr>
        <w:t>4. The stewardship program at my hospital is too focused on reducing antimicrobial costs in a way that may interfere with providing appropriate care in the last 2 years.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614"/>
        <w:gridCol w:w="1542"/>
        <w:gridCol w:w="1516"/>
        <w:gridCol w:w="1581"/>
        <w:gridCol w:w="1605"/>
        <w:gridCol w:w="1222"/>
      </w:tblGrid>
      <w:tr w:rsidR="00C363D8" w:rsidTr="00FA4B00">
        <w:tc>
          <w:tcPr>
            <w:tcW w:w="1698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left="360" w:right="-7" w:hanging="360"/>
            </w:pPr>
            <w:r>
              <w:t>__ Strongly agree</w:t>
            </w:r>
          </w:p>
        </w:tc>
        <w:tc>
          <w:tcPr>
            <w:tcW w:w="1713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left="192" w:right="-7" w:hanging="192"/>
            </w:pPr>
            <w:r>
              <w:t>__ Agree</w:t>
            </w:r>
          </w:p>
        </w:tc>
        <w:tc>
          <w:tcPr>
            <w:tcW w:w="1692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right="-7"/>
            </w:pPr>
            <w:r>
              <w:t>__ Neutral</w:t>
            </w:r>
          </w:p>
        </w:tc>
        <w:tc>
          <w:tcPr>
            <w:tcW w:w="1713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left="117" w:right="-7" w:hanging="117"/>
            </w:pPr>
            <w:r>
              <w:t>__ Disagree</w:t>
            </w:r>
          </w:p>
        </w:tc>
        <w:tc>
          <w:tcPr>
            <w:tcW w:w="1700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left="294" w:right="-7" w:hanging="294"/>
            </w:pPr>
            <w:r>
              <w:t>__ Strongly disagree</w:t>
            </w:r>
          </w:p>
        </w:tc>
        <w:tc>
          <w:tcPr>
            <w:tcW w:w="1312" w:type="dxa"/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2700"/>
                <w:tab w:val="left" w:pos="10080"/>
              </w:tabs>
              <w:ind w:left="304" w:right="-7" w:hanging="270"/>
            </w:pPr>
            <w:r>
              <w:t xml:space="preserve">__ </w:t>
            </w:r>
            <w:r w:rsidRPr="009A0028">
              <w:rPr>
                <w:i/>
              </w:rPr>
              <w:t>Not sure</w:t>
            </w:r>
          </w:p>
        </w:tc>
      </w:tr>
    </w:tbl>
    <w:p w:rsidR="00C363D8" w:rsidRPr="00674D5E" w:rsidRDefault="00C363D8" w:rsidP="00C363D8">
      <w:pPr>
        <w:tabs>
          <w:tab w:val="left" w:pos="1080"/>
          <w:tab w:val="left" w:pos="3600"/>
          <w:tab w:val="left" w:pos="5220"/>
          <w:tab w:val="left" w:pos="6300"/>
          <w:tab w:val="left" w:pos="7200"/>
          <w:tab w:val="left" w:pos="8460"/>
          <w:tab w:val="left" w:pos="9720"/>
        </w:tabs>
        <w:ind w:left="360" w:hanging="360"/>
        <w:rPr>
          <w:sz w:val="16"/>
          <w:szCs w:val="16"/>
        </w:rPr>
      </w:pPr>
    </w:p>
    <w:p w:rsidR="00C363D8" w:rsidRDefault="00C363D8" w:rsidP="00C363D8">
      <w:pPr>
        <w:tabs>
          <w:tab w:val="left" w:pos="720"/>
          <w:tab w:val="left" w:pos="1440"/>
          <w:tab w:val="left" w:pos="4320"/>
          <w:tab w:val="left" w:pos="5580"/>
          <w:tab w:val="left" w:pos="7560"/>
          <w:tab w:val="left" w:pos="9180"/>
        </w:tabs>
        <w:ind w:left="180" w:right="-180" w:hanging="180"/>
      </w:pPr>
      <w:r>
        <w:rPr>
          <w:b/>
        </w:rPr>
        <w:t>5</w:t>
      </w:r>
      <w:r w:rsidRPr="00874173">
        <w:rPr>
          <w:b/>
        </w:rPr>
        <w:t xml:space="preserve">. </w:t>
      </w:r>
      <w:r>
        <w:rPr>
          <w:b/>
        </w:rPr>
        <w:t>Please indicate your level of concern with the following issues and your facility’s ASP:</w:t>
      </w:r>
    </w:p>
    <w:tbl>
      <w:tblPr>
        <w:tblStyle w:val="TableGrid"/>
        <w:tblW w:w="10018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345"/>
        <w:gridCol w:w="1440"/>
        <w:gridCol w:w="1260"/>
        <w:gridCol w:w="1203"/>
      </w:tblGrid>
      <w:tr w:rsidR="00C363D8" w:rsidTr="00FA4B00"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C363D8" w:rsidRPr="005464EA" w:rsidRDefault="00C363D8" w:rsidP="00FA4B00">
            <w:pPr>
              <w:ind w:right="-108"/>
              <w:contextualSpacing/>
            </w:pPr>
            <w:r>
              <w:t>Issue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C363D8" w:rsidRPr="00F826FB" w:rsidRDefault="00C363D8" w:rsidP="00FA4B00">
            <w:pPr>
              <w:contextualSpacing/>
              <w:jc w:val="center"/>
            </w:pPr>
            <w:r w:rsidRPr="00F826FB">
              <w:t>Very</w:t>
            </w:r>
          </w:p>
          <w:p w:rsidR="00C363D8" w:rsidRPr="00F826FB" w:rsidRDefault="00C363D8" w:rsidP="00FA4B00">
            <w:pPr>
              <w:contextualSpacing/>
              <w:jc w:val="center"/>
            </w:pPr>
            <w:r>
              <w:t>concerned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363D8" w:rsidRPr="00F826FB" w:rsidRDefault="00C363D8" w:rsidP="00FA4B00">
            <w:pPr>
              <w:contextualSpacing/>
              <w:jc w:val="center"/>
            </w:pPr>
            <w:r w:rsidRPr="00F826FB">
              <w:t>Somewhat</w:t>
            </w:r>
          </w:p>
          <w:p w:rsidR="00C363D8" w:rsidRPr="00F826FB" w:rsidRDefault="00C363D8" w:rsidP="00FA4B00">
            <w:pPr>
              <w:contextualSpacing/>
              <w:jc w:val="center"/>
            </w:pPr>
            <w:r>
              <w:t>concerned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363D8" w:rsidRPr="00F826FB" w:rsidRDefault="00C363D8" w:rsidP="00FA4B00">
            <w:pPr>
              <w:contextualSpacing/>
              <w:jc w:val="center"/>
            </w:pPr>
            <w:r>
              <w:t>Neutral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C363D8" w:rsidRPr="00F826FB" w:rsidRDefault="00C363D8" w:rsidP="00FA4B00">
            <w:pPr>
              <w:contextualSpacing/>
              <w:jc w:val="center"/>
            </w:pPr>
            <w:r>
              <w:t>Not concerned</w:t>
            </w:r>
          </w:p>
        </w:tc>
      </w:tr>
      <w:tr w:rsidR="00C363D8" w:rsidTr="00FA4B00">
        <w:tc>
          <w:tcPr>
            <w:tcW w:w="4770" w:type="dxa"/>
            <w:tcBorders>
              <w:bottom w:val="dotted" w:sz="4" w:space="0" w:color="auto"/>
            </w:tcBorders>
            <w:vAlign w:val="center"/>
          </w:tcPr>
          <w:p w:rsidR="00C363D8" w:rsidRPr="002B2137" w:rsidRDefault="00C363D8" w:rsidP="00FA4B00">
            <w:pPr>
              <w:ind w:left="162" w:right="-108" w:hanging="16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Unintended </w:t>
            </w:r>
            <w:r w:rsidRPr="002B2137">
              <w:rPr>
                <w:rFonts w:cstheme="minorHAnsi"/>
              </w:rPr>
              <w:t xml:space="preserve">consequences of </w:t>
            </w:r>
            <w:r>
              <w:rPr>
                <w:rFonts w:cstheme="minorHAnsi"/>
              </w:rPr>
              <w:t>ASP guidance</w:t>
            </w:r>
            <w:r w:rsidRPr="002B213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(increased morbidity, readmissions)</w:t>
            </w:r>
          </w:p>
        </w:tc>
        <w:tc>
          <w:tcPr>
            <w:tcW w:w="1345" w:type="dxa"/>
            <w:tcBorders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</w:p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</w:p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</w:p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03" w:type="dxa"/>
            <w:tcBorders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</w:p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Default="00C363D8" w:rsidP="00FA4B00">
            <w:pPr>
              <w:ind w:left="162" w:right="-108" w:hanging="16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ASP makes clinical diagnoses and recommendations without “seeing” patients</w:t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Default="00C363D8" w:rsidP="00FA4B00">
            <w:pPr>
              <w:ind w:left="162" w:right="-108" w:hanging="16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Disagreement in antimicrobial management between ASP and ID consultants</w:t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Default="00C363D8" w:rsidP="00FA4B00">
            <w:pPr>
              <w:ind w:left="162" w:right="-108" w:hanging="16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ASP decreases efficiency for prescribers</w:t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Default="00C363D8" w:rsidP="00FA4B00">
            <w:pPr>
              <w:ind w:left="162" w:right="-108" w:hanging="16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ASP delays initiation of antibiotics</w:t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47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63D8" w:rsidRPr="002B2137" w:rsidRDefault="00C363D8" w:rsidP="00FA4B00">
            <w:pPr>
              <w:ind w:left="162" w:right="-108" w:hanging="16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ASP decreases prescriber autonomy</w:t>
            </w:r>
          </w:p>
        </w:tc>
        <w:tc>
          <w:tcPr>
            <w:tcW w:w="1345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</w:tr>
    </w:tbl>
    <w:p w:rsidR="00C363D8" w:rsidRDefault="00C363D8" w:rsidP="00C363D8">
      <w:pPr>
        <w:tabs>
          <w:tab w:val="left" w:pos="720"/>
          <w:tab w:val="left" w:pos="1440"/>
          <w:tab w:val="left" w:pos="4320"/>
          <w:tab w:val="left" w:pos="5580"/>
          <w:tab w:val="left" w:pos="7560"/>
          <w:tab w:val="left" w:pos="9180"/>
        </w:tabs>
        <w:ind w:left="360" w:right="-180" w:hanging="360"/>
      </w:pPr>
      <w:r>
        <w:lastRenderedPageBreak/>
        <w:t>Other issues:</w:t>
      </w:r>
    </w:p>
    <w:p w:rsidR="00C363D8" w:rsidRPr="009A0028" w:rsidRDefault="00C363D8" w:rsidP="00C363D8">
      <w:pPr>
        <w:tabs>
          <w:tab w:val="left" w:pos="720"/>
          <w:tab w:val="left" w:pos="1440"/>
          <w:tab w:val="left" w:pos="4320"/>
          <w:tab w:val="left" w:pos="5580"/>
          <w:tab w:val="left" w:pos="7560"/>
          <w:tab w:val="left" w:pos="9180"/>
        </w:tabs>
        <w:ind w:left="360" w:right="-180" w:hanging="360"/>
      </w:pPr>
    </w:p>
    <w:p w:rsidR="00C363D8" w:rsidRPr="00BD5B16" w:rsidRDefault="00C363D8" w:rsidP="00C363D8">
      <w:pPr>
        <w:tabs>
          <w:tab w:val="left" w:pos="900"/>
          <w:tab w:val="left" w:pos="2520"/>
          <w:tab w:val="left" w:pos="6660"/>
        </w:tabs>
        <w:ind w:left="360" w:right="-360" w:hanging="360"/>
      </w:pPr>
      <w:r>
        <w:rPr>
          <w:b/>
        </w:rPr>
        <w:t>6</w:t>
      </w:r>
      <w:r w:rsidRPr="00A04EC8">
        <w:rPr>
          <w:b/>
        </w:rPr>
        <w:t xml:space="preserve">. </w:t>
      </w:r>
      <w:r>
        <w:rPr>
          <w:b/>
        </w:rPr>
        <w:t>ASPs should steward (manage) the antibiotic choices of their ID colleagues.</w:t>
      </w:r>
    </w:p>
    <w:p w:rsidR="00C363D8" w:rsidRPr="00BD5B16" w:rsidRDefault="00C363D8" w:rsidP="00C363D8">
      <w:pPr>
        <w:tabs>
          <w:tab w:val="left" w:pos="2700"/>
          <w:tab w:val="left" w:pos="5220"/>
        </w:tabs>
        <w:ind w:left="360" w:hanging="360"/>
      </w:pPr>
      <w:r>
        <w:tab/>
        <w:t>__ Yes</w:t>
      </w:r>
      <w:r>
        <w:tab/>
        <w:t>__ No</w:t>
      </w:r>
      <w:r>
        <w:tab/>
        <w:t>__ Not sure</w:t>
      </w:r>
    </w:p>
    <w:p w:rsidR="00C363D8" w:rsidRPr="00674D5E" w:rsidRDefault="00C363D8" w:rsidP="00C363D8">
      <w:pPr>
        <w:tabs>
          <w:tab w:val="left" w:pos="1080"/>
          <w:tab w:val="left" w:pos="3600"/>
          <w:tab w:val="left" w:pos="5220"/>
          <w:tab w:val="left" w:pos="6300"/>
          <w:tab w:val="left" w:pos="7200"/>
          <w:tab w:val="left" w:pos="8460"/>
          <w:tab w:val="left" w:pos="9720"/>
        </w:tabs>
        <w:ind w:left="360" w:hanging="360"/>
        <w:rPr>
          <w:sz w:val="16"/>
          <w:szCs w:val="16"/>
        </w:rPr>
      </w:pPr>
    </w:p>
    <w:p w:rsidR="00C363D8" w:rsidRDefault="00C363D8" w:rsidP="00C363D8">
      <w:pPr>
        <w:ind w:left="180" w:hanging="180"/>
        <w:rPr>
          <w:b/>
        </w:rPr>
      </w:pPr>
      <w:r>
        <w:rPr>
          <w:b/>
        </w:rPr>
        <w:t>7</w:t>
      </w:r>
      <w:r w:rsidRPr="00874173">
        <w:rPr>
          <w:b/>
        </w:rPr>
        <w:t xml:space="preserve">. </w:t>
      </w:r>
      <w:r>
        <w:rPr>
          <w:b/>
        </w:rPr>
        <w:t xml:space="preserve">Collectively, the physicians/clinicians in each of these groups at my institution prescribe antibiotics according to ASP principles </w:t>
      </w:r>
      <w:r w:rsidRPr="00BC22A1">
        <w:t>(e.g. right drug, right dose, right duration at right time)</w:t>
      </w:r>
      <w:r>
        <w:rPr>
          <w:b/>
        </w:rPr>
        <w:t>…</w:t>
      </w:r>
    </w:p>
    <w:tbl>
      <w:tblPr>
        <w:tblStyle w:val="TableGrid"/>
        <w:tblW w:w="9743" w:type="dxa"/>
        <w:tblInd w:w="288" w:type="dxa"/>
        <w:tblBorders>
          <w:left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155"/>
        <w:gridCol w:w="1065"/>
        <w:gridCol w:w="936"/>
        <w:gridCol w:w="1069"/>
        <w:gridCol w:w="1202"/>
        <w:gridCol w:w="986"/>
      </w:tblGrid>
      <w:tr w:rsidR="00C363D8" w:rsidRPr="00F45BFD" w:rsidTr="00FA4B00">
        <w:tc>
          <w:tcPr>
            <w:tcW w:w="333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363D8" w:rsidRPr="00F45BFD" w:rsidRDefault="00C363D8" w:rsidP="00FA4B00"/>
        </w:tc>
        <w:tc>
          <w:tcPr>
            <w:tcW w:w="11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363D8" w:rsidRPr="00F45BFD" w:rsidRDefault="00C363D8" w:rsidP="00FA4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Strongly</w:t>
            </w:r>
          </w:p>
          <w:p w:rsidR="00C363D8" w:rsidRPr="00F45BFD" w:rsidRDefault="00C363D8" w:rsidP="00FA4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F45BFD">
              <w:rPr>
                <w:szCs w:val="18"/>
              </w:rPr>
              <w:t>gree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363D8" w:rsidRDefault="00C363D8" w:rsidP="00FA4B00">
            <w:pPr>
              <w:jc w:val="center"/>
              <w:rPr>
                <w:szCs w:val="18"/>
              </w:rPr>
            </w:pPr>
          </w:p>
          <w:p w:rsidR="00C363D8" w:rsidRPr="00F45BFD" w:rsidRDefault="00C363D8" w:rsidP="00FA4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F45BFD">
              <w:rPr>
                <w:szCs w:val="18"/>
              </w:rPr>
              <w:t>gree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363D8" w:rsidRDefault="00C363D8" w:rsidP="00FA4B00">
            <w:pPr>
              <w:jc w:val="center"/>
              <w:rPr>
                <w:szCs w:val="18"/>
              </w:rPr>
            </w:pPr>
          </w:p>
          <w:p w:rsidR="00C363D8" w:rsidRPr="00F45BFD" w:rsidRDefault="00C363D8" w:rsidP="00FA4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Neutral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363D8" w:rsidRDefault="00C363D8" w:rsidP="00FA4B00">
            <w:pPr>
              <w:jc w:val="center"/>
              <w:rPr>
                <w:szCs w:val="18"/>
              </w:rPr>
            </w:pPr>
          </w:p>
          <w:p w:rsidR="00C363D8" w:rsidRPr="00F45BFD" w:rsidRDefault="00C363D8" w:rsidP="00FA4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Disa</w:t>
            </w:r>
            <w:r w:rsidRPr="00F45BFD">
              <w:rPr>
                <w:szCs w:val="18"/>
              </w:rPr>
              <w:t>gree</w:t>
            </w:r>
          </w:p>
        </w:tc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363D8" w:rsidRPr="00F45BFD" w:rsidRDefault="00C363D8" w:rsidP="00FA4B0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Strongly Disagree </w:t>
            </w:r>
          </w:p>
        </w:tc>
        <w:tc>
          <w:tcPr>
            <w:tcW w:w="98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363D8" w:rsidRDefault="00C363D8" w:rsidP="00FA4B00">
            <w:pPr>
              <w:jc w:val="center"/>
              <w:rPr>
                <w:szCs w:val="18"/>
              </w:rPr>
            </w:pPr>
            <w:r w:rsidRPr="009A0028">
              <w:rPr>
                <w:i/>
              </w:rPr>
              <w:t>Not sure</w:t>
            </w:r>
          </w:p>
        </w:tc>
      </w:tr>
      <w:tr w:rsidR="00C363D8" w:rsidRPr="001403CA" w:rsidTr="00FA4B00">
        <w:tc>
          <w:tcPr>
            <w:tcW w:w="3330" w:type="dxa"/>
            <w:tcBorders>
              <w:top w:val="single" w:sz="4" w:space="0" w:color="auto"/>
              <w:right w:val="nil"/>
            </w:tcBorders>
          </w:tcPr>
          <w:p w:rsidR="00C363D8" w:rsidRPr="001403CA" w:rsidRDefault="00C363D8" w:rsidP="00FA4B00">
            <w:r>
              <w:t>Critical care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</w:tr>
      <w:tr w:rsidR="00C363D8" w:rsidRPr="001403CA" w:rsidTr="00FA4B00">
        <w:tc>
          <w:tcPr>
            <w:tcW w:w="3330" w:type="dxa"/>
            <w:tcBorders>
              <w:right w:val="nil"/>
            </w:tcBorders>
          </w:tcPr>
          <w:p w:rsidR="00C363D8" w:rsidRPr="001403CA" w:rsidRDefault="00C363D8" w:rsidP="00FA4B00">
            <w:r>
              <w:t>Surgical Specialties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86" w:type="dxa"/>
            <w:tcBorders>
              <w:lef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</w:tr>
      <w:tr w:rsidR="00C363D8" w:rsidRPr="001403CA" w:rsidTr="00FA4B00">
        <w:tc>
          <w:tcPr>
            <w:tcW w:w="3330" w:type="dxa"/>
            <w:tcBorders>
              <w:right w:val="nil"/>
            </w:tcBorders>
          </w:tcPr>
          <w:p w:rsidR="00C363D8" w:rsidRPr="001403CA" w:rsidRDefault="00C363D8" w:rsidP="00FA4B00">
            <w:r>
              <w:t>Hospitalists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86" w:type="dxa"/>
            <w:tcBorders>
              <w:lef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</w:tr>
      <w:tr w:rsidR="00C363D8" w:rsidRPr="001403CA" w:rsidTr="00FA4B00">
        <w:tc>
          <w:tcPr>
            <w:tcW w:w="3330" w:type="dxa"/>
            <w:tcBorders>
              <w:right w:val="nil"/>
            </w:tcBorders>
          </w:tcPr>
          <w:p w:rsidR="00C363D8" w:rsidRPr="001403CA" w:rsidRDefault="00C363D8" w:rsidP="00FA4B00">
            <w:r>
              <w:t>Infectious Diseases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C363D8" w:rsidRPr="001403CA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86" w:type="dxa"/>
            <w:tcBorders>
              <w:lef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</w:tr>
      <w:tr w:rsidR="00C363D8" w:rsidRPr="001403CA" w:rsidTr="00FA4B00">
        <w:tc>
          <w:tcPr>
            <w:tcW w:w="3330" w:type="dxa"/>
            <w:tcBorders>
              <w:right w:val="nil"/>
            </w:tcBorders>
          </w:tcPr>
          <w:p w:rsidR="00C363D8" w:rsidRDefault="00C363D8" w:rsidP="00FA4B00">
            <w:r>
              <w:t>Oncology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86" w:type="dxa"/>
            <w:tcBorders>
              <w:lef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</w:tr>
      <w:tr w:rsidR="00C363D8" w:rsidRPr="001403CA" w:rsidTr="00FA4B00">
        <w:tc>
          <w:tcPr>
            <w:tcW w:w="3330" w:type="dxa"/>
            <w:tcBorders>
              <w:right w:val="nil"/>
            </w:tcBorders>
          </w:tcPr>
          <w:p w:rsidR="00C363D8" w:rsidRDefault="00C363D8" w:rsidP="00FA4B00">
            <w:r>
              <w:t>Neonatology (for peds)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</w:tcPr>
          <w:p w:rsidR="00C363D8" w:rsidRDefault="00C363D8" w:rsidP="00FA4B00">
            <w:pPr>
              <w:jc w:val="center"/>
            </w:pPr>
            <w:r>
              <w:t>__</w:t>
            </w:r>
          </w:p>
        </w:tc>
      </w:tr>
    </w:tbl>
    <w:p w:rsidR="00C363D8" w:rsidRPr="00950978" w:rsidRDefault="00C363D8" w:rsidP="00C363D8">
      <w:pPr>
        <w:tabs>
          <w:tab w:val="left" w:pos="1080"/>
          <w:tab w:val="left" w:pos="9720"/>
        </w:tabs>
        <w:ind w:left="360" w:hanging="360"/>
        <w:rPr>
          <w:b/>
          <w:u w:val="single"/>
        </w:rPr>
      </w:pPr>
      <w:r w:rsidRPr="00DC4983">
        <w:rPr>
          <w:b/>
        </w:rPr>
        <w:tab/>
      </w:r>
      <w:r w:rsidRPr="002231EE">
        <w:rPr>
          <w:b/>
          <w:color w:val="FF0000"/>
          <w:u w:val="single"/>
        </w:rPr>
        <w:t>Please answer questions 8-11 only if you participate in your facility’s ASP</w:t>
      </w:r>
      <w:r w:rsidRPr="00950978">
        <w:rPr>
          <w:b/>
          <w:u w:val="single"/>
        </w:rPr>
        <w:t>.</w:t>
      </w:r>
    </w:p>
    <w:p w:rsidR="00C363D8" w:rsidRPr="006E0F4D" w:rsidRDefault="00C363D8" w:rsidP="00C363D8">
      <w:pPr>
        <w:tabs>
          <w:tab w:val="left" w:pos="720"/>
          <w:tab w:val="left" w:pos="1440"/>
          <w:tab w:val="left" w:pos="4140"/>
          <w:tab w:val="left" w:pos="6840"/>
          <w:tab w:val="left" w:pos="8820"/>
        </w:tabs>
        <w:ind w:right="-180"/>
        <w:rPr>
          <w:i/>
        </w:rPr>
      </w:pPr>
      <w:r>
        <w:rPr>
          <w:b/>
        </w:rPr>
        <w:t>8. Do you think the ASP has changed antibiotic prescribing practices in the following areas?</w:t>
      </w:r>
    </w:p>
    <w:tbl>
      <w:tblPr>
        <w:tblStyle w:val="TableGrid"/>
        <w:tblW w:w="10365" w:type="dxa"/>
        <w:tblInd w:w="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189"/>
        <w:gridCol w:w="1389"/>
        <w:gridCol w:w="964"/>
        <w:gridCol w:w="1333"/>
        <w:gridCol w:w="1170"/>
        <w:gridCol w:w="900"/>
      </w:tblGrid>
      <w:tr w:rsidR="00C363D8" w:rsidRPr="00BD42B3" w:rsidTr="00FA4B00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363D8" w:rsidRPr="00F826FB" w:rsidRDefault="00C363D8" w:rsidP="00FA4B00">
            <w:pPr>
              <w:tabs>
                <w:tab w:val="left" w:pos="-5760"/>
                <w:tab w:val="left" w:pos="1440"/>
                <w:tab w:val="left" w:pos="2700"/>
              </w:tabs>
              <w:ind w:right="-108"/>
            </w:pPr>
            <w:r>
              <w:t>Area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 w:rsidRPr="00F826FB">
              <w:t>Greatly improved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Somewhat</w:t>
            </w:r>
            <w:r w:rsidRPr="00F826FB">
              <w:t xml:space="preserve"> improved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 w:rsidRPr="00F826FB">
              <w:t>No impact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Somewhat</w:t>
            </w:r>
            <w:r w:rsidRPr="00F826FB">
              <w:t xml:space="preserve"> worsened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 w:rsidRPr="00F826FB">
              <w:t>Greatly worsened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63D8" w:rsidRPr="00BD42B3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  <w:rPr>
                <w:i/>
              </w:rPr>
            </w:pPr>
            <w:r>
              <w:rPr>
                <w:i/>
              </w:rPr>
              <w:t>Not sure</w:t>
            </w:r>
          </w:p>
        </w:tc>
      </w:tr>
      <w:tr w:rsidR="00C363D8" w:rsidTr="00FA4B00"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Pr="006E54DA" w:rsidRDefault="00C363D8" w:rsidP="00FA4B00">
            <w:pPr>
              <w:ind w:left="180" w:right="-108" w:hanging="180"/>
              <w:rPr>
                <w:b/>
              </w:rPr>
            </w:pPr>
            <w:r>
              <w:t>Antibiotic de-escalation</w:t>
            </w: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Pr="006E54DA" w:rsidRDefault="00C363D8" w:rsidP="00FA4B00">
            <w:pPr>
              <w:ind w:left="180" w:right="-108" w:hanging="180"/>
            </w:pPr>
            <w:r>
              <w:t>Unnecessarily prolonged antibiotic duration</w:t>
            </w: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DC4983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  <w:rPr>
                <w:sz w:val="20"/>
              </w:rPr>
            </w:pPr>
          </w:p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DC4983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  <w:rPr>
                <w:sz w:val="20"/>
              </w:rPr>
            </w:pPr>
          </w:p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DC4983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  <w:rPr>
                <w:sz w:val="20"/>
              </w:rPr>
            </w:pPr>
          </w:p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DC4983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  <w:rPr>
                <w:sz w:val="20"/>
              </w:rPr>
            </w:pPr>
          </w:p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DC4983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  <w:rPr>
                <w:sz w:val="20"/>
              </w:rPr>
            </w:pPr>
          </w:p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DC4983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  <w:rPr>
                <w:sz w:val="20"/>
              </w:rPr>
            </w:pPr>
          </w:p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Pr="006E54DA" w:rsidRDefault="00C363D8" w:rsidP="00FA4B00">
            <w:pPr>
              <w:ind w:left="180" w:right="-108" w:hanging="180"/>
            </w:pPr>
            <w:r>
              <w:t>Unnecessary surgical prophylaxis</w:t>
            </w: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Default="00C363D8" w:rsidP="00FA4B00">
            <w:pPr>
              <w:ind w:left="180" w:right="-108" w:hanging="180"/>
            </w:pPr>
            <w:r>
              <w:t>Appropriateness of discharge antibiotic prescribing</w:t>
            </w: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Pr="006E54DA" w:rsidRDefault="00C363D8" w:rsidP="00FA4B00">
            <w:pPr>
              <w:ind w:left="180" w:right="-108" w:hanging="180"/>
            </w:pPr>
            <w:r w:rsidRPr="006E54DA">
              <w:t>IV to PO</w:t>
            </w:r>
            <w:r>
              <w:t xml:space="preserve"> conversion</w:t>
            </w: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63D8" w:rsidRPr="006E54DA" w:rsidRDefault="00C363D8" w:rsidP="00FA4B00">
            <w:pPr>
              <w:ind w:left="180" w:right="-108" w:hanging="180"/>
            </w:pPr>
            <w:r>
              <w:t>A</w:t>
            </w:r>
            <w:r w:rsidRPr="006E54DA">
              <w:t>dheren</w:t>
            </w:r>
            <w:r>
              <w:t>ce to national guidelines</w:t>
            </w:r>
          </w:p>
        </w:tc>
        <w:tc>
          <w:tcPr>
            <w:tcW w:w="1189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333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__</w:t>
            </w:r>
          </w:p>
        </w:tc>
      </w:tr>
    </w:tbl>
    <w:p w:rsidR="00C363D8" w:rsidRPr="00674D5E" w:rsidRDefault="00C363D8" w:rsidP="00C363D8">
      <w:pPr>
        <w:tabs>
          <w:tab w:val="left" w:pos="1080"/>
          <w:tab w:val="left" w:pos="3600"/>
          <w:tab w:val="left" w:pos="5220"/>
          <w:tab w:val="left" w:pos="6300"/>
          <w:tab w:val="left" w:pos="7200"/>
          <w:tab w:val="left" w:pos="8460"/>
          <w:tab w:val="left" w:pos="9720"/>
        </w:tabs>
        <w:ind w:left="360" w:hanging="360"/>
        <w:rPr>
          <w:sz w:val="16"/>
          <w:szCs w:val="16"/>
        </w:rPr>
      </w:pPr>
    </w:p>
    <w:p w:rsidR="00C363D8" w:rsidRDefault="00C363D8" w:rsidP="00C363D8">
      <w:pPr>
        <w:tabs>
          <w:tab w:val="left" w:pos="720"/>
          <w:tab w:val="left" w:pos="1440"/>
          <w:tab w:val="left" w:pos="4320"/>
          <w:tab w:val="left" w:pos="5580"/>
          <w:tab w:val="left" w:pos="7560"/>
          <w:tab w:val="left" w:pos="9180"/>
        </w:tabs>
        <w:ind w:left="187" w:right="-187" w:hanging="187"/>
      </w:pPr>
      <w:r>
        <w:rPr>
          <w:b/>
        </w:rPr>
        <w:t>9</w:t>
      </w:r>
      <w:r w:rsidRPr="00874173">
        <w:rPr>
          <w:b/>
        </w:rPr>
        <w:t xml:space="preserve">. </w:t>
      </w:r>
      <w:r>
        <w:rPr>
          <w:b/>
        </w:rPr>
        <w:t>Please indicate your level of concern with the following issues and your facility’s ASP: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1326"/>
        <w:gridCol w:w="1412"/>
        <w:gridCol w:w="1222"/>
        <w:gridCol w:w="1199"/>
      </w:tblGrid>
      <w:tr w:rsidR="00C363D8" w:rsidTr="00FA4B00"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C363D8" w:rsidRPr="005464EA" w:rsidRDefault="00C363D8" w:rsidP="00FA4B00">
            <w:pPr>
              <w:contextualSpacing/>
            </w:pPr>
            <w:r>
              <w:t>Issue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C363D8" w:rsidRPr="00F826FB" w:rsidRDefault="00C363D8" w:rsidP="00FA4B00">
            <w:pPr>
              <w:contextualSpacing/>
              <w:jc w:val="center"/>
            </w:pPr>
            <w:r w:rsidRPr="00F826FB">
              <w:t>Very</w:t>
            </w:r>
          </w:p>
          <w:p w:rsidR="00C363D8" w:rsidRPr="00F826FB" w:rsidRDefault="00C363D8" w:rsidP="00FA4B00">
            <w:pPr>
              <w:contextualSpacing/>
              <w:jc w:val="center"/>
            </w:pPr>
            <w:r>
              <w:t>concerned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363D8" w:rsidRPr="00F826FB" w:rsidRDefault="00C363D8" w:rsidP="00FA4B00">
            <w:pPr>
              <w:contextualSpacing/>
              <w:jc w:val="center"/>
            </w:pPr>
            <w:r w:rsidRPr="00F826FB">
              <w:t>Somewhat</w:t>
            </w:r>
          </w:p>
          <w:p w:rsidR="00C363D8" w:rsidRPr="00F826FB" w:rsidRDefault="00C363D8" w:rsidP="00FA4B00">
            <w:pPr>
              <w:contextualSpacing/>
              <w:jc w:val="center"/>
            </w:pPr>
            <w:r>
              <w:t>concerned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363D8" w:rsidRPr="00F826FB" w:rsidRDefault="00C363D8" w:rsidP="00FA4B00">
            <w:pPr>
              <w:contextualSpacing/>
              <w:jc w:val="center"/>
            </w:pPr>
            <w:r>
              <w:t>Neutral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C363D8" w:rsidRPr="00F826FB" w:rsidRDefault="00C363D8" w:rsidP="00FA4B00">
            <w:pPr>
              <w:contextualSpacing/>
              <w:jc w:val="center"/>
            </w:pPr>
            <w:r>
              <w:t>Not concerned</w:t>
            </w:r>
          </w:p>
        </w:tc>
      </w:tr>
      <w:tr w:rsidR="00C363D8" w:rsidTr="00FA4B00"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Pr="002B2137" w:rsidRDefault="00C363D8" w:rsidP="00FA4B00">
            <w:pPr>
              <w:ind w:left="162" w:hanging="16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Value not recognized by leadership</w:t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</w:tr>
      <w:tr w:rsidR="00C363D8" w:rsidRPr="00F826FB" w:rsidTr="00FA4B00"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Default="00C363D8" w:rsidP="00FA4B00">
            <w:pPr>
              <w:ind w:left="162" w:hanging="16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Lack of support from ID colleagues</w:t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</w:tr>
      <w:tr w:rsidR="00C363D8" w:rsidRPr="00F826FB" w:rsidTr="00FA4B00"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Pr="00D705D6" w:rsidRDefault="00C363D8" w:rsidP="00FA4B00">
            <w:pPr>
              <w:ind w:left="162" w:hanging="16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Funding for physician effort</w:t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</w:tr>
      <w:tr w:rsidR="00C363D8" w:rsidRPr="00F826FB" w:rsidTr="00FA4B00"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Pr="001B3D61" w:rsidRDefault="00C363D8" w:rsidP="00FA4B00">
            <w:pPr>
              <w:ind w:left="162" w:hanging="162"/>
              <w:contextualSpacing/>
              <w:rPr>
                <w:rFonts w:cstheme="minorHAnsi"/>
              </w:rPr>
            </w:pPr>
            <w:r w:rsidRPr="00D705D6">
              <w:rPr>
                <w:rFonts w:cstheme="minorHAnsi"/>
              </w:rPr>
              <w:t xml:space="preserve">Funding for </w:t>
            </w:r>
            <w:r>
              <w:rPr>
                <w:rFonts w:cstheme="minorHAnsi"/>
              </w:rPr>
              <w:t xml:space="preserve">other (non-MD) resources </w:t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Pr="00F826FB" w:rsidRDefault="00C363D8" w:rsidP="00FA4B00">
            <w:pPr>
              <w:tabs>
                <w:tab w:val="left" w:pos="720"/>
                <w:tab w:val="left" w:pos="1440"/>
                <w:tab w:val="left" w:pos="4320"/>
                <w:tab w:val="left" w:pos="5580"/>
                <w:tab w:val="left" w:pos="7560"/>
                <w:tab w:val="left" w:pos="9180"/>
              </w:tabs>
              <w:ind w:right="-180"/>
              <w:jc w:val="center"/>
            </w:pPr>
            <w:r>
              <w:t>__</w:t>
            </w:r>
          </w:p>
        </w:tc>
      </w:tr>
    </w:tbl>
    <w:p w:rsidR="00C363D8" w:rsidRPr="00674D5E" w:rsidRDefault="00C363D8" w:rsidP="00C363D8">
      <w:pPr>
        <w:tabs>
          <w:tab w:val="left" w:pos="1080"/>
          <w:tab w:val="left" w:pos="3600"/>
          <w:tab w:val="left" w:pos="5220"/>
          <w:tab w:val="left" w:pos="6300"/>
          <w:tab w:val="left" w:pos="7200"/>
          <w:tab w:val="left" w:pos="8460"/>
          <w:tab w:val="left" w:pos="9720"/>
        </w:tabs>
        <w:ind w:left="360" w:hanging="360"/>
        <w:rPr>
          <w:sz w:val="16"/>
          <w:szCs w:val="16"/>
        </w:rPr>
      </w:pPr>
    </w:p>
    <w:p w:rsidR="00C363D8" w:rsidRDefault="00C363D8" w:rsidP="00C363D8">
      <w:pPr>
        <w:tabs>
          <w:tab w:val="left" w:pos="720"/>
          <w:tab w:val="left" w:pos="1440"/>
          <w:tab w:val="left" w:pos="4320"/>
          <w:tab w:val="left" w:pos="5580"/>
          <w:tab w:val="left" w:pos="7560"/>
          <w:tab w:val="left" w:pos="9180"/>
        </w:tabs>
        <w:ind w:left="180" w:right="-180" w:hanging="180"/>
        <w:rPr>
          <w:b/>
        </w:rPr>
      </w:pPr>
      <w:r>
        <w:rPr>
          <w:b/>
        </w:rPr>
        <w:t>10. Do you think the ASP has affected any of the following outcomes in your primary institution?</w:t>
      </w:r>
    </w:p>
    <w:tbl>
      <w:tblPr>
        <w:tblStyle w:val="TableGrid"/>
        <w:tblW w:w="1008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350"/>
        <w:gridCol w:w="1389"/>
        <w:gridCol w:w="1041"/>
        <w:gridCol w:w="1440"/>
        <w:gridCol w:w="1170"/>
        <w:gridCol w:w="900"/>
      </w:tblGrid>
      <w:tr w:rsidR="00C363D8" w:rsidRPr="00BD42B3" w:rsidTr="00FA4B00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C363D8" w:rsidRPr="00F826FB" w:rsidRDefault="00C363D8" w:rsidP="00FA4B00">
            <w:pPr>
              <w:tabs>
                <w:tab w:val="left" w:pos="-5760"/>
                <w:tab w:val="left" w:pos="1440"/>
                <w:tab w:val="left" w:pos="2700"/>
              </w:tabs>
              <w:ind w:right="-108"/>
            </w:pPr>
            <w:r>
              <w:t>Area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 w:rsidRPr="00F826FB">
              <w:t>Greatly improved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Somewhat</w:t>
            </w:r>
            <w:r w:rsidRPr="00F826FB">
              <w:t xml:space="preserve"> improved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 w:rsidRPr="00F826FB">
              <w:t>No impact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>
              <w:t>Somewhat</w:t>
            </w:r>
            <w:r w:rsidRPr="00F826FB">
              <w:t xml:space="preserve"> worsened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63D8" w:rsidRPr="00F826FB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</w:pPr>
            <w:r w:rsidRPr="00F826FB">
              <w:t>Greatly worsened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63D8" w:rsidRPr="00BD42B3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jc w:val="center"/>
              <w:rPr>
                <w:i/>
              </w:rPr>
            </w:pPr>
            <w:r>
              <w:rPr>
                <w:i/>
              </w:rPr>
              <w:t>Not</w:t>
            </w:r>
            <w:r w:rsidRPr="00BD42B3">
              <w:rPr>
                <w:i/>
              </w:rPr>
              <w:t xml:space="preserve"> </w:t>
            </w:r>
            <w:r>
              <w:rPr>
                <w:i/>
              </w:rPr>
              <w:t>sure</w:t>
            </w:r>
          </w:p>
        </w:tc>
      </w:tr>
      <w:tr w:rsidR="00C363D8" w:rsidTr="00FA4B00">
        <w:trPr>
          <w:trHeight w:val="260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Pr="006E54DA" w:rsidRDefault="00C363D8" w:rsidP="00FA4B00">
            <w:pPr>
              <w:ind w:left="180" w:right="-108" w:hanging="180"/>
              <w:contextualSpacing/>
              <w:rPr>
                <w:b/>
              </w:rPr>
            </w:pPr>
            <w:r>
              <w:t>Adverse drug events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</w:tr>
      <w:tr w:rsidR="00C363D8" w:rsidTr="00FA4B00">
        <w:trPr>
          <w:trHeight w:val="260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Pr="006E54DA" w:rsidRDefault="00C363D8" w:rsidP="00FA4B00">
            <w:pPr>
              <w:ind w:left="180" w:right="-108" w:hanging="180"/>
              <w:contextualSpacing/>
              <w:rPr>
                <w:b/>
              </w:rPr>
            </w:pPr>
            <w:r>
              <w:lastRenderedPageBreak/>
              <w:t>Antibiotic resistance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3D8" w:rsidRPr="006E54DA" w:rsidRDefault="00C363D8" w:rsidP="00FA4B00">
            <w:pPr>
              <w:ind w:left="180" w:right="-108" w:hanging="180"/>
              <w:contextualSpacing/>
            </w:pPr>
            <w:r>
              <w:t xml:space="preserve">Hospital-onset </w:t>
            </w:r>
            <w:r w:rsidRPr="00B541D1">
              <w:rPr>
                <w:i/>
              </w:rPr>
              <w:t>C. difficile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</w:tr>
      <w:tr w:rsidR="00C363D8" w:rsidTr="00FA4B00"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63D8" w:rsidRPr="006E54DA" w:rsidRDefault="00C363D8" w:rsidP="00FA4B00">
            <w:pPr>
              <w:ind w:left="180" w:right="-108" w:hanging="180"/>
              <w:contextualSpacing/>
            </w:pPr>
            <w:r>
              <w:t>Treatment failures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041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C363D8" w:rsidRDefault="00C363D8" w:rsidP="00FA4B00">
            <w:pPr>
              <w:tabs>
                <w:tab w:val="left" w:pos="1440"/>
                <w:tab w:val="left" w:pos="2700"/>
                <w:tab w:val="left" w:pos="6480"/>
              </w:tabs>
              <w:contextualSpacing/>
              <w:jc w:val="center"/>
            </w:pPr>
            <w:r>
              <w:t>__</w:t>
            </w:r>
          </w:p>
        </w:tc>
      </w:tr>
    </w:tbl>
    <w:p w:rsidR="00C363D8" w:rsidRPr="00674D5E" w:rsidRDefault="00C363D8" w:rsidP="00C363D8">
      <w:pPr>
        <w:tabs>
          <w:tab w:val="left" w:pos="1080"/>
          <w:tab w:val="left" w:pos="3600"/>
          <w:tab w:val="left" w:pos="5220"/>
          <w:tab w:val="left" w:pos="6300"/>
          <w:tab w:val="left" w:pos="7200"/>
          <w:tab w:val="left" w:pos="8460"/>
          <w:tab w:val="left" w:pos="9720"/>
        </w:tabs>
        <w:ind w:left="360" w:hanging="360"/>
        <w:rPr>
          <w:sz w:val="16"/>
          <w:szCs w:val="16"/>
        </w:rPr>
      </w:pPr>
    </w:p>
    <w:p w:rsidR="00C363D8" w:rsidRDefault="00C363D8" w:rsidP="00C363D8">
      <w:pPr>
        <w:tabs>
          <w:tab w:val="left" w:pos="1080"/>
          <w:tab w:val="left" w:pos="9720"/>
        </w:tabs>
        <w:rPr>
          <w:b/>
        </w:rPr>
      </w:pPr>
      <w:r>
        <w:rPr>
          <w:b/>
        </w:rPr>
        <w:t>11a. What type(s) of financial support do you receive for your ASP services?</w:t>
      </w:r>
    </w:p>
    <w:p w:rsidR="00C363D8" w:rsidRDefault="00C363D8" w:rsidP="00C363D8">
      <w:pPr>
        <w:tabs>
          <w:tab w:val="left" w:pos="360"/>
          <w:tab w:val="left" w:pos="2520"/>
          <w:tab w:val="left" w:pos="5400"/>
          <w:tab w:val="left" w:pos="9720"/>
        </w:tabs>
      </w:pPr>
      <w:r>
        <w:tab/>
        <w:t xml:space="preserve">__ </w:t>
      </w:r>
      <w:r w:rsidRPr="00D94873">
        <w:t>No support</w:t>
      </w:r>
    </w:p>
    <w:p w:rsidR="00C363D8" w:rsidRDefault="00C363D8" w:rsidP="00C363D8">
      <w:pPr>
        <w:tabs>
          <w:tab w:val="left" w:pos="360"/>
          <w:tab w:val="left" w:pos="2520"/>
          <w:tab w:val="left" w:pos="5400"/>
          <w:tab w:val="left" w:pos="9720"/>
        </w:tabs>
      </w:pPr>
      <w:r>
        <w:tab/>
        <w:t xml:space="preserve">__ </w:t>
      </w:r>
      <w:r w:rsidRPr="00D94873">
        <w:t>Percent of my FTE</w:t>
      </w:r>
      <w:r>
        <w:t>; what percent? ______</w:t>
      </w:r>
    </w:p>
    <w:p w:rsidR="00C363D8" w:rsidRPr="00D94873" w:rsidRDefault="00C363D8" w:rsidP="00C363D8">
      <w:pPr>
        <w:tabs>
          <w:tab w:val="left" w:pos="360"/>
          <w:tab w:val="left" w:pos="2520"/>
          <w:tab w:val="left" w:pos="5400"/>
          <w:tab w:val="left" w:pos="9720"/>
        </w:tabs>
      </w:pPr>
      <w:r>
        <w:tab/>
        <w:t xml:space="preserve">__ </w:t>
      </w:r>
      <w:r w:rsidRPr="00D94873">
        <w:t>Contracted service for the hospital</w:t>
      </w:r>
      <w:r>
        <w:t>; what percent of total compensation is this? _____</w:t>
      </w:r>
    </w:p>
    <w:p w:rsidR="00C363D8" w:rsidRPr="00D94873" w:rsidRDefault="00C363D8" w:rsidP="00C363D8">
      <w:pPr>
        <w:tabs>
          <w:tab w:val="left" w:pos="360"/>
          <w:tab w:val="left" w:pos="9720"/>
        </w:tabs>
      </w:pPr>
      <w:r>
        <w:tab/>
        <w:t xml:space="preserve">__ </w:t>
      </w:r>
      <w:r w:rsidRPr="00D94873">
        <w:t>Other</w:t>
      </w:r>
      <w:r>
        <w:t xml:space="preserve">: </w:t>
      </w:r>
    </w:p>
    <w:p w:rsidR="00C363D8" w:rsidRDefault="00C363D8" w:rsidP="00C363D8">
      <w:pPr>
        <w:tabs>
          <w:tab w:val="left" w:pos="360"/>
          <w:tab w:val="left" w:pos="2700"/>
          <w:tab w:val="left" w:pos="5220"/>
        </w:tabs>
        <w:ind w:left="360" w:hanging="360"/>
      </w:pPr>
      <w:r>
        <w:rPr>
          <w:b/>
        </w:rPr>
        <w:t>11b. Does the financial support you receive reflect the amount of time you spend on stewardship?</w:t>
      </w:r>
    </w:p>
    <w:p w:rsidR="00C363D8" w:rsidRPr="00BD5B16" w:rsidRDefault="00C363D8" w:rsidP="00C363D8">
      <w:pPr>
        <w:tabs>
          <w:tab w:val="left" w:pos="360"/>
          <w:tab w:val="left" w:pos="2700"/>
          <w:tab w:val="left" w:pos="5220"/>
        </w:tabs>
        <w:ind w:left="360" w:hanging="360"/>
      </w:pPr>
      <w:r>
        <w:tab/>
        <w:t>__ Yes</w:t>
      </w:r>
      <w:r>
        <w:tab/>
        <w:t>__ No</w:t>
      </w:r>
      <w:r>
        <w:tab/>
        <w:t>__ Not sure</w:t>
      </w:r>
    </w:p>
    <w:p w:rsidR="00C363D8" w:rsidRPr="00674D5E" w:rsidRDefault="00C363D8" w:rsidP="00C363D8">
      <w:pPr>
        <w:tabs>
          <w:tab w:val="left" w:pos="360"/>
          <w:tab w:val="left" w:pos="3600"/>
          <w:tab w:val="left" w:pos="5220"/>
          <w:tab w:val="left" w:pos="6660"/>
          <w:tab w:val="left" w:pos="8460"/>
          <w:tab w:val="left" w:pos="9720"/>
        </w:tabs>
        <w:ind w:left="360" w:hanging="360"/>
        <w:rPr>
          <w:sz w:val="16"/>
          <w:szCs w:val="16"/>
        </w:rPr>
      </w:pPr>
    </w:p>
    <w:p w:rsidR="00C363D8" w:rsidRPr="003D0A4D" w:rsidRDefault="00C363D8" w:rsidP="00C363D8">
      <w:pPr>
        <w:tabs>
          <w:tab w:val="left" w:pos="1080"/>
          <w:tab w:val="left" w:pos="9720"/>
        </w:tabs>
        <w:rPr>
          <w:b/>
        </w:rPr>
      </w:pPr>
      <w:r>
        <w:rPr>
          <w:b/>
        </w:rPr>
        <w:t>12</w:t>
      </w:r>
      <w:r w:rsidRPr="003D0A4D">
        <w:rPr>
          <w:b/>
        </w:rPr>
        <w:t xml:space="preserve">. </w:t>
      </w:r>
      <w:r>
        <w:rPr>
          <w:b/>
        </w:rPr>
        <w:t>What future work should be done to improve antimicrobial stewardship programs</w:t>
      </w:r>
      <w:r w:rsidRPr="003D0A4D">
        <w:rPr>
          <w:b/>
        </w:rPr>
        <w:t>?</w:t>
      </w:r>
    </w:p>
    <w:p w:rsidR="00C363D8" w:rsidRDefault="00C363D8" w:rsidP="00C363D8">
      <w:pPr>
        <w:tabs>
          <w:tab w:val="left" w:pos="1080"/>
          <w:tab w:val="left" w:pos="9720"/>
        </w:tabs>
        <w:ind w:left="360" w:hanging="360"/>
        <w:rPr>
          <w:b/>
        </w:rPr>
      </w:pPr>
    </w:p>
    <w:p w:rsidR="00C363D8" w:rsidRDefault="00C363D8" w:rsidP="00C363D8">
      <w:pPr>
        <w:tabs>
          <w:tab w:val="left" w:pos="1080"/>
          <w:tab w:val="left" w:pos="9720"/>
        </w:tabs>
        <w:ind w:left="360" w:hanging="360"/>
        <w:rPr>
          <w:b/>
        </w:rPr>
      </w:pPr>
    </w:p>
    <w:p w:rsidR="00C363D8" w:rsidRDefault="00C363D8" w:rsidP="00C363D8">
      <w:pPr>
        <w:tabs>
          <w:tab w:val="left" w:pos="1080"/>
          <w:tab w:val="left" w:pos="9720"/>
        </w:tabs>
        <w:ind w:left="360" w:hanging="360"/>
        <w:rPr>
          <w:b/>
        </w:rPr>
      </w:pPr>
    </w:p>
    <w:p w:rsidR="00C363D8" w:rsidRDefault="00C363D8" w:rsidP="00C363D8">
      <w:pPr>
        <w:tabs>
          <w:tab w:val="left" w:pos="1080"/>
          <w:tab w:val="left" w:pos="9720"/>
        </w:tabs>
        <w:ind w:left="360" w:hanging="360"/>
        <w:rPr>
          <w:b/>
        </w:rPr>
      </w:pPr>
    </w:p>
    <w:p w:rsidR="00C363D8" w:rsidRDefault="00C363D8" w:rsidP="00C363D8">
      <w:pPr>
        <w:tabs>
          <w:tab w:val="left" w:pos="1080"/>
          <w:tab w:val="left" w:pos="9720"/>
        </w:tabs>
        <w:ind w:left="360" w:hanging="360"/>
        <w:rPr>
          <w:b/>
        </w:rPr>
      </w:pPr>
    </w:p>
    <w:p w:rsidR="00C363D8" w:rsidRDefault="00C363D8" w:rsidP="00C363D8">
      <w:pPr>
        <w:tabs>
          <w:tab w:val="left" w:pos="1080"/>
          <w:tab w:val="left" w:pos="9720"/>
        </w:tabs>
        <w:ind w:left="360" w:hanging="360"/>
        <w:rPr>
          <w:b/>
        </w:rPr>
      </w:pPr>
    </w:p>
    <w:p w:rsidR="00C363D8" w:rsidRDefault="00C363D8" w:rsidP="00C363D8">
      <w:pPr>
        <w:tabs>
          <w:tab w:val="left" w:pos="1080"/>
          <w:tab w:val="left" w:pos="9720"/>
        </w:tabs>
        <w:ind w:left="360" w:hanging="360"/>
        <w:rPr>
          <w:b/>
        </w:rPr>
      </w:pPr>
    </w:p>
    <w:p w:rsidR="00C363D8" w:rsidRDefault="00C363D8" w:rsidP="00C363D8">
      <w:pPr>
        <w:tabs>
          <w:tab w:val="left" w:pos="1080"/>
          <w:tab w:val="left" w:pos="9720"/>
        </w:tabs>
        <w:ind w:left="360" w:hanging="360"/>
        <w:rPr>
          <w:b/>
        </w:rPr>
      </w:pPr>
    </w:p>
    <w:p w:rsidR="00C363D8" w:rsidRDefault="00C363D8" w:rsidP="00C363D8">
      <w:pPr>
        <w:tabs>
          <w:tab w:val="left" w:pos="1080"/>
          <w:tab w:val="left" w:pos="9720"/>
        </w:tabs>
        <w:ind w:left="360" w:hanging="360"/>
        <w:rPr>
          <w:b/>
        </w:rPr>
      </w:pPr>
    </w:p>
    <w:p w:rsidR="00C363D8" w:rsidRDefault="00C363D8" w:rsidP="00C363D8">
      <w:pPr>
        <w:tabs>
          <w:tab w:val="left" w:pos="1080"/>
          <w:tab w:val="left" w:pos="9720"/>
        </w:tabs>
        <w:ind w:left="360" w:hanging="360"/>
        <w:rPr>
          <w:b/>
        </w:rPr>
      </w:pPr>
    </w:p>
    <w:p w:rsidR="00C363D8" w:rsidRPr="00DE5F64" w:rsidRDefault="00C363D8" w:rsidP="00C363D8">
      <w:pPr>
        <w:tabs>
          <w:tab w:val="left" w:pos="1080"/>
          <w:tab w:val="left" w:pos="9720"/>
        </w:tabs>
        <w:ind w:left="360" w:hanging="360"/>
        <w:jc w:val="center"/>
        <w:rPr>
          <w:i/>
        </w:rPr>
      </w:pPr>
      <w:r w:rsidRPr="00DE5F64">
        <w:rPr>
          <w:i/>
        </w:rPr>
        <w:t>Thank you for completing this survey!</w:t>
      </w:r>
    </w:p>
    <w:p w:rsidR="00C363D8" w:rsidRDefault="00C363D8"/>
    <w:p w:rsidR="00C363D8" w:rsidRDefault="00C363D8"/>
    <w:p w:rsidR="00C363D8" w:rsidRDefault="00C363D8"/>
    <w:sectPr w:rsidR="00C3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EE"/>
    <w:rsid w:val="003876E7"/>
    <w:rsid w:val="00BB2BEE"/>
    <w:rsid w:val="00C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BCF7"/>
  <w15:chartTrackingRefBased/>
  <w15:docId w15:val="{64553C8D-3E55-411E-911B-672D3C5D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Durkin, Michael</dc:creator>
  <cp:keywords/>
  <dc:description/>
  <cp:lastModifiedBy>Durkin, Michael</cp:lastModifiedBy>
  <cp:revision>2</cp:revision>
  <dcterms:created xsi:type="dcterms:W3CDTF">2022-03-24T18:41:00Z</dcterms:created>
  <dcterms:modified xsi:type="dcterms:W3CDTF">2022-03-24T18:41:00Z</dcterms:modified>
</cp:coreProperties>
</file>