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7463" w14:textId="2AAD6C51" w:rsidR="00AF5649" w:rsidRPr="00AF5649" w:rsidRDefault="00AF5649" w:rsidP="006E44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2E34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Pr="00002E34">
        <w:rPr>
          <w:rFonts w:ascii="Times New Roman" w:hAnsi="Times New Roman" w:cs="Times New Roman"/>
          <w:sz w:val="24"/>
          <w:szCs w:val="24"/>
        </w:rPr>
        <w:t xml:space="preserve">Patient placement protocols based on results from Sofia rapid antigen assay and RT-PCR assay. Table 1a. shows the protocol after rapid antigen assay results which are received within 15 minutes. Table 1b. shows protocol after RT-PCR assay, within 24 hours, is received. </w:t>
      </w:r>
    </w:p>
    <w:p w14:paraId="30DBB745" w14:textId="1D1FB188" w:rsidR="006E4457" w:rsidRPr="00002E34" w:rsidRDefault="006E4457" w:rsidP="006E44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2E34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1720"/>
        <w:gridCol w:w="4040"/>
      </w:tblGrid>
      <w:tr w:rsidR="006E4457" w:rsidRPr="00002E34" w14:paraId="25A8C44C" w14:textId="77777777" w:rsidTr="002508CE">
        <w:tc>
          <w:tcPr>
            <w:tcW w:w="2785" w:type="dxa"/>
            <w:shd w:val="clear" w:color="auto" w:fill="D9D9D9" w:themeFill="background1" w:themeFillShade="D9"/>
          </w:tcPr>
          <w:p w14:paraId="7812A502" w14:textId="77777777" w:rsidR="006E4457" w:rsidRPr="00002E34" w:rsidRDefault="006E4457" w:rsidP="002508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Assay Result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7E5140D9" w14:textId="77777777" w:rsidR="006E4457" w:rsidRPr="00002E34" w:rsidRDefault="006E4457" w:rsidP="002508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 xml:space="preserve">Room Type </w:t>
            </w:r>
          </w:p>
        </w:tc>
        <w:tc>
          <w:tcPr>
            <w:tcW w:w="4040" w:type="dxa"/>
            <w:shd w:val="clear" w:color="auto" w:fill="D9D9D9" w:themeFill="background1" w:themeFillShade="D9"/>
          </w:tcPr>
          <w:p w14:paraId="0E31C03E" w14:textId="77777777" w:rsidR="006E4457" w:rsidRPr="00002E34" w:rsidRDefault="006E4457" w:rsidP="002508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Isolation</w:t>
            </w:r>
          </w:p>
        </w:tc>
      </w:tr>
      <w:tr w:rsidR="006E4457" w:rsidRPr="00002E34" w14:paraId="0BA9CF26" w14:textId="77777777" w:rsidTr="002508CE">
        <w:tc>
          <w:tcPr>
            <w:tcW w:w="2785" w:type="dxa"/>
          </w:tcPr>
          <w:p w14:paraId="567F4CCF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Antigen negative</w:t>
            </w:r>
          </w:p>
          <w:p w14:paraId="6CB279B0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5F342A3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Any room</w:t>
            </w:r>
          </w:p>
        </w:tc>
        <w:tc>
          <w:tcPr>
            <w:tcW w:w="4040" w:type="dxa"/>
          </w:tcPr>
          <w:p w14:paraId="305017B2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Standard Elevated Precautions i.e., use of medical mask and eye protection for all patient encounters</w:t>
            </w:r>
          </w:p>
        </w:tc>
      </w:tr>
      <w:tr w:rsidR="006E4457" w:rsidRPr="00002E34" w14:paraId="280C6D5B" w14:textId="77777777" w:rsidTr="002508CE">
        <w:tc>
          <w:tcPr>
            <w:tcW w:w="2785" w:type="dxa"/>
          </w:tcPr>
          <w:p w14:paraId="0C7CA339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Antigen positive</w:t>
            </w:r>
          </w:p>
        </w:tc>
        <w:tc>
          <w:tcPr>
            <w:tcW w:w="1720" w:type="dxa"/>
          </w:tcPr>
          <w:p w14:paraId="248E80F3" w14:textId="77777777" w:rsidR="006E4457" w:rsidRPr="00002E34" w:rsidRDefault="006E4457" w:rsidP="006E445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Private room</w:t>
            </w:r>
          </w:p>
          <w:p w14:paraId="09F5A972" w14:textId="77777777" w:rsidR="006E4457" w:rsidRPr="00002E34" w:rsidRDefault="006E4457" w:rsidP="006E445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Do not place on COVID-19 cohort unit</w:t>
            </w:r>
          </w:p>
        </w:tc>
        <w:tc>
          <w:tcPr>
            <w:tcW w:w="4040" w:type="dxa"/>
          </w:tcPr>
          <w:p w14:paraId="3072329D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Airborne, Droplet and Contact or Enhanced Droplet Contact Precautions (both require the use of respirator, eye protection, gloves, and gowns; airborne additionally implies the use of negative pressure room)</w:t>
            </w:r>
          </w:p>
        </w:tc>
      </w:tr>
    </w:tbl>
    <w:p w14:paraId="7FCBF7FF" w14:textId="77777777" w:rsidR="006E4457" w:rsidRPr="00002E34" w:rsidRDefault="006E4457" w:rsidP="006E445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E34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85"/>
        <w:gridCol w:w="1711"/>
        <w:gridCol w:w="4049"/>
      </w:tblGrid>
      <w:tr w:rsidR="006E4457" w:rsidRPr="00002E34" w14:paraId="6C187721" w14:textId="77777777" w:rsidTr="002508CE">
        <w:tc>
          <w:tcPr>
            <w:tcW w:w="2785" w:type="dxa"/>
            <w:shd w:val="clear" w:color="auto" w:fill="D9D9D9" w:themeFill="background1" w:themeFillShade="D9"/>
          </w:tcPr>
          <w:p w14:paraId="4EF5FDD4" w14:textId="77777777" w:rsidR="006E4457" w:rsidRPr="00002E34" w:rsidRDefault="006E4457" w:rsidP="002508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Assay Result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4E178229" w14:textId="77777777" w:rsidR="006E4457" w:rsidRPr="00002E34" w:rsidRDefault="006E4457" w:rsidP="002508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 xml:space="preserve">Room Type 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14:paraId="76E9380E" w14:textId="77777777" w:rsidR="006E4457" w:rsidRPr="00002E34" w:rsidRDefault="006E4457" w:rsidP="002508C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Isolation</w:t>
            </w:r>
          </w:p>
        </w:tc>
      </w:tr>
      <w:tr w:rsidR="006E4457" w:rsidRPr="00002E34" w14:paraId="6AB1F673" w14:textId="77777777" w:rsidTr="002508CE">
        <w:tc>
          <w:tcPr>
            <w:tcW w:w="2785" w:type="dxa"/>
          </w:tcPr>
          <w:p w14:paraId="019F2B8C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Antigen negative/PCR negative</w:t>
            </w:r>
          </w:p>
        </w:tc>
        <w:tc>
          <w:tcPr>
            <w:tcW w:w="1711" w:type="dxa"/>
          </w:tcPr>
          <w:p w14:paraId="52564564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Any room</w:t>
            </w:r>
          </w:p>
        </w:tc>
        <w:tc>
          <w:tcPr>
            <w:tcW w:w="4049" w:type="dxa"/>
          </w:tcPr>
          <w:p w14:paraId="52B0FB9F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None – Standard Elevated Precautions</w:t>
            </w:r>
          </w:p>
        </w:tc>
      </w:tr>
      <w:tr w:rsidR="006E4457" w:rsidRPr="00002E34" w14:paraId="4D67A892" w14:textId="77777777" w:rsidTr="002508CE">
        <w:tc>
          <w:tcPr>
            <w:tcW w:w="2785" w:type="dxa"/>
          </w:tcPr>
          <w:p w14:paraId="48488500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Antigen negative/PCR positive</w:t>
            </w:r>
          </w:p>
        </w:tc>
        <w:tc>
          <w:tcPr>
            <w:tcW w:w="1711" w:type="dxa"/>
          </w:tcPr>
          <w:p w14:paraId="21232812" w14:textId="77777777" w:rsidR="006E4457" w:rsidRPr="00002E34" w:rsidRDefault="006E4457" w:rsidP="006E445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Move to private room</w:t>
            </w:r>
          </w:p>
          <w:p w14:paraId="5CC4F090" w14:textId="77777777" w:rsidR="006E4457" w:rsidRPr="00002E34" w:rsidRDefault="006E4457" w:rsidP="006E445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 xml:space="preserve">Can be placed on </w:t>
            </w:r>
            <w:r w:rsidRPr="0000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COVID-19 cohort unit</w:t>
            </w:r>
          </w:p>
        </w:tc>
        <w:tc>
          <w:tcPr>
            <w:tcW w:w="4049" w:type="dxa"/>
          </w:tcPr>
          <w:p w14:paraId="0A4D9CBB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Airborne, Droplet and Contact or Enhanced Droplet Contact Precautions.</w:t>
            </w:r>
          </w:p>
          <w:p w14:paraId="5E82724C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Infectious Diseases physician to review.</w:t>
            </w:r>
          </w:p>
        </w:tc>
      </w:tr>
      <w:tr w:rsidR="006E4457" w:rsidRPr="00002E34" w14:paraId="4BFBD489" w14:textId="77777777" w:rsidTr="002508CE">
        <w:tc>
          <w:tcPr>
            <w:tcW w:w="2785" w:type="dxa"/>
          </w:tcPr>
          <w:p w14:paraId="1CBAD683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Antigen positive/PCR negative</w:t>
            </w:r>
          </w:p>
        </w:tc>
        <w:tc>
          <w:tcPr>
            <w:tcW w:w="1711" w:type="dxa"/>
          </w:tcPr>
          <w:p w14:paraId="46C42187" w14:textId="77777777" w:rsidR="006E4457" w:rsidRPr="00002E34" w:rsidRDefault="006E4457" w:rsidP="006E445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Remains in private room</w:t>
            </w:r>
          </w:p>
          <w:p w14:paraId="6D470BE3" w14:textId="77777777" w:rsidR="006E4457" w:rsidRPr="00002E34" w:rsidRDefault="006E4457" w:rsidP="006E445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Do not place on COVID-19 cohort unit</w:t>
            </w:r>
          </w:p>
        </w:tc>
        <w:tc>
          <w:tcPr>
            <w:tcW w:w="4049" w:type="dxa"/>
          </w:tcPr>
          <w:p w14:paraId="599FE71E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Remains on Airborne, Droplet and Contact or Enhanced Droplet Contact Precautions</w:t>
            </w:r>
          </w:p>
          <w:p w14:paraId="66725A37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Infectious Diseases physician to review</w:t>
            </w:r>
          </w:p>
        </w:tc>
      </w:tr>
      <w:tr w:rsidR="006E4457" w:rsidRPr="00002E34" w14:paraId="41A40182" w14:textId="77777777" w:rsidTr="002508CE">
        <w:tc>
          <w:tcPr>
            <w:tcW w:w="2785" w:type="dxa"/>
          </w:tcPr>
          <w:p w14:paraId="17155C78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Antigen positive/PCR positive</w:t>
            </w:r>
          </w:p>
        </w:tc>
        <w:tc>
          <w:tcPr>
            <w:tcW w:w="1711" w:type="dxa"/>
          </w:tcPr>
          <w:p w14:paraId="29893320" w14:textId="77777777" w:rsidR="006E4457" w:rsidRPr="00002E34" w:rsidRDefault="006E4457" w:rsidP="006E445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Remains in private room</w:t>
            </w:r>
          </w:p>
          <w:p w14:paraId="0F7B09B3" w14:textId="77777777" w:rsidR="006E4457" w:rsidRPr="00002E34" w:rsidRDefault="006E4457" w:rsidP="006E445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Can be placed on COVID-19 cohort unit</w:t>
            </w:r>
          </w:p>
        </w:tc>
        <w:tc>
          <w:tcPr>
            <w:tcW w:w="4049" w:type="dxa"/>
          </w:tcPr>
          <w:p w14:paraId="7E2FDEE8" w14:textId="77777777" w:rsidR="006E4457" w:rsidRPr="00002E34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Remains on Airborne, Droplet and Contact or Enhanced Droplet Contact Precautions</w:t>
            </w:r>
          </w:p>
          <w:p w14:paraId="0D87640B" w14:textId="77777777" w:rsidR="006E4457" w:rsidRDefault="006E4457" w:rsidP="002508C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E34">
              <w:rPr>
                <w:rFonts w:ascii="Times New Roman" w:hAnsi="Times New Roman" w:cs="Times New Roman"/>
                <w:sz w:val="24"/>
                <w:szCs w:val="24"/>
              </w:rPr>
              <w:t>Infectious Diseases physician to review</w:t>
            </w:r>
          </w:p>
          <w:p w14:paraId="1E15B3EB" w14:textId="77777777" w:rsidR="006E4457" w:rsidRPr="00CA20AC" w:rsidRDefault="006E4457" w:rsidP="0025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AA879" w14:textId="77777777" w:rsidR="006E4457" w:rsidRPr="00002E34" w:rsidRDefault="006E4457" w:rsidP="006E44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7E1867" w14:textId="77777777" w:rsidR="006E4457" w:rsidRPr="00002E34" w:rsidRDefault="006E4457" w:rsidP="006E44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7AF737" w14:textId="77777777" w:rsidR="006E4457" w:rsidRDefault="006E4457" w:rsidP="006E445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1D8E1" w14:textId="77777777" w:rsidR="004412A4" w:rsidRDefault="004412A4"/>
    <w:sectPr w:rsidR="0044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BD3"/>
    <w:multiLevelType w:val="hybridMultilevel"/>
    <w:tmpl w:val="FBFC7C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22636"/>
    <w:multiLevelType w:val="hybridMultilevel"/>
    <w:tmpl w:val="371482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B2453"/>
    <w:multiLevelType w:val="hybridMultilevel"/>
    <w:tmpl w:val="40E87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B7912"/>
    <w:multiLevelType w:val="hybridMultilevel"/>
    <w:tmpl w:val="EC52AF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57"/>
    <w:rsid w:val="004412A4"/>
    <w:rsid w:val="006E4457"/>
    <w:rsid w:val="00A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C6F8"/>
  <w15:chartTrackingRefBased/>
  <w15:docId w15:val="{4195CEE7-F398-4B7A-891A-A679918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57"/>
    <w:pPr>
      <w:ind w:left="720"/>
      <w:contextualSpacing/>
    </w:pPr>
  </w:style>
  <w:style w:type="table" w:styleId="TableGrid">
    <w:name w:val="Table Grid"/>
    <w:basedOn w:val="TableNormal"/>
    <w:uiPriority w:val="39"/>
    <w:rsid w:val="006E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Richard Smith</cp:lastModifiedBy>
  <cp:revision>2</cp:revision>
  <dcterms:created xsi:type="dcterms:W3CDTF">2021-04-26T16:51:00Z</dcterms:created>
  <dcterms:modified xsi:type="dcterms:W3CDTF">2021-04-26T16:53:00Z</dcterms:modified>
</cp:coreProperties>
</file>