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419"/>
        <w:tblW w:w="134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4"/>
        <w:gridCol w:w="1885"/>
        <w:gridCol w:w="3217"/>
        <w:gridCol w:w="7074"/>
      </w:tblGrid>
      <w:tr w:rsidR="00183D84" w:rsidRPr="00063950" w:rsidTr="00097278">
        <w:trPr>
          <w:trHeight w:val="187"/>
        </w:trPr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D84" w:rsidRPr="00063950" w:rsidRDefault="00183D84" w:rsidP="00097278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63950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Date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D84" w:rsidRPr="00063950" w:rsidRDefault="00183D84" w:rsidP="00097278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63950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Symptoms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D84" w:rsidRPr="00063950" w:rsidRDefault="00183D84" w:rsidP="00097278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63950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RT-PCR of SARS-CoV-2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D84" w:rsidRPr="00063950" w:rsidRDefault="00183D84" w:rsidP="00097278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63950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</w:p>
        </w:tc>
      </w:tr>
      <w:tr w:rsidR="00183D84" w:rsidRPr="00063950" w:rsidTr="00097278">
        <w:trPr>
          <w:trHeight w:val="77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D84" w:rsidRPr="00063950" w:rsidRDefault="00183D84" w:rsidP="0009727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6395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Before admission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84" w:rsidRPr="00063950" w:rsidRDefault="00183D84" w:rsidP="0009727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D84" w:rsidRPr="00063950" w:rsidRDefault="00183D84" w:rsidP="0009727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6395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Positive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84" w:rsidRPr="00063950" w:rsidRDefault="00183D84" w:rsidP="0009727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6395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Patient traveled </w:t>
            </w:r>
            <w:r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06395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n Diamond Princess cruise ship.</w:t>
            </w:r>
          </w:p>
        </w:tc>
      </w:tr>
      <w:tr w:rsidR="00183D84" w:rsidRPr="00063950" w:rsidTr="00097278">
        <w:trPr>
          <w:trHeight w:val="97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84" w:rsidRPr="00063950" w:rsidRDefault="00183D84" w:rsidP="0009727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6395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Day 1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D84" w:rsidRPr="00063950" w:rsidRDefault="00183D84" w:rsidP="0009727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6395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Fever, mild cough, and pneumonia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84" w:rsidRPr="00063950" w:rsidRDefault="00183D84" w:rsidP="0009727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D84" w:rsidRPr="00063950" w:rsidRDefault="00183D84" w:rsidP="0009727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6395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Patient was admitted to the hospital and entered patient Room A.</w:t>
            </w:r>
          </w:p>
        </w:tc>
      </w:tr>
      <w:tr w:rsidR="00183D84" w:rsidRPr="00063950" w:rsidTr="00097278">
        <w:trPr>
          <w:trHeight w:val="187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84" w:rsidRPr="00063950" w:rsidRDefault="00183D84" w:rsidP="0009727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6395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Day 2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84" w:rsidRPr="00063950" w:rsidRDefault="00183D84" w:rsidP="0009727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6395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Respiratory failure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84" w:rsidRPr="00063950" w:rsidRDefault="00183D84" w:rsidP="0009727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183D84" w:rsidRPr="00063950" w:rsidTr="00097278">
        <w:trPr>
          <w:trHeight w:val="187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84" w:rsidRPr="00063950" w:rsidRDefault="00183D84" w:rsidP="0009727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6395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Day 3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84" w:rsidRPr="00063950" w:rsidRDefault="00183D84" w:rsidP="0009727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84" w:rsidRPr="00063950" w:rsidRDefault="00183D84" w:rsidP="0009727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84" w:rsidRPr="00063950" w:rsidRDefault="00183D84" w:rsidP="0009727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6395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Patient left Room A and entered Room B.</w:t>
            </w:r>
          </w:p>
        </w:tc>
      </w:tr>
      <w:tr w:rsidR="00183D84" w:rsidRPr="00063950" w:rsidTr="00097278">
        <w:trPr>
          <w:trHeight w:val="87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84" w:rsidRPr="00063950" w:rsidRDefault="00183D84" w:rsidP="0009727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6395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Day 4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84" w:rsidRPr="00063950" w:rsidRDefault="00183D84" w:rsidP="0009727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84" w:rsidRPr="00063950" w:rsidRDefault="00183D84" w:rsidP="0009727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D84" w:rsidRPr="00063950" w:rsidRDefault="00183D84" w:rsidP="0009727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6395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Patient received supplemental oxygen in Room B</w:t>
            </w:r>
            <w:proofErr w:type="gramStart"/>
            <w:r w:rsidRPr="0006395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.</w:t>
            </w:r>
            <w:proofErr w:type="gramEnd"/>
            <w:r w:rsidRPr="0006395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br/>
              <w:t>Room A was cleaned.</w:t>
            </w:r>
          </w:p>
        </w:tc>
      </w:tr>
      <w:tr w:rsidR="00183D84" w:rsidRPr="00063950" w:rsidTr="00097278">
        <w:trPr>
          <w:trHeight w:val="711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84" w:rsidRPr="00063950" w:rsidRDefault="00183D84" w:rsidP="0009727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6395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Day 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84" w:rsidRPr="00063950" w:rsidRDefault="00183D84" w:rsidP="0009727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84" w:rsidRPr="00063950" w:rsidRDefault="00183D84" w:rsidP="0009727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D84" w:rsidRPr="00063950" w:rsidRDefault="00183D84" w:rsidP="0009727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6395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Five environmental samples were collected from Room A via swabbing and analyzed by RT-PCR.</w:t>
            </w:r>
          </w:p>
        </w:tc>
      </w:tr>
      <w:tr w:rsidR="00183D84" w:rsidRPr="00063950" w:rsidTr="00097278">
        <w:trPr>
          <w:trHeight w:val="187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84" w:rsidRPr="00063950" w:rsidRDefault="00183D84" w:rsidP="0009727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6395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Day 11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84" w:rsidRPr="00063950" w:rsidRDefault="00183D84" w:rsidP="0009727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84" w:rsidRPr="00063950" w:rsidRDefault="00183D84" w:rsidP="0009727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6395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Positive in sputum</w:t>
            </w:r>
          </w:p>
        </w:tc>
      </w:tr>
      <w:tr w:rsidR="00183D84" w:rsidRPr="00063950" w:rsidTr="00097278">
        <w:trPr>
          <w:trHeight w:val="87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84" w:rsidRPr="00063950" w:rsidRDefault="00183D84" w:rsidP="0009727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6395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Day 17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84" w:rsidRPr="00063950" w:rsidRDefault="00183D84" w:rsidP="0009727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D84" w:rsidRPr="00063950" w:rsidRDefault="00183D84" w:rsidP="0009727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6395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Negative in nasopharyngeal swab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84" w:rsidRPr="00063950" w:rsidRDefault="00183D84" w:rsidP="0009727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183D84" w:rsidRPr="00063950" w:rsidTr="00097278">
        <w:trPr>
          <w:trHeight w:val="87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84" w:rsidRPr="00063950" w:rsidRDefault="00183D84" w:rsidP="0009727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6395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Day 21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84" w:rsidRPr="00063950" w:rsidRDefault="00183D84" w:rsidP="0009727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D84" w:rsidRPr="00063950" w:rsidRDefault="00183D84" w:rsidP="0009727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D84" w:rsidRPr="00063950" w:rsidRDefault="00183D84" w:rsidP="0009727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6395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Patient left Room B</w:t>
            </w:r>
            <w:proofErr w:type="gramStart"/>
            <w:r w:rsidRPr="0006395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.</w:t>
            </w:r>
            <w:proofErr w:type="gramEnd"/>
            <w:r w:rsidRPr="0006395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br/>
              <w:t>Room B was cleaned.</w:t>
            </w:r>
            <w:r w:rsidRPr="0006395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br/>
              <w:t>Ten environmental samples were collected from Room B via swabbing and analyzed by RT-PCR.</w:t>
            </w:r>
          </w:p>
        </w:tc>
      </w:tr>
      <w:tr w:rsidR="00183D84" w:rsidRPr="00063950" w:rsidTr="00097278">
        <w:trPr>
          <w:trHeight w:val="209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84" w:rsidRPr="00063950" w:rsidRDefault="00183D84" w:rsidP="0009727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6395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Day 22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84" w:rsidRPr="00063950" w:rsidRDefault="00183D84" w:rsidP="0009727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D84" w:rsidRPr="00063950" w:rsidRDefault="00183D84" w:rsidP="0009727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6395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Negative in nasopharyngeal swab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84" w:rsidRPr="00063950" w:rsidRDefault="00183D84" w:rsidP="0009727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183D84" w:rsidRPr="00063950" w:rsidTr="00097278">
        <w:trPr>
          <w:trHeight w:val="9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84" w:rsidRPr="00063950" w:rsidRDefault="00183D84" w:rsidP="0009727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6395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Day 29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84" w:rsidRPr="00063950" w:rsidRDefault="00183D84" w:rsidP="0009727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D84" w:rsidRPr="00063950" w:rsidRDefault="00183D84" w:rsidP="0009727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6395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Negative in nasopharyngeal swab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D84" w:rsidRPr="00063950" w:rsidRDefault="00183D84" w:rsidP="0009727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183D84" w:rsidRPr="00063950" w:rsidTr="00097278">
        <w:trPr>
          <w:trHeight w:val="187"/>
        </w:trPr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D84" w:rsidRPr="00063950" w:rsidRDefault="00183D84" w:rsidP="0009727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6395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Day 35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D84" w:rsidRPr="00063950" w:rsidRDefault="00183D84" w:rsidP="0009727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6395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Overall status had improved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D84" w:rsidRPr="00063950" w:rsidRDefault="00183D84" w:rsidP="0009727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D84" w:rsidRPr="00063950" w:rsidRDefault="00183D84" w:rsidP="0009727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3D84" w:rsidRPr="00AA073D" w:rsidRDefault="00B73E0B" w:rsidP="00183D84">
      <w:pPr>
        <w:rPr>
          <w:rFonts w:ascii="Arial" w:hAnsi="Arial" w:cs="Arial"/>
          <w:sz w:val="20"/>
          <w:szCs w:val="20"/>
        </w:rPr>
      </w:pPr>
      <w:r w:rsidRPr="00B73E0B">
        <w:rPr>
          <w:rFonts w:ascii="Arial" w:eastAsia="游ゴシック" w:hAnsi="Arial" w:cs="Arial"/>
          <w:b/>
          <w:bCs/>
          <w:color w:val="000000"/>
          <w:kern w:val="0"/>
          <w:sz w:val="20"/>
          <w:szCs w:val="20"/>
        </w:rPr>
        <w:t xml:space="preserve">Supplemental Table </w:t>
      </w:r>
      <w:r>
        <w:rPr>
          <w:rFonts w:ascii="Arial" w:eastAsia="游ゴシック" w:hAnsi="Arial" w:cs="Arial"/>
          <w:b/>
          <w:bCs/>
          <w:color w:val="000000"/>
          <w:kern w:val="0"/>
          <w:sz w:val="20"/>
          <w:szCs w:val="20"/>
        </w:rPr>
        <w:t>2</w:t>
      </w:r>
      <w:bookmarkStart w:id="0" w:name="_GoBack"/>
      <w:bookmarkEnd w:id="0"/>
      <w:r w:rsidR="00183D84" w:rsidRPr="00AA073D">
        <w:rPr>
          <w:rFonts w:ascii="Arial" w:eastAsia="游ゴシック" w:hAnsi="Arial" w:cs="Arial"/>
          <w:b/>
          <w:bCs/>
          <w:color w:val="000000"/>
          <w:kern w:val="0"/>
          <w:sz w:val="20"/>
          <w:szCs w:val="20"/>
        </w:rPr>
        <w:t>. Time course of patient symptoms, environmental cleaning, and sampling</w:t>
      </w:r>
    </w:p>
    <w:p w:rsidR="00C0424E" w:rsidRPr="00183D84" w:rsidRDefault="00183D84">
      <w:pPr>
        <w:rPr>
          <w:rFonts w:ascii="Arial" w:hAnsi="Arial" w:cs="Arial"/>
          <w:bCs/>
          <w:sz w:val="20"/>
          <w:szCs w:val="20"/>
        </w:rPr>
      </w:pPr>
      <w:r w:rsidRPr="00AA073D">
        <w:rPr>
          <w:rFonts w:ascii="Arial" w:eastAsia="游ゴシック" w:hAnsi="Arial" w:cs="Arial"/>
          <w:bCs/>
          <w:color w:val="000000"/>
          <w:kern w:val="0"/>
          <w:sz w:val="20"/>
          <w:szCs w:val="20"/>
        </w:rPr>
        <w:t xml:space="preserve">SARS-CoV-2, severe acute respiratory syndrome coronavirus 2; RT-PCR, </w:t>
      </w:r>
      <w:r w:rsidRPr="00056CE2">
        <w:rPr>
          <w:rFonts w:ascii="Arial" w:eastAsia="游ゴシック" w:hAnsi="Arial" w:cs="Arial"/>
          <w:bCs/>
          <w:color w:val="000000"/>
          <w:kern w:val="0"/>
          <w:sz w:val="20"/>
          <w:szCs w:val="20"/>
        </w:rPr>
        <w:t>reverse transcriptase PCR</w:t>
      </w:r>
    </w:p>
    <w:sectPr w:rsidR="00C0424E" w:rsidRPr="00183D84" w:rsidSect="003035B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84"/>
    <w:rsid w:val="00183D84"/>
    <w:rsid w:val="00B73E0B"/>
    <w:rsid w:val="00C0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CAAB34"/>
  <w15:chartTrackingRefBased/>
  <w15:docId w15:val="{EFA7F687-070A-46EC-975C-35FDD040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D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genome</dc:creator>
  <cp:keywords/>
  <dc:description/>
  <cp:lastModifiedBy>genome</cp:lastModifiedBy>
  <cp:revision>2</cp:revision>
  <dcterms:created xsi:type="dcterms:W3CDTF">2020-03-25T00:37:00Z</dcterms:created>
  <dcterms:modified xsi:type="dcterms:W3CDTF">2020-03-26T01:36:00Z</dcterms:modified>
</cp:coreProperties>
</file>