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F6" w:rsidRDefault="002D4BF6" w:rsidP="002D4BF6">
      <w:pPr>
        <w:pStyle w:val="BodyTex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FILE</w:t>
      </w:r>
      <w:r>
        <w:rPr>
          <w:rFonts w:ascii="Times New Roman" w:hAnsi="Times New Roman" w:cs="Times New Roman"/>
        </w:rPr>
        <w:t>: EXAMPLES OF RANDOM EFFECTS SPECIFICATION IN A GLMM</w:t>
      </w:r>
    </w:p>
    <w:p w:rsidR="002D4BF6" w:rsidRDefault="002D4BF6" w:rsidP="002D4BF6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i= </m:t>
        </m:r>
      </m:oMath>
      <w:r>
        <w:rPr>
          <w:rFonts w:ascii="Times New Roman" w:eastAsiaTheme="minorEastAsia" w:hAnsi="Times New Roman" w:cs="Times New Roman"/>
        </w:rPr>
        <w:t>Site</w:t>
      </w:r>
    </w:p>
    <w:p w:rsidR="002D4BF6" w:rsidRDefault="002D4BF6" w:rsidP="002D4BF6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j= </m:t>
        </m:r>
      </m:oMath>
      <w:r>
        <w:rPr>
          <w:rFonts w:ascii="Times New Roman" w:eastAsiaTheme="minorEastAsia" w:hAnsi="Times New Roman" w:cs="Times New Roman"/>
        </w:rPr>
        <w:t>Time point</w:t>
      </w:r>
    </w:p>
    <w:p w:rsidR="002D4BF6" w:rsidRDefault="002D4BF6" w:rsidP="002D4BF6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k= </m:t>
        </m:r>
      </m:oMath>
      <w:r>
        <w:rPr>
          <w:rFonts w:ascii="Times New Roman" w:eastAsiaTheme="minorEastAsia" w:hAnsi="Times New Roman" w:cs="Times New Roman"/>
        </w:rPr>
        <w:t>Ward</w:t>
      </w:r>
    </w:p>
    <w:p w:rsidR="002D4BF6" w:rsidRDefault="002D4BF6" w:rsidP="002D4BF6">
      <w:pPr>
        <w:rPr>
          <w:rFonts w:ascii="Times New Roman" w:hAnsi="Times New Roman" w:cs="Times New Roman"/>
        </w:rPr>
      </w:pPr>
    </w:p>
    <w:p w:rsidR="002D4BF6" w:rsidRPr="00A24D8A" w:rsidRDefault="002D4BF6" w:rsidP="002D4BF6">
      <w:pPr>
        <w:rPr>
          <w:rFonts w:ascii="Times New Roman" w:hAnsi="Times New Roman" w:cs="Times New Roman"/>
        </w:rPr>
      </w:pPr>
      <w:r w:rsidRPr="00A24D8A">
        <w:rPr>
          <w:rFonts w:ascii="Times New Roman" w:hAnsi="Times New Roman" w:cs="Times New Roman"/>
        </w:rPr>
        <w:t>Example 1: Random effect for each site (REACH case study)</w:t>
      </w:r>
    </w:p>
    <w:p w:rsidR="002D4BF6" w:rsidRPr="00A24D8A" w:rsidRDefault="002D4BF6" w:rsidP="002D4BF6">
      <w:pPr>
        <w:rPr>
          <w:rFonts w:ascii="Times New Roman" w:hAnsi="Times New Roman" w:cs="Times New Roman"/>
        </w:rPr>
      </w:pPr>
      <w:r w:rsidRPr="00A24D8A">
        <w:rPr>
          <w:rFonts w:ascii="Times New Roman" w:hAnsi="Times New Roman" w:cs="Times New Roman"/>
        </w:rPr>
        <w:t>Purpose: To account for correlation from multiple observations collected from each site</w:t>
      </w:r>
    </w:p>
    <w:p w:rsidR="002D4BF6" w:rsidRPr="00A24D8A" w:rsidRDefault="002D4BF6" w:rsidP="002D4BF6">
      <w:pPr>
        <w:rPr>
          <w:rFonts w:ascii="Times New Roman" w:eastAsiaTheme="minorEastAsia" w:hAnsi="Times New Roman" w:cs="Times New Roman"/>
          <w:i/>
        </w:rPr>
      </w:pPr>
      <m:oMathPara>
        <m:oMathParaPr>
          <m:jc m:val="center"/>
        </m:oMathParaPr>
        <m:oMath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</w:rPr>
                <m:t>Intercept</m:t>
              </m:r>
            </m:e>
          </m:d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</w:rPr>
                    <m:t>Random effect</m:t>
                  </m:r>
                </m:e>
              </m:d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</m:sSub>
        </m:oMath>
      </m:oMathPara>
    </w:p>
    <w:p w:rsidR="002D4BF6" w:rsidRPr="00A24D8A" w:rsidRDefault="002D4BF6" w:rsidP="002D4BF6">
      <w:pPr>
        <w:rPr>
          <w:rFonts w:ascii="Times New Roman" w:eastAsiaTheme="minorEastAsia" w:hAnsi="Times New Roman" w:cs="Times New Roman"/>
        </w:rPr>
      </w:pPr>
    </w:p>
    <w:p w:rsidR="002D4BF6" w:rsidRPr="00A24D8A" w:rsidRDefault="002D4BF6" w:rsidP="002D4BF6">
      <w:pPr>
        <w:rPr>
          <w:rFonts w:ascii="Times New Roman" w:eastAsiaTheme="minorEastAsia" w:hAnsi="Times New Roman" w:cs="Times New Roman"/>
        </w:rPr>
      </w:pPr>
      <w:r w:rsidRPr="00A24D8A">
        <w:rPr>
          <w:rFonts w:ascii="Times New Roman" w:eastAsiaTheme="minorEastAsia" w:hAnsi="Times New Roman" w:cs="Times New Roman"/>
        </w:rPr>
        <w:t>Example 2: Nested random effects</w:t>
      </w:r>
    </w:p>
    <w:p w:rsidR="002D4BF6" w:rsidRPr="00A24D8A" w:rsidRDefault="002D4BF6" w:rsidP="002D4BF6">
      <w:pPr>
        <w:rPr>
          <w:rFonts w:ascii="Times New Roman" w:eastAsiaTheme="minorEastAsia" w:hAnsi="Times New Roman" w:cs="Times New Roman"/>
        </w:rPr>
      </w:pPr>
      <w:r w:rsidRPr="00A24D8A">
        <w:rPr>
          <w:rFonts w:ascii="Times New Roman" w:eastAsiaTheme="minorEastAsia" w:hAnsi="Times New Roman" w:cs="Times New Roman"/>
        </w:rPr>
        <w:t>Purpose: To account for additional grouping in the data; e.g., selected wards within each hospital</w:t>
      </w:r>
    </w:p>
    <w:p w:rsidR="002D4BF6" w:rsidRPr="00A24D8A" w:rsidRDefault="002D4BF6" w:rsidP="002D4BF6">
      <w:pPr>
        <w:rPr>
          <w:rFonts w:ascii="Times New Roman" w:eastAsiaTheme="minorEastAsia" w:hAnsi="Times New Roman" w:cs="Times New Roman"/>
        </w:rPr>
      </w:pPr>
      <m:oMathPara>
        <m:oMathParaPr>
          <m:jc m:val="center"/>
        </m:oMathParaPr>
        <m:oMath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</w:rPr>
                <m:t>Intercept</m:t>
              </m:r>
            </m:e>
          </m:d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</w:rPr>
                    <m:t>Random effect 1</m:t>
                  </m:r>
                </m:e>
              </m:d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Random effect 2</m:t>
                  </m:r>
                </m:e>
              </m:d>
            </m:e>
            <m:sub>
              <m:r>
                <w:rPr>
                  <w:rFonts w:ascii="Cambria Math" w:hAnsi="Cambria Math" w:cs="Times New Roman"/>
                </w:rPr>
                <m:t>ik</m:t>
              </m:r>
            </m:sub>
          </m:sSub>
        </m:oMath>
      </m:oMathPara>
    </w:p>
    <w:p w:rsidR="002D4BF6" w:rsidRPr="00A24D8A" w:rsidRDefault="002D4BF6" w:rsidP="002D4BF6">
      <w:pPr>
        <w:rPr>
          <w:rFonts w:ascii="Times New Roman" w:eastAsiaTheme="minorEastAsia" w:hAnsi="Times New Roman" w:cs="Times New Roman"/>
          <w:b/>
        </w:rPr>
      </w:pPr>
    </w:p>
    <w:p w:rsidR="002D4BF6" w:rsidRPr="00A24D8A" w:rsidRDefault="002D4BF6" w:rsidP="002D4BF6">
      <w:pPr>
        <w:rPr>
          <w:rFonts w:ascii="Times New Roman" w:eastAsiaTheme="minorEastAsia" w:hAnsi="Times New Roman" w:cs="Times New Roman"/>
        </w:rPr>
      </w:pPr>
      <w:r w:rsidRPr="00A24D8A">
        <w:rPr>
          <w:rFonts w:ascii="Times New Roman" w:eastAsiaTheme="minorEastAsia" w:hAnsi="Times New Roman" w:cs="Times New Roman"/>
        </w:rPr>
        <w:t xml:space="preserve">Example 3: Random effect for each site and site-specific trends </w:t>
      </w:r>
    </w:p>
    <w:p w:rsidR="002D4BF6" w:rsidRPr="00A24D8A" w:rsidRDefault="002D4BF6" w:rsidP="002D4BF6">
      <w:pPr>
        <w:rPr>
          <w:rFonts w:ascii="Times New Roman" w:hAnsi="Times New Roman" w:cs="Times New Roman"/>
        </w:rPr>
      </w:pPr>
      <w:r w:rsidRPr="00A24D8A">
        <w:rPr>
          <w:rFonts w:ascii="Times New Roman" w:eastAsiaTheme="minorEastAsia" w:hAnsi="Times New Roman" w:cs="Times New Roman"/>
        </w:rPr>
        <w:t>Purpose: To account for between-site difference</w:t>
      </w:r>
      <w:bookmarkStart w:id="0" w:name="_GoBack"/>
      <w:bookmarkEnd w:id="0"/>
      <w:r w:rsidRPr="00A24D8A">
        <w:rPr>
          <w:rFonts w:ascii="Times New Roman" w:eastAsiaTheme="minorEastAsia" w:hAnsi="Times New Roman" w:cs="Times New Roman"/>
        </w:rPr>
        <w:t>s at baseline and in temporal trends</w:t>
      </w:r>
    </w:p>
    <w:p w:rsidR="002D4BF6" w:rsidRPr="00A24D8A" w:rsidRDefault="002D4BF6" w:rsidP="002D4BF6">
      <w:pPr>
        <w:rPr>
          <w:rFonts w:ascii="Times New Roman" w:hAnsi="Times New Roman" w:cs="Times New Roman"/>
          <w:i/>
        </w:rPr>
      </w:pPr>
      <m:oMathPara>
        <m:oMathParaPr>
          <m:jc m:val="center"/>
        </m:oMathParaPr>
        <m:oMath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</w:rPr>
                <m:t>Intercept</m:t>
              </m:r>
            </m:e>
          </m:d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</w:rPr>
                    <m:t>Random effect 1</m:t>
                  </m:r>
                </m:e>
              </m:d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</m:sSub>
          <m:r>
            <w:rPr>
              <w:rFonts w:ascii="Cambria Math" w:hAnsi="Cambria Math" w:cs="Times New Roman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Random effect 2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i/>
                </w:rPr>
                <w:sym w:font="Symbol" w:char="F0B4"/>
              </m:r>
              <m:r>
                <w:rPr>
                  <w:rFonts w:ascii="Cambria Math" w:hAnsi="Cambria Math" w:cs="Times New Roman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Time effect</m:t>
                  </m:r>
                </m:e>
              </m:d>
            </m:e>
            <m:sub>
              <m:r>
                <w:rPr>
                  <w:rFonts w:ascii="Cambria Math" w:hAnsi="Cambria Math" w:cs="Times New Roman"/>
                </w:rPr>
                <m:t>j</m:t>
              </m:r>
            </m:sub>
          </m:sSub>
        </m:oMath>
      </m:oMathPara>
    </w:p>
    <w:p w:rsidR="002D4BF6" w:rsidRDefault="002D4BF6" w:rsidP="002D4BF6"/>
    <w:p w:rsidR="002D4BF6" w:rsidRPr="00E135B7" w:rsidRDefault="002D4BF6" w:rsidP="002D4BF6">
      <w:pPr>
        <w:pStyle w:val="BodyText"/>
        <w:spacing w:line="480" w:lineRule="auto"/>
        <w:rPr>
          <w:rFonts w:ascii="Times New Roman" w:hAnsi="Times New Roman" w:cs="Times New Roman"/>
        </w:rPr>
      </w:pPr>
    </w:p>
    <w:p w:rsidR="002D4BF6" w:rsidRPr="00E135B7" w:rsidRDefault="002D4BF6" w:rsidP="002D4BF6">
      <w:pPr>
        <w:pStyle w:val="BodyText"/>
        <w:spacing w:line="480" w:lineRule="auto"/>
        <w:rPr>
          <w:rFonts w:ascii="Times New Roman" w:hAnsi="Times New Roman" w:cs="Times New Roman"/>
        </w:rPr>
      </w:pPr>
    </w:p>
    <w:p w:rsidR="002D4BF6" w:rsidRPr="00E135B7" w:rsidRDefault="002D4BF6" w:rsidP="002D4BF6">
      <w:pPr>
        <w:pStyle w:val="BodyText"/>
        <w:spacing w:line="480" w:lineRule="auto"/>
        <w:rPr>
          <w:rFonts w:ascii="Times New Roman" w:hAnsi="Times New Roman" w:cs="Times New Roman"/>
        </w:rPr>
      </w:pPr>
    </w:p>
    <w:p w:rsidR="002D4BF6" w:rsidRPr="00E135B7" w:rsidRDefault="002D4BF6" w:rsidP="002D4BF6">
      <w:pPr>
        <w:pStyle w:val="BodyText"/>
        <w:spacing w:line="480" w:lineRule="auto"/>
        <w:rPr>
          <w:rFonts w:ascii="Times New Roman" w:hAnsi="Times New Roman" w:cs="Times New Roman"/>
        </w:rPr>
      </w:pPr>
    </w:p>
    <w:p w:rsidR="002D4BF6" w:rsidRPr="00E135B7" w:rsidRDefault="002D4BF6" w:rsidP="002D4BF6">
      <w:pPr>
        <w:pStyle w:val="BodyText"/>
        <w:spacing w:line="480" w:lineRule="auto"/>
        <w:rPr>
          <w:rFonts w:ascii="Times New Roman" w:hAnsi="Times New Roman" w:cs="Times New Roman"/>
        </w:rPr>
      </w:pPr>
    </w:p>
    <w:p w:rsidR="007E275C" w:rsidRDefault="007E275C"/>
    <w:sectPr w:rsidR="007E2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5C"/>
    <w:rsid w:val="00107119"/>
    <w:rsid w:val="002D4BF6"/>
    <w:rsid w:val="007C3BAB"/>
    <w:rsid w:val="007E275C"/>
    <w:rsid w:val="00A20AAC"/>
    <w:rsid w:val="00C30D7A"/>
    <w:rsid w:val="00D9137E"/>
    <w:rsid w:val="00E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A7873-FCE6-4037-8619-DEE44BC4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75C"/>
    <w:pPr>
      <w:spacing w:after="20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D4BF6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rsid w:val="002D4BF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DF8F72D7.dotm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White</dc:creator>
  <cp:keywords/>
  <dc:description/>
  <cp:lastModifiedBy>Nicole White</cp:lastModifiedBy>
  <cp:revision>2</cp:revision>
  <dcterms:created xsi:type="dcterms:W3CDTF">2019-03-25T07:37:00Z</dcterms:created>
  <dcterms:modified xsi:type="dcterms:W3CDTF">2019-03-25T07:37:00Z</dcterms:modified>
</cp:coreProperties>
</file>