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8" w:rsidRDefault="001D1B0D" w:rsidP="00C661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Appendix 1.</w:t>
      </w:r>
      <w:bookmarkStart w:id="0" w:name="_GoBack"/>
      <w:bookmarkEnd w:id="0"/>
      <w:r w:rsidR="0035511C" w:rsidRPr="000A0C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 1 </w:t>
      </w:r>
      <w:r w:rsidR="000A0CF2" w:rsidRPr="000A0C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</w:t>
      </w:r>
      <w:r w:rsidR="0035511C" w:rsidRPr="000A0CF2">
        <w:rPr>
          <w:rFonts w:ascii="Times New Roman" w:hAnsi="Times New Roman" w:cs="Times New Roman"/>
          <w:b/>
          <w:sz w:val="24"/>
          <w:szCs w:val="24"/>
          <w:lang w:val="en-US"/>
        </w:rPr>
        <w:t>reference list</w:t>
      </w:r>
    </w:p>
    <w:p w:rsidR="00250CE8" w:rsidRDefault="00250CE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0CE8" w:rsidRPr="008D2EA9" w:rsidRDefault="00250CE8" w:rsidP="008D2EA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fldChar w:fldCharType="begin"/>
      </w:r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instrText xml:space="preserve"> ADDIN EN.REFLIST </w:instrText>
      </w:r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fldChar w:fldCharType="separate"/>
      </w:r>
      <w:bookmarkStart w:id="1" w:name="_ENREF_1"/>
      <w:r w:rsidR="00C661F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41.</w:t>
      </w:r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Ramarao N, Belotti L, Deboscker S, et al. Two unrelated episodes of </w:t>
      </w:r>
      <w:r w:rsidRPr="00BF480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Bacillus cereus</w:t>
      </w:r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bacteremia in a neonatal intensive care unit. Am J Infect Control 2014;42:694-695.</w:t>
      </w:r>
      <w:bookmarkEnd w:id="1"/>
    </w:p>
    <w:p w:rsidR="00250CE8" w:rsidRPr="008D2EA9" w:rsidRDefault="00C661F8" w:rsidP="008D2EA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2" w:name="_ENREF_2"/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4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2.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Horii T, Tamai K, Notake S, Yanagisawa H. </w:t>
      </w:r>
      <w:r w:rsidR="00250CE8" w:rsidRPr="00BF480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Bacillus cereus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Bloodstream Infection in a Preterm Neonate Complicated by Late Meningitis. Case Rep Infect Dis 2012;2012:358789.</w:t>
      </w:r>
      <w:bookmarkEnd w:id="2"/>
    </w:p>
    <w:p w:rsidR="00250CE8" w:rsidRPr="008D2EA9" w:rsidRDefault="00C661F8" w:rsidP="008D2EA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3" w:name="_ENREF_3"/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4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3.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Campbell JR, Hulten K, Baker CJ. Cluster of </w:t>
      </w:r>
      <w:r w:rsidR="00250CE8" w:rsidRPr="00BF480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Bacillus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species bacteremia cases in neonates during a hospital construction project. Infect Control Hosp Epidemiol 2011;32:1035-1038.</w:t>
      </w:r>
      <w:bookmarkEnd w:id="3"/>
    </w:p>
    <w:p w:rsidR="00250CE8" w:rsidRPr="008D2EA9" w:rsidRDefault="00C661F8" w:rsidP="008D2EA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4" w:name="_ENREF_4"/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4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4.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Manickam N, Knorr A, Muldrew KL. Neonatal meningoencephalitis caused by </w:t>
      </w:r>
      <w:r w:rsidR="00250CE8" w:rsidRPr="00BF480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Bacillus cereus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. Pediatr Infect Dis J 2008;27:843-846.</w:t>
      </w:r>
      <w:bookmarkEnd w:id="4"/>
    </w:p>
    <w:p w:rsidR="00250CE8" w:rsidRPr="008D2EA9" w:rsidRDefault="00C661F8" w:rsidP="008D2EA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5" w:name="_ENREF_5"/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4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5.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Evreux F, Delaporte B, Leret N, Buffet-Janvresse C, Morel A. [A case of fatal neonatal </w:t>
      </w:r>
      <w:r w:rsidR="00250CE8" w:rsidRPr="00BF480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Bacillus cereus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meningitis]. Arch Pediatr 2007;14:365-368.</w:t>
      </w:r>
      <w:bookmarkEnd w:id="5"/>
    </w:p>
    <w:p w:rsidR="00250CE8" w:rsidRPr="008D2EA9" w:rsidRDefault="00C661F8" w:rsidP="008D2EA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6" w:name="_ENREF_6"/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4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6.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Puvabanditsin S, Zaafran A, Garrow E, Diwan R, Mehta D, Phattraprayoon N. </w:t>
      </w:r>
      <w:r w:rsidR="00250CE8" w:rsidRPr="00BF480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Bacillus Cereus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Meningoencephalitis in a Neonate. HK J Paediatr 2007;12:293-296.</w:t>
      </w:r>
      <w:bookmarkEnd w:id="6"/>
    </w:p>
    <w:p w:rsidR="00250CE8" w:rsidRPr="008D2EA9" w:rsidRDefault="00C661F8" w:rsidP="008D2EA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7" w:name="_ENREF_7"/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4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7.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John AB, Razak EA, Razak EE, Al-Naqeeb N, Dhar R. Intractable </w:t>
      </w:r>
      <w:r w:rsidR="00250CE8" w:rsidRPr="00BF480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Bacillus cereus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bacteremia in a preterm neonate. J Trop Pediatr 2007;53:131-132.</w:t>
      </w:r>
      <w:bookmarkEnd w:id="7"/>
    </w:p>
    <w:p w:rsidR="00250CE8" w:rsidRPr="008D2EA9" w:rsidRDefault="00C661F8" w:rsidP="008D2EA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8" w:name="_ENREF_8"/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4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8.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Lequin MH, Vermeulen JR, van Elburg RM, et al. Bacillus cereus meningoencephalitis in preterm infants: neuroimaging characteristics. AJNR Am J Neuroradiol 2005;26:2137-2143.</w:t>
      </w:r>
      <w:bookmarkEnd w:id="8"/>
    </w:p>
    <w:p w:rsidR="00250CE8" w:rsidRPr="008D2EA9" w:rsidRDefault="00C661F8" w:rsidP="008D2EA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9" w:name="_ENREF_9"/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4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9.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Hilliard NJ, Schelonka RL, Waites KB.</w:t>
      </w:r>
      <w:r w:rsidR="00250CE8" w:rsidRPr="00BF480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Bacillus cereus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bacteremia in a preterm neonate. J Clin Microbiol 2003;41:3441-3444.</w:t>
      </w:r>
      <w:bookmarkEnd w:id="9"/>
    </w:p>
    <w:p w:rsidR="00250CE8" w:rsidRPr="008D2EA9" w:rsidRDefault="00C661F8" w:rsidP="008D2EA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0" w:name="_ENREF_10"/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5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0.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Chu WP, Que TL, Lee WK, Wong SN. Meningoencephalitis caused by </w:t>
      </w:r>
      <w:r w:rsidR="00250CE8" w:rsidRPr="00BF480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Bacillus cereus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in a neonate. Hong Kong Med J 2001;7:89-92.</w:t>
      </w:r>
      <w:bookmarkEnd w:id="10"/>
    </w:p>
    <w:p w:rsidR="00250CE8" w:rsidRPr="008D2EA9" w:rsidRDefault="00C661F8" w:rsidP="008D2EA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1" w:name="_ENREF_11"/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5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1.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Tuladhar R, Patole SK, Koh TH, Norton R, Whitehall JS. Refractory </w:t>
      </w:r>
      <w:r w:rsidR="00250CE8" w:rsidRPr="00BF480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Bacillus cereus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infection in a neonate. Int J Clin Pract 2000;54:345-347.</w:t>
      </w:r>
      <w:bookmarkEnd w:id="11"/>
    </w:p>
    <w:p w:rsidR="00250CE8" w:rsidRPr="008D2EA9" w:rsidRDefault="00C661F8" w:rsidP="008D2EA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2" w:name="_ENREF_12"/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5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2.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Tokieda K, Morikawa Y, Maeyama K, Mori K, Ikeda K. Clinical manifestations of </w:t>
      </w:r>
      <w:r w:rsidR="00250CE8" w:rsidRPr="00BF480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Bacillus cereus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meningitis in newborn infants. J Paediatr Child Health 1999;35:582-584.</w:t>
      </w:r>
      <w:bookmarkEnd w:id="12"/>
    </w:p>
    <w:p w:rsidR="00250CE8" w:rsidRPr="008D2EA9" w:rsidRDefault="00C661F8" w:rsidP="008D2EA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3" w:name="_ENREF_13"/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5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3.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Jevon GP, Dunne WM, Jr., Hicks MJ, Langston C. </w:t>
      </w:r>
      <w:r w:rsidR="00250CE8" w:rsidRPr="00BF480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Bacillus cereus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pneumonia in premature neonates: a report of two cases. Pediatr Infect Dis J 1993;12:251-253.</w:t>
      </w:r>
      <w:bookmarkEnd w:id="13"/>
    </w:p>
    <w:p w:rsidR="00250CE8" w:rsidRPr="008D2EA9" w:rsidRDefault="00C661F8" w:rsidP="008D2EA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4" w:name="_ENREF_14"/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5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4.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Weisse ME, Bass JW, Jarrett RV, Vincent JM. Nonanthrax </w:t>
      </w:r>
      <w:r w:rsidR="00250CE8" w:rsidRPr="00BF480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Bacillus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infections of the central nervous system. Pediatr Infect Dis J 1991;10:243-246.</w:t>
      </w:r>
      <w:bookmarkEnd w:id="14"/>
    </w:p>
    <w:p w:rsidR="00250CE8" w:rsidRPr="008D2EA9" w:rsidRDefault="00C661F8" w:rsidP="008D2EA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5" w:name="_ENREF_15"/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5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5.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Patrick CC, Langston C, Baker CJ. </w:t>
      </w:r>
      <w:r w:rsidR="00250CE8" w:rsidRPr="00BF480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Bacillus 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species infections in neonates. Rev Infect Dis 1989;11:612-615.</w:t>
      </w:r>
      <w:bookmarkEnd w:id="15"/>
    </w:p>
    <w:p w:rsidR="00250CE8" w:rsidRPr="008D2EA9" w:rsidRDefault="00C661F8" w:rsidP="008D2EA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6" w:name="_ENREF_16"/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5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6.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Feder HM, Jr., Garibaldi RA, Nurse BA, Kurker R. </w:t>
      </w:r>
      <w:r w:rsidR="00250CE8" w:rsidRPr="00BF480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Bacillus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species isolates from cerebrospinal fluid in patients without shunts. Pediatrics 1988;82:909-913.</w:t>
      </w:r>
      <w:bookmarkEnd w:id="16"/>
    </w:p>
    <w:p w:rsidR="00250CE8" w:rsidRPr="008D2EA9" w:rsidRDefault="00C661F8" w:rsidP="008D2EA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7" w:name="_ENREF_17"/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5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7.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Hendrickx B, Azou M, Vandepitte J, Jaeken J, Eggermont E.</w:t>
      </w:r>
      <w:r w:rsidR="00250CE8" w:rsidRPr="00BF480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 xml:space="preserve"> Bacillus cereus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meningo-encephalitis in a pre-term baby. Acta Paediatr Belg 1981;34:107-112.</w:t>
      </w:r>
      <w:bookmarkEnd w:id="17"/>
    </w:p>
    <w:p w:rsidR="00250CE8" w:rsidRPr="008D2EA9" w:rsidRDefault="00C661F8" w:rsidP="008D2EA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8" w:name="_ENREF_18"/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5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8.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Barnham MJ. </w:t>
      </w:r>
      <w:r w:rsidR="00250CE8" w:rsidRPr="00BF480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Bacillus cereus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infections. J Clin Pathol 1980;33:314-315.</w:t>
      </w:r>
      <w:bookmarkEnd w:id="18"/>
    </w:p>
    <w:p w:rsidR="00250CE8" w:rsidRPr="008D2EA9" w:rsidRDefault="00C661F8" w:rsidP="008D2EA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19" w:name="_ENREF_19"/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5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9.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Turnbull PC, Jorgensen K, Kramer JM, Gilbert RJ, Parry JM. Severe clinical conditions associated with </w:t>
      </w:r>
      <w:r w:rsidR="00250CE8" w:rsidRPr="00BF480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Bacillus cereus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and the apparent involvement of exotoxins. J Clin Pathol 1979;32:289-293.</w:t>
      </w:r>
      <w:bookmarkEnd w:id="19"/>
    </w:p>
    <w:p w:rsidR="00250CE8" w:rsidRPr="008D2EA9" w:rsidRDefault="00C661F8" w:rsidP="008D2EA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20" w:name="_ENREF_20"/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6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0.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Turnbull PC, French TA, Dowsett EG. Severe systemic and pyogenic infections with </w:t>
      </w:r>
      <w:r w:rsidR="00250CE8" w:rsidRPr="00BF480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Bacillus cereus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. Br Med J 1977;1:1628-1629.</w:t>
      </w:r>
      <w:bookmarkEnd w:id="20"/>
    </w:p>
    <w:p w:rsidR="00250CE8" w:rsidRPr="008D2EA9" w:rsidRDefault="00C661F8" w:rsidP="008D2EA9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21" w:name="_ENREF_21"/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6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1.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>Raphael SS, Donaghue M. Letter: Infection due to Bacillus cereus. Can Med Assoc J 1976;115:207.</w:t>
      </w:r>
      <w:bookmarkEnd w:id="21"/>
    </w:p>
    <w:p w:rsidR="0035511C" w:rsidRPr="008D2EA9" w:rsidRDefault="00C661F8" w:rsidP="008D2EA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22" w:name="_ENREF_22"/>
      <w:r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6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2.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ab/>
        <w:t xml:space="preserve">Leffert HL, Baptist JN, Gidez LI. Meningitis and bacteremia after ventriculoatrial shunt-revision: isolation of a lecithinase-producing </w:t>
      </w:r>
      <w:r w:rsidR="00250CE8" w:rsidRPr="00BF4805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Bacillus cereus</w:t>
      </w:r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t>. J Infect Dis 1970;122:547-552.</w:t>
      </w:r>
      <w:bookmarkEnd w:id="22"/>
      <w:r w:rsidR="00250CE8" w:rsidRPr="008D2EA9">
        <w:rPr>
          <w:rFonts w:ascii="Times New Roman" w:hAnsi="Times New Roman" w:cs="Times New Roman"/>
          <w:noProof/>
          <w:sz w:val="24"/>
          <w:szCs w:val="24"/>
          <w:lang w:val="en-US"/>
        </w:rPr>
        <w:fldChar w:fldCharType="end"/>
      </w:r>
    </w:p>
    <w:sectPr w:rsidR="0035511C" w:rsidRPr="008D2E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CH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pvpfpwswes0peew95hxpx05fawer9e2rsdt&quot;&gt;supplemental material ICHE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/record-ids&gt;&lt;/item&gt;&lt;/Libraries&gt;"/>
  </w:docVars>
  <w:rsids>
    <w:rsidRoot w:val="0035511C"/>
    <w:rsid w:val="000A0CF2"/>
    <w:rsid w:val="00163CBC"/>
    <w:rsid w:val="001D1B0D"/>
    <w:rsid w:val="00250CE8"/>
    <w:rsid w:val="0035511C"/>
    <w:rsid w:val="007267A4"/>
    <w:rsid w:val="008B4449"/>
    <w:rsid w:val="008D2EA9"/>
    <w:rsid w:val="00B22FE0"/>
    <w:rsid w:val="00BF4805"/>
    <w:rsid w:val="00C6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0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0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Héma-Québec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Lewin</dc:creator>
  <cp:lastModifiedBy>Antoine Lewin</cp:lastModifiedBy>
  <cp:revision>8</cp:revision>
  <dcterms:created xsi:type="dcterms:W3CDTF">2019-04-25T18:28:00Z</dcterms:created>
  <dcterms:modified xsi:type="dcterms:W3CDTF">2019-04-26T12:53:00Z</dcterms:modified>
</cp:coreProperties>
</file>