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C7" w:rsidRPr="00513D1B" w:rsidRDefault="00214DC7" w:rsidP="00214D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A: </w:t>
      </w:r>
      <w:r w:rsidRPr="00513D1B">
        <w:rPr>
          <w:rFonts w:ascii="Times New Roman" w:hAnsi="Times New Roman"/>
          <w:b/>
          <w:sz w:val="24"/>
          <w:szCs w:val="24"/>
        </w:rPr>
        <w:t>Criteria for the identification of cases and non-cases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963"/>
        <w:gridCol w:w="3612"/>
      </w:tblGrid>
      <w:tr w:rsidR="00214DC7" w:rsidRPr="00FC76E8" w:rsidTr="00361346">
        <w:tc>
          <w:tcPr>
            <w:tcW w:w="2001" w:type="dxa"/>
          </w:tcPr>
          <w:p w:rsidR="00214DC7" w:rsidRDefault="00214DC7" w:rsidP="0036134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FC76E8" w:rsidRDefault="00214DC7" w:rsidP="0036134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214DC7" w:rsidRPr="00FC76E8" w:rsidRDefault="00214DC7" w:rsidP="003613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6E8">
              <w:rPr>
                <w:rFonts w:ascii="Times New Roman" w:hAnsi="Times New Roman"/>
                <w:b/>
                <w:sz w:val="24"/>
                <w:szCs w:val="24"/>
              </w:rPr>
              <w:t>Confirmation of HA-ILI Case</w:t>
            </w:r>
          </w:p>
        </w:tc>
        <w:tc>
          <w:tcPr>
            <w:tcW w:w="3612" w:type="dxa"/>
            <w:vAlign w:val="center"/>
          </w:tcPr>
          <w:p w:rsidR="00214DC7" w:rsidRPr="00FC76E8" w:rsidRDefault="00214DC7" w:rsidP="003613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6E8">
              <w:rPr>
                <w:rFonts w:ascii="Times New Roman" w:hAnsi="Times New Roman"/>
                <w:b/>
                <w:sz w:val="24"/>
                <w:szCs w:val="24"/>
              </w:rPr>
              <w:t>Exclusion of HA-ILI cases</w:t>
            </w:r>
          </w:p>
        </w:tc>
      </w:tr>
      <w:tr w:rsidR="00214DC7" w:rsidRPr="00FC76E8" w:rsidTr="00361346">
        <w:tc>
          <w:tcPr>
            <w:tcW w:w="2001" w:type="dxa"/>
          </w:tcPr>
          <w:p w:rsidR="00214DC7" w:rsidRPr="00FC76E8" w:rsidRDefault="00214DC7" w:rsidP="0036134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6E8">
              <w:rPr>
                <w:rFonts w:ascii="Times New Roman" w:hAnsi="Times New Roman"/>
                <w:b/>
                <w:sz w:val="24"/>
                <w:szCs w:val="24"/>
              </w:rPr>
              <w:t>Chart Review</w:t>
            </w:r>
          </w:p>
        </w:tc>
        <w:tc>
          <w:tcPr>
            <w:tcW w:w="3963" w:type="dxa"/>
          </w:tcPr>
          <w:p w:rsidR="00214DC7" w:rsidRPr="00E81FA0" w:rsidRDefault="00214DC7" w:rsidP="003613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 xml:space="preserve">Influenza or respiratory symptoms in discharge </w:t>
            </w:r>
            <w:proofErr w:type="spellStart"/>
            <w:r w:rsidRPr="00FC76E8">
              <w:rPr>
                <w:rFonts w:ascii="Times New Roman" w:hAnsi="Times New Roman"/>
                <w:sz w:val="24"/>
                <w:szCs w:val="24"/>
              </w:rPr>
              <w:t>diagnoses</w:t>
            </w:r>
            <w:r w:rsidRPr="00E64BB7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FC76E8">
              <w:rPr>
                <w:rFonts w:ascii="Times New Roman" w:hAnsi="Times New Roman"/>
                <w:sz w:val="24"/>
                <w:szCs w:val="24"/>
              </w:rPr>
              <w:t>, problem list, chief complaint or visit history</w:t>
            </w:r>
          </w:p>
          <w:p w:rsidR="00214DC7" w:rsidRPr="00E81FA0" w:rsidRDefault="00214DC7" w:rsidP="00361346">
            <w:pPr>
              <w:pStyle w:val="ListParagraph"/>
              <w:spacing w:after="0" w:line="48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Documentation of fever (measured or reported)</w:t>
            </w:r>
          </w:p>
        </w:tc>
        <w:tc>
          <w:tcPr>
            <w:tcW w:w="3612" w:type="dxa"/>
          </w:tcPr>
          <w:p w:rsidR="00214DC7" w:rsidRPr="00FC76E8" w:rsidRDefault="00214DC7" w:rsidP="003613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Influenza or respiratory symptoms in discharge diagnoses, problem list, chief complaint or visit history with NO fever</w:t>
            </w:r>
          </w:p>
          <w:p w:rsidR="00214DC7" w:rsidRPr="00FC76E8" w:rsidRDefault="00214DC7" w:rsidP="00361346">
            <w:pPr>
              <w:pStyle w:val="ListParagraph"/>
              <w:spacing w:after="0" w:line="48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Documentation of fever with NO influenza or respiratory symptoms</w:t>
            </w:r>
          </w:p>
          <w:p w:rsidR="00214DC7" w:rsidRPr="00FC76E8" w:rsidRDefault="00214DC7" w:rsidP="00361346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E81FA0" w:rsidRDefault="00214DC7" w:rsidP="00361346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Documentation of fever or any respiratory symptoms at time of index visit</w:t>
            </w:r>
          </w:p>
          <w:p w:rsidR="00214DC7" w:rsidRPr="00FC76E8" w:rsidRDefault="00214DC7" w:rsidP="0036134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DC7" w:rsidRPr="00FC76E8" w:rsidTr="00361346">
        <w:tc>
          <w:tcPr>
            <w:tcW w:w="2001" w:type="dxa"/>
          </w:tcPr>
          <w:p w:rsidR="00214DC7" w:rsidRPr="00FC76E8" w:rsidRDefault="00214DC7" w:rsidP="0036134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6E8">
              <w:rPr>
                <w:rFonts w:ascii="Times New Roman" w:hAnsi="Times New Roman"/>
                <w:b/>
                <w:sz w:val="24"/>
                <w:szCs w:val="24"/>
              </w:rPr>
              <w:t>Parent Interview</w:t>
            </w:r>
          </w:p>
        </w:tc>
        <w:tc>
          <w:tcPr>
            <w:tcW w:w="3963" w:type="dxa"/>
          </w:tcPr>
          <w:p w:rsidR="00214DC7" w:rsidRPr="00E81FA0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Report of new onset of any one of the following respiratory symptoms: cough, rhinorrhea, sore throat, nasal congestion, wheezing, shortness of breath within 1-8 days of index office visit</w:t>
            </w:r>
          </w:p>
          <w:p w:rsidR="00214DC7" w:rsidRPr="00FC76E8" w:rsidRDefault="00214DC7" w:rsidP="00361346">
            <w:p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AND</w:t>
            </w: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 xml:space="preserve">Report of new-onset fever within 1-8 days of index office visit </w:t>
            </w:r>
          </w:p>
        </w:tc>
        <w:tc>
          <w:tcPr>
            <w:tcW w:w="3612" w:type="dxa"/>
          </w:tcPr>
          <w:p w:rsidR="00214DC7" w:rsidRPr="00FC76E8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lastRenderedPageBreak/>
              <w:t>Respiratory symptoms without fever</w:t>
            </w:r>
          </w:p>
          <w:p w:rsidR="00214DC7" w:rsidRPr="00FC76E8" w:rsidRDefault="00214DC7" w:rsidP="00361346">
            <w:pPr>
              <w:pStyle w:val="ListParagraph"/>
              <w:spacing w:after="0" w:line="48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Fever without respiratory symptoms</w:t>
            </w:r>
          </w:p>
          <w:p w:rsidR="00214DC7" w:rsidRPr="00FC76E8" w:rsidRDefault="00214DC7" w:rsidP="00361346">
            <w:pPr>
              <w:pStyle w:val="ListParagraph"/>
              <w:spacing w:after="0" w:line="48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lastRenderedPageBreak/>
              <w:t>Fever and respiratory symptoms outside of 1-8 day window</w:t>
            </w:r>
          </w:p>
          <w:p w:rsidR="00214DC7" w:rsidRPr="00FC76E8" w:rsidRDefault="00214DC7" w:rsidP="00361346">
            <w:pPr>
              <w:pStyle w:val="ListParagraph"/>
              <w:spacing w:after="0" w:line="48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  <w:p w:rsidR="00214DC7" w:rsidRPr="00FC76E8" w:rsidRDefault="00214DC7" w:rsidP="00361346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88" w:hanging="144"/>
              <w:rPr>
                <w:rFonts w:ascii="Times New Roman" w:hAnsi="Times New Roman"/>
                <w:sz w:val="24"/>
                <w:szCs w:val="24"/>
              </w:rPr>
            </w:pPr>
            <w:r w:rsidRPr="00FC76E8">
              <w:rPr>
                <w:rFonts w:ascii="Times New Roman" w:hAnsi="Times New Roman"/>
                <w:sz w:val="24"/>
                <w:szCs w:val="24"/>
              </w:rPr>
              <w:t>Any respiratory symptoms at time of index visit</w:t>
            </w:r>
          </w:p>
        </w:tc>
      </w:tr>
    </w:tbl>
    <w:p w:rsidR="00214DC7" w:rsidRDefault="00214DC7" w:rsidP="00214DC7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F45C7">
        <w:rPr>
          <w:rFonts w:ascii="Times New Roman" w:hAnsi="Times New Roman"/>
          <w:sz w:val="24"/>
          <w:szCs w:val="24"/>
          <w:vertAlign w:val="superscript"/>
        </w:rPr>
        <w:lastRenderedPageBreak/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Discharge diagnoses and problem lists were recorded as ICD-9 codes; chief complaints and visit history were recorded in free text</w:t>
      </w:r>
    </w:p>
    <w:p w:rsidR="003757EE" w:rsidRDefault="003757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3BDA" w:rsidRPr="00CE2AE4" w:rsidRDefault="00F23BDA" w:rsidP="00F23B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</w:t>
      </w:r>
      <w:r w:rsidR="00214DC7">
        <w:rPr>
          <w:rFonts w:ascii="Times New Roman" w:hAnsi="Times New Roman"/>
          <w:b/>
          <w:sz w:val="24"/>
          <w:szCs w:val="24"/>
        </w:rPr>
        <w:t xml:space="preserve"> B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  <w:r w:rsidRPr="009B0B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Socio-demographic Characteristics of Study Population </w:t>
      </w: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2160"/>
        <w:gridCol w:w="1800"/>
      </w:tblGrid>
      <w:tr w:rsidR="00F23BDA" w:rsidRPr="00FC76E8" w:rsidTr="00835DCE">
        <w:trPr>
          <w:trHeight w:val="7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Patient Characteristics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76E8">
              <w:rPr>
                <w:rFonts w:ascii="Times New Roman" w:hAnsi="Times New Roman"/>
                <w:b/>
              </w:rPr>
              <w:t>Cases</w:t>
            </w:r>
            <w:r w:rsidRPr="00FC76E8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(n=372)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Non-</w:t>
            </w:r>
            <w:proofErr w:type="spellStart"/>
            <w:r w:rsidRPr="00FC76E8">
              <w:rPr>
                <w:rFonts w:ascii="Times New Roman" w:hAnsi="Times New Roman"/>
                <w:b/>
              </w:rPr>
              <w:t>cases</w:t>
            </w:r>
            <w:r w:rsidRPr="00FC76E8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(n=980)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Total</w:t>
            </w:r>
          </w:p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(n=1,352)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Patient</w:t>
            </w:r>
            <w:r>
              <w:rPr>
                <w:rFonts w:ascii="Times New Roman" w:hAnsi="Times New Roman"/>
                <w:b/>
              </w:rPr>
              <w:t xml:space="preserve"> Gender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225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Female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158 (42.3)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474 (48.4)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632 (46.8)</w:t>
            </w:r>
          </w:p>
        </w:tc>
      </w:tr>
      <w:tr w:rsidR="00F23BDA" w:rsidRPr="00FC76E8" w:rsidTr="00835DCE">
        <w:trPr>
          <w:trHeight w:val="188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Male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214 (57.5)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506 (51.6)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720 (53.3)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Practice </w:t>
            </w:r>
            <w:r w:rsidRPr="00FC76E8">
              <w:rPr>
                <w:rFonts w:ascii="Times New Roman" w:hAnsi="Times New Roman"/>
                <w:b/>
              </w:rPr>
              <w:t xml:space="preserve">Location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Suburban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280 (75.3)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753 (76.8)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1,033 (76.4)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Urban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92  (24.7)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227 (23.2)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319 (23.6)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Patient</w:t>
            </w:r>
            <w:r>
              <w:rPr>
                <w:rFonts w:ascii="Times New Roman" w:hAnsi="Times New Roman"/>
                <w:b/>
              </w:rPr>
              <w:t xml:space="preserve"> Age</w:t>
            </w:r>
            <w:r w:rsidRPr="00FC76E8">
              <w:rPr>
                <w:rFonts w:ascii="Times New Roman" w:hAnsi="Times New Roman"/>
                <w:b/>
              </w:rPr>
              <w:t xml:space="preserve"> (years)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 1</w:t>
            </w:r>
            <w:r w:rsidRPr="00FC76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149  (40.1)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421 (43.0)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570 (42.2)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 – 2</w:t>
            </w:r>
            <w:r w:rsidRPr="00FC76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129  (34.7)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214 (21.8)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343 (25.4)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2 – 4</w:t>
            </w:r>
            <w:r w:rsidRPr="00FC76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65 (17.5)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194 (19.8)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259 (19.2)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4 – &lt;6</w:t>
            </w:r>
            <w:r w:rsidRPr="00FC76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29 (7.8)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151 (15.4)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180 (13.3)</w:t>
            </w:r>
          </w:p>
        </w:tc>
      </w:tr>
      <w:tr w:rsidR="00F23BDA" w:rsidRPr="00FC76E8" w:rsidTr="00835DCE">
        <w:trPr>
          <w:trHeight w:val="10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Patient</w:t>
            </w:r>
            <w:r>
              <w:rPr>
                <w:rFonts w:ascii="Times New Roman" w:hAnsi="Times New Roman"/>
                <w:b/>
              </w:rPr>
              <w:t xml:space="preserve"> Race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White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206 (55.4)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527 (53.8)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733 (54.2)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Black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102 (27.4)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244 (24.9)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346 (25.6)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proofErr w:type="spellStart"/>
            <w:r w:rsidRPr="00FC76E8">
              <w:rPr>
                <w:rFonts w:ascii="Times New Roman" w:hAnsi="Times New Roman"/>
              </w:rPr>
              <w:t>Other</w:t>
            </w:r>
            <w:r w:rsidRPr="00FC76E8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FC76E8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20  (5.4)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64 (6.6)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84 (6.2)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Refused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44 (11.8)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145 (14.8)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189 (14.0)</w:t>
            </w: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Patient</w:t>
            </w:r>
            <w:r>
              <w:rPr>
                <w:rFonts w:ascii="Times New Roman" w:hAnsi="Times New Roman"/>
                <w:b/>
              </w:rPr>
              <w:t xml:space="preserve"> Ethnicity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Hispanic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16 (4.3)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48 (4.9)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64 (4.7)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Insurance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F23BDA" w:rsidRPr="00FC76E8" w:rsidTr="00835DCE">
        <w:trPr>
          <w:trHeight w:val="15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Medicaid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135 (36.3)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309 (31.5)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444 (32.8)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Private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234 (62.9)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649 (66.2)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883 (65.3)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lastRenderedPageBreak/>
              <w:t xml:space="preserve">Self-pay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 (0.5)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 (0.5)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 (0.3)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17 (1.7)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18 (1.3)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# </w:t>
            </w:r>
            <w:r w:rsidRPr="00FC76E8">
              <w:rPr>
                <w:rFonts w:ascii="Times New Roman" w:hAnsi="Times New Roman"/>
                <w:b/>
              </w:rPr>
              <w:t>Children in household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132 (35.5)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320 (32.7)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452 (33.4)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142 (38.2)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402 (41.0)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544 (40.2)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 or more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97 (26.1)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257 (26.3)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354 (26.2)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Type of Housing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Single Family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306 (82.3)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792 (80.8)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1,098 (81.2)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Multi Family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16 (4.3)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49 (5.0)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65 (4.8)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Apartment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50 (13.4)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139 (14.2)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189 (14.0)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</w:t>
            </w:r>
            <w:r w:rsidRPr="00FC76E8">
              <w:rPr>
                <w:rFonts w:ascii="Times New Roman" w:hAnsi="Times New Roman"/>
                <w:b/>
              </w:rPr>
              <w:t xml:space="preserve"> bedrooms in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 (2.7)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28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38 (2.8)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55 (14.8)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155 (15.8)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210 (15.5)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175 (47.0)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442 (45.1)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617 (45.6)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106 (28.5)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272 (27.8)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378 (28.0)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&gt;4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24 (6.5)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78 (8.0)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102 (7.5)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 (0.54)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 (0.51)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 (0.52)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children in shared</w:t>
            </w:r>
            <w:r w:rsidRPr="00FC76E8">
              <w:rPr>
                <w:rFonts w:ascii="Times New Roman" w:hAnsi="Times New Roman"/>
                <w:b/>
              </w:rPr>
              <w:t xml:space="preserve"> bedroom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302 (81.2)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763 (77.9)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1,065 (78.8)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60 (16.1)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181 (18.5)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241 (17.8)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 or more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 (2.7)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34 (3.5)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44 (3.2)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 w:rsidRPr="00FC76E8">
              <w:rPr>
                <w:rFonts w:ascii="Times New Roman" w:hAnsi="Times New Roman"/>
                <w:b/>
              </w:rPr>
              <w:t>Type of child 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Parent/guardian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178 (47.9)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550 (56.1)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728 (53.9)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 xml:space="preserve">Part-time day </w:t>
            </w:r>
            <w:r w:rsidRPr="00FC76E8">
              <w:rPr>
                <w:rFonts w:ascii="Times New Roman" w:hAnsi="Times New Roman"/>
              </w:rPr>
              <w:lastRenderedPageBreak/>
              <w:t>care / school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lastRenderedPageBreak/>
              <w:t>62 (16.7)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135 (13.8)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197 (14.6)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lastRenderedPageBreak/>
              <w:t>Full-time day care / school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127 (34.2)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279 (28.5)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406 (30.1)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5 (1.3)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16 (1.6)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21 (1.6)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FC76E8">
              <w:rPr>
                <w:rFonts w:ascii="Times New Roman" w:hAnsi="Times New Roman"/>
                <w:b/>
              </w:rPr>
              <w:t>ass gathering</w:t>
            </w:r>
            <w:r>
              <w:rPr>
                <w:rFonts w:ascii="Times New Roman" w:hAnsi="Times New Roman"/>
                <w:b/>
              </w:rPr>
              <w:t xml:space="preserve"> attendance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101 (27.2)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293 (29.9)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394 (29.1)</w:t>
            </w: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Sick contact </w:t>
            </w:r>
            <w:r w:rsidRPr="00FC76E8">
              <w:rPr>
                <w:rFonts w:ascii="Times New Roman" w:hAnsi="Times New Roman"/>
                <w:b/>
              </w:rPr>
              <w:t>with respiratory symptoms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BDA" w:rsidRPr="00FC76E8" w:rsidTr="00835DCE">
        <w:trPr>
          <w:trHeight w:val="167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3BDA" w:rsidRPr="00FC76E8" w:rsidRDefault="00F23BDA" w:rsidP="00835DCE">
            <w:pPr>
              <w:pStyle w:val="NoSpacing"/>
              <w:spacing w:line="480" w:lineRule="auto"/>
              <w:ind w:left="720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101 (27.2)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BDA" w:rsidRPr="00FC76E8" w:rsidRDefault="00F23BDA" w:rsidP="00835DCE">
            <w:pPr>
              <w:pStyle w:val="NoSpacing"/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199 (20.3)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DA" w:rsidRPr="00FC76E8" w:rsidRDefault="00F23BDA" w:rsidP="00835DCE">
            <w:pPr>
              <w:pStyle w:val="NoSpacing"/>
              <w:tabs>
                <w:tab w:val="left" w:pos="285"/>
                <w:tab w:val="center" w:pos="792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FC76E8">
              <w:rPr>
                <w:rFonts w:ascii="Times New Roman" w:hAnsi="Times New Roman"/>
              </w:rPr>
              <w:t>300 (22.2)</w:t>
            </w:r>
          </w:p>
        </w:tc>
      </w:tr>
    </w:tbl>
    <w:p w:rsidR="00F23BDA" w:rsidRPr="00A9618D" w:rsidRDefault="00F23BDA" w:rsidP="00F23BD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3757EE">
        <w:rPr>
          <w:rFonts w:ascii="Times New Roman" w:hAnsi="Times New Roman"/>
          <w:sz w:val="24"/>
          <w:szCs w:val="24"/>
        </w:rPr>
        <w:t>Based</w:t>
      </w:r>
      <w:proofErr w:type="spellEnd"/>
      <w:r w:rsidR="003757EE">
        <w:rPr>
          <w:rFonts w:ascii="Times New Roman" w:hAnsi="Times New Roman"/>
          <w:sz w:val="24"/>
          <w:szCs w:val="24"/>
        </w:rPr>
        <w:t xml:space="preserve"> upon ICD-9 diagnosis </w:t>
      </w:r>
      <w:r>
        <w:rPr>
          <w:rFonts w:ascii="Times New Roman" w:hAnsi="Times New Roman"/>
          <w:sz w:val="24"/>
          <w:szCs w:val="24"/>
        </w:rPr>
        <w:t>code case definition</w:t>
      </w:r>
    </w:p>
    <w:p w:rsidR="00F23BDA" w:rsidRPr="009B0BC9" w:rsidRDefault="00F23BDA" w:rsidP="00F23BD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618D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Other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includes Asian, American Indian / Alaskan Native and Multiple Races</w:t>
      </w:r>
    </w:p>
    <w:p w:rsidR="00C62171" w:rsidRDefault="00C62171"/>
    <w:sectPr w:rsidR="00C6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261"/>
    <w:multiLevelType w:val="hybridMultilevel"/>
    <w:tmpl w:val="2C7A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720E"/>
    <w:multiLevelType w:val="hybridMultilevel"/>
    <w:tmpl w:val="8A8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DA"/>
    <w:rsid w:val="00214DC7"/>
    <w:rsid w:val="003757EE"/>
    <w:rsid w:val="00C62171"/>
    <w:rsid w:val="00F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BD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BD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2016-04-15T19:07:00Z</dcterms:created>
  <dcterms:modified xsi:type="dcterms:W3CDTF">2016-04-21T14:35:00Z</dcterms:modified>
</cp:coreProperties>
</file>