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9" w:rsidRDefault="008F2FB9" w:rsidP="008F2FB9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5D1863">
        <w:rPr>
          <w:rFonts w:ascii="Times New Roman" w:hAnsi="Times New Roman" w:cs="Times New Roman"/>
          <w:b/>
        </w:rPr>
        <w:t>Appendix.</w:t>
      </w:r>
      <w:proofErr w:type="gramEnd"/>
      <w:r w:rsidRPr="005D1863">
        <w:rPr>
          <w:rFonts w:ascii="Times New Roman" w:hAnsi="Times New Roman" w:cs="Times New Roman"/>
          <w:b/>
        </w:rPr>
        <w:t xml:space="preserve"> </w:t>
      </w:r>
    </w:p>
    <w:p w:rsidR="008F2FB9" w:rsidRPr="005D1863" w:rsidRDefault="008F2FB9" w:rsidP="008F2FB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Table A1. </w:t>
      </w:r>
      <w:r w:rsidRPr="00A74AD8">
        <w:rPr>
          <w:rFonts w:ascii="Times New Roman" w:hAnsi="Times New Roman" w:cs="Times New Roman"/>
        </w:rPr>
        <w:t>Canadian</w:t>
      </w:r>
      <w:r w:rsidRPr="005D1863">
        <w:rPr>
          <w:rFonts w:ascii="Times New Roman" w:hAnsi="Times New Roman" w:cs="Times New Roman"/>
          <w:i/>
        </w:rPr>
        <w:t xml:space="preserve"> </w:t>
      </w:r>
      <w:r w:rsidRPr="00806242">
        <w:rPr>
          <w:rFonts w:ascii="Times New Roman" w:hAnsi="Times New Roman" w:cs="Times New Roman"/>
        </w:rPr>
        <w:t>Classification of Health Intervention</w:t>
      </w:r>
      <w:r w:rsidRPr="005D1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D1863">
        <w:rPr>
          <w:rFonts w:ascii="Times New Roman" w:hAnsi="Times New Roman" w:cs="Times New Roman"/>
        </w:rPr>
        <w:t>CCI</w:t>
      </w:r>
      <w:r>
        <w:rPr>
          <w:rFonts w:ascii="Times New Roman" w:hAnsi="Times New Roman" w:cs="Times New Roman"/>
        </w:rPr>
        <w:t>) Diagnostic Codes used for SSI Casefinding in the National Ambulatory Care Coding System (NACRS)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691"/>
        <w:gridCol w:w="1843"/>
        <w:gridCol w:w="2268"/>
        <w:gridCol w:w="1701"/>
      </w:tblGrid>
      <w:tr w:rsidR="008F2FB9" w:rsidRPr="005D1863" w:rsidTr="00A8164E">
        <w:trPr>
          <w:trHeight w:val="527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bCs/>
                <w:color w:val="000000"/>
                <w:lang w:eastAsia="en-CA"/>
              </w:rPr>
              <w:t>1.ZZ.35.^^ Pharmacotherapy, total body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bCs/>
                <w:color w:val="000000"/>
                <w:lang w:eastAsia="en-CA"/>
              </w:rPr>
              <w:t>Per orifice (oral) approach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bCs/>
                <w:color w:val="000000"/>
                <w:lang w:eastAsia="en-CA"/>
              </w:rPr>
              <w:t>Percutaneous approach [IM, IV, subcutaneous, intradermal]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bCs/>
                <w:color w:val="000000"/>
                <w:lang w:eastAsia="en-CA"/>
              </w:rPr>
              <w:t>Route NEC [transdermal, etc.]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bCs/>
                <w:color w:val="000000"/>
                <w:lang w:eastAsia="en-CA"/>
              </w:rPr>
              <w:t>General anti-infective agents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anti-infective NOS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1.ZZ.35.YA-K0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tetracycline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1.ZZ.35.CA-K1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1.ZZ.35.HA-K1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1.ZZ.35.YA-K1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 xml:space="preserve">Using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amphenicol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1.ZZ.35.CA-K2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1.ZZ.35.HA-K2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1.ZZ.35.YA-K2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penicillin, betalactam, antibacterial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1.ZZ.35.CA-K3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1.ZZ.35.HA-K3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1.ZZ.35.YA-K3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cephalosporin and related substance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1.ZZ.35.CA-K4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1.ZZ.35.HA-K4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1.ZZ.35.YA-K4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 xml:space="preserve">Using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monobactam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, carbapenem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1.ZZ.35.CA-K5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1.ZZ.35.HA-K5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1.ZZ.35.YA-K5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sulfonamide and trimethoprim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1.ZZ.35.CA-K6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1.ZZ.35.HA-K6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1.ZZ.35.YA-K6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 xml:space="preserve">Using macrolide and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lincosamide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 xml:space="preserve">1.ZZ.35.CA-K7 </w:t>
            </w: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lastRenderedPageBreak/>
              <w:t>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lastRenderedPageBreak/>
              <w:t>1.ZZ.35.HA-K7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</w:t>
            </w: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lastRenderedPageBreak/>
              <w:t>K7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lastRenderedPageBreak/>
              <w:t>Using aminoglycoside antibacterial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1.ZZ.35.CA-K8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1.ZZ.35.HA-K8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1.ZZ.35.YA-K8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quinolone antibacterial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1.ZZ.35.CA-K9 ++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1.ZZ.35.HA-K9 ++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1.ZZ.35.YA-K9 ++</w:t>
            </w:r>
          </w:p>
        </w:tc>
      </w:tr>
      <w:tr w:rsidR="008F2FB9" w:rsidRPr="005D1863" w:rsidTr="00A8164E">
        <w:trPr>
          <w:trHeight w:val="300"/>
        </w:trPr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Using other antibacterial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1.ZZ.35.CA-L1 ++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1.ZZ.35.HA-L1 ++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  <w:lang w:eastAsia="en-CA"/>
              </w:rPr>
            </w:pPr>
            <w:r w:rsidRPr="005D1863">
              <w:rPr>
                <w:rFonts w:ascii="Times New Roman" w:hAnsi="Times New Roman" w:cs="Times New Roman"/>
                <w:color w:val="000000"/>
                <w:lang w:eastAsia="en-CA"/>
              </w:rPr>
              <w:t>1.ZZ.35.YA-L1 ++</w:t>
            </w:r>
          </w:p>
        </w:tc>
      </w:tr>
    </w:tbl>
    <w:p w:rsidR="008F2FB9" w:rsidRDefault="008F2FB9" w:rsidP="008F2FB9">
      <w:pPr>
        <w:spacing w:line="480" w:lineRule="auto"/>
        <w:rPr>
          <w:rFonts w:ascii="Times New Roman" w:hAnsi="Times New Roman" w:cs="Times New Roman"/>
          <w:b/>
        </w:rPr>
      </w:pPr>
    </w:p>
    <w:p w:rsidR="008F2FB9" w:rsidRDefault="008F2FB9" w:rsidP="008F2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2FB9" w:rsidRPr="005D1863" w:rsidRDefault="008F2FB9" w:rsidP="008F2FB9">
      <w:pPr>
        <w:spacing w:line="480" w:lineRule="auto"/>
        <w:rPr>
          <w:rFonts w:ascii="Times New Roman" w:hAnsi="Times New Roman" w:cs="Times New Roman"/>
          <w:b/>
        </w:rPr>
      </w:pPr>
    </w:p>
    <w:p w:rsidR="008F2FB9" w:rsidRPr="005D1863" w:rsidRDefault="008F2FB9" w:rsidP="008F2FB9">
      <w:pPr>
        <w:spacing w:line="480" w:lineRule="auto"/>
        <w:rPr>
          <w:rFonts w:ascii="Times New Roman" w:hAnsi="Times New Roman" w:cs="Times New Roman"/>
        </w:rPr>
      </w:pPr>
      <w:r w:rsidRPr="005D186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A</w:t>
      </w:r>
      <w:r w:rsidRPr="005D186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Results of </w:t>
      </w:r>
      <w:r w:rsidRPr="00806242">
        <w:rPr>
          <w:rFonts w:ascii="Times New Roman" w:hAnsi="Times New Roman" w:cs="Times New Roman"/>
        </w:rPr>
        <w:t>International Classification of Diseases, 10</w:t>
      </w:r>
      <w:r w:rsidRPr="00806242">
        <w:rPr>
          <w:rFonts w:ascii="Times New Roman" w:hAnsi="Times New Roman" w:cs="Times New Roman"/>
          <w:vertAlign w:val="superscript"/>
        </w:rPr>
        <w:t>th</w:t>
      </w:r>
      <w:r w:rsidRPr="00806242">
        <w:rPr>
          <w:rFonts w:ascii="Times New Roman" w:hAnsi="Times New Roman" w:cs="Times New Roman"/>
        </w:rPr>
        <w:t xml:space="preserve"> Revision</w:t>
      </w:r>
      <w:r>
        <w:rPr>
          <w:rFonts w:ascii="Times New Roman" w:hAnsi="Times New Roman" w:cs="Times New Roman"/>
        </w:rPr>
        <w:t>, Canada</w:t>
      </w:r>
      <w:r w:rsidRPr="005D1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D1863">
        <w:rPr>
          <w:rFonts w:ascii="Times New Roman" w:hAnsi="Times New Roman" w:cs="Times New Roman"/>
        </w:rPr>
        <w:t>ICD-10</w:t>
      </w:r>
      <w:r>
        <w:rPr>
          <w:rFonts w:ascii="Times New Roman" w:hAnsi="Times New Roman" w:cs="Times New Roman"/>
        </w:rPr>
        <w:t xml:space="preserve">-CA) Procedure Codes and </w:t>
      </w:r>
      <w:r w:rsidRPr="00A74AD8">
        <w:rPr>
          <w:rFonts w:ascii="Times New Roman" w:hAnsi="Times New Roman" w:cs="Times New Roman"/>
        </w:rPr>
        <w:t>Canadian</w:t>
      </w:r>
      <w:r w:rsidRPr="005D1863">
        <w:rPr>
          <w:rFonts w:ascii="Times New Roman" w:hAnsi="Times New Roman" w:cs="Times New Roman"/>
          <w:i/>
        </w:rPr>
        <w:t xml:space="preserve"> </w:t>
      </w:r>
      <w:r w:rsidRPr="00806242">
        <w:rPr>
          <w:rFonts w:ascii="Times New Roman" w:hAnsi="Times New Roman" w:cs="Times New Roman"/>
        </w:rPr>
        <w:t>Classification of Health Intervention</w:t>
      </w:r>
      <w:r w:rsidRPr="005D1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D1863">
        <w:rPr>
          <w:rFonts w:ascii="Times New Roman" w:hAnsi="Times New Roman" w:cs="Times New Roman"/>
        </w:rPr>
        <w:t>CCI</w:t>
      </w:r>
      <w:r>
        <w:rPr>
          <w:rFonts w:ascii="Times New Roman" w:hAnsi="Times New Roman" w:cs="Times New Roman"/>
        </w:rPr>
        <w:t>) Diagnostic Codes used for SSI Casefinding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340"/>
        <w:gridCol w:w="1360"/>
        <w:gridCol w:w="483"/>
        <w:gridCol w:w="1943"/>
      </w:tblGrid>
      <w:tr w:rsidR="008F2FB9" w:rsidRPr="005D1863" w:rsidTr="00A8164E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ICD-10</w:t>
            </w:r>
            <w:r>
              <w:rPr>
                <w:rFonts w:ascii="Times New Roman" w:hAnsi="Times New Roman" w:cs="Times New Roman"/>
              </w:rPr>
              <w:t>-CA</w:t>
            </w:r>
            <w:r w:rsidRPr="005D1863"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ICD-10</w:t>
            </w:r>
            <w:r>
              <w:rPr>
                <w:rFonts w:ascii="Times New Roman" w:hAnsi="Times New Roman" w:cs="Times New Roman"/>
              </w:rPr>
              <w:t>-CA</w:t>
            </w:r>
            <w:r w:rsidRPr="005D1863">
              <w:rPr>
                <w:rFonts w:ascii="Times New Roman" w:hAnsi="Times New Roman" w:cs="Times New Roman"/>
              </w:rPr>
              <w:t xml:space="preserve"> Description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Number of cases for review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Number of confirmed cases (% of code, % of confirmed)</w:t>
            </w:r>
          </w:p>
        </w:tc>
      </w:tr>
      <w:tr w:rsidR="008F2FB9" w:rsidRPr="005D1863" w:rsidTr="00A8164E">
        <w:tc>
          <w:tcPr>
            <w:tcW w:w="173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T814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Infection following a procedure, not elsewhere classified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9</w:t>
            </w:r>
            <w:r w:rsidRPr="005D1863">
              <w:rPr>
                <w:rFonts w:ascii="Times New Roman" w:hAnsi="Times New Roman" w:cs="Times New Roman"/>
              </w:rPr>
              <w:t>, 41)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T8182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Persistent postoperative fistula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T847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Infection and inflammatory reaction due to other internal prosthetic devices, implants and grafts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(13, 2)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T8453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Infection and inflammatory reaction due to hip prosthesis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9</w:t>
            </w:r>
            <w:r w:rsidRPr="005D1863">
              <w:rPr>
                <w:rFonts w:ascii="Times New Roman" w:hAnsi="Times New Roman" w:cs="Times New Roman"/>
              </w:rPr>
              <w:t>, 39)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T8454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Infection and inflammatory reaction due to knee prosthesis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(19, 11)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T857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Infection and inflammatory reaction due to other internal prosthetic devices, implants and grafts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  <w:tcBorders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T8459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Infection and inflammatory </w:t>
            </w:r>
            <w:r w:rsidRPr="005D1863">
              <w:rPr>
                <w:rFonts w:ascii="Times New Roman" w:hAnsi="Times New Roman" w:cs="Times New Roman"/>
                <w:color w:val="000000"/>
              </w:rPr>
              <w:lastRenderedPageBreak/>
              <w:t>reaction due to unspecified joint prosthesis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lastRenderedPageBreak/>
              <w:t>CCI Code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CCI Code Description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FB9" w:rsidRPr="005D1863" w:rsidTr="00A8164E">
        <w:tc>
          <w:tcPr>
            <w:tcW w:w="173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1VA52HA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hip joint using percutaneous (needle) aspiration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(50, 2)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1VA52WJ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Drainage, knee joint using open excisional approach [e.g.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bursectomy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1VA52WK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Drainage, knee joint using open incisional approach [e.g.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bursotomy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1VA53LASLN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Implantation of internal device, hip joint open approach using synthetic material (e.g. bone paste, cement,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dynagraft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osteoset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) cement spacer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1VG35HAK0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Pharmacotherapy (local), knee joint using percutaneous needle approach and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antiinfective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 agent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nec</w:t>
            </w:r>
            <w:proofErr w:type="spellEnd"/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1VG52DA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knee joint using endoscopic [arthroscopic] approach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lastRenderedPageBreak/>
              <w:t>1VG52HA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knee joint using percutaneous (needle) aspiration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1VG52WJ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Drainage, knee joint using open excisional approach [e.g.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bursectomy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1VG52WK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Drainage, knee joint using open incisional approach [e.g.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bursotomy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1VG53LASLN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Implantation of internal device, knee joint with synthetic material (e.g. bone paste, cement,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dynagraft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osteoset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>) cement spacer [temporary]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1VX52HA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soft tissue of leg using percutaneous (needle) approach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1VX52HATS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soft tissue of leg using percutaneous approach with drainage tube left in situ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1VX52LA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soft tissue of leg using open (incisional) approach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1VX59LAGX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Destruction, soft tissue of leg </w:t>
            </w:r>
            <w:r w:rsidRPr="005D1863">
              <w:rPr>
                <w:rFonts w:ascii="Times New Roman" w:hAnsi="Times New Roman" w:cs="Times New Roman"/>
                <w:color w:val="000000"/>
              </w:rPr>
              <w:lastRenderedPageBreak/>
              <w:t xml:space="preserve">using device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nec</w:t>
            </w:r>
            <w:proofErr w:type="spellEnd"/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(67, 4)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lastRenderedPageBreak/>
              <w:t>1VX87LA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Excision partial, soft tissue of leg using simple apposition technique [e.g. suture, staple] (for closure of surgical defect)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1YV52LA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Drainage, skin of leg using incisional approach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1VA53LAPM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Implantation of internal device, hip joint open approach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uncemented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 single component prosthetic device [femoral]</w:t>
            </w:r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1VG87LA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 xml:space="preserve">Excision partial, knee joint open approach, other joint excision [e.g.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arthrectomy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chondrectomy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debridement] with or without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synovectomy</w:t>
            </w:r>
            <w:proofErr w:type="spellEnd"/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(0, 0)</w:t>
            </w:r>
          </w:p>
        </w:tc>
      </w:tr>
      <w:tr w:rsidR="008F2FB9" w:rsidRPr="005D1863" w:rsidTr="00A8164E">
        <w:tc>
          <w:tcPr>
            <w:tcW w:w="173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1VA87LA</w:t>
            </w:r>
          </w:p>
        </w:tc>
        <w:tc>
          <w:tcPr>
            <w:tcW w:w="3340" w:type="dxa"/>
          </w:tcPr>
          <w:p w:rsidR="008F2FB9" w:rsidRPr="005D1863" w:rsidRDefault="008F2FB9" w:rsidP="00A8164E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5D1863">
              <w:rPr>
                <w:rFonts w:ascii="Times New Roman" w:hAnsi="Times New Roman" w:cs="Times New Roman"/>
                <w:color w:val="000000"/>
              </w:rPr>
              <w:t>Excision partial, hip joint open approach other joint excision [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arthrectomy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chondrectomy</w:t>
            </w:r>
            <w:proofErr w:type="spellEnd"/>
            <w:r w:rsidRPr="005D1863">
              <w:rPr>
                <w:rFonts w:ascii="Times New Roman" w:hAnsi="Times New Roman" w:cs="Times New Roman"/>
                <w:color w:val="000000"/>
              </w:rPr>
              <w:t xml:space="preserve">, debridement] with or without </w:t>
            </w:r>
            <w:proofErr w:type="spellStart"/>
            <w:r w:rsidRPr="005D1863">
              <w:rPr>
                <w:rFonts w:ascii="Times New Roman" w:hAnsi="Times New Roman" w:cs="Times New Roman"/>
                <w:color w:val="000000"/>
              </w:rPr>
              <w:t>synovectomy</w:t>
            </w:r>
            <w:proofErr w:type="spellEnd"/>
          </w:p>
        </w:tc>
        <w:tc>
          <w:tcPr>
            <w:tcW w:w="1360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</w:tcPr>
          <w:p w:rsidR="008F2FB9" w:rsidRPr="005D1863" w:rsidRDefault="008F2FB9" w:rsidP="00A816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D1863">
              <w:rPr>
                <w:rFonts w:ascii="Times New Roman" w:hAnsi="Times New Roman" w:cs="Times New Roman"/>
              </w:rPr>
              <w:t>n/a</w:t>
            </w:r>
          </w:p>
        </w:tc>
      </w:tr>
    </w:tbl>
    <w:p w:rsidR="000D14BD" w:rsidRPr="008F2FB9" w:rsidRDefault="008F2FB9" w:rsidP="008F2FB9">
      <w:pPr>
        <w:spacing w:line="480" w:lineRule="auto"/>
        <w:rPr>
          <w:rFonts w:ascii="Times New Roman" w:hAnsi="Times New Roman" w:cs="Times New Roman"/>
          <w:b/>
        </w:rPr>
      </w:pPr>
      <w:r w:rsidRPr="005D1863">
        <w:rPr>
          <w:rFonts w:ascii="Times New Roman" w:hAnsi="Times New Roman" w:cs="Times New Roman"/>
        </w:rPr>
        <w:t>Note. ICD-10</w:t>
      </w:r>
      <w:r>
        <w:rPr>
          <w:rFonts w:ascii="Times New Roman" w:hAnsi="Times New Roman" w:cs="Times New Roman"/>
        </w:rPr>
        <w:t>-CA</w:t>
      </w:r>
      <w:r w:rsidRPr="005D1863">
        <w:rPr>
          <w:rFonts w:ascii="Times New Roman" w:hAnsi="Times New Roman" w:cs="Times New Roman"/>
        </w:rPr>
        <w:t xml:space="preserve">, </w:t>
      </w:r>
      <w:r w:rsidRPr="005D1863">
        <w:rPr>
          <w:rFonts w:ascii="Times New Roman" w:hAnsi="Times New Roman" w:cs="Times New Roman"/>
          <w:i/>
        </w:rPr>
        <w:t>International Classification of Diseases, 10</w:t>
      </w:r>
      <w:r w:rsidRPr="005D1863">
        <w:rPr>
          <w:rFonts w:ascii="Times New Roman" w:hAnsi="Times New Roman" w:cs="Times New Roman"/>
          <w:i/>
          <w:vertAlign w:val="superscript"/>
        </w:rPr>
        <w:t>th</w:t>
      </w:r>
      <w:r w:rsidRPr="005D1863">
        <w:rPr>
          <w:rFonts w:ascii="Times New Roman" w:hAnsi="Times New Roman" w:cs="Times New Roman"/>
          <w:i/>
        </w:rPr>
        <w:t xml:space="preserve"> Revision</w:t>
      </w:r>
      <w:r>
        <w:rPr>
          <w:rFonts w:ascii="Times New Roman" w:hAnsi="Times New Roman" w:cs="Times New Roman"/>
          <w:i/>
        </w:rPr>
        <w:t>, Canada</w:t>
      </w:r>
      <w:r w:rsidRPr="005D1863">
        <w:rPr>
          <w:rFonts w:ascii="Times New Roman" w:hAnsi="Times New Roman" w:cs="Times New Roman"/>
        </w:rPr>
        <w:t xml:space="preserve">; CCI, </w:t>
      </w:r>
      <w:r w:rsidRPr="005D1863">
        <w:rPr>
          <w:rFonts w:ascii="Times New Roman" w:hAnsi="Times New Roman" w:cs="Times New Roman"/>
          <w:i/>
        </w:rPr>
        <w:t>Canadian Classification of Health Intervention</w:t>
      </w:r>
      <w:r w:rsidRPr="005D1863">
        <w:rPr>
          <w:rFonts w:ascii="Times New Roman" w:hAnsi="Times New Roman" w:cs="Times New Roman"/>
        </w:rPr>
        <w:t xml:space="preserve">; </w:t>
      </w:r>
      <w:proofErr w:type="gramStart"/>
      <w:r w:rsidRPr="005D1863">
        <w:rPr>
          <w:rFonts w:ascii="Times New Roman" w:hAnsi="Times New Roman" w:cs="Times New Roman"/>
        </w:rPr>
        <w:t>n/a</w:t>
      </w:r>
      <w:proofErr w:type="gramEnd"/>
      <w:r w:rsidRPr="005D1863">
        <w:rPr>
          <w:rFonts w:ascii="Times New Roman" w:hAnsi="Times New Roman" w:cs="Times New Roman"/>
        </w:rPr>
        <w:t xml:space="preserve">, not applicable. </w:t>
      </w:r>
      <w:bookmarkStart w:id="0" w:name="_GoBack"/>
      <w:bookmarkEnd w:id="0"/>
    </w:p>
    <w:sectPr w:rsidR="000D14BD" w:rsidRPr="008F2FB9" w:rsidSect="008F2FB9">
      <w:foot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9" w:rsidRDefault="008F2FB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9"/>
    <w:rsid w:val="000D14BD"/>
    <w:rsid w:val="002A2ADA"/>
    <w:rsid w:val="008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B9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B9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2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FB9"/>
    <w:rPr>
      <w:rFonts w:eastAsiaTheme="minorEastAsia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F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B9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B9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2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FB9"/>
    <w:rPr>
      <w:rFonts w:eastAsiaTheme="minorEastAsia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F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kbush</dc:creator>
  <cp:keywords/>
  <dc:description/>
  <cp:lastModifiedBy>kbush</cp:lastModifiedBy>
  <cp:revision>1</cp:revision>
  <dcterms:created xsi:type="dcterms:W3CDTF">2016-02-01T22:01:00Z</dcterms:created>
  <dcterms:modified xsi:type="dcterms:W3CDTF">2016-02-01T22:03:00Z</dcterms:modified>
</cp:coreProperties>
</file>