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BC" w:rsidRDefault="000060BC" w:rsidP="00CD69F3">
      <w:pPr>
        <w:rPr>
          <w:rFonts w:ascii="Arial" w:hAnsi="Arial" w:cs="Arial"/>
        </w:rPr>
      </w:pPr>
    </w:p>
    <w:p w:rsidR="00CD69F3" w:rsidRPr="00CD69F3" w:rsidRDefault="00CD69F3" w:rsidP="00CD69F3">
      <w:pPr>
        <w:rPr>
          <w:rFonts w:ascii="Arial" w:hAnsi="Arial" w:cs="Arial"/>
        </w:rPr>
      </w:pPr>
      <w:r w:rsidRPr="00CD69F3">
        <w:rPr>
          <w:rFonts w:ascii="Arial" w:hAnsi="Arial" w:cs="Arial"/>
        </w:rPr>
        <w:t xml:space="preserve">I am an intern/resident in the </w:t>
      </w:r>
      <w:r w:rsidR="006861F6">
        <w:rPr>
          <w:rFonts w:ascii="Arial" w:hAnsi="Arial" w:cs="Arial"/>
        </w:rPr>
        <w:t>following program</w:t>
      </w:r>
      <w:r w:rsidR="006D419B">
        <w:rPr>
          <w:rFonts w:ascii="Arial" w:hAnsi="Arial" w:cs="Arial"/>
        </w:rPr>
        <w:t>:</w:t>
      </w:r>
    </w:p>
    <w:p w:rsidR="00CD69F3" w:rsidRPr="006861F6" w:rsidRDefault="006861F6" w:rsidP="006861F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Medicine (categorical)</w:t>
      </w:r>
    </w:p>
    <w:p w:rsidR="00CD69F3" w:rsidRDefault="00CD69F3" w:rsidP="006861F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861F6">
        <w:rPr>
          <w:rFonts w:ascii="Arial" w:hAnsi="Arial" w:cs="Arial"/>
        </w:rPr>
        <w:t xml:space="preserve">Medicine </w:t>
      </w:r>
      <w:r w:rsidR="006861F6">
        <w:rPr>
          <w:rFonts w:ascii="Arial" w:hAnsi="Arial" w:cs="Arial"/>
        </w:rPr>
        <w:t>(preliminary)</w:t>
      </w:r>
    </w:p>
    <w:p w:rsidR="006861F6" w:rsidRDefault="006861F6" w:rsidP="006861F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Surgery (categorical)</w:t>
      </w:r>
    </w:p>
    <w:p w:rsidR="006861F6" w:rsidRDefault="006861F6" w:rsidP="006861F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Surgery (preliminary)</w:t>
      </w:r>
    </w:p>
    <w:p w:rsidR="00321782" w:rsidRPr="006861F6" w:rsidRDefault="00321782" w:rsidP="006861F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Medicine/Pediatrics</w:t>
      </w:r>
    </w:p>
    <w:p w:rsidR="00CD69F3" w:rsidRDefault="00321782" w:rsidP="006861F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Anesthesia</w:t>
      </w:r>
    </w:p>
    <w:p w:rsidR="00321782" w:rsidRPr="006861F6" w:rsidRDefault="00321782" w:rsidP="006861F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Emergency Medicine</w:t>
      </w:r>
    </w:p>
    <w:p w:rsidR="00CD69F3" w:rsidRPr="00CD69F3" w:rsidRDefault="00CD69F3" w:rsidP="00CD69F3">
      <w:pPr>
        <w:rPr>
          <w:rFonts w:ascii="Arial" w:hAnsi="Arial" w:cs="Arial"/>
        </w:rPr>
      </w:pPr>
    </w:p>
    <w:p w:rsidR="00CD69F3" w:rsidRPr="00CD69F3" w:rsidRDefault="006D419B" w:rsidP="00CD69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Year of training: </w:t>
      </w:r>
    </w:p>
    <w:p w:rsidR="00CD69F3" w:rsidRPr="00321782" w:rsidRDefault="00CD69F3" w:rsidP="00321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21782">
        <w:rPr>
          <w:rFonts w:ascii="Arial" w:hAnsi="Arial" w:cs="Arial"/>
        </w:rPr>
        <w:t>PGY1</w:t>
      </w:r>
    </w:p>
    <w:p w:rsidR="00CD69F3" w:rsidRPr="00321782" w:rsidRDefault="00CD69F3" w:rsidP="00321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21782">
        <w:rPr>
          <w:rFonts w:ascii="Arial" w:hAnsi="Arial" w:cs="Arial"/>
        </w:rPr>
        <w:t>PGY2</w:t>
      </w:r>
    </w:p>
    <w:p w:rsidR="00CD69F3" w:rsidRPr="00321782" w:rsidRDefault="00CD69F3" w:rsidP="00321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21782">
        <w:rPr>
          <w:rFonts w:ascii="Arial" w:hAnsi="Arial" w:cs="Arial"/>
        </w:rPr>
        <w:t>PGY3</w:t>
      </w:r>
    </w:p>
    <w:p w:rsidR="00CD69F3" w:rsidRPr="00321782" w:rsidRDefault="00CD69F3" w:rsidP="00321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21782">
        <w:rPr>
          <w:rFonts w:ascii="Arial" w:hAnsi="Arial" w:cs="Arial"/>
        </w:rPr>
        <w:t>PGY4</w:t>
      </w:r>
    </w:p>
    <w:p w:rsidR="00CD69F3" w:rsidRPr="00321782" w:rsidRDefault="00CD69F3" w:rsidP="00321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21782">
        <w:rPr>
          <w:rFonts w:ascii="Arial" w:hAnsi="Arial" w:cs="Arial"/>
        </w:rPr>
        <w:t>PGY5</w:t>
      </w:r>
    </w:p>
    <w:p w:rsidR="00CD69F3" w:rsidRPr="00321782" w:rsidRDefault="00CD69F3" w:rsidP="00321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21782">
        <w:rPr>
          <w:rFonts w:ascii="Arial" w:hAnsi="Arial" w:cs="Arial"/>
        </w:rPr>
        <w:t>PGY6</w:t>
      </w:r>
    </w:p>
    <w:p w:rsidR="00CD69F3" w:rsidRPr="00321782" w:rsidRDefault="00CD69F3" w:rsidP="00321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21782">
        <w:rPr>
          <w:rFonts w:ascii="Arial" w:hAnsi="Arial" w:cs="Arial"/>
        </w:rPr>
        <w:t>PGY7</w:t>
      </w:r>
    </w:p>
    <w:p w:rsidR="00321782" w:rsidRDefault="00CD69F3" w:rsidP="00321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21782">
        <w:rPr>
          <w:rFonts w:ascii="Arial" w:hAnsi="Arial" w:cs="Arial"/>
        </w:rPr>
        <w:t>PGY8</w:t>
      </w:r>
    </w:p>
    <w:p w:rsidR="00321782" w:rsidRPr="00321782" w:rsidRDefault="00321782" w:rsidP="00321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PGY 9+</w:t>
      </w:r>
    </w:p>
    <w:p w:rsidR="00CD69F3" w:rsidRPr="00CD69F3" w:rsidRDefault="00CD69F3" w:rsidP="00CD69F3">
      <w:pPr>
        <w:rPr>
          <w:rFonts w:ascii="Arial" w:hAnsi="Arial" w:cs="Arial"/>
        </w:rPr>
      </w:pPr>
    </w:p>
    <w:p w:rsidR="00CD69F3" w:rsidRPr="00CD69F3" w:rsidRDefault="00CD69F3" w:rsidP="00CD69F3">
      <w:pPr>
        <w:rPr>
          <w:rFonts w:ascii="Arial" w:hAnsi="Arial" w:cs="Arial"/>
        </w:rPr>
      </w:pPr>
      <w:bookmarkStart w:id="0" w:name="_GoBack"/>
      <w:r w:rsidRPr="00CD69F3">
        <w:rPr>
          <w:rFonts w:ascii="Arial" w:hAnsi="Arial" w:cs="Arial"/>
        </w:rPr>
        <w:t>My most recent inpatient clinical rotation was</w:t>
      </w:r>
      <w:bookmarkEnd w:id="0"/>
      <w:r w:rsidR="006D419B">
        <w:rPr>
          <w:rFonts w:ascii="Arial" w:hAnsi="Arial" w:cs="Arial"/>
        </w:rPr>
        <w:t>:</w:t>
      </w:r>
    </w:p>
    <w:p w:rsidR="00CD69F3" w:rsidRDefault="00CD69F3" w:rsidP="00CD69F3">
      <w:pPr>
        <w:numPr>
          <w:ilvl w:val="0"/>
          <w:numId w:val="9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ICU-level</w:t>
      </w:r>
    </w:p>
    <w:p w:rsidR="00321782" w:rsidRPr="00CD69F3" w:rsidRDefault="00321782" w:rsidP="00CD69F3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Floor-level</w:t>
      </w:r>
    </w:p>
    <w:p w:rsidR="00CD69F3" w:rsidRPr="00CD69F3" w:rsidRDefault="00CD69F3" w:rsidP="00CD69F3">
      <w:pPr>
        <w:rPr>
          <w:rFonts w:ascii="Arial" w:hAnsi="Arial" w:cs="Arial"/>
        </w:rPr>
      </w:pPr>
    </w:p>
    <w:p w:rsidR="00CD69F3" w:rsidRPr="00321782" w:rsidRDefault="00CD69F3" w:rsidP="003217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1782">
        <w:rPr>
          <w:rFonts w:ascii="Arial" w:hAnsi="Arial" w:cs="Arial"/>
        </w:rPr>
        <w:t>Have you heard of national guidelines for the prevention of catheter-associated urinary tract infections (CAUTIs):</w:t>
      </w:r>
    </w:p>
    <w:p w:rsidR="00CD69F3" w:rsidRPr="00CD69F3" w:rsidRDefault="00321782" w:rsidP="00CD69F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Yes, I have</w:t>
      </w:r>
      <w:r w:rsidR="00CD69F3" w:rsidRPr="00CD69F3">
        <w:rPr>
          <w:rFonts w:ascii="Arial" w:hAnsi="Arial" w:cs="Arial"/>
        </w:rPr>
        <w:t xml:space="preserve"> heard of them</w:t>
      </w:r>
    </w:p>
    <w:p w:rsidR="00CD69F3" w:rsidRPr="00CD69F3" w:rsidRDefault="00321782" w:rsidP="00CD69F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No, I have </w:t>
      </w:r>
      <w:r w:rsidR="00CD69F3" w:rsidRPr="00CD69F3">
        <w:rPr>
          <w:rFonts w:ascii="Arial" w:hAnsi="Arial" w:cs="Arial"/>
        </w:rPr>
        <w:t>not heard of them</w:t>
      </w:r>
    </w:p>
    <w:p w:rsidR="00CD69F3" w:rsidRPr="00CD69F3" w:rsidRDefault="00CD69F3" w:rsidP="00CD69F3">
      <w:pPr>
        <w:pStyle w:val="ListParagraph"/>
        <w:ind w:left="0"/>
        <w:rPr>
          <w:rFonts w:ascii="Arial" w:hAnsi="Arial" w:cs="Arial"/>
          <w:b/>
        </w:rPr>
      </w:pPr>
    </w:p>
    <w:p w:rsidR="00CD69F3" w:rsidRPr="00CD69F3" w:rsidRDefault="00321782" w:rsidP="003217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daily risk of developing a CAUTI</w:t>
      </w:r>
      <w:r w:rsidR="00CD69F3" w:rsidRPr="00CD69F3">
        <w:rPr>
          <w:rFonts w:ascii="Arial" w:hAnsi="Arial" w:cs="Arial"/>
        </w:rPr>
        <w:t xml:space="preserve"> attributable to an indwelling urinary catheter is:</w:t>
      </w:r>
    </w:p>
    <w:p w:rsidR="00CD69F3" w:rsidRPr="00CD69F3" w:rsidRDefault="00CD69F3" w:rsidP="00CD69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1</w:t>
      </w:r>
      <w:r w:rsidR="00321782">
        <w:rPr>
          <w:rFonts w:ascii="Arial" w:hAnsi="Arial" w:cs="Arial"/>
        </w:rPr>
        <w:t>-2</w:t>
      </w:r>
      <w:r w:rsidRPr="00CD69F3">
        <w:rPr>
          <w:rFonts w:ascii="Arial" w:hAnsi="Arial" w:cs="Arial"/>
        </w:rPr>
        <w:t>%/day</w:t>
      </w:r>
    </w:p>
    <w:p w:rsidR="00CD69F3" w:rsidRPr="00A01ECE" w:rsidRDefault="00CD69F3" w:rsidP="00CD69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01ECE">
        <w:rPr>
          <w:rFonts w:ascii="Arial" w:hAnsi="Arial" w:cs="Arial"/>
        </w:rPr>
        <w:t>3-7%/day</w:t>
      </w:r>
      <w:r w:rsidR="00A01ECE">
        <w:rPr>
          <w:rFonts w:ascii="Arial" w:hAnsi="Arial" w:cs="Arial"/>
        </w:rPr>
        <w:t xml:space="preserve"> *</w:t>
      </w:r>
    </w:p>
    <w:p w:rsidR="00CD69F3" w:rsidRPr="00CD69F3" w:rsidRDefault="00CD69F3" w:rsidP="00CD69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8-10%/day</w:t>
      </w:r>
    </w:p>
    <w:p w:rsidR="00CD69F3" w:rsidRPr="00CD69F3" w:rsidRDefault="00321782" w:rsidP="00CD69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11-15</w:t>
      </w:r>
      <w:r w:rsidR="00CD69F3" w:rsidRPr="00CD69F3">
        <w:rPr>
          <w:rFonts w:ascii="Arial" w:hAnsi="Arial" w:cs="Arial"/>
        </w:rPr>
        <w:t>%/day</w:t>
      </w:r>
    </w:p>
    <w:p w:rsidR="00CD69F3" w:rsidRPr="00CD69F3" w:rsidRDefault="00CD69F3" w:rsidP="00CD69F3">
      <w:pPr>
        <w:pStyle w:val="ListParagraph"/>
        <w:ind w:left="0"/>
        <w:rPr>
          <w:rFonts w:ascii="Arial" w:hAnsi="Arial" w:cs="Arial"/>
          <w:b/>
        </w:rPr>
      </w:pPr>
    </w:p>
    <w:p w:rsidR="00CD69F3" w:rsidRPr="00CD69F3" w:rsidRDefault="00CD69F3" w:rsidP="003217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The most im</w:t>
      </w:r>
      <w:r w:rsidR="00321782">
        <w:rPr>
          <w:rFonts w:ascii="Arial" w:hAnsi="Arial" w:cs="Arial"/>
        </w:rPr>
        <w:t xml:space="preserve">portant predictor of developing </w:t>
      </w:r>
      <w:r w:rsidRPr="00CD69F3">
        <w:rPr>
          <w:rFonts w:ascii="Arial" w:hAnsi="Arial" w:cs="Arial"/>
        </w:rPr>
        <w:t xml:space="preserve">a CAUTI is: </w:t>
      </w:r>
    </w:p>
    <w:p w:rsidR="00CD69F3" w:rsidRPr="00CD69F3" w:rsidRDefault="00CD69F3" w:rsidP="00CD69F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Diabetes (type 1 or type 2)</w:t>
      </w:r>
    </w:p>
    <w:p w:rsidR="00CD69F3" w:rsidRPr="00CD69F3" w:rsidRDefault="00CD69F3" w:rsidP="00CD69F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Urinary retention</w:t>
      </w:r>
    </w:p>
    <w:p w:rsidR="00CD69F3" w:rsidRPr="00CD69F3" w:rsidRDefault="00CD69F3" w:rsidP="00CD69F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Indwelling urinary catheter insertion technique</w:t>
      </w:r>
    </w:p>
    <w:p w:rsidR="00CD69F3" w:rsidRPr="00A01ECE" w:rsidRDefault="00CD69F3" w:rsidP="00CD69F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01ECE">
        <w:rPr>
          <w:rFonts w:ascii="Arial" w:hAnsi="Arial" w:cs="Arial"/>
        </w:rPr>
        <w:t xml:space="preserve">Indwelling urinary catheter </w:t>
      </w:r>
      <w:r w:rsidR="00321782">
        <w:rPr>
          <w:rFonts w:ascii="Arial" w:hAnsi="Arial" w:cs="Arial"/>
        </w:rPr>
        <w:t>duration</w:t>
      </w:r>
      <w:r w:rsidR="00A01ECE">
        <w:rPr>
          <w:rFonts w:ascii="Arial" w:hAnsi="Arial" w:cs="Arial"/>
        </w:rPr>
        <w:t xml:space="preserve"> *</w:t>
      </w:r>
    </w:p>
    <w:p w:rsidR="00CD69F3" w:rsidRPr="00CD69F3" w:rsidRDefault="00CD69F3" w:rsidP="00CD69F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Post-surgical status of patient</w:t>
      </w:r>
    </w:p>
    <w:p w:rsidR="00A01ECE" w:rsidRDefault="00A01ECE" w:rsidP="00CD69F3">
      <w:pPr>
        <w:pStyle w:val="ListParagraph"/>
        <w:ind w:left="0"/>
        <w:rPr>
          <w:rFonts w:ascii="Arial" w:hAnsi="Arial" w:cs="Arial"/>
          <w:b/>
        </w:rPr>
      </w:pPr>
    </w:p>
    <w:p w:rsidR="00AC44EE" w:rsidRDefault="00AC44EE" w:rsidP="00CD69F3">
      <w:pPr>
        <w:pStyle w:val="ListParagraph"/>
        <w:ind w:left="0"/>
        <w:rPr>
          <w:rFonts w:ascii="Arial" w:hAnsi="Arial" w:cs="Arial"/>
          <w:b/>
        </w:rPr>
      </w:pPr>
    </w:p>
    <w:p w:rsidR="00A01ECE" w:rsidRPr="00111518" w:rsidRDefault="00A01ECE" w:rsidP="00A01ECE">
      <w:pPr>
        <w:rPr>
          <w:rFonts w:ascii="Arial" w:hAnsi="Arial" w:cs="Arial"/>
          <w:vertAlign w:val="superscript"/>
        </w:rPr>
      </w:pPr>
      <w:r w:rsidRPr="00A01ECE">
        <w:rPr>
          <w:rFonts w:ascii="Arial" w:hAnsi="Arial" w:cs="Arial"/>
        </w:rPr>
        <w:t>*</w:t>
      </w:r>
      <w:r w:rsidR="0011151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orrect answer based on guidelines</w:t>
      </w:r>
    </w:p>
    <w:p w:rsidR="00CD69F3" w:rsidRPr="00CD69F3" w:rsidRDefault="00321782" w:rsidP="00CD69F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4a. </w:t>
      </w:r>
      <w:r w:rsidR="00CD69F3" w:rsidRPr="00CD69F3">
        <w:rPr>
          <w:rFonts w:ascii="Arial" w:hAnsi="Arial" w:cs="Arial"/>
        </w:rPr>
        <w:t xml:space="preserve">Thinking about your most recent inpatient rotation, if your team needed to find documentation of the </w:t>
      </w:r>
      <w:r w:rsidR="00CD69F3" w:rsidRPr="00AC44EE">
        <w:rPr>
          <w:rFonts w:ascii="Arial" w:hAnsi="Arial" w:cs="Arial"/>
        </w:rPr>
        <w:t>PRESENCE</w:t>
      </w:r>
      <w:r w:rsidR="00CD69F3" w:rsidRPr="00CD69F3">
        <w:rPr>
          <w:rFonts w:ascii="Arial" w:hAnsi="Arial" w:cs="Arial"/>
        </w:rPr>
        <w:t xml:space="preserve"> of an indwelling urinary catheter in your patients, how easy would it </w:t>
      </w:r>
      <w:proofErr w:type="gramStart"/>
      <w:r w:rsidR="00CD69F3" w:rsidRPr="00CD69F3">
        <w:rPr>
          <w:rFonts w:ascii="Arial" w:hAnsi="Arial" w:cs="Arial"/>
        </w:rPr>
        <w:t>be</w:t>
      </w:r>
      <w:proofErr w:type="gramEnd"/>
      <w:r w:rsidR="00CD69F3" w:rsidRPr="00CD69F3">
        <w:rPr>
          <w:rFonts w:ascii="Arial" w:hAnsi="Arial" w:cs="Arial"/>
        </w:rPr>
        <w:t xml:space="preserve"> to find: </w:t>
      </w:r>
    </w:p>
    <w:p w:rsidR="00CD69F3" w:rsidRPr="00CD69F3" w:rsidRDefault="00CD69F3" w:rsidP="00CD69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Easy</w:t>
      </w:r>
    </w:p>
    <w:p w:rsidR="00CD69F3" w:rsidRPr="00CD69F3" w:rsidRDefault="00CD69F3" w:rsidP="00CD69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Fairly easy</w:t>
      </w:r>
      <w:r w:rsidRPr="00CD69F3">
        <w:rPr>
          <w:rFonts w:ascii="Arial" w:hAnsi="Arial" w:cs="Arial"/>
        </w:rPr>
        <w:tab/>
      </w:r>
      <w:r w:rsidRPr="00CD69F3">
        <w:rPr>
          <w:rFonts w:ascii="Arial" w:hAnsi="Arial" w:cs="Arial"/>
        </w:rPr>
        <w:tab/>
      </w:r>
    </w:p>
    <w:p w:rsidR="00CD69F3" w:rsidRPr="00CD69F3" w:rsidRDefault="00CD69F3" w:rsidP="00CD69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Neutral</w:t>
      </w:r>
      <w:r w:rsidRPr="00CD69F3">
        <w:rPr>
          <w:rFonts w:ascii="Arial" w:hAnsi="Arial" w:cs="Arial"/>
        </w:rPr>
        <w:tab/>
      </w:r>
    </w:p>
    <w:p w:rsidR="00CD69F3" w:rsidRPr="00CD69F3" w:rsidRDefault="00CD69F3" w:rsidP="00CD69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Difficult</w:t>
      </w:r>
      <w:r w:rsidRPr="00CD69F3">
        <w:rPr>
          <w:rFonts w:ascii="Arial" w:hAnsi="Arial" w:cs="Arial"/>
        </w:rPr>
        <w:tab/>
      </w:r>
    </w:p>
    <w:p w:rsidR="00CD69F3" w:rsidRPr="00CD69F3" w:rsidRDefault="00CD69F3" w:rsidP="00CD69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Very difficult</w:t>
      </w:r>
    </w:p>
    <w:p w:rsidR="00CD69F3" w:rsidRPr="00CD69F3" w:rsidRDefault="00CD69F3" w:rsidP="00CD69F3">
      <w:pPr>
        <w:pStyle w:val="ListParagraph"/>
        <w:ind w:left="0"/>
        <w:rPr>
          <w:rFonts w:ascii="Arial" w:hAnsi="Arial" w:cs="Arial"/>
        </w:rPr>
      </w:pPr>
    </w:p>
    <w:p w:rsidR="00CD69F3" w:rsidRPr="00CD69F3" w:rsidRDefault="00A532DB" w:rsidP="00CD69F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4b. </w:t>
      </w:r>
      <w:r w:rsidR="00CD69F3" w:rsidRPr="00CD69F3">
        <w:rPr>
          <w:rFonts w:ascii="Arial" w:hAnsi="Arial" w:cs="Arial"/>
        </w:rPr>
        <w:t xml:space="preserve">Thinking about your most recent inpatient rotation, if your team needed to find documentation of the </w:t>
      </w:r>
      <w:r w:rsidR="00CD69F3" w:rsidRPr="00AC44EE">
        <w:rPr>
          <w:rFonts w:ascii="Arial" w:hAnsi="Arial" w:cs="Arial"/>
        </w:rPr>
        <w:t>PRESENCE</w:t>
      </w:r>
      <w:r w:rsidR="00CD69F3" w:rsidRPr="00CD69F3">
        <w:rPr>
          <w:rFonts w:ascii="Arial" w:hAnsi="Arial" w:cs="Arial"/>
        </w:rPr>
        <w:t xml:space="preserve"> of an indwelling urinary catheter in your patients, </w:t>
      </w:r>
      <w:r>
        <w:rPr>
          <w:rFonts w:ascii="Arial" w:hAnsi="Arial" w:cs="Arial"/>
        </w:rPr>
        <w:t>you</w:t>
      </w:r>
      <w:r w:rsidR="00CD69F3" w:rsidRPr="00CD69F3">
        <w:rPr>
          <w:rFonts w:ascii="Arial" w:hAnsi="Arial" w:cs="Arial"/>
        </w:rPr>
        <w:t xml:space="preserve"> would be most likely to find it in: </w:t>
      </w:r>
    </w:p>
    <w:p w:rsidR="00CD69F3" w:rsidRPr="00CD69F3" w:rsidRDefault="00CD69F3" w:rsidP="00CD69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Nursing notes</w:t>
      </w:r>
    </w:p>
    <w:p w:rsidR="00CD69F3" w:rsidRPr="00CD69F3" w:rsidRDefault="00CD69F3" w:rsidP="00CD69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Patient flow sheets (electronic or paper)</w:t>
      </w:r>
      <w:r w:rsidRPr="00CD69F3">
        <w:rPr>
          <w:rFonts w:ascii="Arial" w:hAnsi="Arial" w:cs="Arial"/>
        </w:rPr>
        <w:tab/>
      </w:r>
    </w:p>
    <w:p w:rsidR="00CD69F3" w:rsidRPr="00CD69F3" w:rsidRDefault="00CD69F3" w:rsidP="00CD69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Primary team progress notes</w:t>
      </w:r>
      <w:r w:rsidRPr="00CD69F3">
        <w:rPr>
          <w:rFonts w:ascii="Arial" w:hAnsi="Arial" w:cs="Arial"/>
        </w:rPr>
        <w:tab/>
      </w:r>
    </w:p>
    <w:p w:rsidR="00CD69F3" w:rsidRPr="00CD69F3" w:rsidRDefault="00CD69F3" w:rsidP="00CD69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Attending of record progress notes</w:t>
      </w:r>
    </w:p>
    <w:p w:rsidR="00CD69F3" w:rsidRPr="00CD69F3" w:rsidRDefault="00CD69F3" w:rsidP="00CD69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Other location</w:t>
      </w:r>
    </w:p>
    <w:p w:rsidR="00CD69F3" w:rsidRPr="00CD69F3" w:rsidRDefault="00CD69F3" w:rsidP="00CD69F3">
      <w:pPr>
        <w:pStyle w:val="ListParagraph"/>
        <w:ind w:left="0"/>
        <w:rPr>
          <w:rFonts w:ascii="Arial" w:hAnsi="Arial" w:cs="Arial"/>
        </w:rPr>
      </w:pPr>
    </w:p>
    <w:p w:rsidR="00CD69F3" w:rsidRPr="00CD69F3" w:rsidRDefault="00A532DB" w:rsidP="00CD69F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5a. </w:t>
      </w:r>
      <w:r w:rsidR="00CD69F3" w:rsidRPr="00CD69F3">
        <w:rPr>
          <w:rFonts w:ascii="Arial" w:hAnsi="Arial" w:cs="Arial"/>
        </w:rPr>
        <w:t xml:space="preserve">Thinking about your most recent inpatient rotation, if your team needed to know the </w:t>
      </w:r>
      <w:r w:rsidR="00CD69F3" w:rsidRPr="00AC44EE">
        <w:rPr>
          <w:rFonts w:ascii="Arial" w:hAnsi="Arial" w:cs="Arial"/>
        </w:rPr>
        <w:t>INDICATION</w:t>
      </w:r>
      <w:r w:rsidR="00CD69F3" w:rsidRPr="00CD69F3">
        <w:rPr>
          <w:rFonts w:ascii="Arial" w:hAnsi="Arial" w:cs="Arial"/>
        </w:rPr>
        <w:t xml:space="preserve"> for an indwelling urinary catheter in your patients, how easy would it be to find: </w:t>
      </w:r>
    </w:p>
    <w:p w:rsidR="00CD69F3" w:rsidRPr="00CD69F3" w:rsidRDefault="00CD69F3" w:rsidP="00CD69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Easy</w:t>
      </w:r>
      <w:r w:rsidRPr="00CD69F3">
        <w:rPr>
          <w:rFonts w:ascii="Arial" w:hAnsi="Arial" w:cs="Arial"/>
        </w:rPr>
        <w:tab/>
      </w:r>
    </w:p>
    <w:p w:rsidR="00CD69F3" w:rsidRPr="00CD69F3" w:rsidRDefault="00CD69F3" w:rsidP="00CD69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Fairly easy</w:t>
      </w:r>
      <w:r w:rsidRPr="00CD69F3">
        <w:rPr>
          <w:rFonts w:ascii="Arial" w:hAnsi="Arial" w:cs="Arial"/>
        </w:rPr>
        <w:tab/>
      </w:r>
      <w:r w:rsidRPr="00CD69F3">
        <w:rPr>
          <w:rFonts w:ascii="Arial" w:hAnsi="Arial" w:cs="Arial"/>
        </w:rPr>
        <w:tab/>
      </w:r>
    </w:p>
    <w:p w:rsidR="00CD69F3" w:rsidRPr="00CD69F3" w:rsidRDefault="00CD69F3" w:rsidP="00CD69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Neutral</w:t>
      </w:r>
      <w:r w:rsidRPr="00CD69F3">
        <w:rPr>
          <w:rFonts w:ascii="Arial" w:hAnsi="Arial" w:cs="Arial"/>
        </w:rPr>
        <w:tab/>
      </w:r>
    </w:p>
    <w:p w:rsidR="00CD69F3" w:rsidRPr="00CD69F3" w:rsidRDefault="00CD69F3" w:rsidP="00CD69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Difficult</w:t>
      </w:r>
      <w:r w:rsidRPr="00CD69F3">
        <w:rPr>
          <w:rFonts w:ascii="Arial" w:hAnsi="Arial" w:cs="Arial"/>
        </w:rPr>
        <w:tab/>
      </w:r>
    </w:p>
    <w:p w:rsidR="00A01ECE" w:rsidRPr="00A01ECE" w:rsidRDefault="00CD69F3" w:rsidP="00A01E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Very difficult</w:t>
      </w:r>
    </w:p>
    <w:p w:rsidR="00CD69F3" w:rsidRPr="00CD69F3" w:rsidRDefault="00CD69F3" w:rsidP="00CD69F3">
      <w:pPr>
        <w:pStyle w:val="ListParagraph"/>
        <w:ind w:left="0"/>
        <w:rPr>
          <w:rFonts w:ascii="Arial" w:hAnsi="Arial" w:cs="Arial"/>
        </w:rPr>
      </w:pPr>
      <w:r w:rsidRPr="00CD69F3">
        <w:rPr>
          <w:rFonts w:ascii="Arial" w:hAnsi="Arial" w:cs="Arial"/>
        </w:rPr>
        <w:br/>
      </w:r>
      <w:r w:rsidR="00A532DB">
        <w:rPr>
          <w:rFonts w:ascii="Arial" w:hAnsi="Arial" w:cs="Arial"/>
        </w:rPr>
        <w:t xml:space="preserve">5b. </w:t>
      </w:r>
      <w:r w:rsidRPr="00CD69F3">
        <w:rPr>
          <w:rFonts w:ascii="Arial" w:hAnsi="Arial" w:cs="Arial"/>
        </w:rPr>
        <w:t xml:space="preserve">Thinking about your most recent inpatient rotation, if your team needed to know the </w:t>
      </w:r>
      <w:r w:rsidRPr="00AC44EE">
        <w:rPr>
          <w:rFonts w:ascii="Arial" w:hAnsi="Arial" w:cs="Arial"/>
        </w:rPr>
        <w:t>INDICATION</w:t>
      </w:r>
      <w:r w:rsidRPr="00CD69F3">
        <w:rPr>
          <w:rFonts w:ascii="Arial" w:hAnsi="Arial" w:cs="Arial"/>
        </w:rPr>
        <w:t xml:space="preserve"> for an indwelling urinary catheter in your patients, </w:t>
      </w:r>
      <w:r w:rsidR="00A532DB">
        <w:rPr>
          <w:rFonts w:ascii="Arial" w:hAnsi="Arial" w:cs="Arial"/>
        </w:rPr>
        <w:t>you</w:t>
      </w:r>
      <w:r w:rsidRPr="00CD69F3">
        <w:rPr>
          <w:rFonts w:ascii="Arial" w:hAnsi="Arial" w:cs="Arial"/>
        </w:rPr>
        <w:t xml:space="preserve"> would be most likely to find it in:</w:t>
      </w:r>
    </w:p>
    <w:p w:rsidR="00CD69F3" w:rsidRPr="00CD69F3" w:rsidRDefault="00CD69F3" w:rsidP="00CD69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Nursing notes</w:t>
      </w:r>
    </w:p>
    <w:p w:rsidR="00CD69F3" w:rsidRPr="00CD69F3" w:rsidRDefault="00CD69F3" w:rsidP="00CD69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Patient flow sheets (electronic or paper)</w:t>
      </w:r>
      <w:r w:rsidRPr="00CD69F3">
        <w:rPr>
          <w:rFonts w:ascii="Arial" w:hAnsi="Arial" w:cs="Arial"/>
        </w:rPr>
        <w:tab/>
      </w:r>
    </w:p>
    <w:p w:rsidR="00CD69F3" w:rsidRPr="00CD69F3" w:rsidRDefault="00CD69F3" w:rsidP="00CD69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Primary team progress notes</w:t>
      </w:r>
      <w:r w:rsidRPr="00CD69F3">
        <w:rPr>
          <w:rFonts w:ascii="Arial" w:hAnsi="Arial" w:cs="Arial"/>
        </w:rPr>
        <w:tab/>
      </w:r>
    </w:p>
    <w:p w:rsidR="00CD69F3" w:rsidRPr="00CD69F3" w:rsidRDefault="00CD69F3" w:rsidP="00CD69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Attending of record progress notes</w:t>
      </w:r>
    </w:p>
    <w:p w:rsidR="00CD69F3" w:rsidRPr="00CD69F3" w:rsidRDefault="00CD69F3" w:rsidP="00CD69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Other location</w:t>
      </w:r>
    </w:p>
    <w:p w:rsidR="00CD69F3" w:rsidRPr="00CD69F3" w:rsidRDefault="00CD69F3" w:rsidP="00CD69F3">
      <w:pPr>
        <w:pStyle w:val="ListParagraph"/>
        <w:ind w:left="0"/>
        <w:rPr>
          <w:rFonts w:ascii="Arial" w:hAnsi="Arial" w:cs="Arial"/>
        </w:rPr>
      </w:pPr>
    </w:p>
    <w:p w:rsidR="00CD69F3" w:rsidRPr="00CD69F3" w:rsidRDefault="00A532DB" w:rsidP="00CD69F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CD69F3" w:rsidRPr="00CD69F3">
        <w:rPr>
          <w:rFonts w:ascii="Arial" w:hAnsi="Arial" w:cs="Arial"/>
        </w:rPr>
        <w:t xml:space="preserve">On your most recent inpatient rotation, how often did your team </w:t>
      </w:r>
      <w:r w:rsidR="00CD69F3" w:rsidRPr="00AC44EE">
        <w:rPr>
          <w:rFonts w:ascii="Arial" w:hAnsi="Arial" w:cs="Arial"/>
        </w:rPr>
        <w:t>ASSESS</w:t>
      </w:r>
      <w:r w:rsidR="00CD69F3" w:rsidRPr="00CD69F3">
        <w:rPr>
          <w:rFonts w:ascii="Arial" w:hAnsi="Arial" w:cs="Arial"/>
        </w:rPr>
        <w:t xml:space="preserve"> the need for a urinary catheter in your inpatients:</w:t>
      </w:r>
    </w:p>
    <w:p w:rsidR="00CD69F3" w:rsidRPr="00CD69F3" w:rsidRDefault="00CD69F3" w:rsidP="00CD69F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Never</w:t>
      </w:r>
    </w:p>
    <w:p w:rsidR="00CD69F3" w:rsidRPr="00CD69F3" w:rsidRDefault="00CD69F3" w:rsidP="00CD69F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Weekly</w:t>
      </w:r>
    </w:p>
    <w:p w:rsidR="00CD69F3" w:rsidRPr="00CD69F3" w:rsidRDefault="00CD69F3" w:rsidP="00CD69F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About every other day</w:t>
      </w:r>
    </w:p>
    <w:p w:rsidR="00CD69F3" w:rsidRPr="00CD69F3" w:rsidRDefault="00CD69F3" w:rsidP="00CD69F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Daily</w:t>
      </w:r>
    </w:p>
    <w:p w:rsidR="00CD69F3" w:rsidRDefault="00CD69F3" w:rsidP="00CD69F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More than daily</w:t>
      </w:r>
    </w:p>
    <w:p w:rsidR="00880E64" w:rsidRDefault="00880E64" w:rsidP="001D00DD">
      <w:pPr>
        <w:pStyle w:val="ListParagraph"/>
        <w:ind w:left="0"/>
        <w:rPr>
          <w:rFonts w:ascii="Arial" w:hAnsi="Arial" w:cs="Arial"/>
        </w:rPr>
      </w:pPr>
    </w:p>
    <w:p w:rsidR="00880E64" w:rsidRDefault="00880E64" w:rsidP="001D00DD">
      <w:pPr>
        <w:pStyle w:val="ListParagraph"/>
        <w:ind w:left="0"/>
        <w:rPr>
          <w:rFonts w:ascii="Arial" w:hAnsi="Arial" w:cs="Arial"/>
        </w:rPr>
      </w:pPr>
    </w:p>
    <w:p w:rsidR="001D00DD" w:rsidRDefault="001D00DD" w:rsidP="001D00D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Pr="00CD69F3">
        <w:rPr>
          <w:rFonts w:ascii="Arial" w:hAnsi="Arial" w:cs="Arial"/>
        </w:rPr>
        <w:t xml:space="preserve">Which of the following would be considered </w:t>
      </w:r>
      <w:r w:rsidRPr="00976FFA">
        <w:rPr>
          <w:rFonts w:ascii="Arial" w:hAnsi="Arial" w:cs="Arial"/>
        </w:rPr>
        <w:t>APPROPRIATE</w:t>
      </w:r>
      <w:r>
        <w:rPr>
          <w:rFonts w:ascii="Arial" w:hAnsi="Arial" w:cs="Arial"/>
        </w:rPr>
        <w:t xml:space="preserve"> </w:t>
      </w:r>
      <w:r w:rsidRPr="00976FFA">
        <w:rPr>
          <w:rFonts w:ascii="Arial" w:hAnsi="Arial" w:cs="Arial"/>
        </w:rPr>
        <w:t>INDICATIONS</w:t>
      </w:r>
      <w:r w:rsidRPr="00CD69F3">
        <w:rPr>
          <w:rFonts w:ascii="Arial" w:hAnsi="Arial" w:cs="Arial"/>
        </w:rPr>
        <w:t xml:space="preserve"> for indwelling urinary catheter placement: (check all that apply)</w:t>
      </w:r>
    </w:p>
    <w:p w:rsidR="001D00DD" w:rsidRPr="00CD69F3" w:rsidRDefault="001D00DD" w:rsidP="001D0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Monitoring of urinary output in critically ill patients</w:t>
      </w:r>
      <w:r>
        <w:rPr>
          <w:rFonts w:ascii="Arial" w:hAnsi="Arial" w:cs="Arial"/>
        </w:rPr>
        <w:t xml:space="preserve"> *</w:t>
      </w:r>
    </w:p>
    <w:p w:rsidR="001D00DD" w:rsidRPr="00CD69F3" w:rsidRDefault="001D00DD" w:rsidP="001D0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Patient preference</w:t>
      </w:r>
    </w:p>
    <w:p w:rsidR="001D00DD" w:rsidRPr="00CD69F3" w:rsidRDefault="001D00DD" w:rsidP="001D0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 xml:space="preserve">Comfort measures, palliative care in the terminally ill </w:t>
      </w:r>
      <w:r>
        <w:rPr>
          <w:rFonts w:ascii="Arial" w:hAnsi="Arial" w:cs="Arial"/>
        </w:rPr>
        <w:t>*</w:t>
      </w:r>
    </w:p>
    <w:p w:rsidR="001D00DD" w:rsidRPr="00CD69F3" w:rsidRDefault="001D00DD" w:rsidP="001D0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Incontinence</w:t>
      </w:r>
    </w:p>
    <w:p w:rsidR="001D00DD" w:rsidRPr="00CD69F3" w:rsidRDefault="001D00DD" w:rsidP="001D0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 xml:space="preserve">Presence of stage 1 sacral, </w:t>
      </w:r>
      <w:proofErr w:type="spellStart"/>
      <w:r w:rsidRPr="00CD69F3">
        <w:rPr>
          <w:rFonts w:ascii="Arial" w:hAnsi="Arial" w:cs="Arial"/>
        </w:rPr>
        <w:t>perineal</w:t>
      </w:r>
      <w:proofErr w:type="spellEnd"/>
      <w:r w:rsidRPr="00CD69F3">
        <w:rPr>
          <w:rFonts w:ascii="Arial" w:hAnsi="Arial" w:cs="Arial"/>
        </w:rPr>
        <w:t xml:space="preserve"> or </w:t>
      </w:r>
      <w:proofErr w:type="spellStart"/>
      <w:r w:rsidRPr="00CD69F3">
        <w:rPr>
          <w:rFonts w:ascii="Arial" w:hAnsi="Arial" w:cs="Arial"/>
        </w:rPr>
        <w:t>truncal</w:t>
      </w:r>
      <w:proofErr w:type="spellEnd"/>
      <w:r w:rsidRPr="00CD69F3">
        <w:rPr>
          <w:rFonts w:ascii="Arial" w:hAnsi="Arial" w:cs="Arial"/>
        </w:rPr>
        <w:t xml:space="preserve"> ulcers in setting of incontinence</w:t>
      </w:r>
    </w:p>
    <w:p w:rsidR="001D00DD" w:rsidRPr="00CD69F3" w:rsidRDefault="001D00DD" w:rsidP="001D0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 xml:space="preserve">Presence of stage 2 sacral, </w:t>
      </w:r>
      <w:proofErr w:type="spellStart"/>
      <w:r w:rsidRPr="00CD69F3">
        <w:rPr>
          <w:rFonts w:ascii="Arial" w:hAnsi="Arial" w:cs="Arial"/>
        </w:rPr>
        <w:t>perineal</w:t>
      </w:r>
      <w:proofErr w:type="spellEnd"/>
      <w:r w:rsidRPr="00CD69F3">
        <w:rPr>
          <w:rFonts w:ascii="Arial" w:hAnsi="Arial" w:cs="Arial"/>
        </w:rPr>
        <w:t xml:space="preserve"> or </w:t>
      </w:r>
      <w:proofErr w:type="spellStart"/>
      <w:r w:rsidRPr="00CD69F3">
        <w:rPr>
          <w:rFonts w:ascii="Arial" w:hAnsi="Arial" w:cs="Arial"/>
        </w:rPr>
        <w:t>truncal</w:t>
      </w:r>
      <w:proofErr w:type="spellEnd"/>
      <w:r w:rsidRPr="00CD69F3">
        <w:rPr>
          <w:rFonts w:ascii="Arial" w:hAnsi="Arial" w:cs="Arial"/>
        </w:rPr>
        <w:t xml:space="preserve"> ulcers in setting of incontinence</w:t>
      </w:r>
    </w:p>
    <w:p w:rsidR="001D00DD" w:rsidRDefault="001D00DD" w:rsidP="001D0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 xml:space="preserve">Presence of stage 3 sacral, </w:t>
      </w:r>
      <w:proofErr w:type="spellStart"/>
      <w:r w:rsidRPr="00CD69F3">
        <w:rPr>
          <w:rFonts w:ascii="Arial" w:hAnsi="Arial" w:cs="Arial"/>
        </w:rPr>
        <w:t>perineal</w:t>
      </w:r>
      <w:proofErr w:type="spellEnd"/>
      <w:r w:rsidRPr="00CD69F3">
        <w:rPr>
          <w:rFonts w:ascii="Arial" w:hAnsi="Arial" w:cs="Arial"/>
        </w:rPr>
        <w:t xml:space="preserve"> or </w:t>
      </w:r>
      <w:proofErr w:type="spellStart"/>
      <w:r w:rsidRPr="00CD69F3">
        <w:rPr>
          <w:rFonts w:ascii="Arial" w:hAnsi="Arial" w:cs="Arial"/>
        </w:rPr>
        <w:t>truncal</w:t>
      </w:r>
      <w:proofErr w:type="spellEnd"/>
      <w:r w:rsidRPr="00CD69F3">
        <w:rPr>
          <w:rFonts w:ascii="Arial" w:hAnsi="Arial" w:cs="Arial"/>
        </w:rPr>
        <w:t xml:space="preserve"> ulcers in setting of incontinence</w:t>
      </w:r>
      <w:r>
        <w:rPr>
          <w:rFonts w:ascii="Arial" w:hAnsi="Arial" w:cs="Arial"/>
        </w:rPr>
        <w:t xml:space="preserve"> *</w:t>
      </w:r>
    </w:p>
    <w:p w:rsidR="001D00DD" w:rsidRPr="00CD69F3" w:rsidRDefault="001D00DD" w:rsidP="001D0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 xml:space="preserve">Presence of stage 4 sacral, </w:t>
      </w:r>
      <w:proofErr w:type="spellStart"/>
      <w:r w:rsidRPr="00CD69F3">
        <w:rPr>
          <w:rFonts w:ascii="Arial" w:hAnsi="Arial" w:cs="Arial"/>
        </w:rPr>
        <w:t>perineal</w:t>
      </w:r>
      <w:proofErr w:type="spellEnd"/>
      <w:r w:rsidRPr="00CD69F3">
        <w:rPr>
          <w:rFonts w:ascii="Arial" w:hAnsi="Arial" w:cs="Arial"/>
        </w:rPr>
        <w:t xml:space="preserve"> or </w:t>
      </w:r>
      <w:proofErr w:type="spellStart"/>
      <w:r w:rsidRPr="00CD69F3">
        <w:rPr>
          <w:rFonts w:ascii="Arial" w:hAnsi="Arial" w:cs="Arial"/>
        </w:rPr>
        <w:t>truncal</w:t>
      </w:r>
      <w:proofErr w:type="spellEnd"/>
      <w:r w:rsidRPr="00CD69F3">
        <w:rPr>
          <w:rFonts w:ascii="Arial" w:hAnsi="Arial" w:cs="Arial"/>
        </w:rPr>
        <w:t xml:space="preserve"> ulcers in setting of incontinence</w:t>
      </w:r>
      <w:r>
        <w:rPr>
          <w:rFonts w:ascii="Arial" w:hAnsi="Arial" w:cs="Arial"/>
        </w:rPr>
        <w:t xml:space="preserve"> *</w:t>
      </w:r>
    </w:p>
    <w:p w:rsidR="001D00DD" w:rsidRPr="00CD69F3" w:rsidRDefault="001D00DD" w:rsidP="001D0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Urethral trauma or post-op after radical prostatectomy</w:t>
      </w:r>
      <w:r>
        <w:rPr>
          <w:rFonts w:ascii="Arial" w:hAnsi="Arial" w:cs="Arial"/>
        </w:rPr>
        <w:t xml:space="preserve"> *</w:t>
      </w:r>
    </w:p>
    <w:p w:rsidR="001D00DD" w:rsidRPr="00CD69F3" w:rsidRDefault="001D00DD" w:rsidP="001D0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Epidural in place</w:t>
      </w:r>
      <w:r>
        <w:rPr>
          <w:rFonts w:ascii="Arial" w:hAnsi="Arial" w:cs="Arial"/>
        </w:rPr>
        <w:t xml:space="preserve"> *</w:t>
      </w:r>
    </w:p>
    <w:p w:rsidR="001D00DD" w:rsidRPr="00CD69F3" w:rsidRDefault="001D00DD" w:rsidP="001D0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 xml:space="preserve">Gross </w:t>
      </w:r>
      <w:proofErr w:type="spellStart"/>
      <w:r w:rsidRPr="00CD69F3">
        <w:rPr>
          <w:rFonts w:ascii="Arial" w:hAnsi="Arial" w:cs="Arial"/>
        </w:rPr>
        <w:t>hematuria</w:t>
      </w:r>
      <w:proofErr w:type="spellEnd"/>
      <w:r w:rsidRPr="00CD69F3">
        <w:rPr>
          <w:rFonts w:ascii="Arial" w:hAnsi="Arial" w:cs="Arial"/>
        </w:rPr>
        <w:t>/risk of clotting</w:t>
      </w:r>
      <w:r>
        <w:rPr>
          <w:rFonts w:ascii="Arial" w:hAnsi="Arial" w:cs="Arial"/>
        </w:rPr>
        <w:t xml:space="preserve"> *</w:t>
      </w:r>
    </w:p>
    <w:p w:rsidR="001D00DD" w:rsidRPr="00CD69F3" w:rsidRDefault="001D00DD" w:rsidP="001D0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Acute urinary retention or bladder outlet obstruction</w:t>
      </w:r>
      <w:r>
        <w:rPr>
          <w:rFonts w:ascii="Arial" w:hAnsi="Arial" w:cs="Arial"/>
        </w:rPr>
        <w:t xml:space="preserve"> *</w:t>
      </w:r>
    </w:p>
    <w:p w:rsidR="001D00DD" w:rsidRPr="00CD69F3" w:rsidRDefault="001D00DD" w:rsidP="001D0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Limited mobility</w:t>
      </w:r>
    </w:p>
    <w:p w:rsidR="006D419B" w:rsidRDefault="001D00DD" w:rsidP="001D0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 xml:space="preserve">Chronic urinary retention </w:t>
      </w:r>
      <w:r w:rsidR="006D419B">
        <w:rPr>
          <w:rFonts w:ascii="Arial" w:hAnsi="Arial" w:cs="Arial"/>
        </w:rPr>
        <w:t xml:space="preserve">and no reasonable </w:t>
      </w:r>
      <w:proofErr w:type="spellStart"/>
      <w:r w:rsidR="006D419B">
        <w:rPr>
          <w:rFonts w:ascii="Arial" w:hAnsi="Arial" w:cs="Arial"/>
        </w:rPr>
        <w:t>alertnative</w:t>
      </w:r>
      <w:proofErr w:type="spellEnd"/>
      <w:r w:rsidR="006D419B">
        <w:rPr>
          <w:rFonts w:ascii="Arial" w:hAnsi="Arial" w:cs="Arial"/>
        </w:rPr>
        <w:t xml:space="preserve"> *</w:t>
      </w:r>
    </w:p>
    <w:p w:rsidR="001D00DD" w:rsidRPr="00CD69F3" w:rsidRDefault="006D419B" w:rsidP="001D0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surgical patients</w:t>
      </w:r>
      <w:r w:rsidR="001D00DD">
        <w:rPr>
          <w:rFonts w:ascii="Arial" w:hAnsi="Arial" w:cs="Arial"/>
        </w:rPr>
        <w:t xml:space="preserve"> </w:t>
      </w:r>
    </w:p>
    <w:p w:rsidR="001D00DD" w:rsidRPr="00CD69F3" w:rsidRDefault="001D00DD" w:rsidP="001D00DD">
      <w:pPr>
        <w:pStyle w:val="ListParagraph"/>
        <w:ind w:left="0"/>
        <w:rPr>
          <w:rFonts w:ascii="Arial" w:hAnsi="Arial" w:cs="Arial"/>
        </w:rPr>
      </w:pPr>
    </w:p>
    <w:p w:rsidR="00EE12D6" w:rsidRPr="00CD69F3" w:rsidRDefault="00EE12D6" w:rsidP="00EE12D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CD69F3">
        <w:rPr>
          <w:rFonts w:ascii="Arial" w:hAnsi="Arial" w:cs="Arial"/>
        </w:rPr>
        <w:t xml:space="preserve">I have been taught about the role of duration of indwelling urinary catheterization as part of the </w:t>
      </w:r>
      <w:r w:rsidRPr="00976FFA">
        <w:rPr>
          <w:rFonts w:ascii="Arial" w:hAnsi="Arial" w:cs="Arial"/>
        </w:rPr>
        <w:t>Surgical Care Improvement Project</w:t>
      </w:r>
      <w:r>
        <w:rPr>
          <w:rFonts w:ascii="Arial" w:hAnsi="Arial" w:cs="Arial"/>
        </w:rPr>
        <w:t xml:space="preserve"> (SCIP) measures. </w:t>
      </w:r>
    </w:p>
    <w:p w:rsidR="00EE12D6" w:rsidRPr="00CD69F3" w:rsidRDefault="00EE12D6" w:rsidP="00EE12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EE12D6" w:rsidRDefault="00EE12D6" w:rsidP="00EE12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EE12D6" w:rsidRDefault="00EE12D6" w:rsidP="00EE12D6">
      <w:pPr>
        <w:rPr>
          <w:rFonts w:ascii="Arial" w:hAnsi="Arial" w:cs="Arial"/>
        </w:rPr>
      </w:pPr>
    </w:p>
    <w:p w:rsidR="00EE12D6" w:rsidRPr="00CD69F3" w:rsidRDefault="00EE12D6" w:rsidP="00EE12D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CD69F3">
        <w:rPr>
          <w:rFonts w:ascii="Arial" w:hAnsi="Arial" w:cs="Arial"/>
        </w:rPr>
        <w:t xml:space="preserve">Unless otherwise indicated, indwelling urinary catheters </w:t>
      </w:r>
      <w:r w:rsidRPr="00976FFA">
        <w:rPr>
          <w:rFonts w:ascii="Arial" w:hAnsi="Arial" w:cs="Arial"/>
        </w:rPr>
        <w:t>SHOULD BE REMOVED</w:t>
      </w:r>
      <w:r w:rsidRPr="00CD69F3">
        <w:rPr>
          <w:rFonts w:ascii="Arial" w:hAnsi="Arial" w:cs="Arial"/>
        </w:rPr>
        <w:t xml:space="preserve"> in post-operative patients within</w:t>
      </w:r>
      <w:r>
        <w:rPr>
          <w:rFonts w:ascii="Arial" w:hAnsi="Arial" w:cs="Arial"/>
        </w:rPr>
        <w:t>:</w:t>
      </w:r>
    </w:p>
    <w:p w:rsidR="00EE12D6" w:rsidRPr="00CD69F3" w:rsidRDefault="00EE12D6" w:rsidP="00EE12D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I don’t know</w:t>
      </w:r>
    </w:p>
    <w:p w:rsidR="00EE12D6" w:rsidRPr="00CD69F3" w:rsidRDefault="00EE12D6" w:rsidP="00EE12D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6 hours post-op</w:t>
      </w:r>
    </w:p>
    <w:p w:rsidR="00EE12D6" w:rsidRPr="00CD69F3" w:rsidRDefault="00EE12D6" w:rsidP="00EE12D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12 hours post-op</w:t>
      </w:r>
    </w:p>
    <w:p w:rsidR="00EE12D6" w:rsidRPr="00CD69F3" w:rsidRDefault="00EE12D6" w:rsidP="00EE12D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24 hours post-op</w:t>
      </w:r>
      <w:r>
        <w:rPr>
          <w:rFonts w:ascii="Arial" w:hAnsi="Arial" w:cs="Arial"/>
        </w:rPr>
        <w:t>*</w:t>
      </w:r>
    </w:p>
    <w:p w:rsidR="00EE12D6" w:rsidRDefault="00EE12D6" w:rsidP="00EE12D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69F3">
        <w:rPr>
          <w:rFonts w:ascii="Arial" w:hAnsi="Arial" w:cs="Arial"/>
        </w:rPr>
        <w:t>36 hours post-op</w:t>
      </w:r>
    </w:p>
    <w:p w:rsidR="006D419B" w:rsidRDefault="006D419B" w:rsidP="006D419B">
      <w:pPr>
        <w:rPr>
          <w:rFonts w:ascii="Arial" w:hAnsi="Arial" w:cs="Arial"/>
        </w:rPr>
      </w:pPr>
    </w:p>
    <w:p w:rsidR="006D419B" w:rsidRDefault="006D419B" w:rsidP="006D419B">
      <w:pPr>
        <w:rPr>
          <w:rFonts w:ascii="Arial" w:hAnsi="Arial" w:cs="Arial"/>
        </w:rPr>
      </w:pPr>
    </w:p>
    <w:p w:rsidR="00206184" w:rsidRDefault="00206184" w:rsidP="006D419B">
      <w:pPr>
        <w:rPr>
          <w:rFonts w:ascii="Arial" w:hAnsi="Arial" w:cs="Arial"/>
        </w:rPr>
      </w:pPr>
    </w:p>
    <w:p w:rsidR="00206184" w:rsidRDefault="00206184" w:rsidP="006D419B">
      <w:pPr>
        <w:rPr>
          <w:rFonts w:ascii="Arial" w:hAnsi="Arial" w:cs="Arial"/>
        </w:rPr>
      </w:pPr>
    </w:p>
    <w:p w:rsidR="00206184" w:rsidRDefault="00206184" w:rsidP="006D419B">
      <w:pPr>
        <w:rPr>
          <w:rFonts w:ascii="Arial" w:hAnsi="Arial" w:cs="Arial"/>
        </w:rPr>
      </w:pPr>
    </w:p>
    <w:p w:rsidR="00206184" w:rsidRDefault="00206184" w:rsidP="006D419B">
      <w:pPr>
        <w:rPr>
          <w:rFonts w:ascii="Arial" w:hAnsi="Arial" w:cs="Arial"/>
        </w:rPr>
      </w:pPr>
    </w:p>
    <w:p w:rsidR="006D419B" w:rsidRDefault="006D419B" w:rsidP="006D419B">
      <w:pPr>
        <w:rPr>
          <w:rFonts w:ascii="Arial" w:hAnsi="Arial" w:cs="Arial"/>
        </w:rPr>
      </w:pPr>
    </w:p>
    <w:p w:rsidR="00206184" w:rsidRDefault="00206184" w:rsidP="006D419B">
      <w:pPr>
        <w:rPr>
          <w:rFonts w:ascii="Arial" w:hAnsi="Arial" w:cs="Arial"/>
        </w:rPr>
      </w:pPr>
    </w:p>
    <w:p w:rsidR="00CD69F3" w:rsidRDefault="006D419B" w:rsidP="00F32AC0">
      <w:pPr>
        <w:rPr>
          <w:rFonts w:ascii="Arial" w:hAnsi="Arial" w:cs="Arial"/>
          <w:vertAlign w:val="superscript"/>
        </w:rPr>
      </w:pPr>
      <w:r w:rsidRPr="006D419B">
        <w:rPr>
          <w:rFonts w:ascii="Arial" w:hAnsi="Arial" w:cs="Arial"/>
        </w:rPr>
        <w:t>*</w:t>
      </w:r>
      <w:r w:rsidR="0011151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orrect </w:t>
      </w:r>
      <w:r w:rsidR="00111518">
        <w:rPr>
          <w:rFonts w:ascii="Arial" w:hAnsi="Arial" w:cs="Arial"/>
        </w:rPr>
        <w:t>answer</w:t>
      </w:r>
      <w:r>
        <w:rPr>
          <w:rFonts w:ascii="Arial" w:hAnsi="Arial" w:cs="Arial"/>
        </w:rPr>
        <w:t xml:space="preserve"> based on guidelines</w:t>
      </w:r>
    </w:p>
    <w:p w:rsidR="00111518" w:rsidRDefault="00111518" w:rsidP="00F32AC0">
      <w:pPr>
        <w:rPr>
          <w:rFonts w:ascii="Arial" w:hAnsi="Arial" w:cs="Arial"/>
          <w:vertAlign w:val="superscript"/>
        </w:rPr>
      </w:pPr>
    </w:p>
    <w:p w:rsidR="00AC44EE" w:rsidRPr="00CD69F3" w:rsidRDefault="00AC44EE">
      <w:pPr>
        <w:rPr>
          <w:rFonts w:ascii="Arial" w:hAnsi="Arial" w:cs="Arial"/>
        </w:rPr>
      </w:pPr>
    </w:p>
    <w:sectPr w:rsidR="00AC44EE" w:rsidRPr="00CD69F3" w:rsidSect="00CD69F3">
      <w:headerReference w:type="even" r:id="rId7"/>
      <w:headerReference w:type="default" r:id="rId8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DD" w:rsidRDefault="001D00DD" w:rsidP="001D00DD">
      <w:r>
        <w:separator/>
      </w:r>
    </w:p>
  </w:endnote>
  <w:endnote w:type="continuationSeparator" w:id="0">
    <w:p w:rsidR="001D00DD" w:rsidRDefault="001D00DD" w:rsidP="001D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DD" w:rsidRDefault="001D00DD" w:rsidP="001D00DD">
      <w:r>
        <w:separator/>
      </w:r>
    </w:p>
  </w:footnote>
  <w:footnote w:type="continuationSeparator" w:id="0">
    <w:p w:rsidR="001D00DD" w:rsidRDefault="001D00DD" w:rsidP="001D0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DD" w:rsidRDefault="007C68CE" w:rsidP="00CD69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00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0DD">
      <w:rPr>
        <w:rStyle w:val="PageNumber"/>
        <w:noProof/>
      </w:rPr>
      <w:t>2</w:t>
    </w:r>
    <w:r>
      <w:rPr>
        <w:rStyle w:val="PageNumber"/>
      </w:rPr>
      <w:fldChar w:fldCharType="end"/>
    </w:r>
  </w:p>
  <w:p w:rsidR="001D00DD" w:rsidRDefault="001D00DD" w:rsidP="00CD69F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DD" w:rsidRPr="000F75D7" w:rsidRDefault="001D00DD" w:rsidP="00CD69F3">
    <w:pPr>
      <w:pStyle w:val="Header"/>
      <w:framePr w:wrap="around" w:vAnchor="text" w:hAnchor="margin" w:xAlign="right" w:y="1"/>
      <w:rPr>
        <w:rStyle w:val="PageNumber"/>
        <w:sz w:val="16"/>
        <w:szCs w:val="16"/>
      </w:rPr>
    </w:pPr>
  </w:p>
  <w:p w:rsidR="000060BC" w:rsidRPr="000060BC" w:rsidRDefault="000060BC" w:rsidP="000060BC">
    <w:pPr>
      <w:pStyle w:val="Header"/>
      <w:tabs>
        <w:tab w:val="clear" w:pos="8640"/>
      </w:tabs>
      <w:rPr>
        <w:rFonts w:ascii="Arial" w:hAnsi="Arial" w:cs="Arial"/>
      </w:rPr>
    </w:pPr>
    <w:r w:rsidRPr="000060BC">
      <w:rPr>
        <w:rFonts w:ascii="Arial" w:hAnsi="Arial" w:cs="Arial"/>
      </w:rPr>
      <w:t xml:space="preserve">Paras, et al. </w:t>
    </w:r>
    <w:r w:rsidRPr="000060BC">
      <w:rPr>
        <w:rFonts w:ascii="Arial" w:hAnsi="Arial" w:cs="Arial"/>
      </w:rPr>
      <w:tab/>
      <w:t xml:space="preserve">CAUTI Survey of </w:t>
    </w:r>
    <w:proofErr w:type="spellStart"/>
    <w:r w:rsidRPr="000060BC">
      <w:rPr>
        <w:rFonts w:ascii="Arial" w:hAnsi="Arial" w:cs="Arial"/>
      </w:rPr>
      <w:t>Housestaff</w:t>
    </w:r>
    <w:proofErr w:type="spellEnd"/>
    <w:r w:rsidRPr="000060BC">
      <w:rPr>
        <w:rFonts w:ascii="Arial" w:hAnsi="Arial" w:cs="Arial"/>
      </w:rPr>
      <w:t xml:space="preserve"> </w:t>
    </w:r>
  </w:p>
  <w:p w:rsidR="001D00DD" w:rsidRDefault="000060BC" w:rsidP="00CD69F3">
    <w:pPr>
      <w:pStyle w:val="Header"/>
      <w:ind w:right="360"/>
    </w:pPr>
    <w:r w:rsidRPr="000060BC">
      <w:rPr>
        <w:rFonts w:ascii="Arial" w:hAnsi="Arial" w:cs="Arial"/>
      </w:rPr>
      <w:tab/>
      <w:t>Survey Instrument- Web only</w:t>
    </w:r>
    <w:r w:rsidR="001D00DD">
      <w:tab/>
    </w:r>
    <w:r w:rsidR="001D00D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F07"/>
    <w:multiLevelType w:val="hybridMultilevel"/>
    <w:tmpl w:val="6100C54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E94F57"/>
    <w:multiLevelType w:val="hybridMultilevel"/>
    <w:tmpl w:val="2C181454"/>
    <w:lvl w:ilvl="0" w:tplc="22C0A494">
      <w:start w:val="12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A3B38"/>
    <w:multiLevelType w:val="hybridMultilevel"/>
    <w:tmpl w:val="2CC02F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C2155C"/>
    <w:multiLevelType w:val="hybridMultilevel"/>
    <w:tmpl w:val="3DFEA60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A4E0E66"/>
    <w:multiLevelType w:val="hybridMultilevel"/>
    <w:tmpl w:val="04A0CED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0677123"/>
    <w:multiLevelType w:val="hybridMultilevel"/>
    <w:tmpl w:val="BF744492"/>
    <w:lvl w:ilvl="0" w:tplc="C80AB3A2">
      <w:start w:val="12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86E3F"/>
    <w:multiLevelType w:val="hybridMultilevel"/>
    <w:tmpl w:val="90A2041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093EA6"/>
    <w:multiLevelType w:val="hybridMultilevel"/>
    <w:tmpl w:val="1AD6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C0D91E">
      <w:start w:val="7"/>
      <w:numFmt w:val="bullet"/>
      <w:lvlText w:val=""/>
      <w:lvlJc w:val="left"/>
      <w:pPr>
        <w:ind w:left="2340" w:hanging="360"/>
      </w:pPr>
      <w:rPr>
        <w:rFonts w:ascii="Symbol" w:eastAsia="Cambria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265E1D"/>
    <w:multiLevelType w:val="hybridMultilevel"/>
    <w:tmpl w:val="DAEE7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E17C79"/>
    <w:multiLevelType w:val="hybridMultilevel"/>
    <w:tmpl w:val="1742AF3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CFE5485"/>
    <w:multiLevelType w:val="hybridMultilevel"/>
    <w:tmpl w:val="ABCAE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991312"/>
    <w:multiLevelType w:val="hybridMultilevel"/>
    <w:tmpl w:val="20801C84"/>
    <w:lvl w:ilvl="0" w:tplc="E596691E">
      <w:start w:val="12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948C0"/>
    <w:multiLevelType w:val="hybridMultilevel"/>
    <w:tmpl w:val="77B03AA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4662B59"/>
    <w:multiLevelType w:val="hybridMultilevel"/>
    <w:tmpl w:val="81AAF6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5D71904"/>
    <w:multiLevelType w:val="hybridMultilevel"/>
    <w:tmpl w:val="BD58872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14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E0F"/>
    <w:rsid w:val="000060BC"/>
    <w:rsid w:val="00111518"/>
    <w:rsid w:val="001C0A17"/>
    <w:rsid w:val="001D00DD"/>
    <w:rsid w:val="00206184"/>
    <w:rsid w:val="00250E0F"/>
    <w:rsid w:val="00321782"/>
    <w:rsid w:val="006861F6"/>
    <w:rsid w:val="006D419B"/>
    <w:rsid w:val="007C68CE"/>
    <w:rsid w:val="00880E64"/>
    <w:rsid w:val="00976FFA"/>
    <w:rsid w:val="00A01ECE"/>
    <w:rsid w:val="00A532DB"/>
    <w:rsid w:val="00AC44EE"/>
    <w:rsid w:val="00B2024A"/>
    <w:rsid w:val="00CD69F3"/>
    <w:rsid w:val="00D104E2"/>
    <w:rsid w:val="00DA6C01"/>
    <w:rsid w:val="00EA2D57"/>
    <w:rsid w:val="00EE12D6"/>
    <w:rsid w:val="00F3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F3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69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9F3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D69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D0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0DD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111518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3</cp:revision>
  <dcterms:created xsi:type="dcterms:W3CDTF">2015-04-19T18:14:00Z</dcterms:created>
  <dcterms:modified xsi:type="dcterms:W3CDTF">2015-05-25T14:40:00Z</dcterms:modified>
</cp:coreProperties>
</file>