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F98D3" w14:textId="77777777" w:rsidR="00145CF6" w:rsidRPr="00145CF6" w:rsidRDefault="00145CF6" w:rsidP="00145CF6">
      <w:pPr>
        <w:keepNext/>
        <w:keepLines/>
        <w:spacing w:line="480" w:lineRule="auto"/>
        <w:textAlignment w:val="top"/>
        <w:outlineLvl w:val="1"/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</w:pPr>
      <w:bookmarkStart w:id="0" w:name="_Hlk12347529"/>
      <w:r w:rsidRPr="00145CF6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 xml:space="preserve">A simple strategy for fabricating honeycomb patterns on </w:t>
      </w:r>
      <w:r w:rsidRPr="00145CF6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>c</w:t>
      </w:r>
      <w:r w:rsidRPr="00145CF6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 xml:space="preserve">ommercially available polymer film </w:t>
      </w:r>
      <w:r w:rsidRPr="00145CF6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>u</w:t>
      </w:r>
      <w:r w:rsidRPr="00145CF6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nd</w:t>
      </w:r>
      <w:r w:rsidRPr="0088709A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er</w:t>
      </w:r>
      <w:r w:rsidR="00E96457" w:rsidRPr="0088709A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 xml:space="preserve"> a</w:t>
      </w:r>
      <w:r w:rsidRPr="0088709A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 xml:space="preserve"> wide</w:t>
      </w:r>
      <w:r w:rsidR="0088709A" w:rsidRPr="0088709A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 xml:space="preserve"> humidity</w:t>
      </w:r>
      <w:r w:rsidRPr="0088709A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 xml:space="preserve"> range </w:t>
      </w:r>
    </w:p>
    <w:p w14:paraId="50F69FB5" w14:textId="77777777" w:rsidR="00A479EC" w:rsidRDefault="00A22531" w:rsidP="00BE4267">
      <w:pPr>
        <w:adjustRightInd w:val="0"/>
        <w:snapToGrid w:val="0"/>
        <w:spacing w:line="480" w:lineRule="auto"/>
        <w:jc w:val="center"/>
        <w:rPr>
          <w:rFonts w:ascii="Times" w:hAnsi="Times" w:cs="Times New Roman"/>
          <w:iCs/>
          <w:kern w:val="0"/>
          <w:sz w:val="24"/>
          <w:szCs w:val="20"/>
          <w:lang w:eastAsia="en-US"/>
        </w:rPr>
      </w:pPr>
      <w:bookmarkStart w:id="1" w:name="_Hlk12347811"/>
      <w:bookmarkEnd w:id="0"/>
      <w:r>
        <w:rPr>
          <w:rFonts w:ascii="Times" w:hAnsi="Times" w:cs="Times New Roman"/>
          <w:iCs/>
          <w:kern w:val="0"/>
          <w:sz w:val="24"/>
          <w:szCs w:val="20"/>
          <w:lang w:eastAsia="en-US"/>
        </w:rPr>
        <w:t>Kai Huang</w:t>
      </w:r>
      <w:r>
        <w:rPr>
          <w:rFonts w:ascii="Times New Roman" w:hAnsi="Times New Roman" w:cs="Times New Roman"/>
          <w:iCs/>
          <w:kern w:val="0"/>
          <w:sz w:val="24"/>
          <w:szCs w:val="24"/>
        </w:rPr>
        <w:t xml:space="preserve">, </w:t>
      </w:r>
      <w:r w:rsidR="003D4D47">
        <w:rPr>
          <w:rFonts w:ascii="Times" w:hAnsi="Times" w:cs="Times New Roman"/>
          <w:iCs/>
          <w:kern w:val="0"/>
          <w:sz w:val="24"/>
          <w:szCs w:val="20"/>
          <w:lang w:eastAsia="en-US"/>
        </w:rPr>
        <w:t>Qi Cheng</w:t>
      </w:r>
      <w:r w:rsidR="003D4D47">
        <w:rPr>
          <w:rFonts w:ascii="Times New Roman" w:hAnsi="Times New Roman" w:cs="Times New Roman"/>
          <w:iCs/>
          <w:kern w:val="0"/>
          <w:sz w:val="24"/>
          <w:szCs w:val="24"/>
        </w:rPr>
        <w:t xml:space="preserve">, </w:t>
      </w:r>
      <w:proofErr w:type="spellStart"/>
      <w:r w:rsidR="00A479EC">
        <w:rPr>
          <w:rFonts w:ascii="Times" w:hAnsi="Times" w:cs="Times New Roman"/>
          <w:iCs/>
          <w:kern w:val="0"/>
          <w:sz w:val="24"/>
          <w:szCs w:val="20"/>
          <w:lang w:eastAsia="en-US"/>
        </w:rPr>
        <w:t>Honglei</w:t>
      </w:r>
      <w:proofErr w:type="spellEnd"/>
      <w:r w:rsidR="00A479EC">
        <w:rPr>
          <w:rFonts w:ascii="Times" w:hAnsi="Times" w:cs="Times New Roman"/>
          <w:iCs/>
          <w:kern w:val="0"/>
          <w:sz w:val="24"/>
          <w:szCs w:val="20"/>
          <w:lang w:eastAsia="en-US"/>
        </w:rPr>
        <w:t xml:space="preserve"> Zhang</w:t>
      </w:r>
      <w:r w:rsidR="00A479EC">
        <w:rPr>
          <w:rFonts w:ascii="Times New Roman" w:hAnsi="Times New Roman" w:cs="Times New Roman"/>
          <w:iCs/>
          <w:kern w:val="0"/>
          <w:sz w:val="24"/>
          <w:szCs w:val="24"/>
        </w:rPr>
        <w:t xml:space="preserve">, </w:t>
      </w:r>
      <w:proofErr w:type="spellStart"/>
      <w:r w:rsidR="00A479EC">
        <w:rPr>
          <w:rFonts w:ascii="Times" w:hAnsi="Times" w:cs="Times New Roman"/>
          <w:iCs/>
          <w:kern w:val="0"/>
          <w:sz w:val="24"/>
          <w:szCs w:val="20"/>
          <w:lang w:eastAsia="en-US"/>
        </w:rPr>
        <w:t>Ligang</w:t>
      </w:r>
      <w:proofErr w:type="spellEnd"/>
      <w:r w:rsidR="00A479EC">
        <w:rPr>
          <w:rFonts w:ascii="Times" w:hAnsi="Times" w:cs="Times New Roman"/>
          <w:iCs/>
          <w:kern w:val="0"/>
          <w:sz w:val="24"/>
          <w:szCs w:val="20"/>
          <w:lang w:eastAsia="en-US"/>
        </w:rPr>
        <w:t xml:space="preserve"> Lin</w:t>
      </w:r>
      <w:r w:rsidR="00A479EC">
        <w:rPr>
          <w:rFonts w:ascii="Times New Roman" w:hAnsi="Times New Roman" w:cs="Times New Roman"/>
          <w:iCs/>
          <w:kern w:val="0"/>
          <w:sz w:val="24"/>
          <w:szCs w:val="24"/>
        </w:rPr>
        <w:t xml:space="preserve">*, </w:t>
      </w:r>
      <w:proofErr w:type="spellStart"/>
      <w:r w:rsidR="00A479EC">
        <w:rPr>
          <w:rFonts w:ascii="Times" w:hAnsi="Times" w:cs="Times New Roman"/>
          <w:iCs/>
          <w:kern w:val="0"/>
          <w:sz w:val="24"/>
          <w:szCs w:val="20"/>
          <w:lang w:eastAsia="en-US"/>
        </w:rPr>
        <w:t>Qiying</w:t>
      </w:r>
      <w:proofErr w:type="spellEnd"/>
      <w:r w:rsidR="00A479EC">
        <w:rPr>
          <w:rFonts w:ascii="Times" w:hAnsi="Times" w:cs="Times New Roman"/>
          <w:iCs/>
          <w:kern w:val="0"/>
          <w:sz w:val="24"/>
          <w:szCs w:val="20"/>
          <w:lang w:eastAsia="en-US"/>
        </w:rPr>
        <w:t xml:space="preserve"> Wang</w:t>
      </w:r>
    </w:p>
    <w:p w14:paraId="2059C06B" w14:textId="77777777" w:rsidR="00806657" w:rsidRDefault="00BE4267" w:rsidP="00806657">
      <w:pPr>
        <w:adjustRightInd w:val="0"/>
        <w:snapToGrid w:val="0"/>
        <w:spacing w:line="480" w:lineRule="auto"/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</w:pPr>
      <w:r w:rsidRPr="00F040E1"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  <w:t xml:space="preserve">State Key Laboratory of Separation Membranes and Membrane Processes, </w:t>
      </w:r>
      <w:r w:rsidR="00806657"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  <w:t>Tianjin</w:t>
      </w:r>
    </w:p>
    <w:p w14:paraId="2E377E4C" w14:textId="77777777" w:rsidR="00BE4267" w:rsidRPr="00A33C1D" w:rsidRDefault="00806657" w:rsidP="00806657">
      <w:pPr>
        <w:adjustRightInd w:val="0"/>
        <w:snapToGrid w:val="0"/>
        <w:spacing w:line="480" w:lineRule="auto"/>
        <w:jc w:val="center"/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</w:pPr>
      <w:r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  <w:t>Polytechnic University</w:t>
      </w:r>
      <w:r w:rsidR="00BE4267" w:rsidRPr="00A33C1D"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  <w:t xml:space="preserve">, Tianjin 300387, </w:t>
      </w:r>
      <w:proofErr w:type="spellStart"/>
      <w:r w:rsidR="00BE4267" w:rsidRPr="00A33C1D"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  <w:t>P.</w:t>
      </w:r>
      <w:proofErr w:type="gramStart"/>
      <w:r w:rsidR="00BE4267" w:rsidRPr="00A33C1D">
        <w:rPr>
          <w:rFonts w:ascii="Times" w:hAnsi="Times" w:cs="Times New Roman"/>
          <w:i/>
          <w:iCs/>
          <w:kern w:val="0"/>
          <w:sz w:val="24"/>
          <w:szCs w:val="20"/>
          <w:lang w:eastAsia="en-US"/>
        </w:rPr>
        <w:t>R.China</w:t>
      </w:r>
      <w:proofErr w:type="spellEnd"/>
      <w:proofErr w:type="gramEnd"/>
    </w:p>
    <w:bookmarkEnd w:id="1"/>
    <w:p w14:paraId="21F4F0A5" w14:textId="77777777" w:rsidR="00647A50" w:rsidRDefault="00BE4267" w:rsidP="00BE4267">
      <w:pPr>
        <w:autoSpaceDE w:val="0"/>
        <w:autoSpaceDN w:val="0"/>
        <w:adjustRightInd w:val="0"/>
        <w:spacing w:line="480" w:lineRule="auto"/>
        <w:ind w:firstLineChars="100" w:firstLin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5AF">
        <w:rPr>
          <w:rFonts w:ascii="Times New Roman" w:hAnsi="Times New Roman" w:cs="Times New Roman"/>
          <w:i/>
          <w:sz w:val="24"/>
          <w:szCs w:val="24"/>
        </w:rPr>
        <w:t xml:space="preserve">*Corresponding author: </w:t>
      </w:r>
      <w:proofErr w:type="spellStart"/>
      <w:r w:rsidRPr="00F465AF">
        <w:rPr>
          <w:rFonts w:ascii="Times New Roman" w:hAnsi="Times New Roman" w:cs="Times New Roman"/>
          <w:i/>
          <w:sz w:val="24"/>
          <w:szCs w:val="24"/>
        </w:rPr>
        <w:t>Ligang</w:t>
      </w:r>
      <w:proofErr w:type="spellEnd"/>
      <w:r w:rsidRPr="00F465AF">
        <w:rPr>
          <w:rFonts w:ascii="Times New Roman" w:hAnsi="Times New Roman" w:cs="Times New Roman"/>
          <w:i/>
          <w:sz w:val="24"/>
          <w:szCs w:val="24"/>
        </w:rPr>
        <w:t xml:space="preserve"> Lin,</w:t>
      </w:r>
      <w:r w:rsidRPr="001B2AEB">
        <w:rPr>
          <w:rFonts w:ascii="Times New Roman" w:eastAsia="MTSY" w:hAnsi="Times New Roman" w:cs="Times New Roman"/>
          <w:sz w:val="24"/>
          <w:szCs w:val="24"/>
        </w:rPr>
        <w:t xml:space="preserve"> </w:t>
      </w:r>
      <w:r w:rsidRPr="001B2AEB">
        <w:rPr>
          <w:rFonts w:ascii="Times New Roman" w:eastAsia="MTSY" w:hAnsi="Times New Roman" w:cs="Times New Roman"/>
          <w:i/>
          <w:iCs/>
          <w:sz w:val="24"/>
          <w:szCs w:val="24"/>
        </w:rPr>
        <w:t>E</w:t>
      </w:r>
      <w:r w:rsidRPr="001B2AEB">
        <w:rPr>
          <w:rFonts w:ascii="Times New Roman" w:hAnsi="Times New Roman" w:cs="Times New Roman"/>
          <w:i/>
          <w:iCs/>
          <w:sz w:val="24"/>
          <w:szCs w:val="24"/>
        </w:rPr>
        <w:t>-mail</w:t>
      </w:r>
      <w:r w:rsidRPr="001B2AEB">
        <w:rPr>
          <w:rFonts w:ascii="Times New Roman" w:eastAsia="MTSY" w:hAnsi="Times New Roman" w:cs="Times New Roman"/>
          <w:i/>
          <w:iCs/>
          <w:sz w:val="24"/>
          <w:szCs w:val="24"/>
        </w:rPr>
        <w:t>:</w:t>
      </w:r>
      <w:r w:rsidRPr="001B2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A50" w:rsidRPr="00647A50">
        <w:rPr>
          <w:rFonts w:ascii="Times New Roman" w:hAnsi="Times New Roman" w:cs="Times New Roman"/>
          <w:i/>
          <w:sz w:val="24"/>
          <w:szCs w:val="24"/>
        </w:rPr>
        <w:t>phdlinligang@163.com</w:t>
      </w:r>
    </w:p>
    <w:p w14:paraId="4CC0A4E9" w14:textId="77777777" w:rsidR="00647A50" w:rsidRDefault="00647A50" w:rsidP="00BE4267">
      <w:pPr>
        <w:autoSpaceDE w:val="0"/>
        <w:autoSpaceDN w:val="0"/>
        <w:adjustRightInd w:val="0"/>
        <w:spacing w:line="480" w:lineRule="auto"/>
        <w:ind w:firstLineChars="100" w:firstLine="2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83569D" w14:textId="77777777" w:rsidR="00C66D86" w:rsidRDefault="00FB681A" w:rsidP="00BE4267">
      <w:pPr>
        <w:autoSpaceDE w:val="0"/>
        <w:autoSpaceDN w:val="0"/>
        <w:adjustRightInd w:val="0"/>
        <w:spacing w:line="480" w:lineRule="auto"/>
        <w:ind w:firstLineChars="100" w:firstLine="241"/>
        <w:jc w:val="center"/>
        <w:rPr>
          <w:rFonts w:ascii="Times" w:eastAsia="SimSun" w:hAnsi="Times" w:cs="Times New Roman"/>
          <w:b/>
          <w:kern w:val="0"/>
          <w:sz w:val="24"/>
          <w:szCs w:val="20"/>
          <w:lang w:eastAsia="en-US"/>
        </w:rPr>
      </w:pPr>
      <w:r>
        <w:rPr>
          <w:rFonts w:ascii="Times" w:eastAsia="SimSun" w:hAnsi="Times" w:cs="Times New Roman"/>
          <w:b/>
          <w:noProof/>
          <w:kern w:val="0"/>
          <w:sz w:val="24"/>
          <w:szCs w:val="20"/>
        </w:rPr>
        <w:drawing>
          <wp:inline distT="0" distB="0" distL="0" distR="0" wp14:anchorId="6B7CD07F" wp14:editId="2E579977">
            <wp:extent cx="5274310" cy="24911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3 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81F3" w14:textId="77777777" w:rsidR="00C66D86" w:rsidRPr="001B071D" w:rsidRDefault="00C66D86" w:rsidP="00647A5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6457">
        <w:rPr>
          <w:rFonts w:ascii="Times" w:eastAsia="SimSun" w:hAnsi="Times" w:cs="Times New Roman"/>
          <w:b/>
          <w:kern w:val="0"/>
          <w:sz w:val="24"/>
          <w:szCs w:val="20"/>
          <w:lang w:eastAsia="en-US"/>
        </w:rPr>
        <w:t xml:space="preserve">Figure </w:t>
      </w:r>
      <w:r>
        <w:rPr>
          <w:rFonts w:ascii="Times" w:eastAsia="SimSun" w:hAnsi="Times" w:cs="Times New Roman"/>
          <w:b/>
          <w:kern w:val="0"/>
          <w:sz w:val="24"/>
          <w:szCs w:val="20"/>
          <w:lang w:eastAsia="en-US"/>
        </w:rPr>
        <w:t>S</w:t>
      </w:r>
      <w:r w:rsidRPr="00E96457">
        <w:rPr>
          <w:rFonts w:ascii="Times" w:eastAsia="SimSun" w:hAnsi="Times" w:cs="Times New Roman"/>
          <w:b/>
          <w:kern w:val="0"/>
          <w:sz w:val="24"/>
          <w:szCs w:val="20"/>
          <w:lang w:eastAsia="en-US"/>
        </w:rPr>
        <w:t>1.</w:t>
      </w:r>
      <w:r w:rsidRPr="00E96457">
        <w:rPr>
          <w:rFonts w:ascii="Times New Roman" w:eastAsia="SimSun" w:hAnsi="Times New Roman" w:cs="Times New Roman"/>
          <w:color w:val="0070C0"/>
          <w:sz w:val="24"/>
          <w:szCs w:val="24"/>
        </w:rPr>
        <w:t xml:space="preserve"> </w:t>
      </w:r>
      <w:r w:rsidRPr="001B071D">
        <w:rPr>
          <w:rFonts w:ascii="Times New Roman" w:hAnsi="Times New Roman" w:cs="Times New Roman"/>
          <w:sz w:val="24"/>
          <w:szCs w:val="24"/>
        </w:rPr>
        <w:t xml:space="preserve"> Changes of the surface morphology of the honeycomb patterned films through varying the preparation conditions of RH level (a) 40% ;(b) 50%;(c) 65% ;(d) 70%; (e) 80% and (f) 90%. Scale bar: 5μm</w:t>
      </w:r>
      <w:r w:rsidRPr="001B071D">
        <w:rPr>
          <w:rFonts w:ascii="Times New Roman" w:hAnsi="Times New Roman" w:cs="Times New Roman" w:hint="eastAsia"/>
          <w:sz w:val="24"/>
          <w:szCs w:val="24"/>
        </w:rPr>
        <w:t>.</w:t>
      </w:r>
      <w:r w:rsidRPr="001B0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71D">
        <w:rPr>
          <w:rFonts w:ascii="Times New Roman" w:hAnsi="Times New Roman" w:cs="Times New Roman"/>
          <w:sz w:val="24"/>
          <w:szCs w:val="24"/>
        </w:rPr>
        <w:t>(</w:t>
      </w:r>
      <w:r w:rsidR="00910D38">
        <w:rPr>
          <w:rFonts w:ascii="Times New Roman" w:hAnsi="Times New Roman" w:cs="Times New Roman"/>
          <w:sz w:val="24"/>
          <w:szCs w:val="24"/>
        </w:rPr>
        <w:t xml:space="preserve"> </w:t>
      </w:r>
      <w:r w:rsidRPr="001B071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B071D">
        <w:rPr>
          <w:rFonts w:ascii="Times New Roman" w:hAnsi="Times New Roman" w:cs="Times New Roman"/>
          <w:sz w:val="24"/>
          <w:szCs w:val="24"/>
        </w:rPr>
        <w:t xml:space="preserve"> conditions were</w:t>
      </w:r>
      <w:r w:rsidRPr="001B07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B071D">
        <w:rPr>
          <w:rFonts w:ascii="Times New Roman" w:hAnsi="Times New Roman" w:cs="Times New Roman"/>
          <w:sz w:val="24"/>
          <w:szCs w:val="24"/>
        </w:rPr>
        <w:t>kept constant with the concentration of 70 mg/ml, the methanol content of 33% and the temperature of 25℃).</w:t>
      </w:r>
    </w:p>
    <w:p w14:paraId="5DEC3AF7" w14:textId="77777777" w:rsidR="001B071D" w:rsidRPr="00C66D86" w:rsidRDefault="001B071D" w:rsidP="001B071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4A9F00F4" w14:textId="77777777" w:rsidR="00C66D86" w:rsidRPr="00C66D86" w:rsidRDefault="00C66D86" w:rsidP="001B071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50F467B5" w14:textId="77777777" w:rsidR="001B071D" w:rsidRPr="001B071D" w:rsidRDefault="00FB7CB6" w:rsidP="001B07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A7317C" wp14:editId="36225849">
            <wp:extent cx="3567989" cy="2792578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989" cy="279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6724" w14:textId="77777777" w:rsidR="001B071D" w:rsidRPr="001B071D" w:rsidRDefault="00E96457" w:rsidP="00647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5F80">
        <w:rPr>
          <w:rFonts w:ascii="Times" w:eastAsia="SimSun" w:hAnsi="Times" w:cs="Times New Roman"/>
          <w:b/>
          <w:kern w:val="0"/>
          <w:sz w:val="24"/>
          <w:szCs w:val="20"/>
          <w:lang w:eastAsia="en-US"/>
        </w:rPr>
        <w:t xml:space="preserve">Figure </w:t>
      </w:r>
      <w:r>
        <w:rPr>
          <w:rFonts w:ascii="Times" w:eastAsia="SimSun" w:hAnsi="Times" w:cs="Times New Roman"/>
          <w:b/>
          <w:kern w:val="0"/>
          <w:sz w:val="24"/>
          <w:szCs w:val="20"/>
          <w:lang w:eastAsia="en-US"/>
        </w:rPr>
        <w:t>S</w:t>
      </w:r>
      <w:r w:rsidR="00FB681A">
        <w:rPr>
          <w:rFonts w:ascii="Times New Roman" w:hAnsi="Times New Roman" w:cs="Times New Roman"/>
          <w:b/>
          <w:sz w:val="24"/>
          <w:szCs w:val="24"/>
        </w:rPr>
        <w:t>2</w:t>
      </w:r>
      <w:r w:rsidR="001B071D" w:rsidRPr="001B071D">
        <w:rPr>
          <w:rFonts w:ascii="Times New Roman" w:hAnsi="Times New Roman" w:cs="Times New Roman"/>
          <w:b/>
          <w:sz w:val="24"/>
          <w:szCs w:val="24"/>
        </w:rPr>
        <w:t>.</w:t>
      </w:r>
      <w:r w:rsidR="001B071D" w:rsidRPr="001B07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071D" w:rsidRPr="001B071D">
        <w:rPr>
          <w:rFonts w:ascii="Times New Roman" w:hAnsi="Times New Roman" w:cs="Times New Roman"/>
          <w:sz w:val="24"/>
          <w:szCs w:val="24"/>
        </w:rPr>
        <w:t>With the water content in the mixed solution increases, the EC solution gradually changes from clarification to emulsion.</w:t>
      </w:r>
      <w:r w:rsidR="001B071D">
        <w:rPr>
          <w:rFonts w:ascii="Times New Roman" w:hAnsi="Times New Roman" w:cs="Times New Roman"/>
          <w:sz w:val="24"/>
          <w:szCs w:val="24"/>
        </w:rPr>
        <w:t xml:space="preserve"> (a) </w:t>
      </w:r>
      <w:r w:rsidR="00910D38">
        <w:rPr>
          <w:rFonts w:ascii="Times New Roman" w:hAnsi="Times New Roman" w:cs="Times New Roman"/>
          <w:sz w:val="24"/>
          <w:szCs w:val="24"/>
        </w:rPr>
        <w:t xml:space="preserve">without </w:t>
      </w:r>
      <w:r w:rsidR="001B071D" w:rsidRPr="001B071D">
        <w:rPr>
          <w:rFonts w:ascii="Times New Roman" w:hAnsi="Times New Roman" w:cs="Times New Roman"/>
          <w:sz w:val="24"/>
          <w:szCs w:val="24"/>
        </w:rPr>
        <w:t>water; (b) the water content in the mixed solution reached 3.2wt%.</w:t>
      </w:r>
    </w:p>
    <w:p w14:paraId="40F0A87E" w14:textId="77777777" w:rsidR="001B071D" w:rsidRPr="001B071D" w:rsidRDefault="001B071D" w:rsidP="001B071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1B071D" w:rsidRPr="001B07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EA9F" w14:textId="77777777" w:rsidR="009E724B" w:rsidRDefault="009E724B" w:rsidP="00145CF6">
      <w:r>
        <w:separator/>
      </w:r>
    </w:p>
  </w:endnote>
  <w:endnote w:type="continuationSeparator" w:id="0">
    <w:p w14:paraId="3F836F4E" w14:textId="77777777" w:rsidR="009E724B" w:rsidRDefault="009E724B" w:rsidP="0014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SY">
    <w:altName w:val="Malgun Gothic"/>
    <w:charset w:val="81"/>
    <w:family w:val="auto"/>
    <w:pitch w:val="default"/>
    <w:sig w:usb0="00000000" w:usb1="00000000" w:usb2="00000010" w:usb3="00000000" w:csb0="000C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804359"/>
      <w:docPartObj>
        <w:docPartGallery w:val="Page Numbers (Bottom of Page)"/>
        <w:docPartUnique/>
      </w:docPartObj>
    </w:sdtPr>
    <w:sdtEndPr/>
    <w:sdtContent>
      <w:p w14:paraId="07F2E0F2" w14:textId="77777777" w:rsidR="00AB1F16" w:rsidRDefault="00AB1F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47" w:rsidRPr="003D4D47">
          <w:rPr>
            <w:noProof/>
            <w:lang w:val="zh-CN"/>
          </w:rPr>
          <w:t>1</w:t>
        </w:r>
        <w:r>
          <w:fldChar w:fldCharType="end"/>
        </w:r>
      </w:p>
    </w:sdtContent>
  </w:sdt>
  <w:p w14:paraId="0BAC4629" w14:textId="77777777" w:rsidR="00AB1F16" w:rsidRDefault="00AB1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3BD5" w14:textId="77777777" w:rsidR="009E724B" w:rsidRDefault="009E724B" w:rsidP="00145CF6">
      <w:r>
        <w:separator/>
      </w:r>
    </w:p>
  </w:footnote>
  <w:footnote w:type="continuationSeparator" w:id="0">
    <w:p w14:paraId="47E345A8" w14:textId="77777777" w:rsidR="009E724B" w:rsidRDefault="009E724B" w:rsidP="0014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AD"/>
    <w:rsid w:val="000024E3"/>
    <w:rsid w:val="00137D7A"/>
    <w:rsid w:val="00145CF6"/>
    <w:rsid w:val="00182C05"/>
    <w:rsid w:val="001A7CA7"/>
    <w:rsid w:val="001B071D"/>
    <w:rsid w:val="002E6B1D"/>
    <w:rsid w:val="003D4D47"/>
    <w:rsid w:val="0045362C"/>
    <w:rsid w:val="00476F7C"/>
    <w:rsid w:val="00497588"/>
    <w:rsid w:val="004F1201"/>
    <w:rsid w:val="005333CF"/>
    <w:rsid w:val="006240B0"/>
    <w:rsid w:val="006442EA"/>
    <w:rsid w:val="00647A50"/>
    <w:rsid w:val="007B3E63"/>
    <w:rsid w:val="00806657"/>
    <w:rsid w:val="00820B0E"/>
    <w:rsid w:val="00825867"/>
    <w:rsid w:val="008351AD"/>
    <w:rsid w:val="0088709A"/>
    <w:rsid w:val="008D74B8"/>
    <w:rsid w:val="00910D38"/>
    <w:rsid w:val="00944865"/>
    <w:rsid w:val="0096707C"/>
    <w:rsid w:val="009827D8"/>
    <w:rsid w:val="009E724B"/>
    <w:rsid w:val="00A22531"/>
    <w:rsid w:val="00A479EC"/>
    <w:rsid w:val="00AA084F"/>
    <w:rsid w:val="00AB1F16"/>
    <w:rsid w:val="00AB280F"/>
    <w:rsid w:val="00AE728D"/>
    <w:rsid w:val="00B06CE2"/>
    <w:rsid w:val="00B71EA4"/>
    <w:rsid w:val="00B9735A"/>
    <w:rsid w:val="00BE4196"/>
    <w:rsid w:val="00BE4267"/>
    <w:rsid w:val="00C66D86"/>
    <w:rsid w:val="00C9087B"/>
    <w:rsid w:val="00D3694F"/>
    <w:rsid w:val="00D84F4F"/>
    <w:rsid w:val="00E22360"/>
    <w:rsid w:val="00E96457"/>
    <w:rsid w:val="00F14F6C"/>
    <w:rsid w:val="00F91078"/>
    <w:rsid w:val="00FB681A"/>
    <w:rsid w:val="00FB7CB6"/>
    <w:rsid w:val="1E121252"/>
    <w:rsid w:val="25FC506B"/>
    <w:rsid w:val="33B63FCE"/>
    <w:rsid w:val="4E8D4BFD"/>
    <w:rsid w:val="534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24458"/>
  <w15:docId w15:val="{3735E617-89BD-4532-A00F-A133B202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1">
    <w:name w:val="样式1"/>
    <w:basedOn w:val="Normal"/>
    <w:qFormat/>
    <w:pPr>
      <w:spacing w:line="48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oSpacing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647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ThinkPad-</dc:creator>
  <cp:lastModifiedBy>Technica</cp:lastModifiedBy>
  <cp:revision>2</cp:revision>
  <dcterms:created xsi:type="dcterms:W3CDTF">2020-10-07T14:17:00Z</dcterms:created>
  <dcterms:modified xsi:type="dcterms:W3CDTF">2020-10-07T14:17:00Z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