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DC9" w:rsidRPr="00E30331" w:rsidRDefault="00BD4DC9" w:rsidP="00E30331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971BED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Supplementary Information</w:t>
      </w:r>
    </w:p>
    <w:p w:rsidR="0016631D" w:rsidRDefault="00FA3B51" w:rsidP="00E30331">
      <w:pPr>
        <w:spacing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98800" cy="3600000"/>
            <wp:effectExtent l="0" t="0" r="1905" b="635"/>
            <wp:docPr id="3" name="图片 3" descr="C:\Users\Administrator\Desktop\气路示意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气路示意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8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698" w:rsidRPr="00E30331" w:rsidRDefault="00BD4DC9" w:rsidP="00E30331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Fig.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S1</w:t>
      </w:r>
      <w:r w:rsidRPr="000E55BE">
        <w:rPr>
          <w:rFonts w:ascii="Times New Roman" w:hAnsi="Times New Roman" w:cs="Times New Roman"/>
          <w:color w:val="000000"/>
          <w:sz w:val="24"/>
          <w:szCs w:val="24"/>
        </w:rPr>
        <w:t>. Schematic for the VOCs degradation instrument.</w:t>
      </w:r>
    </w:p>
    <w:p w:rsidR="007B579E" w:rsidRDefault="007B579E" w:rsidP="00BD4DC9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17F15BE">
            <wp:extent cx="4518282" cy="3196800"/>
            <wp:effectExtent l="0" t="0" r="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282" cy="31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C3C" w:rsidRDefault="00E94698" w:rsidP="0016631D">
      <w:pPr>
        <w:spacing w:beforeLines="50" w:before="156" w:line="480" w:lineRule="auto"/>
        <w:ind w:left="602" w:hangingChars="250" w:hanging="602"/>
        <w:jc w:val="center"/>
        <w:rPr>
          <w:rFonts w:ascii="Times New Roman" w:eastAsia="楷体" w:hAnsi="Times New Roman" w:cs="Times New Roman"/>
          <w:b/>
          <w:bCs/>
          <w:color w:val="000000"/>
          <w:sz w:val="24"/>
          <w:szCs w:val="24"/>
        </w:rPr>
      </w:pPr>
      <w:r w:rsidRPr="00E3033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Fig. </w:t>
      </w:r>
      <w:r w:rsidRPr="00E30331">
        <w:rPr>
          <w:rFonts w:ascii="Times New Roman" w:hAnsi="Times New Roman" w:cs="Times New Roman" w:hint="eastAsia"/>
          <w:b/>
          <w:color w:val="000000" w:themeColor="text1"/>
          <w:kern w:val="0"/>
          <w:sz w:val="24"/>
          <w:szCs w:val="24"/>
        </w:rPr>
        <w:t>S2</w:t>
      </w:r>
      <w:r w:rsidRPr="00E30331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. </w:t>
      </w:r>
      <w:r w:rsidRPr="00E3033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Arrhenius plot for rate constant of C</w:t>
      </w:r>
      <w:r w:rsidRPr="00E30331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bscript"/>
        </w:rPr>
        <w:t>7</w:t>
      </w:r>
      <w:r w:rsidRPr="00E3033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H</w:t>
      </w:r>
      <w:r w:rsidRPr="00E30331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bscript"/>
        </w:rPr>
        <w:t>8</w:t>
      </w:r>
      <w:r w:rsidRPr="00E3033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conversion with </w:t>
      </w:r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</w:rPr>
        <w:t>LaAMnNiO</w:t>
      </w:r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  <w:vertAlign w:val="subscript"/>
        </w:rPr>
        <w:t>6</w:t>
      </w:r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</w:rPr>
        <w:t xml:space="preserve"> (A = La, </w:t>
      </w:r>
      <w:proofErr w:type="spellStart"/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</w:rPr>
        <w:t>Pr</w:t>
      </w:r>
      <w:proofErr w:type="spellEnd"/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</w:rPr>
        <w:t>Sm</w:t>
      </w:r>
      <w:proofErr w:type="spellEnd"/>
      <w:r w:rsidRPr="00E30331">
        <w:rPr>
          <w:rFonts w:ascii="Times New Roman" w:eastAsia="ScalaSansLF-Bold" w:hAnsi="Times New Roman" w:cs="Times New Roman"/>
          <w:bCs/>
          <w:color w:val="000000" w:themeColor="text1"/>
          <w:kern w:val="0"/>
          <w:sz w:val="24"/>
          <w:szCs w:val="24"/>
        </w:rPr>
        <w:t>)</w:t>
      </w:r>
      <w:r w:rsidRPr="00E30331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.</w:t>
      </w:r>
      <w:r w:rsidR="00073C3C">
        <w:rPr>
          <w:rFonts w:ascii="Times New Roman" w:eastAsia="楷体" w:hAnsi="Times New Roman" w:cs="Times New Roman"/>
          <w:b/>
          <w:bCs/>
          <w:color w:val="000000"/>
          <w:sz w:val="24"/>
          <w:szCs w:val="24"/>
        </w:rPr>
        <w:br w:type="page"/>
      </w:r>
    </w:p>
    <w:p w:rsidR="00BD4DC9" w:rsidRPr="000E55BE" w:rsidRDefault="00BD4DC9" w:rsidP="00BD4DC9">
      <w:pPr>
        <w:spacing w:beforeLines="50" w:before="156" w:line="480" w:lineRule="auto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0E55BE">
        <w:rPr>
          <w:rFonts w:ascii="Times New Roman" w:eastAsia="楷体" w:hAnsi="Times New Roman" w:cs="Times New Roman"/>
          <w:b/>
          <w:bCs/>
          <w:color w:val="000000"/>
          <w:sz w:val="24"/>
          <w:szCs w:val="24"/>
        </w:rPr>
        <w:lastRenderedPageBreak/>
        <w:t>T</w:t>
      </w:r>
      <w:r w:rsidR="00264A3F">
        <w:rPr>
          <w:rFonts w:ascii="Times New Roman" w:eastAsia="楷体" w:hAnsi="Times New Roman" w:cs="Times New Roman" w:hint="eastAsia"/>
          <w:b/>
          <w:bCs/>
          <w:color w:val="000000"/>
          <w:sz w:val="24"/>
          <w:szCs w:val="24"/>
        </w:rPr>
        <w:t>ABLE</w:t>
      </w:r>
      <w:r w:rsidRPr="000E55BE">
        <w:rPr>
          <w:rFonts w:ascii="Times New Roman" w:eastAsia="楷体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楷体" w:hAnsi="Times New Roman" w:cs="Times New Roman" w:hint="eastAsia"/>
          <w:b/>
          <w:color w:val="000000"/>
          <w:sz w:val="24"/>
          <w:szCs w:val="24"/>
        </w:rPr>
        <w:t>SI</w:t>
      </w:r>
      <w:r w:rsidRPr="000E55BE">
        <w:rPr>
          <w:rFonts w:ascii="Times New Roman" w:eastAsia="楷体" w:hAnsi="Times New Roman" w:cs="Times New Roman"/>
          <w:b/>
          <w:color w:val="000000"/>
          <w:sz w:val="24"/>
          <w:szCs w:val="24"/>
        </w:rPr>
        <w:t>.</w:t>
      </w:r>
      <w:r w:rsidRPr="000E55BE">
        <w:rPr>
          <w:rFonts w:ascii="Times New Roman" w:eastAsia="楷体" w:hAnsi="Times New Roman" w:cs="Times New Roman"/>
          <w:color w:val="000000"/>
          <w:sz w:val="24"/>
          <w:szCs w:val="24"/>
        </w:rPr>
        <w:t xml:space="preserve"> XPS results of </w:t>
      </w:r>
      <w:r w:rsidRPr="000E55BE">
        <w:rPr>
          <w:rFonts w:ascii="Times New Roman" w:hAnsi="Times New Roman" w:cs="Times New Roman"/>
          <w:color w:val="000000"/>
          <w:kern w:val="0"/>
          <w:szCs w:val="21"/>
        </w:rPr>
        <w:t>LaAMnNiO</w:t>
      </w:r>
      <w:r w:rsidRPr="000E55BE">
        <w:rPr>
          <w:rFonts w:ascii="Times New Roman" w:hAnsi="Times New Roman" w:cs="Times New Roman"/>
          <w:color w:val="000000"/>
          <w:kern w:val="0"/>
          <w:szCs w:val="21"/>
          <w:vertAlign w:val="subscript"/>
        </w:rPr>
        <w:t>6</w:t>
      </w:r>
      <w:r w:rsidRPr="000E55BE">
        <w:rPr>
          <w:rFonts w:ascii="Times New Roman" w:hAnsi="Times New Roman" w:cs="Times New Roman"/>
          <w:color w:val="000000"/>
          <w:kern w:val="0"/>
          <w:szCs w:val="21"/>
        </w:rPr>
        <w:t xml:space="preserve"> (A = La, </w:t>
      </w:r>
      <w:proofErr w:type="spellStart"/>
      <w:r w:rsidRPr="000E55BE">
        <w:rPr>
          <w:rFonts w:ascii="Times New Roman" w:hAnsi="Times New Roman" w:cs="Times New Roman"/>
          <w:color w:val="000000"/>
          <w:kern w:val="0"/>
          <w:szCs w:val="21"/>
        </w:rPr>
        <w:t>Pr</w:t>
      </w:r>
      <w:proofErr w:type="spellEnd"/>
      <w:r w:rsidRPr="000E55BE">
        <w:rPr>
          <w:rFonts w:ascii="Times New Roman" w:hAnsi="Times New Roman" w:cs="Times New Roman"/>
          <w:color w:val="000000"/>
          <w:kern w:val="0"/>
          <w:szCs w:val="21"/>
        </w:rPr>
        <w:t xml:space="preserve">, </w:t>
      </w:r>
      <w:proofErr w:type="spellStart"/>
      <w:r w:rsidRPr="000E55BE">
        <w:rPr>
          <w:rFonts w:ascii="Times New Roman" w:hAnsi="Times New Roman" w:cs="Times New Roman"/>
          <w:color w:val="000000"/>
          <w:kern w:val="0"/>
          <w:szCs w:val="21"/>
        </w:rPr>
        <w:t>Sm</w:t>
      </w:r>
      <w:proofErr w:type="spellEnd"/>
      <w:r w:rsidRPr="000E55BE">
        <w:rPr>
          <w:rFonts w:ascii="Times New Roman" w:hAnsi="Times New Roman" w:cs="Times New Roman"/>
          <w:color w:val="000000"/>
          <w:kern w:val="0"/>
          <w:szCs w:val="21"/>
        </w:rPr>
        <w:t>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793"/>
        <w:gridCol w:w="708"/>
        <w:gridCol w:w="709"/>
        <w:gridCol w:w="851"/>
        <w:gridCol w:w="850"/>
        <w:gridCol w:w="851"/>
        <w:gridCol w:w="992"/>
        <w:gridCol w:w="1326"/>
      </w:tblGrid>
      <w:tr w:rsidR="00BD4DC9" w:rsidRPr="000E55BE" w:rsidTr="004C231B">
        <w:tc>
          <w:tcPr>
            <w:tcW w:w="1442" w:type="dxa"/>
            <w:tcBorders>
              <w:top w:val="single" w:sz="12" w:space="0" w:color="auto"/>
              <w:bottom w:val="single" w:sz="8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4762" w:type="dxa"/>
            <w:gridSpan w:val="6"/>
            <w:tcBorders>
              <w:top w:val="single" w:sz="12" w:space="0" w:color="auto"/>
              <w:bottom w:val="single" w:sz="8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Surface atomic concentration (%)</w:t>
            </w:r>
          </w:p>
        </w:tc>
        <w:tc>
          <w:tcPr>
            <w:tcW w:w="2318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Relative atomic ratio (%)</w:t>
            </w:r>
          </w:p>
        </w:tc>
      </w:tr>
      <w:tr w:rsidR="00BD4DC9" w:rsidRPr="000E55BE" w:rsidTr="004C231B">
        <w:tc>
          <w:tcPr>
            <w:tcW w:w="1442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LaAMnNiO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93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D4DC9" w:rsidRPr="000E55BE" w:rsidRDefault="00BD4DC9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abs</w:t>
            </w:r>
            <w:proofErr w:type="spellEnd"/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.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proofErr w:type="gramEnd"/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latt</w:t>
            </w:r>
            <w:proofErr w:type="spellEnd"/>
          </w:p>
        </w:tc>
        <w:tc>
          <w:tcPr>
            <w:tcW w:w="1326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D4DC9" w:rsidRPr="000E55BE" w:rsidRDefault="00BD4DC9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4+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Mn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3+</w:t>
            </w:r>
          </w:p>
        </w:tc>
      </w:tr>
      <w:tr w:rsidR="00BD4DC9" w:rsidRPr="000E55BE" w:rsidTr="004C231B">
        <w:tc>
          <w:tcPr>
            <w:tcW w:w="1442" w:type="dxa"/>
            <w:tcBorders>
              <w:top w:val="single" w:sz="12" w:space="0" w:color="auto"/>
            </w:tcBorders>
            <w:vAlign w:val="center"/>
          </w:tcPr>
          <w:p w:rsidR="00BD4DC9" w:rsidRPr="000E55BE" w:rsidRDefault="00BD4DC9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14.55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50.05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BD4DC9" w:rsidRPr="000E55BE" w:rsidTr="004C231B">
        <w:tc>
          <w:tcPr>
            <w:tcW w:w="1442" w:type="dxa"/>
            <w:vAlign w:val="center"/>
          </w:tcPr>
          <w:p w:rsidR="00BD4DC9" w:rsidRPr="000E55BE" w:rsidRDefault="00BD4DC9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LaPrMnNiO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93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708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709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851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62.82</w:t>
            </w:r>
          </w:p>
        </w:tc>
        <w:tc>
          <w:tcPr>
            <w:tcW w:w="992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1326" w:type="dxa"/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BD4DC9" w:rsidRPr="000E55BE" w:rsidTr="004C231B">
        <w:tc>
          <w:tcPr>
            <w:tcW w:w="1442" w:type="dxa"/>
            <w:tcBorders>
              <w:bottom w:val="single" w:sz="12" w:space="0" w:color="auto"/>
            </w:tcBorders>
            <w:vAlign w:val="center"/>
          </w:tcPr>
          <w:p w:rsidR="00BD4DC9" w:rsidRPr="000E55BE" w:rsidRDefault="00BD4DC9" w:rsidP="004C23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LaSmMnNiO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60.41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:rsidR="00BD4DC9" w:rsidRPr="000E55BE" w:rsidRDefault="00BD4DC9" w:rsidP="004C231B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</w:tbl>
    <w:p w:rsidR="006D199E" w:rsidRPr="000E55BE" w:rsidRDefault="006D199E" w:rsidP="006D199E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264A3F">
        <w:rPr>
          <w:rFonts w:ascii="Times New Roman" w:hAnsi="Times New Roman" w:cs="Times New Roman" w:hint="eastAsia"/>
          <w:b/>
          <w:color w:val="000000"/>
          <w:sz w:val="24"/>
          <w:szCs w:val="24"/>
        </w:rPr>
        <w:t>ABLE</w:t>
      </w: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SII</w:t>
      </w: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E55BE">
        <w:rPr>
          <w:rFonts w:ascii="Times New Roman" w:hAnsi="Times New Roman" w:cs="Times New Roman"/>
          <w:color w:val="000000"/>
          <w:sz w:val="24"/>
          <w:szCs w:val="24"/>
        </w:rPr>
        <w:t xml:space="preserve"> Data obtained from</w:t>
      </w:r>
      <w:r w:rsidRPr="000E55BE">
        <w:rPr>
          <w:rFonts w:ascii="Times New Roman" w:eastAsia="ScalaSansLF-Bold" w:hAnsi="Times New Roman" w:cs="Times New Roman"/>
          <w:bCs/>
          <w:color w:val="000000"/>
          <w:kern w:val="0"/>
          <w:sz w:val="24"/>
          <w:szCs w:val="24"/>
        </w:rPr>
        <w:t xml:space="preserve"> O</w:t>
      </w:r>
      <w:r w:rsidRPr="000E55BE">
        <w:rPr>
          <w:rFonts w:ascii="Times New Roman" w:eastAsia="ScalaSansLF-Bold" w:hAnsi="Times New Roman" w:cs="Times New Roman"/>
          <w:bCs/>
          <w:color w:val="000000"/>
          <w:kern w:val="0"/>
          <w:sz w:val="24"/>
          <w:szCs w:val="24"/>
          <w:vertAlign w:val="subscript"/>
        </w:rPr>
        <w:t>2</w:t>
      </w:r>
      <w:r w:rsidRPr="000E55BE">
        <w:rPr>
          <w:rFonts w:ascii="Times New Roman" w:hAnsi="Times New Roman" w:cs="Times New Roman"/>
          <w:color w:val="000000"/>
          <w:sz w:val="24"/>
          <w:szCs w:val="24"/>
        </w:rPr>
        <w:t>-TPD.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2232"/>
        <w:gridCol w:w="2409"/>
        <w:gridCol w:w="2177"/>
      </w:tblGrid>
      <w:tr w:rsidR="006D199E" w:rsidRPr="000E55BE" w:rsidTr="004C231B">
        <w:tc>
          <w:tcPr>
            <w:tcW w:w="1704" w:type="dxa"/>
            <w:tcBorders>
              <w:top w:val="single" w:sz="12" w:space="0" w:color="auto"/>
              <w:bottom w:val="nil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681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</w:t>
            </w:r>
            <w:r w:rsidRPr="000E5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consumption before 700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E55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°C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(cm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/g)</w:t>
            </w:r>
          </w:p>
        </w:tc>
      </w:tr>
      <w:tr w:rsidR="006D199E" w:rsidRPr="000E55BE" w:rsidTr="004C231B">
        <w:tc>
          <w:tcPr>
            <w:tcW w:w="1704" w:type="dxa"/>
            <w:tcBorders>
              <w:top w:val="nil"/>
              <w:bottom w:val="single" w:sz="4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LaAMnNiO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sym w:font="Symbol" w:char="F061"/>
            </w:r>
          </w:p>
        </w:tc>
        <w:tc>
          <w:tcPr>
            <w:tcW w:w="21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β</w:t>
            </w:r>
          </w:p>
        </w:tc>
      </w:tr>
      <w:tr w:rsidR="006D199E" w:rsidRPr="000E55BE" w:rsidTr="004C231B"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3.02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2177" w:type="dxa"/>
            <w:tcBorders>
              <w:top w:val="single" w:sz="4" w:space="0" w:color="auto"/>
              <w:bottom w:val="nil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2.09</w:t>
            </w:r>
          </w:p>
        </w:tc>
      </w:tr>
      <w:tr w:rsidR="006D199E" w:rsidRPr="000E55BE" w:rsidTr="004C231B">
        <w:tc>
          <w:tcPr>
            <w:tcW w:w="1704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LaPrMnNiO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2177" w:type="dxa"/>
            <w:tcBorders>
              <w:top w:val="nil"/>
              <w:bottom w:val="nil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bookmarkStart w:id="0" w:name="_GoBack"/>
        <w:bookmarkEnd w:id="0"/>
      </w:tr>
      <w:tr w:rsidR="006D199E" w:rsidRPr="000E55BE" w:rsidTr="004C231B">
        <w:tc>
          <w:tcPr>
            <w:tcW w:w="1704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LaSmMnNiO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232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2409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2177" w:type="dxa"/>
            <w:tcBorders>
              <w:top w:val="nil"/>
              <w:bottom w:val="single" w:sz="12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2.70</w:t>
            </w:r>
          </w:p>
        </w:tc>
      </w:tr>
    </w:tbl>
    <w:p w:rsidR="006D199E" w:rsidRPr="000E55BE" w:rsidRDefault="006D199E" w:rsidP="006D199E">
      <w:pPr>
        <w:spacing w:line="48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264A3F">
        <w:rPr>
          <w:rFonts w:ascii="Times New Roman" w:hAnsi="Times New Roman" w:cs="Times New Roman" w:hint="eastAsia"/>
          <w:b/>
          <w:color w:val="000000"/>
          <w:sz w:val="24"/>
          <w:szCs w:val="24"/>
        </w:rPr>
        <w:t>ABLE</w:t>
      </w: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S</w:t>
      </w:r>
      <w:r w:rsidR="00FA3B51">
        <w:rPr>
          <w:rFonts w:ascii="Times New Roman" w:hAnsi="Times New Roman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color w:val="000000"/>
          <w:sz w:val="24"/>
          <w:szCs w:val="24"/>
        </w:rPr>
        <w:t>III</w:t>
      </w:r>
      <w:r w:rsidRPr="000E55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E55BE">
        <w:rPr>
          <w:rFonts w:ascii="Times New Roman" w:hAnsi="Times New Roman" w:cs="Times New Roman"/>
          <w:color w:val="000000"/>
          <w:sz w:val="24"/>
          <w:szCs w:val="24"/>
        </w:rPr>
        <w:t xml:space="preserve"> Data obtained from </w:t>
      </w:r>
      <w:r w:rsidRPr="000E55BE">
        <w:rPr>
          <w:rFonts w:ascii="Times New Roman" w:eastAsia="ScalaSansLF-Bold" w:hAnsi="Times New Roman" w:cs="Times New Roman"/>
          <w:bCs/>
          <w:color w:val="000000"/>
          <w:kern w:val="0"/>
          <w:sz w:val="24"/>
          <w:szCs w:val="24"/>
        </w:rPr>
        <w:t>H</w:t>
      </w:r>
      <w:r w:rsidRPr="000E55BE">
        <w:rPr>
          <w:rFonts w:ascii="Times New Roman" w:eastAsia="ScalaSansLF-Bold" w:hAnsi="Times New Roman" w:cs="Times New Roman"/>
          <w:bCs/>
          <w:color w:val="000000"/>
          <w:kern w:val="0"/>
          <w:sz w:val="24"/>
          <w:szCs w:val="24"/>
          <w:vertAlign w:val="subscript"/>
        </w:rPr>
        <w:t>2</w:t>
      </w:r>
      <w:r w:rsidRPr="000E55BE">
        <w:rPr>
          <w:rFonts w:ascii="Times New Roman" w:eastAsia="ScalaSansLF-Bold" w:hAnsi="Times New Roman" w:cs="Times New Roman"/>
          <w:bCs/>
          <w:color w:val="000000"/>
          <w:kern w:val="0"/>
          <w:sz w:val="24"/>
          <w:szCs w:val="24"/>
        </w:rPr>
        <w:t>-TPR</w:t>
      </w:r>
      <w:r w:rsidRPr="000E5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6D199E" w:rsidRPr="000E55BE" w:rsidTr="004C231B">
        <w:tc>
          <w:tcPr>
            <w:tcW w:w="1704" w:type="dxa"/>
            <w:tcBorders>
              <w:top w:val="single" w:sz="12" w:space="0" w:color="auto"/>
              <w:bottom w:val="nil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681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2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consumption before 700 °C (cm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/g)</w:t>
            </w:r>
          </w:p>
        </w:tc>
      </w:tr>
      <w:tr w:rsidR="006D199E" w:rsidRPr="000E55BE" w:rsidTr="004C231B">
        <w:tc>
          <w:tcPr>
            <w:tcW w:w="1704" w:type="dxa"/>
            <w:tcBorders>
              <w:top w:val="nil"/>
              <w:bottom w:val="single" w:sz="4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LaAMnNiO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Symbol" w:char="F061"/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γ</w:t>
            </w:r>
          </w:p>
        </w:tc>
      </w:tr>
      <w:tr w:rsidR="006D199E" w:rsidRPr="000E55BE" w:rsidTr="004C231B"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62.18</w:t>
            </w:r>
          </w:p>
        </w:tc>
        <w:tc>
          <w:tcPr>
            <w:tcW w:w="1704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6.18</w:t>
            </w:r>
          </w:p>
        </w:tc>
        <w:tc>
          <w:tcPr>
            <w:tcW w:w="1705" w:type="dxa"/>
            <w:tcBorders>
              <w:top w:val="single" w:sz="4" w:space="0" w:color="auto"/>
              <w:bottom w:val="nil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</w:t>
            </w:r>
          </w:p>
        </w:tc>
      </w:tr>
      <w:tr w:rsidR="006D199E" w:rsidRPr="000E55BE" w:rsidTr="004C231B">
        <w:tc>
          <w:tcPr>
            <w:tcW w:w="1704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LaPrMnNiO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59.93</w:t>
            </w: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8.95</w:t>
            </w:r>
          </w:p>
        </w:tc>
        <w:tc>
          <w:tcPr>
            <w:tcW w:w="1705" w:type="dxa"/>
            <w:tcBorders>
              <w:top w:val="nil"/>
              <w:bottom w:val="nil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17.21</w:t>
            </w:r>
          </w:p>
        </w:tc>
      </w:tr>
      <w:tr w:rsidR="006D199E" w:rsidRPr="000E55BE" w:rsidTr="004C231B">
        <w:tc>
          <w:tcPr>
            <w:tcW w:w="1704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LaSmMnNiO</w:t>
            </w:r>
            <w:r w:rsidRPr="000E55BE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1704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53.42</w:t>
            </w:r>
          </w:p>
        </w:tc>
        <w:tc>
          <w:tcPr>
            <w:tcW w:w="1704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5.55</w:t>
            </w:r>
          </w:p>
        </w:tc>
        <w:tc>
          <w:tcPr>
            <w:tcW w:w="1705" w:type="dxa"/>
            <w:tcBorders>
              <w:top w:val="nil"/>
              <w:bottom w:val="single" w:sz="12" w:space="0" w:color="auto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705" w:type="dxa"/>
            <w:tcBorders>
              <w:top w:val="nil"/>
              <w:bottom w:val="single" w:sz="12" w:space="0" w:color="auto"/>
              <w:right w:val="nil"/>
            </w:tcBorders>
          </w:tcPr>
          <w:p w:rsidR="006D199E" w:rsidRPr="000E55BE" w:rsidRDefault="006D199E" w:rsidP="004C23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5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15.59</w:t>
            </w:r>
          </w:p>
        </w:tc>
      </w:tr>
    </w:tbl>
    <w:p w:rsidR="00C82D15" w:rsidRPr="00E30331" w:rsidRDefault="00FA3B51" w:rsidP="00C82D15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E303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ABLE</w:t>
      </w:r>
      <w:r w:rsidRPr="00E30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03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S IV</w:t>
      </w:r>
      <w:r w:rsidRPr="00E30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3033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AA4E85" w:rsidRPr="00E30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Comparison </w:t>
      </w:r>
      <w:r w:rsidR="0039176F" w:rsidRPr="00E303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with</w:t>
      </w:r>
      <w:r w:rsidR="00AA4E85" w:rsidRPr="00E303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single-phase perovskite</w:t>
      </w:r>
      <w:r w:rsidR="0039176F" w:rsidRPr="00E3033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with literature</w:t>
      </w:r>
      <w:r w:rsidR="00AA4E85" w:rsidRPr="00E303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2373"/>
        <w:gridCol w:w="1888"/>
        <w:gridCol w:w="2131"/>
      </w:tblGrid>
      <w:tr w:rsidR="00E30331" w:rsidRPr="00E30331" w:rsidTr="00C82D15">
        <w:tc>
          <w:tcPr>
            <w:tcW w:w="2130" w:type="dxa"/>
            <w:tcBorders>
              <w:top w:val="single" w:sz="12" w:space="0" w:color="auto"/>
              <w:bottom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/>
                <w:color w:val="000000" w:themeColor="text1"/>
                <w:kern w:val="0"/>
                <w:sz w:val="20"/>
                <w:szCs w:val="20"/>
              </w:rPr>
              <w:t>Catalysts</w:t>
            </w:r>
          </w:p>
        </w:tc>
        <w:tc>
          <w:tcPr>
            <w:tcW w:w="2373" w:type="dxa"/>
            <w:tcBorders>
              <w:top w:val="single" w:sz="12" w:space="0" w:color="auto"/>
              <w:bottom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activity temperature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</w:t>
            </w:r>
            <w:r w:rsidRPr="00E30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°C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Ea</w:t>
            </w:r>
            <w:proofErr w:type="spellEnd"/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(kJ/mol)</w:t>
            </w:r>
          </w:p>
        </w:tc>
        <w:tc>
          <w:tcPr>
            <w:tcW w:w="2131" w:type="dxa"/>
            <w:tcBorders>
              <w:top w:val="single" w:sz="12" w:space="0" w:color="auto"/>
              <w:bottom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Reference</w:t>
            </w:r>
          </w:p>
        </w:tc>
      </w:tr>
      <w:tr w:rsidR="00E30331" w:rsidRPr="00E30331" w:rsidTr="00C82D15">
        <w:tc>
          <w:tcPr>
            <w:tcW w:w="2130" w:type="dxa"/>
            <w:tcBorders>
              <w:top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LaMnO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265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131" w:type="dxa"/>
            <w:tcBorders>
              <w:top w:val="single" w:sz="4" w:space="0" w:color="auto"/>
            </w:tcBorders>
          </w:tcPr>
          <w:p w:rsidR="00C82D15" w:rsidRPr="00E30331" w:rsidRDefault="00C82D15" w:rsidP="0097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[</w:t>
            </w:r>
            <w:r w:rsidR="00971FF4"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]</w:t>
            </w:r>
          </w:p>
        </w:tc>
      </w:tr>
      <w:tr w:rsidR="00E30331" w:rsidRPr="00E30331" w:rsidTr="00C82D15">
        <w:tc>
          <w:tcPr>
            <w:tcW w:w="2130" w:type="dxa"/>
          </w:tcPr>
          <w:p w:rsidR="00C82D15" w:rsidRPr="00E30331" w:rsidRDefault="00C82D15" w:rsidP="00C8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LaCoO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73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270</w:t>
            </w:r>
          </w:p>
        </w:tc>
        <w:tc>
          <w:tcPr>
            <w:tcW w:w="1888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2131" w:type="dxa"/>
          </w:tcPr>
          <w:p w:rsidR="00C82D15" w:rsidRPr="00E30331" w:rsidRDefault="00C82D15" w:rsidP="0097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[</w:t>
            </w:r>
            <w:r w:rsidR="00657E6B"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]</w:t>
            </w:r>
          </w:p>
        </w:tc>
      </w:tr>
      <w:tr w:rsidR="00E30331" w:rsidRPr="00E30331" w:rsidTr="00C82D15">
        <w:tc>
          <w:tcPr>
            <w:tcW w:w="2130" w:type="dxa"/>
          </w:tcPr>
          <w:p w:rsidR="00C82D15" w:rsidRPr="00E30331" w:rsidRDefault="00C82D15" w:rsidP="00C8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LaNiO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373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1888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131" w:type="dxa"/>
          </w:tcPr>
          <w:p w:rsidR="00C82D15" w:rsidRPr="00E30331" w:rsidRDefault="00C82D15" w:rsidP="00971F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[</w:t>
            </w:r>
            <w:r w:rsidR="00971FF4"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20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]</w:t>
            </w:r>
          </w:p>
        </w:tc>
      </w:tr>
      <w:tr w:rsidR="00E30331" w:rsidRPr="00E30331" w:rsidTr="00C82D15">
        <w:tc>
          <w:tcPr>
            <w:tcW w:w="2130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2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MnNiO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373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1888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131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his study</w:t>
            </w:r>
          </w:p>
        </w:tc>
      </w:tr>
      <w:tr w:rsidR="00E30331" w:rsidRPr="00E30331" w:rsidTr="00C82D15">
        <w:tc>
          <w:tcPr>
            <w:tcW w:w="2130" w:type="dxa"/>
          </w:tcPr>
          <w:p w:rsidR="00C82D15" w:rsidRPr="00E30331" w:rsidRDefault="00C82D15" w:rsidP="00C8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LaPrMnNiO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373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257</w:t>
            </w:r>
          </w:p>
        </w:tc>
        <w:tc>
          <w:tcPr>
            <w:tcW w:w="1888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131" w:type="dxa"/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his study</w:t>
            </w:r>
          </w:p>
        </w:tc>
      </w:tr>
      <w:tr w:rsidR="00E30331" w:rsidRPr="00E30331" w:rsidTr="00C82D15">
        <w:tc>
          <w:tcPr>
            <w:tcW w:w="2130" w:type="dxa"/>
            <w:tcBorders>
              <w:bottom w:val="single" w:sz="12" w:space="0" w:color="auto"/>
            </w:tcBorders>
          </w:tcPr>
          <w:p w:rsidR="00C82D15" w:rsidRPr="00E30331" w:rsidRDefault="00C82D15" w:rsidP="00C82D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LaSmMnNiO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2373" w:type="dxa"/>
            <w:tcBorders>
              <w:bottom w:val="single" w:sz="12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1888" w:type="dxa"/>
            <w:tcBorders>
              <w:bottom w:val="single" w:sz="12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131" w:type="dxa"/>
            <w:tcBorders>
              <w:bottom w:val="single" w:sz="12" w:space="0" w:color="auto"/>
            </w:tcBorders>
          </w:tcPr>
          <w:p w:rsidR="00C82D15" w:rsidRPr="00E30331" w:rsidRDefault="00C82D15" w:rsidP="00BD4D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E3033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his study</w:t>
            </w:r>
          </w:p>
        </w:tc>
      </w:tr>
    </w:tbl>
    <w:p w:rsidR="00AA4E85" w:rsidRPr="0039176F" w:rsidRDefault="00AA4E85" w:rsidP="00C82D15"/>
    <w:sectPr w:rsidR="00AA4E85" w:rsidRPr="0039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799" w:rsidRDefault="00D00799" w:rsidP="00BD4DC9">
      <w:r>
        <w:separator/>
      </w:r>
    </w:p>
  </w:endnote>
  <w:endnote w:type="continuationSeparator" w:id="0">
    <w:p w:rsidR="00D00799" w:rsidRDefault="00D00799" w:rsidP="00BD4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calaSansLF-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799" w:rsidRDefault="00D00799" w:rsidP="00BD4DC9">
      <w:r>
        <w:separator/>
      </w:r>
    </w:p>
  </w:footnote>
  <w:footnote w:type="continuationSeparator" w:id="0">
    <w:p w:rsidR="00D00799" w:rsidRDefault="00D00799" w:rsidP="00BD4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886"/>
    <w:rsid w:val="00042D2D"/>
    <w:rsid w:val="00073C3C"/>
    <w:rsid w:val="000C0583"/>
    <w:rsid w:val="00130167"/>
    <w:rsid w:val="0016631D"/>
    <w:rsid w:val="00252494"/>
    <w:rsid w:val="002615CD"/>
    <w:rsid w:val="00264A3F"/>
    <w:rsid w:val="00303FE6"/>
    <w:rsid w:val="0039176F"/>
    <w:rsid w:val="00425AE4"/>
    <w:rsid w:val="00657E6B"/>
    <w:rsid w:val="006D199E"/>
    <w:rsid w:val="007B579E"/>
    <w:rsid w:val="009229FC"/>
    <w:rsid w:val="00971FF4"/>
    <w:rsid w:val="00A00E24"/>
    <w:rsid w:val="00AA4E85"/>
    <w:rsid w:val="00AB3FF2"/>
    <w:rsid w:val="00AC0C1D"/>
    <w:rsid w:val="00AD2638"/>
    <w:rsid w:val="00BC1259"/>
    <w:rsid w:val="00BD4DC9"/>
    <w:rsid w:val="00C82D15"/>
    <w:rsid w:val="00D00799"/>
    <w:rsid w:val="00D136E2"/>
    <w:rsid w:val="00DC0491"/>
    <w:rsid w:val="00E01EF6"/>
    <w:rsid w:val="00E30331"/>
    <w:rsid w:val="00E46886"/>
    <w:rsid w:val="00E85641"/>
    <w:rsid w:val="00E94698"/>
    <w:rsid w:val="00EC3578"/>
    <w:rsid w:val="00FA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ABC9"/>
  <w15:docId w15:val="{45F838FE-3806-4C0D-958E-8C9B0977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4D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4D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4D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D4D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D4DC9"/>
    <w:rPr>
      <w:sz w:val="18"/>
      <w:szCs w:val="18"/>
    </w:rPr>
  </w:style>
  <w:style w:type="table" w:styleId="a9">
    <w:name w:val="Table Grid"/>
    <w:basedOn w:val="a1"/>
    <w:uiPriority w:val="59"/>
    <w:rsid w:val="00BD4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177</Words>
  <Characters>1011</Characters>
  <Application>Microsoft Office Word</Application>
  <DocSecurity>0</DocSecurity>
  <Lines>8</Lines>
  <Paragraphs>2</Paragraphs>
  <ScaleCrop>false</ScaleCrop>
  <Company>xt256.com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xt256.com</dc:creator>
  <cp:keywords/>
  <dc:description/>
  <cp:lastModifiedBy>microsoft</cp:lastModifiedBy>
  <cp:revision>35</cp:revision>
  <dcterms:created xsi:type="dcterms:W3CDTF">2019-07-07T07:02:00Z</dcterms:created>
  <dcterms:modified xsi:type="dcterms:W3CDTF">2019-08-19T04:18:00Z</dcterms:modified>
</cp:coreProperties>
</file>