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71654C2" w14:textId="77777777" w:rsidR="004176F5" w:rsidRPr="002F09BB" w:rsidRDefault="004176F5" w:rsidP="00BE1A4D">
      <w:pPr>
        <w:pStyle w:val="RSCB04AHeadingSection"/>
        <w:spacing w:line="480" w:lineRule="auto"/>
        <w:rPr>
          <w:rFonts w:ascii="Times New Roman" w:hAnsi="Times New Roman"/>
        </w:rPr>
      </w:pPr>
      <w:bookmarkStart w:id="0" w:name="_GoBack"/>
      <w:bookmarkEnd w:id="0"/>
      <w:r w:rsidRPr="002F09BB">
        <w:rPr>
          <w:rFonts w:ascii="Times New Roman" w:hAnsi="Times New Roman"/>
        </w:rPr>
        <w:t>Supplementary Materials</w:t>
      </w:r>
    </w:p>
    <w:p w14:paraId="2EBE99D4" w14:textId="4944C4C0" w:rsidR="004176F5" w:rsidRPr="002F09BB" w:rsidRDefault="004176F5" w:rsidP="00BE1A4D">
      <w:pPr>
        <w:pStyle w:val="RSCH01PaperTitle"/>
        <w:spacing w:line="480" w:lineRule="auto"/>
        <w:outlineLvl w:val="0"/>
        <w:rPr>
          <w:rFonts w:ascii="Times New Roman" w:hAnsi="Times New Roman"/>
        </w:rPr>
      </w:pPr>
      <w:r w:rsidRPr="002F09BB">
        <w:rPr>
          <w:rFonts w:ascii="Times New Roman" w:hAnsi="Times New Roman"/>
        </w:rPr>
        <w:t xml:space="preserve">Modified carbon nanotubes for water-based cathode slurries </w:t>
      </w:r>
      <w:r w:rsidR="00540F05" w:rsidRPr="002F09BB">
        <w:rPr>
          <w:rFonts w:ascii="Times New Roman" w:hAnsi="Times New Roman"/>
        </w:rPr>
        <w:t>for</w:t>
      </w:r>
      <w:r w:rsidRPr="002F09BB">
        <w:rPr>
          <w:rFonts w:ascii="Times New Roman" w:hAnsi="Times New Roman"/>
        </w:rPr>
        <w:t xml:space="preserve"> lithium-</w:t>
      </w:r>
      <w:proofErr w:type="spellStart"/>
      <w:r w:rsidRPr="002F09BB">
        <w:rPr>
          <w:rFonts w:ascii="Times New Roman" w:hAnsi="Times New Roman"/>
        </w:rPr>
        <w:t>sulfur</w:t>
      </w:r>
      <w:proofErr w:type="spellEnd"/>
      <w:r w:rsidRPr="002F09BB">
        <w:rPr>
          <w:rFonts w:ascii="Times New Roman" w:hAnsi="Times New Roman"/>
        </w:rPr>
        <w:t xml:space="preserve"> batteries</w:t>
      </w:r>
    </w:p>
    <w:p w14:paraId="2EFD2885" w14:textId="77777777" w:rsidR="0080001B" w:rsidRPr="002F09BB" w:rsidRDefault="0080001B" w:rsidP="0080001B">
      <w:pPr>
        <w:pStyle w:val="RSCH02PaperAuthorsandByline"/>
        <w:spacing w:line="480" w:lineRule="auto"/>
        <w:rPr>
          <w:rFonts w:ascii="Times New Roman" w:hAnsi="Times New Roman"/>
          <w:sz w:val="24"/>
          <w:szCs w:val="24"/>
          <w:vertAlign w:val="superscript"/>
        </w:rPr>
      </w:pPr>
      <w:r w:rsidRPr="002F09BB">
        <w:rPr>
          <w:rFonts w:ascii="Times New Roman" w:hAnsi="Times New Roman"/>
          <w:sz w:val="24"/>
          <w:szCs w:val="24"/>
        </w:rPr>
        <w:t xml:space="preserve">Olesya O. </w:t>
      </w:r>
      <w:proofErr w:type="spellStart"/>
      <w:proofErr w:type="gramStart"/>
      <w:r w:rsidRPr="002F09BB">
        <w:rPr>
          <w:rFonts w:ascii="Times New Roman" w:hAnsi="Times New Roman"/>
          <w:sz w:val="24"/>
          <w:szCs w:val="24"/>
        </w:rPr>
        <w:t>Kapitanova,</w:t>
      </w:r>
      <w:r w:rsidRPr="002F09BB">
        <w:rPr>
          <w:rFonts w:ascii="Times New Roman" w:hAnsi="Times New Roman"/>
          <w:sz w:val="24"/>
          <w:szCs w:val="24"/>
          <w:vertAlign w:val="superscript"/>
        </w:rPr>
        <w:t>a</w:t>
      </w:r>
      <w:proofErr w:type="spellEnd"/>
      <w:proofErr w:type="gramEnd"/>
      <w:r w:rsidRPr="002F09BB">
        <w:rPr>
          <w:rFonts w:ascii="Times New Roman" w:hAnsi="Times New Roman"/>
          <w:sz w:val="24"/>
          <w:szCs w:val="24"/>
          <w:vertAlign w:val="superscript"/>
        </w:rPr>
        <w:t>*</w:t>
      </w:r>
      <w:r w:rsidRPr="002F09BB">
        <w:rPr>
          <w:rFonts w:ascii="Times New Roman" w:hAnsi="Times New Roman"/>
          <w:sz w:val="24"/>
          <w:szCs w:val="24"/>
        </w:rPr>
        <w:t xml:space="preserve"> Kirill </w:t>
      </w:r>
      <w:r w:rsidRPr="002F09BB">
        <w:rPr>
          <w:rFonts w:ascii="Times New Roman" w:hAnsi="Times New Roman"/>
          <w:sz w:val="24"/>
          <w:szCs w:val="24"/>
          <w:lang w:val="en-US"/>
        </w:rPr>
        <w:t>V</w:t>
      </w:r>
      <w:r w:rsidRPr="002F09BB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2F09BB">
        <w:rPr>
          <w:rFonts w:ascii="Times New Roman" w:hAnsi="Times New Roman"/>
          <w:sz w:val="24"/>
          <w:szCs w:val="24"/>
        </w:rPr>
        <w:t>Mironovich,</w:t>
      </w:r>
      <w:r w:rsidRPr="002F09BB">
        <w:rPr>
          <w:rFonts w:ascii="Times New Roman" w:hAnsi="Times New Roman"/>
          <w:sz w:val="24"/>
          <w:szCs w:val="24"/>
          <w:vertAlign w:val="superscript"/>
        </w:rPr>
        <w:t>a</w:t>
      </w:r>
      <w:proofErr w:type="spellEnd"/>
      <w:r w:rsidRPr="002F09BB">
        <w:rPr>
          <w:rFonts w:ascii="Times New Roman" w:hAnsi="Times New Roman"/>
          <w:sz w:val="24"/>
          <w:szCs w:val="24"/>
        </w:rPr>
        <w:t xml:space="preserve"> Daniil E. </w:t>
      </w:r>
      <w:proofErr w:type="spellStart"/>
      <w:r w:rsidRPr="002F09BB">
        <w:rPr>
          <w:rFonts w:ascii="Times New Roman" w:hAnsi="Times New Roman"/>
          <w:sz w:val="24"/>
          <w:szCs w:val="24"/>
        </w:rPr>
        <w:t>Melezhenko,</w:t>
      </w:r>
      <w:r w:rsidRPr="002F09BB">
        <w:rPr>
          <w:rFonts w:ascii="Times New Roman" w:hAnsi="Times New Roman"/>
          <w:sz w:val="24"/>
          <w:szCs w:val="24"/>
          <w:vertAlign w:val="superscript"/>
        </w:rPr>
        <w:t>a</w:t>
      </w:r>
      <w:proofErr w:type="spellEnd"/>
      <w:r w:rsidRPr="002F09BB">
        <w:rPr>
          <w:rFonts w:ascii="Times New Roman" w:hAnsi="Times New Roman"/>
          <w:sz w:val="24"/>
          <w:szCs w:val="24"/>
        </w:rPr>
        <w:t xml:space="preserve"> Viktoria V. </w:t>
      </w:r>
      <w:proofErr w:type="spellStart"/>
      <w:r w:rsidRPr="002F09BB">
        <w:rPr>
          <w:rFonts w:ascii="Times New Roman" w:hAnsi="Times New Roman"/>
          <w:sz w:val="24"/>
          <w:szCs w:val="24"/>
        </w:rPr>
        <w:t>Rokosovina,</w:t>
      </w:r>
      <w:r w:rsidRPr="002F09BB">
        <w:rPr>
          <w:rFonts w:ascii="Times New Roman" w:hAnsi="Times New Roman"/>
          <w:sz w:val="24"/>
          <w:szCs w:val="24"/>
          <w:vertAlign w:val="superscript"/>
        </w:rPr>
        <w:t>a</w:t>
      </w:r>
      <w:proofErr w:type="spellEnd"/>
      <w:r w:rsidRPr="002F09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F09BB">
        <w:rPr>
          <w:rFonts w:ascii="Times New Roman" w:hAnsi="Times New Roman"/>
          <w:sz w:val="24"/>
          <w:szCs w:val="24"/>
        </w:rPr>
        <w:t>Serafima</w:t>
      </w:r>
      <w:proofErr w:type="spellEnd"/>
      <w:r w:rsidRPr="002F09BB">
        <w:rPr>
          <w:rFonts w:ascii="Times New Roman" w:hAnsi="Times New Roman"/>
          <w:sz w:val="24"/>
          <w:szCs w:val="24"/>
        </w:rPr>
        <w:t xml:space="preserve"> Yu. </w:t>
      </w:r>
      <w:proofErr w:type="spellStart"/>
      <w:proofErr w:type="gramStart"/>
      <w:r w:rsidRPr="002F09BB">
        <w:rPr>
          <w:rFonts w:ascii="Times New Roman" w:hAnsi="Times New Roman"/>
          <w:sz w:val="24"/>
          <w:szCs w:val="24"/>
        </w:rPr>
        <w:t>Ryzhenkova,</w:t>
      </w:r>
      <w:r w:rsidRPr="002F09BB">
        <w:rPr>
          <w:rFonts w:ascii="Times New Roman" w:hAnsi="Times New Roman"/>
          <w:sz w:val="24"/>
          <w:szCs w:val="24"/>
          <w:vertAlign w:val="superscript"/>
        </w:rPr>
        <w:t>a</w:t>
      </w:r>
      <w:proofErr w:type="spellEnd"/>
      <w:proofErr w:type="gramEnd"/>
      <w:r w:rsidRPr="002F09BB">
        <w:rPr>
          <w:rFonts w:ascii="Times New Roman" w:hAnsi="Times New Roman"/>
          <w:sz w:val="24"/>
          <w:szCs w:val="24"/>
          <w:lang w:val="en-US"/>
        </w:rPr>
        <w:t xml:space="preserve"> Sergey V. </w:t>
      </w:r>
      <w:proofErr w:type="spellStart"/>
      <w:r w:rsidRPr="002F09BB">
        <w:rPr>
          <w:rFonts w:ascii="Times New Roman" w:hAnsi="Times New Roman"/>
          <w:sz w:val="24"/>
          <w:szCs w:val="24"/>
          <w:lang w:val="en-US"/>
        </w:rPr>
        <w:t>Korneev</w:t>
      </w:r>
      <w:proofErr w:type="spellEnd"/>
      <w:r w:rsidRPr="002F09BB">
        <w:rPr>
          <w:rFonts w:ascii="Times New Roman" w:hAnsi="Times New Roman"/>
          <w:sz w:val="24"/>
          <w:szCs w:val="24"/>
          <w:lang w:val="en-US"/>
        </w:rPr>
        <w:t>,</w:t>
      </w:r>
      <w:r w:rsidRPr="002F09BB">
        <w:rPr>
          <w:rFonts w:ascii="Times New Roman" w:hAnsi="Times New Roman"/>
          <w:sz w:val="24"/>
          <w:szCs w:val="24"/>
          <w:vertAlign w:val="superscript"/>
        </w:rPr>
        <w:t xml:space="preserve"> a</w:t>
      </w:r>
      <w:r w:rsidRPr="002F09BB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2F09BB">
        <w:rPr>
          <w:rFonts w:ascii="Times New Roman" w:hAnsi="Times New Roman"/>
          <w:sz w:val="24"/>
          <w:szCs w:val="24"/>
        </w:rPr>
        <w:t xml:space="preserve">Tatyana B. </w:t>
      </w:r>
      <w:proofErr w:type="spellStart"/>
      <w:r w:rsidRPr="002F09BB">
        <w:rPr>
          <w:rFonts w:ascii="Times New Roman" w:hAnsi="Times New Roman"/>
          <w:sz w:val="24"/>
          <w:szCs w:val="24"/>
        </w:rPr>
        <w:t>Shatalova,</w:t>
      </w:r>
      <w:r w:rsidRPr="002F09BB">
        <w:rPr>
          <w:rFonts w:ascii="Times New Roman" w:hAnsi="Times New Roman"/>
          <w:sz w:val="24"/>
          <w:szCs w:val="24"/>
          <w:vertAlign w:val="superscript"/>
        </w:rPr>
        <w:t>a</w:t>
      </w:r>
      <w:proofErr w:type="spellEnd"/>
      <w:r w:rsidRPr="002F09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F09BB">
        <w:rPr>
          <w:rFonts w:ascii="Times New Roman" w:hAnsi="Times New Roman"/>
          <w:sz w:val="24"/>
          <w:szCs w:val="24"/>
        </w:rPr>
        <w:t>X.Xu</w:t>
      </w:r>
      <w:proofErr w:type="spellEnd"/>
      <w:r w:rsidRPr="002F09BB">
        <w:rPr>
          <w:rFonts w:ascii="Times New Roman" w:hAnsi="Times New Roman"/>
          <w:sz w:val="24"/>
          <w:szCs w:val="24"/>
        </w:rPr>
        <w:t>,</w:t>
      </w:r>
      <w:r w:rsidRPr="002F09BB">
        <w:rPr>
          <w:rFonts w:ascii="Times New Roman" w:hAnsi="Times New Roman"/>
          <w:sz w:val="24"/>
          <w:szCs w:val="24"/>
          <w:vertAlign w:val="superscript"/>
        </w:rPr>
        <w:t xml:space="preserve"> a</w:t>
      </w:r>
      <w:r w:rsidRPr="002F09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F09BB">
        <w:rPr>
          <w:rFonts w:ascii="Times New Roman" w:hAnsi="Times New Roman"/>
          <w:sz w:val="24"/>
          <w:szCs w:val="24"/>
        </w:rPr>
        <w:t>Filipp</w:t>
      </w:r>
      <w:proofErr w:type="spellEnd"/>
      <w:r w:rsidRPr="002F09BB">
        <w:rPr>
          <w:rFonts w:ascii="Times New Roman" w:hAnsi="Times New Roman"/>
          <w:sz w:val="24"/>
          <w:szCs w:val="24"/>
        </w:rPr>
        <w:t xml:space="preserve"> S. </w:t>
      </w:r>
      <w:proofErr w:type="spellStart"/>
      <w:r w:rsidRPr="002F09BB">
        <w:rPr>
          <w:rFonts w:ascii="Times New Roman" w:hAnsi="Times New Roman"/>
          <w:sz w:val="24"/>
          <w:szCs w:val="24"/>
        </w:rPr>
        <w:t>Napolskiy,</w:t>
      </w:r>
      <w:r w:rsidRPr="002F09BB">
        <w:rPr>
          <w:rFonts w:ascii="Times New Roman" w:hAnsi="Times New Roman"/>
          <w:sz w:val="24"/>
          <w:szCs w:val="24"/>
          <w:vertAlign w:val="superscript"/>
        </w:rPr>
        <w:t>b</w:t>
      </w:r>
      <w:proofErr w:type="spellEnd"/>
      <w:r w:rsidRPr="002F09BB">
        <w:rPr>
          <w:rFonts w:ascii="Times New Roman" w:hAnsi="Times New Roman"/>
          <w:sz w:val="24"/>
          <w:szCs w:val="24"/>
        </w:rPr>
        <w:t xml:space="preserve"> Daniil M. </w:t>
      </w:r>
      <w:proofErr w:type="spellStart"/>
      <w:r w:rsidRPr="002F09BB">
        <w:rPr>
          <w:rFonts w:ascii="Times New Roman" w:hAnsi="Times New Roman"/>
          <w:sz w:val="24"/>
          <w:szCs w:val="24"/>
        </w:rPr>
        <w:t>Itkis</w:t>
      </w:r>
      <w:r w:rsidRPr="002F09BB">
        <w:rPr>
          <w:rFonts w:ascii="Times New Roman" w:hAnsi="Times New Roman"/>
          <w:sz w:val="24"/>
          <w:szCs w:val="24"/>
          <w:vertAlign w:val="superscript"/>
        </w:rPr>
        <w:t>a,b</w:t>
      </w:r>
      <w:proofErr w:type="spellEnd"/>
      <w:r w:rsidRPr="002F09BB">
        <w:rPr>
          <w:rFonts w:ascii="Times New Roman" w:hAnsi="Times New Roman"/>
          <w:sz w:val="24"/>
          <w:szCs w:val="24"/>
        </w:rPr>
        <w:t xml:space="preserve"> and Victor A. </w:t>
      </w:r>
      <w:proofErr w:type="spellStart"/>
      <w:r w:rsidRPr="002F09BB">
        <w:rPr>
          <w:rFonts w:ascii="Times New Roman" w:hAnsi="Times New Roman"/>
          <w:sz w:val="24"/>
          <w:szCs w:val="24"/>
        </w:rPr>
        <w:t>Krivchenko</w:t>
      </w:r>
      <w:r w:rsidRPr="002F09BB">
        <w:rPr>
          <w:rFonts w:ascii="Times New Roman" w:hAnsi="Times New Roman"/>
          <w:sz w:val="24"/>
          <w:szCs w:val="24"/>
          <w:vertAlign w:val="superscript"/>
        </w:rPr>
        <w:t>a,c</w:t>
      </w:r>
      <w:proofErr w:type="spellEnd"/>
    </w:p>
    <w:p w14:paraId="41569625" w14:textId="77777777" w:rsidR="0053577E" w:rsidRPr="002F09BB" w:rsidRDefault="0053577E" w:rsidP="0053577E">
      <w:pPr>
        <w:spacing w:line="480" w:lineRule="auto"/>
        <w:rPr>
          <w:rFonts w:ascii="Times New Roman" w:hAnsi="Times New Roman" w:cs="Times New Roman"/>
        </w:rPr>
      </w:pPr>
      <w:r w:rsidRPr="002F09BB">
        <w:rPr>
          <w:rFonts w:ascii="Times New Roman" w:hAnsi="Times New Roman" w:cs="Times New Roman"/>
          <w:vertAlign w:val="superscript"/>
        </w:rPr>
        <w:t xml:space="preserve">a </w:t>
      </w:r>
      <w:r w:rsidRPr="002F09BB">
        <w:rPr>
          <w:rFonts w:ascii="Times New Roman" w:hAnsi="Times New Roman" w:cs="Times New Roman"/>
        </w:rPr>
        <w:t xml:space="preserve">Moscow State University, </w:t>
      </w:r>
      <w:proofErr w:type="spellStart"/>
      <w:r w:rsidRPr="002F09BB">
        <w:rPr>
          <w:rFonts w:ascii="Times New Roman" w:hAnsi="Times New Roman" w:cs="Times New Roman"/>
        </w:rPr>
        <w:t>Leninskie</w:t>
      </w:r>
      <w:proofErr w:type="spellEnd"/>
      <w:r w:rsidRPr="002F09BB">
        <w:rPr>
          <w:rFonts w:ascii="Times New Roman" w:hAnsi="Times New Roman" w:cs="Times New Roman"/>
        </w:rPr>
        <w:t xml:space="preserve"> Gory, 1, b.3, 119991, Moscow, Russia</w:t>
      </w:r>
    </w:p>
    <w:p w14:paraId="31CAE993" w14:textId="77777777" w:rsidR="0053577E" w:rsidRPr="002F09BB" w:rsidRDefault="0053577E" w:rsidP="0053577E">
      <w:pPr>
        <w:spacing w:line="480" w:lineRule="auto"/>
        <w:rPr>
          <w:rFonts w:ascii="Times New Roman" w:hAnsi="Times New Roman" w:cs="Times New Roman"/>
        </w:rPr>
      </w:pPr>
      <w:r w:rsidRPr="002F09BB">
        <w:rPr>
          <w:rFonts w:ascii="Times New Roman" w:hAnsi="Times New Roman" w:cs="Times New Roman"/>
          <w:vertAlign w:val="superscript"/>
        </w:rPr>
        <w:t xml:space="preserve">b </w:t>
      </w:r>
      <w:proofErr w:type="spellStart"/>
      <w:r w:rsidRPr="002F09BB">
        <w:rPr>
          <w:rFonts w:ascii="Times New Roman" w:hAnsi="Times New Roman" w:cs="Times New Roman"/>
        </w:rPr>
        <w:t>Dubna</w:t>
      </w:r>
      <w:proofErr w:type="spellEnd"/>
      <w:r w:rsidRPr="002F09BB">
        <w:rPr>
          <w:rFonts w:ascii="Times New Roman" w:hAnsi="Times New Roman" w:cs="Times New Roman"/>
        </w:rPr>
        <w:t xml:space="preserve"> University, </w:t>
      </w:r>
      <w:proofErr w:type="spellStart"/>
      <w:r w:rsidRPr="002F09BB">
        <w:rPr>
          <w:rFonts w:ascii="Times New Roman" w:hAnsi="Times New Roman" w:cs="Times New Roman"/>
        </w:rPr>
        <w:t>Universitetskaya</w:t>
      </w:r>
      <w:proofErr w:type="spellEnd"/>
      <w:r w:rsidRPr="002F09BB">
        <w:rPr>
          <w:rFonts w:ascii="Times New Roman" w:hAnsi="Times New Roman" w:cs="Times New Roman"/>
        </w:rPr>
        <w:t xml:space="preserve"> Str. 19, 141980, </w:t>
      </w:r>
      <w:proofErr w:type="spellStart"/>
      <w:r w:rsidRPr="002F09BB">
        <w:rPr>
          <w:rFonts w:ascii="Times New Roman" w:hAnsi="Times New Roman" w:cs="Times New Roman"/>
        </w:rPr>
        <w:t>Dubna</w:t>
      </w:r>
      <w:proofErr w:type="spellEnd"/>
      <w:r w:rsidRPr="002F09BB">
        <w:rPr>
          <w:rFonts w:ascii="Times New Roman" w:hAnsi="Times New Roman" w:cs="Times New Roman"/>
        </w:rPr>
        <w:t>, Russia</w:t>
      </w:r>
    </w:p>
    <w:p w14:paraId="506F87F7" w14:textId="77777777" w:rsidR="0053577E" w:rsidRPr="002F09BB" w:rsidRDefault="0053577E" w:rsidP="0053577E">
      <w:pPr>
        <w:spacing w:line="480" w:lineRule="auto"/>
        <w:rPr>
          <w:rFonts w:ascii="Times New Roman" w:hAnsi="Times New Roman" w:cs="Times New Roman"/>
        </w:rPr>
      </w:pPr>
      <w:r w:rsidRPr="002F09BB">
        <w:rPr>
          <w:rFonts w:ascii="Times New Roman" w:hAnsi="Times New Roman" w:cs="Times New Roman"/>
          <w:vertAlign w:val="superscript"/>
        </w:rPr>
        <w:t xml:space="preserve">c </w:t>
      </w:r>
      <w:r w:rsidRPr="002F09BB">
        <w:rPr>
          <w:rFonts w:ascii="Times New Roman" w:hAnsi="Times New Roman" w:cs="Times New Roman"/>
        </w:rPr>
        <w:t xml:space="preserve">Moscow Institute of Physics and Technology, 9 </w:t>
      </w:r>
      <w:proofErr w:type="spellStart"/>
      <w:r w:rsidRPr="002F09BB">
        <w:rPr>
          <w:rFonts w:ascii="Times New Roman" w:hAnsi="Times New Roman" w:cs="Times New Roman"/>
        </w:rPr>
        <w:t>Institutskiy</w:t>
      </w:r>
      <w:proofErr w:type="spellEnd"/>
      <w:r w:rsidRPr="002F09BB">
        <w:rPr>
          <w:rFonts w:ascii="Times New Roman" w:hAnsi="Times New Roman" w:cs="Times New Roman"/>
        </w:rPr>
        <w:t xml:space="preserve"> per., </w:t>
      </w:r>
      <w:proofErr w:type="spellStart"/>
      <w:r w:rsidRPr="002F09BB">
        <w:rPr>
          <w:rFonts w:ascii="Times New Roman" w:hAnsi="Times New Roman" w:cs="Times New Roman"/>
        </w:rPr>
        <w:t>Dolgoprudny</w:t>
      </w:r>
      <w:proofErr w:type="spellEnd"/>
      <w:r w:rsidRPr="002F09BB">
        <w:rPr>
          <w:rFonts w:ascii="Times New Roman" w:hAnsi="Times New Roman" w:cs="Times New Roman"/>
        </w:rPr>
        <w:t>, Moscow Region, 141701, Russia</w:t>
      </w:r>
    </w:p>
    <w:p w14:paraId="61BFE738" w14:textId="77777777" w:rsidR="0053577E" w:rsidRPr="002F09BB" w:rsidRDefault="0053577E" w:rsidP="0053577E">
      <w:pPr>
        <w:spacing w:line="480" w:lineRule="auto"/>
        <w:rPr>
          <w:rFonts w:ascii="Times New Roman" w:hAnsi="Times New Roman" w:cs="Times New Roman"/>
        </w:rPr>
      </w:pPr>
      <w:r w:rsidRPr="002F09BB">
        <w:rPr>
          <w:rFonts w:ascii="Times New Roman" w:hAnsi="Times New Roman" w:cs="Times New Roman"/>
          <w:vertAlign w:val="superscript"/>
        </w:rPr>
        <w:t>*</w:t>
      </w:r>
      <w:r w:rsidRPr="002F09BB">
        <w:rPr>
          <w:rFonts w:ascii="Times New Roman" w:hAnsi="Times New Roman" w:cs="Times New Roman"/>
        </w:rPr>
        <w:t xml:space="preserve"> </w:t>
      </w:r>
      <w:hyperlink r:id="rId5" w:history="1">
        <w:r w:rsidRPr="002F09BB">
          <w:rPr>
            <w:rStyle w:val="Hyperlink"/>
            <w:rFonts w:ascii="Times New Roman" w:hAnsi="Times New Roman" w:cs="Times New Roman"/>
            <w:u w:val="none"/>
          </w:rPr>
          <w:t>olesya.kapitanova@gmail.com</w:t>
        </w:r>
      </w:hyperlink>
    </w:p>
    <w:p w14:paraId="1A163D0B" w14:textId="77777777" w:rsidR="0053577E" w:rsidRPr="002F09BB" w:rsidRDefault="0053577E" w:rsidP="00BE1A4D">
      <w:pPr>
        <w:spacing w:line="480" w:lineRule="auto"/>
        <w:ind w:firstLine="284"/>
        <w:jc w:val="both"/>
        <w:rPr>
          <w:rFonts w:ascii="Times New Roman" w:eastAsia="Calibri" w:hAnsi="Times New Roman" w:cs="Times New Roman"/>
          <w:bCs/>
          <w:lang w:val="en-GB"/>
        </w:rPr>
      </w:pPr>
    </w:p>
    <w:p w14:paraId="6C4D639A" w14:textId="77777777" w:rsidR="004176F5" w:rsidRPr="002F09BB" w:rsidRDefault="004176F5" w:rsidP="00BE1A4D">
      <w:pPr>
        <w:pStyle w:val="RSCB02ArticleText"/>
        <w:spacing w:line="480" w:lineRule="auto"/>
        <w:rPr>
          <w:rFonts w:ascii="Times New Roman" w:hAnsi="Times New Roman"/>
          <w:b/>
        </w:rPr>
      </w:pPr>
    </w:p>
    <w:p w14:paraId="2ED6E346" w14:textId="3636E203" w:rsidR="004176F5" w:rsidRPr="002F09BB" w:rsidRDefault="00E80B8D" w:rsidP="00546637">
      <w:pPr>
        <w:jc w:val="center"/>
      </w:pPr>
      <w:r w:rsidRPr="002F09BB">
        <w:rPr>
          <w:noProof/>
        </w:rPr>
        <w:lastRenderedPageBreak/>
        <w:drawing>
          <wp:inline distT="0" distB="0" distL="0" distR="0" wp14:anchorId="728950D2" wp14:editId="13220E13">
            <wp:extent cx="2159508" cy="4812792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FIG.S1.ti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508" cy="481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9C14F" w14:textId="4FFEDC7F" w:rsidR="004176F5" w:rsidRPr="002F09BB" w:rsidRDefault="00BE1A4D" w:rsidP="00F5078B">
      <w:pPr>
        <w:spacing w:line="480" w:lineRule="auto"/>
        <w:jc w:val="both"/>
        <w:rPr>
          <w:rFonts w:ascii="Times New Roman" w:hAnsi="Times New Roman" w:cs="Times New Roman"/>
        </w:rPr>
      </w:pPr>
      <w:r w:rsidRPr="002F09BB">
        <w:rPr>
          <w:rFonts w:ascii="Times New Roman" w:hAnsi="Times New Roman" w:cs="Times New Roman"/>
          <w:b/>
        </w:rPr>
        <w:t>FIG. S</w:t>
      </w:r>
      <w:r w:rsidR="004176F5" w:rsidRPr="002F09BB">
        <w:rPr>
          <w:rFonts w:ascii="Times New Roman" w:hAnsi="Times New Roman" w:cs="Times New Roman"/>
          <w:b/>
          <w:noProof/>
        </w:rPr>
        <w:fldChar w:fldCharType="begin"/>
      </w:r>
      <w:r w:rsidR="004176F5" w:rsidRPr="002F09BB">
        <w:rPr>
          <w:rFonts w:ascii="Times New Roman" w:hAnsi="Times New Roman" w:cs="Times New Roman"/>
          <w:b/>
          <w:noProof/>
        </w:rPr>
        <w:instrText xml:space="preserve"> SEQ Figure_SI \* ARABIC </w:instrText>
      </w:r>
      <w:r w:rsidR="004176F5" w:rsidRPr="002F09BB">
        <w:rPr>
          <w:rFonts w:ascii="Times New Roman" w:hAnsi="Times New Roman" w:cs="Times New Roman"/>
          <w:b/>
          <w:noProof/>
        </w:rPr>
        <w:fldChar w:fldCharType="separate"/>
      </w:r>
      <w:r w:rsidR="002C4AC1" w:rsidRPr="002F09BB">
        <w:rPr>
          <w:rFonts w:ascii="Times New Roman" w:hAnsi="Times New Roman" w:cs="Times New Roman"/>
          <w:b/>
          <w:noProof/>
        </w:rPr>
        <w:t>1</w:t>
      </w:r>
      <w:r w:rsidR="004176F5" w:rsidRPr="002F09BB">
        <w:rPr>
          <w:rFonts w:ascii="Times New Roman" w:hAnsi="Times New Roman" w:cs="Times New Roman"/>
          <w:b/>
          <w:noProof/>
        </w:rPr>
        <w:fldChar w:fldCharType="end"/>
      </w:r>
      <w:r w:rsidR="0053577E" w:rsidRPr="002F09BB">
        <w:rPr>
          <w:rFonts w:ascii="Times New Roman" w:hAnsi="Times New Roman" w:cs="Times New Roman"/>
          <w:b/>
          <w:noProof/>
        </w:rPr>
        <w:t>.</w:t>
      </w:r>
      <w:r w:rsidR="004176F5" w:rsidRPr="002F09BB">
        <w:rPr>
          <w:rFonts w:ascii="Times New Roman" w:hAnsi="Times New Roman" w:cs="Times New Roman"/>
        </w:rPr>
        <w:t xml:space="preserve"> IR spectra of CNTs (</w:t>
      </w:r>
      <w:r w:rsidR="006A70B9" w:rsidRPr="002F09BB">
        <w:rPr>
          <w:rFonts w:ascii="Times New Roman" w:hAnsi="Times New Roman" w:cs="Times New Roman"/>
        </w:rPr>
        <w:t>a</w:t>
      </w:r>
      <w:r w:rsidR="004176F5" w:rsidRPr="002F09BB">
        <w:rPr>
          <w:rFonts w:ascii="Times New Roman" w:hAnsi="Times New Roman" w:cs="Times New Roman"/>
        </w:rPr>
        <w:t>), oxidized CNTs before (</w:t>
      </w:r>
      <w:r w:rsidR="006A70B9" w:rsidRPr="002F09BB">
        <w:rPr>
          <w:rFonts w:ascii="Times New Roman" w:hAnsi="Times New Roman" w:cs="Times New Roman"/>
        </w:rPr>
        <w:t>b</w:t>
      </w:r>
      <w:r w:rsidR="004176F5" w:rsidRPr="002F09BB">
        <w:rPr>
          <w:rFonts w:ascii="Times New Roman" w:hAnsi="Times New Roman" w:cs="Times New Roman"/>
        </w:rPr>
        <w:t>) and after 1 (</w:t>
      </w:r>
      <w:r w:rsidR="006A70B9" w:rsidRPr="002F09BB">
        <w:rPr>
          <w:rFonts w:ascii="Times New Roman" w:hAnsi="Times New Roman" w:cs="Times New Roman"/>
        </w:rPr>
        <w:t>c</w:t>
      </w:r>
      <w:r w:rsidR="004176F5" w:rsidRPr="002F09BB">
        <w:rPr>
          <w:rFonts w:ascii="Times New Roman" w:hAnsi="Times New Roman" w:cs="Times New Roman"/>
        </w:rPr>
        <w:t>) and 4 (</w:t>
      </w:r>
      <w:r w:rsidR="006A70B9" w:rsidRPr="002F09BB">
        <w:rPr>
          <w:rFonts w:ascii="Times New Roman" w:hAnsi="Times New Roman" w:cs="Times New Roman"/>
        </w:rPr>
        <w:t>d</w:t>
      </w:r>
      <w:r w:rsidR="004176F5" w:rsidRPr="002F09BB">
        <w:rPr>
          <w:rFonts w:ascii="Times New Roman" w:hAnsi="Times New Roman" w:cs="Times New Roman"/>
        </w:rPr>
        <w:t>) hour hydrothermal reduction.</w:t>
      </w:r>
    </w:p>
    <w:p w14:paraId="18C52B81" w14:textId="77777777" w:rsidR="00F24869" w:rsidRPr="002F09BB" w:rsidRDefault="00F24869" w:rsidP="00F24869">
      <w:pPr>
        <w:spacing w:line="360" w:lineRule="auto"/>
        <w:rPr>
          <w:rFonts w:ascii="Times New Roman" w:hAnsi="Times New Roman" w:cs="Times New Roman"/>
        </w:rPr>
      </w:pPr>
    </w:p>
    <w:p w14:paraId="71BBEBBD" w14:textId="77777777" w:rsidR="00F24869" w:rsidRPr="002F09BB" w:rsidRDefault="00F24869" w:rsidP="00F24869">
      <w:pPr>
        <w:keepNext/>
        <w:spacing w:line="360" w:lineRule="auto"/>
        <w:jc w:val="center"/>
      </w:pPr>
      <w:r w:rsidRPr="002F09B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BE8917F" wp14:editId="04740F6F">
            <wp:extent cx="4683104" cy="328002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ureSI3.ti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4148" cy="329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2C263" w14:textId="51318B9B" w:rsidR="00F24869" w:rsidRPr="002F09BB" w:rsidRDefault="00F24869" w:rsidP="00F5078B">
      <w:pPr>
        <w:pStyle w:val="Caption"/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F09BB">
        <w:rPr>
          <w:rFonts w:ascii="Times New Roman" w:hAnsi="Times New Roman" w:cs="Times New Roman"/>
          <w:b/>
          <w:sz w:val="24"/>
          <w:szCs w:val="24"/>
        </w:rPr>
        <w:t>FIG. S</w:t>
      </w:r>
      <w:r w:rsidRPr="002F09BB">
        <w:rPr>
          <w:rFonts w:ascii="Times New Roman" w:hAnsi="Times New Roman" w:cs="Times New Roman"/>
          <w:b/>
          <w:sz w:val="24"/>
          <w:szCs w:val="24"/>
        </w:rPr>
        <w:fldChar w:fldCharType="begin"/>
      </w:r>
      <w:r w:rsidRPr="002F09BB">
        <w:rPr>
          <w:rFonts w:ascii="Times New Roman" w:hAnsi="Times New Roman" w:cs="Times New Roman"/>
          <w:b/>
          <w:sz w:val="24"/>
          <w:szCs w:val="24"/>
        </w:rPr>
        <w:instrText xml:space="preserve"> SEQ Figure_SI \* ARABIC </w:instrText>
      </w:r>
      <w:r w:rsidRPr="002F09BB">
        <w:rPr>
          <w:rFonts w:ascii="Times New Roman" w:hAnsi="Times New Roman" w:cs="Times New Roman"/>
          <w:b/>
          <w:sz w:val="24"/>
          <w:szCs w:val="24"/>
        </w:rPr>
        <w:fldChar w:fldCharType="separate"/>
      </w:r>
      <w:r w:rsidR="002C4AC1" w:rsidRPr="002F09BB">
        <w:rPr>
          <w:rFonts w:ascii="Times New Roman" w:hAnsi="Times New Roman" w:cs="Times New Roman"/>
          <w:b/>
          <w:noProof/>
          <w:sz w:val="24"/>
          <w:szCs w:val="24"/>
        </w:rPr>
        <w:t>2</w:t>
      </w:r>
      <w:r w:rsidRPr="002F09BB">
        <w:rPr>
          <w:rFonts w:ascii="Times New Roman" w:hAnsi="Times New Roman" w:cs="Times New Roman"/>
          <w:b/>
          <w:sz w:val="24"/>
          <w:szCs w:val="24"/>
        </w:rPr>
        <w:fldChar w:fldCharType="end"/>
      </w:r>
      <w:r w:rsidR="0053577E" w:rsidRPr="002F09BB">
        <w:rPr>
          <w:rFonts w:ascii="Times New Roman" w:hAnsi="Times New Roman" w:cs="Times New Roman"/>
          <w:b/>
          <w:sz w:val="24"/>
          <w:szCs w:val="24"/>
        </w:rPr>
        <w:t>.</w:t>
      </w:r>
      <w:r w:rsidRPr="002F09BB">
        <w:rPr>
          <w:rFonts w:ascii="Times New Roman" w:hAnsi="Times New Roman" w:cs="Times New Roman"/>
          <w:sz w:val="24"/>
          <w:szCs w:val="24"/>
        </w:rPr>
        <w:t xml:space="preserve"> A lower magnifications SEM characterization of </w:t>
      </w:r>
      <w:proofErr w:type="spellStart"/>
      <w:r w:rsidRPr="002F09BB">
        <w:rPr>
          <w:rFonts w:ascii="Times New Roman" w:hAnsi="Times New Roman" w:cs="Times New Roman"/>
          <w:sz w:val="24"/>
          <w:szCs w:val="24"/>
        </w:rPr>
        <w:t>sulfur</w:t>
      </w:r>
      <w:proofErr w:type="spellEnd"/>
      <w:r w:rsidRPr="002F09BB">
        <w:rPr>
          <w:rFonts w:ascii="Times New Roman" w:hAnsi="Times New Roman" w:cs="Times New Roman"/>
          <w:sz w:val="24"/>
          <w:szCs w:val="24"/>
        </w:rPr>
        <w:t>-GO composite (a), electrode coatings based on S-GO composite and pristine CNTs (b), CNTs after 1 (c) and 4 (d) hours hydrot</w:t>
      </w:r>
      <w:r w:rsidR="005E0A37" w:rsidRPr="002F09BB">
        <w:rPr>
          <w:rFonts w:ascii="Times New Roman" w:hAnsi="Times New Roman" w:cs="Times New Roman"/>
          <w:sz w:val="24"/>
          <w:szCs w:val="24"/>
        </w:rPr>
        <w:t>hermal reduction, respectively.</w:t>
      </w:r>
    </w:p>
    <w:p w14:paraId="20CB438C" w14:textId="77777777" w:rsidR="00AE1C5B" w:rsidRPr="002F09BB" w:rsidRDefault="00AE1C5B" w:rsidP="00AE1C5B">
      <w:pPr>
        <w:spacing w:line="480" w:lineRule="auto"/>
      </w:pPr>
    </w:p>
    <w:p w14:paraId="4CD1FA41" w14:textId="47603E25" w:rsidR="00AE1C5B" w:rsidRPr="002F09BB" w:rsidRDefault="00E80B8D" w:rsidP="00FF1137">
      <w:pPr>
        <w:keepNext/>
        <w:spacing w:line="480" w:lineRule="auto"/>
        <w:jc w:val="center"/>
      </w:pPr>
      <w:r w:rsidRPr="002F09BB">
        <w:rPr>
          <w:noProof/>
        </w:rPr>
        <w:drawing>
          <wp:inline distT="0" distB="0" distL="0" distR="0" wp14:anchorId="523CDF4B" wp14:editId="45D3F390">
            <wp:extent cx="5486400" cy="2761488"/>
            <wp:effectExtent l="0" t="0" r="0" b="762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FIG.S3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761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EB2598" w14:textId="283B64ED" w:rsidR="00AE1C5B" w:rsidRPr="002F09BB" w:rsidRDefault="005A5A13" w:rsidP="00F5078B">
      <w:pPr>
        <w:pStyle w:val="Caption"/>
        <w:spacing w:line="480" w:lineRule="auto"/>
        <w:jc w:val="both"/>
        <w:rPr>
          <w:rFonts w:ascii="Times New Roman" w:hAnsi="Times New Roman"/>
          <w:sz w:val="24"/>
          <w:szCs w:val="24"/>
        </w:rPr>
      </w:pPr>
      <w:r w:rsidRPr="002F09BB">
        <w:rPr>
          <w:rFonts w:ascii="Times New Roman" w:hAnsi="Times New Roman" w:cs="Times New Roman"/>
          <w:b/>
          <w:sz w:val="24"/>
          <w:szCs w:val="24"/>
        </w:rPr>
        <w:t>FIG. S</w:t>
      </w:r>
      <w:r w:rsidRPr="002F09BB">
        <w:rPr>
          <w:rFonts w:ascii="Times New Roman" w:hAnsi="Times New Roman" w:cs="Times New Roman"/>
          <w:b/>
          <w:sz w:val="24"/>
          <w:szCs w:val="24"/>
        </w:rPr>
        <w:fldChar w:fldCharType="begin"/>
      </w:r>
      <w:r w:rsidRPr="002F09BB">
        <w:rPr>
          <w:rFonts w:ascii="Times New Roman" w:hAnsi="Times New Roman" w:cs="Times New Roman"/>
          <w:b/>
          <w:sz w:val="24"/>
          <w:szCs w:val="24"/>
        </w:rPr>
        <w:instrText xml:space="preserve"> SEQ Figure_SI \* ARABIC </w:instrText>
      </w:r>
      <w:r w:rsidRPr="002F09BB">
        <w:rPr>
          <w:rFonts w:ascii="Times New Roman" w:hAnsi="Times New Roman" w:cs="Times New Roman"/>
          <w:b/>
          <w:sz w:val="24"/>
          <w:szCs w:val="24"/>
        </w:rPr>
        <w:fldChar w:fldCharType="separate"/>
      </w:r>
      <w:r w:rsidRPr="002F09BB">
        <w:rPr>
          <w:rFonts w:ascii="Times New Roman" w:hAnsi="Times New Roman" w:cs="Times New Roman"/>
          <w:b/>
          <w:noProof/>
          <w:sz w:val="24"/>
          <w:szCs w:val="24"/>
        </w:rPr>
        <w:t>3</w:t>
      </w:r>
      <w:r w:rsidRPr="002F09BB">
        <w:rPr>
          <w:rFonts w:ascii="Times New Roman" w:hAnsi="Times New Roman" w:cs="Times New Roman"/>
          <w:b/>
          <w:sz w:val="24"/>
          <w:szCs w:val="24"/>
        </w:rPr>
        <w:fldChar w:fldCharType="end"/>
      </w:r>
      <w:r w:rsidRPr="002F09BB">
        <w:rPr>
          <w:rFonts w:ascii="Times New Roman" w:hAnsi="Times New Roman" w:cs="Times New Roman"/>
          <w:b/>
          <w:sz w:val="24"/>
          <w:szCs w:val="24"/>
        </w:rPr>
        <w:t>.</w:t>
      </w:r>
      <w:r w:rsidRPr="002F09BB">
        <w:rPr>
          <w:rFonts w:ascii="Times New Roman" w:hAnsi="Times New Roman" w:cs="Times New Roman"/>
          <w:sz w:val="24"/>
          <w:szCs w:val="24"/>
        </w:rPr>
        <w:t xml:space="preserve"> </w:t>
      </w:r>
      <w:r w:rsidR="00AE1C5B" w:rsidRPr="002F09BB">
        <w:rPr>
          <w:rFonts w:ascii="Times New Roman" w:hAnsi="Times New Roman" w:cs="Times New Roman"/>
          <w:sz w:val="24"/>
          <w:szCs w:val="24"/>
        </w:rPr>
        <w:t xml:space="preserve">Electrochemical characterization of the electrodes based on </w:t>
      </w:r>
      <w:proofErr w:type="spellStart"/>
      <w:r w:rsidR="00AE1C5B" w:rsidRPr="002F09BB">
        <w:rPr>
          <w:rFonts w:ascii="Times New Roman" w:hAnsi="Times New Roman" w:cs="Times New Roman"/>
          <w:sz w:val="24"/>
          <w:szCs w:val="24"/>
        </w:rPr>
        <w:t>sulfur</w:t>
      </w:r>
      <w:proofErr w:type="spellEnd"/>
      <w:r w:rsidR="00AE1C5B" w:rsidRPr="002F09BB">
        <w:rPr>
          <w:rFonts w:ascii="Times New Roman" w:hAnsi="Times New Roman" w:cs="Times New Roman"/>
          <w:sz w:val="24"/>
          <w:szCs w:val="24"/>
        </w:rPr>
        <w:t>-GO composite with different conductive additives: CNTs (</w:t>
      </w:r>
      <w:r w:rsidR="00BD13FD" w:rsidRPr="002F09BB">
        <w:rPr>
          <w:rFonts w:ascii="Times New Roman" w:hAnsi="Times New Roman" w:cs="Times New Roman"/>
          <w:sz w:val="24"/>
          <w:szCs w:val="24"/>
        </w:rPr>
        <w:t>triangle</w:t>
      </w:r>
      <w:r w:rsidR="00AE1C5B" w:rsidRPr="002F09BB">
        <w:rPr>
          <w:rFonts w:ascii="Times New Roman" w:hAnsi="Times New Roman" w:cs="Times New Roman"/>
          <w:sz w:val="24"/>
          <w:szCs w:val="24"/>
        </w:rPr>
        <w:t>), CNTs after 1 (</w:t>
      </w:r>
      <w:r w:rsidR="00BD13FD" w:rsidRPr="002F09BB">
        <w:rPr>
          <w:rFonts w:ascii="Times New Roman" w:hAnsi="Times New Roman" w:cs="Times New Roman"/>
          <w:sz w:val="24"/>
          <w:szCs w:val="24"/>
        </w:rPr>
        <w:t>square</w:t>
      </w:r>
      <w:r w:rsidR="00AE1C5B" w:rsidRPr="002F09BB">
        <w:rPr>
          <w:rFonts w:ascii="Times New Roman" w:hAnsi="Times New Roman" w:cs="Times New Roman"/>
          <w:sz w:val="24"/>
          <w:szCs w:val="24"/>
        </w:rPr>
        <w:t>) and 4 (</w:t>
      </w:r>
      <w:r w:rsidR="00BD13FD" w:rsidRPr="002F09BB">
        <w:rPr>
          <w:rFonts w:ascii="Times New Roman" w:hAnsi="Times New Roman" w:cs="Times New Roman"/>
          <w:sz w:val="24"/>
          <w:szCs w:val="24"/>
        </w:rPr>
        <w:t>circle</w:t>
      </w:r>
      <w:r w:rsidR="00AE1C5B" w:rsidRPr="002F09BB">
        <w:rPr>
          <w:rFonts w:ascii="Times New Roman" w:hAnsi="Times New Roman" w:cs="Times New Roman"/>
          <w:sz w:val="24"/>
          <w:szCs w:val="24"/>
        </w:rPr>
        <w:t xml:space="preserve">) hour hydrothermal reduction; cycling performances of the electrodes at current density of 50 mA/g </w:t>
      </w:r>
      <w:r w:rsidR="00AE1C5B" w:rsidRPr="002F09BB">
        <w:rPr>
          <w:rFonts w:ascii="Times New Roman" w:hAnsi="Times New Roman" w:cs="Times New Roman"/>
          <w:sz w:val="24"/>
          <w:szCs w:val="24"/>
        </w:rPr>
        <w:lastRenderedPageBreak/>
        <w:t xml:space="preserve">(calculated per 1 g of electrode coating). Right inset – schematic of the </w:t>
      </w:r>
      <w:r w:rsidR="00AE1C5B" w:rsidRPr="002F09BB">
        <w:rPr>
          <w:rFonts w:ascii="Times New Roman" w:hAnsi="Times New Roman"/>
          <w:sz w:val="24"/>
          <w:szCs w:val="24"/>
        </w:rPr>
        <w:t>electrode coatings based on S-GO composite and pristine CNTs and modified CNTs.</w:t>
      </w:r>
    </w:p>
    <w:p w14:paraId="5D576932" w14:textId="77777777" w:rsidR="00FF1137" w:rsidRPr="002F09BB" w:rsidRDefault="00FF1137" w:rsidP="00FF1137"/>
    <w:p w14:paraId="7D6B9A5F" w14:textId="626069B6" w:rsidR="00FF1137" w:rsidRPr="002F09BB" w:rsidRDefault="00E80B8D" w:rsidP="00FF1137">
      <w:pPr>
        <w:keepNext/>
        <w:jc w:val="center"/>
      </w:pPr>
      <w:r w:rsidRPr="002F09BB">
        <w:rPr>
          <w:noProof/>
        </w:rPr>
        <w:drawing>
          <wp:inline distT="0" distB="0" distL="0" distR="0" wp14:anchorId="27C45E5C" wp14:editId="22DF3120">
            <wp:extent cx="5486400" cy="4306824"/>
            <wp:effectExtent l="0" t="0" r="0" b="1143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FIG.S4.t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306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FFAB9" w14:textId="21144DF5" w:rsidR="00FF1137" w:rsidRPr="002F09BB" w:rsidRDefault="00FF1137" w:rsidP="00FF1137">
      <w:pPr>
        <w:pStyle w:val="Caption"/>
        <w:spacing w:line="480" w:lineRule="auto"/>
        <w:jc w:val="both"/>
        <w:rPr>
          <w:rFonts w:ascii="Times New Roman" w:hAnsi="Times New Roman"/>
          <w:sz w:val="24"/>
          <w:szCs w:val="24"/>
        </w:rPr>
      </w:pPr>
      <w:r w:rsidRPr="002F09BB">
        <w:rPr>
          <w:rFonts w:ascii="Times New Roman" w:hAnsi="Times New Roman" w:cs="Times New Roman"/>
          <w:b/>
          <w:sz w:val="24"/>
          <w:szCs w:val="24"/>
        </w:rPr>
        <w:t>FIG. S</w:t>
      </w:r>
      <w:r w:rsidRPr="002F09BB">
        <w:rPr>
          <w:rFonts w:ascii="Times New Roman" w:hAnsi="Times New Roman" w:cs="Times New Roman"/>
          <w:b/>
          <w:sz w:val="24"/>
          <w:szCs w:val="24"/>
        </w:rPr>
        <w:fldChar w:fldCharType="begin"/>
      </w:r>
      <w:r w:rsidRPr="002F09BB">
        <w:rPr>
          <w:rFonts w:ascii="Times New Roman" w:hAnsi="Times New Roman" w:cs="Times New Roman"/>
          <w:b/>
          <w:sz w:val="24"/>
          <w:szCs w:val="24"/>
        </w:rPr>
        <w:instrText xml:space="preserve"> SEQ Figure_SI \* ARABIC </w:instrText>
      </w:r>
      <w:r w:rsidRPr="002F09BB">
        <w:rPr>
          <w:rFonts w:ascii="Times New Roman" w:hAnsi="Times New Roman" w:cs="Times New Roman"/>
          <w:b/>
          <w:sz w:val="24"/>
          <w:szCs w:val="24"/>
        </w:rPr>
        <w:fldChar w:fldCharType="separate"/>
      </w:r>
      <w:r w:rsidRPr="002F09BB">
        <w:rPr>
          <w:rFonts w:ascii="Times New Roman" w:hAnsi="Times New Roman" w:cs="Times New Roman"/>
          <w:b/>
          <w:noProof/>
          <w:sz w:val="24"/>
          <w:szCs w:val="24"/>
        </w:rPr>
        <w:t>4</w:t>
      </w:r>
      <w:r w:rsidRPr="002F09BB">
        <w:rPr>
          <w:rFonts w:ascii="Times New Roman" w:hAnsi="Times New Roman" w:cs="Times New Roman"/>
          <w:b/>
          <w:sz w:val="24"/>
          <w:szCs w:val="24"/>
        </w:rPr>
        <w:fldChar w:fldCharType="end"/>
      </w:r>
      <w:r w:rsidRPr="002F09BB">
        <w:rPr>
          <w:rFonts w:ascii="Times New Roman" w:hAnsi="Times New Roman" w:cs="Times New Roman"/>
          <w:b/>
          <w:sz w:val="24"/>
          <w:szCs w:val="24"/>
        </w:rPr>
        <w:t>.</w:t>
      </w:r>
      <w:r w:rsidRPr="002F09BB">
        <w:rPr>
          <w:rFonts w:ascii="Times New Roman" w:hAnsi="Times New Roman" w:cs="Times New Roman"/>
          <w:sz w:val="24"/>
          <w:szCs w:val="24"/>
        </w:rPr>
        <w:t xml:space="preserve"> </w:t>
      </w:r>
      <w:r w:rsidRPr="002F09BB">
        <w:rPr>
          <w:rFonts w:ascii="Times New Roman" w:hAnsi="Times New Roman"/>
          <w:sz w:val="24"/>
          <w:szCs w:val="24"/>
        </w:rPr>
        <w:t>CV</w:t>
      </w:r>
      <w:r w:rsidR="00E714D7" w:rsidRPr="002F09BB">
        <w:rPr>
          <w:rFonts w:ascii="Times New Roman" w:hAnsi="Times New Roman"/>
          <w:sz w:val="24"/>
          <w:szCs w:val="24"/>
        </w:rPr>
        <w:t>A measurements</w:t>
      </w:r>
      <w:r w:rsidR="006A70B9" w:rsidRPr="002F09BB">
        <w:rPr>
          <w:rFonts w:ascii="Times New Roman" w:hAnsi="Times New Roman"/>
          <w:sz w:val="24"/>
          <w:szCs w:val="24"/>
        </w:rPr>
        <w:t xml:space="preserve"> ((a) 1st, (b) 2nd, 3rd (c) cycles)</w:t>
      </w:r>
      <w:r w:rsidRPr="002F09BB">
        <w:rPr>
          <w:rFonts w:ascii="Times New Roman" w:hAnsi="Times New Roman"/>
          <w:sz w:val="24"/>
          <w:szCs w:val="24"/>
        </w:rPr>
        <w:t xml:space="preserve"> of GO </w:t>
      </w:r>
      <w:r w:rsidR="00A91772" w:rsidRPr="002F09BB">
        <w:rPr>
          <w:rFonts w:ascii="Times New Roman" w:hAnsi="Times New Roman"/>
          <w:sz w:val="24"/>
          <w:szCs w:val="24"/>
        </w:rPr>
        <w:t xml:space="preserve">at 5 </w:t>
      </w:r>
      <w:r w:rsidRPr="002F09BB">
        <w:rPr>
          <w:rFonts w:ascii="Times New Roman" w:hAnsi="Times New Roman"/>
          <w:sz w:val="24"/>
          <w:szCs w:val="24"/>
        </w:rPr>
        <w:t xml:space="preserve">mV/s in </w:t>
      </w:r>
      <w:r w:rsidR="00A91772" w:rsidRPr="002F09BB">
        <w:rPr>
          <w:rFonts w:ascii="Times New Roman" w:hAnsi="Times New Roman"/>
          <w:sz w:val="24"/>
          <w:szCs w:val="24"/>
        </w:rPr>
        <w:t>1 M solution of LiClO</w:t>
      </w:r>
      <w:r w:rsidR="00A91772" w:rsidRPr="002F09BB">
        <w:rPr>
          <w:rFonts w:ascii="Times New Roman" w:hAnsi="Times New Roman"/>
          <w:sz w:val="24"/>
          <w:szCs w:val="24"/>
          <w:vertAlign w:val="subscript"/>
        </w:rPr>
        <w:t>4</w:t>
      </w:r>
      <w:r w:rsidR="00A91772" w:rsidRPr="002F09BB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="00A91772" w:rsidRPr="002F09BB">
        <w:rPr>
          <w:rFonts w:ascii="Times New Roman" w:hAnsi="Times New Roman"/>
          <w:sz w:val="24"/>
          <w:szCs w:val="24"/>
        </w:rPr>
        <w:t>thetramethylenesulfone</w:t>
      </w:r>
      <w:proofErr w:type="spellEnd"/>
      <w:r w:rsidR="00A91772" w:rsidRPr="002F09BB">
        <w:rPr>
          <w:rFonts w:ascii="Times New Roman" w:hAnsi="Times New Roman"/>
          <w:sz w:val="24"/>
          <w:szCs w:val="24"/>
        </w:rPr>
        <w:t xml:space="preserve"> in the </w:t>
      </w:r>
      <w:r w:rsidR="00146616" w:rsidRPr="002F09BB">
        <w:rPr>
          <w:rFonts w:ascii="Times New Roman" w:hAnsi="Times New Roman"/>
          <w:sz w:val="24"/>
          <w:szCs w:val="24"/>
        </w:rPr>
        <w:t xml:space="preserve">potential range of </w:t>
      </w:r>
      <w:r w:rsidR="00A91772" w:rsidRPr="002F09BB">
        <w:rPr>
          <w:rFonts w:ascii="Times New Roman" w:hAnsi="Times New Roman"/>
          <w:sz w:val="24"/>
          <w:szCs w:val="24"/>
        </w:rPr>
        <w:t>0 – 2.5 V</w:t>
      </w:r>
      <w:r w:rsidR="00E714D7" w:rsidRPr="002F09BB">
        <w:rPr>
          <w:rFonts w:ascii="Times New Roman" w:hAnsi="Times New Roman"/>
          <w:sz w:val="24"/>
          <w:szCs w:val="24"/>
        </w:rPr>
        <w:t xml:space="preserve"> </w:t>
      </w:r>
      <w:r w:rsidR="00E714D7" w:rsidRPr="002F09BB">
        <w:rPr>
          <w:rFonts w:ascii="Times New Roman" w:hAnsi="Times New Roman"/>
          <w:sz w:val="24"/>
          <w:szCs w:val="24"/>
          <w:lang w:val="en-US"/>
        </w:rPr>
        <w:t>vs. Li</w:t>
      </w:r>
      <w:r w:rsidR="00E714D7" w:rsidRPr="002F09BB">
        <w:rPr>
          <w:rFonts w:ascii="Times New Roman" w:hAnsi="Times New Roman"/>
          <w:sz w:val="24"/>
          <w:szCs w:val="24"/>
          <w:vertAlign w:val="superscript"/>
          <w:lang w:val="en-US"/>
        </w:rPr>
        <w:t>+</w:t>
      </w:r>
      <w:r w:rsidR="00E714D7" w:rsidRPr="002F09BB">
        <w:rPr>
          <w:rFonts w:ascii="Times New Roman" w:hAnsi="Times New Roman"/>
          <w:sz w:val="24"/>
          <w:szCs w:val="24"/>
          <w:lang w:val="en-US"/>
        </w:rPr>
        <w:t>/Li</w:t>
      </w:r>
      <w:r w:rsidR="00A91772" w:rsidRPr="002F09BB">
        <w:rPr>
          <w:rFonts w:ascii="Times New Roman" w:hAnsi="Times New Roman"/>
          <w:sz w:val="24"/>
          <w:szCs w:val="24"/>
        </w:rPr>
        <w:t xml:space="preserve">. Inset – same measurements in </w:t>
      </w:r>
      <w:r w:rsidR="00E714D7" w:rsidRPr="002F09BB">
        <w:rPr>
          <w:rFonts w:ascii="Times New Roman" w:hAnsi="Times New Roman"/>
          <w:sz w:val="24"/>
          <w:szCs w:val="24"/>
        </w:rPr>
        <w:t xml:space="preserve">the </w:t>
      </w:r>
      <w:r w:rsidR="005D6F65" w:rsidRPr="002F09BB">
        <w:rPr>
          <w:rFonts w:ascii="Times New Roman" w:hAnsi="Times New Roman"/>
          <w:sz w:val="24"/>
          <w:szCs w:val="24"/>
        </w:rPr>
        <w:t>potential</w:t>
      </w:r>
      <w:r w:rsidR="00A91772" w:rsidRPr="002F09BB">
        <w:rPr>
          <w:rFonts w:ascii="Times New Roman" w:hAnsi="Times New Roman"/>
          <w:sz w:val="24"/>
          <w:szCs w:val="24"/>
        </w:rPr>
        <w:t xml:space="preserve"> </w:t>
      </w:r>
      <w:r w:rsidR="00146616" w:rsidRPr="002F09BB">
        <w:rPr>
          <w:rFonts w:ascii="Times New Roman" w:hAnsi="Times New Roman"/>
          <w:sz w:val="24"/>
          <w:szCs w:val="24"/>
        </w:rPr>
        <w:t xml:space="preserve">range of </w:t>
      </w:r>
      <w:r w:rsidR="00A91772" w:rsidRPr="002F09BB">
        <w:rPr>
          <w:rFonts w:ascii="Times New Roman" w:hAnsi="Times New Roman"/>
          <w:sz w:val="24"/>
          <w:szCs w:val="24"/>
        </w:rPr>
        <w:t>1.5 – 2.5 V</w:t>
      </w:r>
      <w:r w:rsidR="00E714D7" w:rsidRPr="002F09BB">
        <w:rPr>
          <w:rFonts w:ascii="Times New Roman" w:hAnsi="Times New Roman"/>
          <w:sz w:val="24"/>
          <w:szCs w:val="24"/>
        </w:rPr>
        <w:t xml:space="preserve"> </w:t>
      </w:r>
      <w:r w:rsidR="00E714D7" w:rsidRPr="002F09BB">
        <w:rPr>
          <w:rFonts w:ascii="Times New Roman" w:hAnsi="Times New Roman"/>
          <w:sz w:val="24"/>
          <w:szCs w:val="24"/>
          <w:lang w:val="en-US"/>
        </w:rPr>
        <w:t>vs. Li</w:t>
      </w:r>
      <w:r w:rsidR="00E714D7" w:rsidRPr="002F09BB">
        <w:rPr>
          <w:rFonts w:ascii="Times New Roman" w:hAnsi="Times New Roman"/>
          <w:sz w:val="24"/>
          <w:szCs w:val="24"/>
          <w:vertAlign w:val="superscript"/>
          <w:lang w:val="en-US"/>
        </w:rPr>
        <w:t>+</w:t>
      </w:r>
      <w:r w:rsidR="00E714D7" w:rsidRPr="002F09BB">
        <w:rPr>
          <w:rFonts w:ascii="Times New Roman" w:hAnsi="Times New Roman"/>
          <w:sz w:val="24"/>
          <w:szCs w:val="24"/>
          <w:lang w:val="en-US"/>
        </w:rPr>
        <w:t>/Li</w:t>
      </w:r>
      <w:r w:rsidR="00A91772" w:rsidRPr="002F09BB">
        <w:rPr>
          <w:rFonts w:ascii="Times New Roman" w:hAnsi="Times New Roman"/>
          <w:sz w:val="24"/>
          <w:szCs w:val="24"/>
        </w:rPr>
        <w:t xml:space="preserve"> demonstrate negligible electrochemical activity of the redox of GO in</w:t>
      </w:r>
      <w:r w:rsidR="0088315F" w:rsidRPr="002F09BB">
        <w:rPr>
          <w:rFonts w:ascii="Times New Roman" w:hAnsi="Times New Roman"/>
          <w:sz w:val="24"/>
          <w:szCs w:val="24"/>
        </w:rPr>
        <w:t xml:space="preserve"> </w:t>
      </w:r>
      <w:r w:rsidR="00146616" w:rsidRPr="002F09BB">
        <w:rPr>
          <w:rFonts w:ascii="Times New Roman" w:hAnsi="Times New Roman"/>
          <w:sz w:val="24"/>
          <w:szCs w:val="24"/>
        </w:rPr>
        <w:t>investigated</w:t>
      </w:r>
      <w:r w:rsidR="0088315F" w:rsidRPr="002F09BB">
        <w:rPr>
          <w:rFonts w:ascii="Times New Roman" w:hAnsi="Times New Roman"/>
          <w:sz w:val="24"/>
          <w:szCs w:val="24"/>
        </w:rPr>
        <w:t xml:space="preserve"> range.</w:t>
      </w:r>
    </w:p>
    <w:p w14:paraId="162F38BF" w14:textId="77777777" w:rsidR="00C35406" w:rsidRPr="002F09BB" w:rsidRDefault="00C35406" w:rsidP="00C35406"/>
    <w:p w14:paraId="37F2C293" w14:textId="11C84889" w:rsidR="001A15E0" w:rsidRPr="002F09BB" w:rsidRDefault="00E80B8D" w:rsidP="004753A4">
      <w:pPr>
        <w:spacing w:line="480" w:lineRule="auto"/>
        <w:jc w:val="center"/>
        <w:rPr>
          <w:rFonts w:ascii="Times New Roman" w:hAnsi="Times New Roman" w:cs="Times New Roman"/>
          <w:b/>
        </w:rPr>
      </w:pPr>
      <w:r w:rsidRPr="002F09BB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4B936D6F" wp14:editId="593C3D78">
            <wp:extent cx="5486400" cy="452628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FIG.S5.t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52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6169D" w14:textId="1525B00A" w:rsidR="00FF1137" w:rsidRPr="002F09BB" w:rsidRDefault="001A15E0" w:rsidP="00C35406">
      <w:pPr>
        <w:spacing w:line="480" w:lineRule="auto"/>
        <w:jc w:val="both"/>
      </w:pPr>
      <w:r w:rsidRPr="002F09BB">
        <w:rPr>
          <w:rFonts w:ascii="Times New Roman" w:hAnsi="Times New Roman" w:cs="Times New Roman"/>
          <w:b/>
        </w:rPr>
        <w:t>FIG. S</w:t>
      </w:r>
      <w:r w:rsidRPr="002F09BB">
        <w:rPr>
          <w:rFonts w:ascii="Times New Roman" w:hAnsi="Times New Roman" w:cs="Times New Roman"/>
          <w:b/>
          <w:noProof/>
        </w:rPr>
        <w:fldChar w:fldCharType="begin"/>
      </w:r>
      <w:r w:rsidRPr="002F09BB">
        <w:rPr>
          <w:rFonts w:ascii="Times New Roman" w:hAnsi="Times New Roman" w:cs="Times New Roman"/>
          <w:b/>
          <w:noProof/>
        </w:rPr>
        <w:instrText xml:space="preserve"> SEQ Figure_SI \* ARABIC </w:instrText>
      </w:r>
      <w:r w:rsidRPr="002F09BB">
        <w:rPr>
          <w:rFonts w:ascii="Times New Roman" w:hAnsi="Times New Roman" w:cs="Times New Roman"/>
          <w:b/>
          <w:noProof/>
        </w:rPr>
        <w:fldChar w:fldCharType="separate"/>
      </w:r>
      <w:r w:rsidRPr="002F09BB">
        <w:rPr>
          <w:rFonts w:ascii="Times New Roman" w:hAnsi="Times New Roman" w:cs="Times New Roman"/>
          <w:b/>
          <w:noProof/>
        </w:rPr>
        <w:t>5</w:t>
      </w:r>
      <w:r w:rsidRPr="002F09BB">
        <w:rPr>
          <w:rFonts w:ascii="Times New Roman" w:hAnsi="Times New Roman" w:cs="Times New Roman"/>
          <w:b/>
          <w:noProof/>
        </w:rPr>
        <w:fldChar w:fldCharType="end"/>
      </w:r>
      <w:r w:rsidRPr="002F09BB">
        <w:rPr>
          <w:rFonts w:ascii="Times New Roman" w:hAnsi="Times New Roman" w:cs="Times New Roman"/>
          <w:b/>
          <w:noProof/>
        </w:rPr>
        <w:t>.</w:t>
      </w:r>
      <w:r w:rsidRPr="002F09BB">
        <w:rPr>
          <w:rFonts w:ascii="Times New Roman" w:hAnsi="Times New Roman" w:cs="Times New Roman"/>
        </w:rPr>
        <w:t xml:space="preserve"> IR spectra of GO before (</w:t>
      </w:r>
      <w:r w:rsidR="006A70B9" w:rsidRPr="002F09BB">
        <w:rPr>
          <w:rFonts w:ascii="Times New Roman" w:hAnsi="Times New Roman" w:cs="Times New Roman"/>
        </w:rPr>
        <w:t>a</w:t>
      </w:r>
      <w:r w:rsidRPr="002F09BB">
        <w:rPr>
          <w:rFonts w:ascii="Times New Roman" w:hAnsi="Times New Roman" w:cs="Times New Roman"/>
        </w:rPr>
        <w:t xml:space="preserve">) and after </w:t>
      </w:r>
      <w:r w:rsidR="004753A4" w:rsidRPr="002F09BB">
        <w:rPr>
          <w:rFonts w:ascii="Times New Roman" w:hAnsi="Times New Roman" w:cs="Times New Roman"/>
        </w:rPr>
        <w:t xml:space="preserve">CVA </w:t>
      </w:r>
      <w:r w:rsidR="004753A4" w:rsidRPr="002F09BB">
        <w:rPr>
          <w:rFonts w:ascii="Times New Roman" w:hAnsi="Times New Roman"/>
        </w:rPr>
        <w:t xml:space="preserve">measurements (3 cycles) at 1.5 – 2.5 V </w:t>
      </w:r>
      <w:r w:rsidR="004753A4" w:rsidRPr="002F09BB">
        <w:rPr>
          <w:rFonts w:ascii="Times New Roman" w:hAnsi="Times New Roman" w:cs="Times New Roman"/>
        </w:rPr>
        <w:t>(</w:t>
      </w:r>
      <w:r w:rsidR="006701F0" w:rsidRPr="002F09BB">
        <w:rPr>
          <w:rFonts w:ascii="Times New Roman" w:hAnsi="Times New Roman" w:cs="Times New Roman"/>
        </w:rPr>
        <w:t>b</w:t>
      </w:r>
      <w:r w:rsidR="004753A4" w:rsidRPr="002F09BB">
        <w:rPr>
          <w:rFonts w:ascii="Times New Roman" w:hAnsi="Times New Roman" w:cs="Times New Roman"/>
        </w:rPr>
        <w:t xml:space="preserve">) and </w:t>
      </w:r>
      <w:r w:rsidR="004753A4" w:rsidRPr="002F09BB">
        <w:rPr>
          <w:rFonts w:ascii="Times New Roman" w:hAnsi="Times New Roman"/>
        </w:rPr>
        <w:t>0 – 2.5 V vs. Li</w:t>
      </w:r>
      <w:r w:rsidR="004753A4" w:rsidRPr="002F09BB">
        <w:rPr>
          <w:rFonts w:ascii="Times New Roman" w:hAnsi="Times New Roman"/>
          <w:vertAlign w:val="superscript"/>
        </w:rPr>
        <w:t>+</w:t>
      </w:r>
      <w:r w:rsidR="004753A4" w:rsidRPr="002F09BB">
        <w:rPr>
          <w:rFonts w:ascii="Times New Roman" w:hAnsi="Times New Roman"/>
        </w:rPr>
        <w:t>/Li</w:t>
      </w:r>
      <w:r w:rsidRPr="002F09BB">
        <w:rPr>
          <w:rFonts w:ascii="Times New Roman" w:hAnsi="Times New Roman" w:cs="Times New Roman"/>
        </w:rPr>
        <w:t xml:space="preserve"> (</w:t>
      </w:r>
      <w:r w:rsidR="006701F0" w:rsidRPr="002F09BB">
        <w:rPr>
          <w:rFonts w:ascii="Times New Roman" w:hAnsi="Times New Roman" w:cs="Times New Roman"/>
        </w:rPr>
        <w:t>c</w:t>
      </w:r>
      <w:r w:rsidRPr="002F09BB">
        <w:rPr>
          <w:rFonts w:ascii="Times New Roman" w:hAnsi="Times New Roman" w:cs="Times New Roman"/>
        </w:rPr>
        <w:t>)</w:t>
      </w:r>
      <w:r w:rsidR="004753A4" w:rsidRPr="002F09BB">
        <w:rPr>
          <w:rFonts w:ascii="Times New Roman" w:hAnsi="Times New Roman" w:cs="Times New Roman"/>
        </w:rPr>
        <w:t xml:space="preserve"> </w:t>
      </w:r>
      <w:r w:rsidR="004753A4" w:rsidRPr="002F09BB">
        <w:rPr>
          <w:rFonts w:ascii="Times New Roman" w:hAnsi="Times New Roman"/>
        </w:rPr>
        <w:t>at 5 mV/s in 1 M solution of LiClO</w:t>
      </w:r>
      <w:r w:rsidR="004753A4" w:rsidRPr="002F09BB">
        <w:rPr>
          <w:rFonts w:ascii="Times New Roman" w:hAnsi="Times New Roman"/>
          <w:vertAlign w:val="subscript"/>
        </w:rPr>
        <w:t>4</w:t>
      </w:r>
      <w:r w:rsidR="004753A4" w:rsidRPr="002F09BB">
        <w:rPr>
          <w:rFonts w:ascii="Times New Roman" w:hAnsi="Times New Roman"/>
        </w:rPr>
        <w:t xml:space="preserve"> in </w:t>
      </w:r>
      <w:proofErr w:type="spellStart"/>
      <w:r w:rsidR="004753A4" w:rsidRPr="002F09BB">
        <w:rPr>
          <w:rFonts w:ascii="Times New Roman" w:hAnsi="Times New Roman"/>
        </w:rPr>
        <w:t>thetramethylenesulfone</w:t>
      </w:r>
      <w:proofErr w:type="spellEnd"/>
      <w:r w:rsidRPr="002F09BB">
        <w:rPr>
          <w:rFonts w:ascii="Times New Roman" w:hAnsi="Times New Roman" w:cs="Times New Roman"/>
        </w:rPr>
        <w:t>.</w:t>
      </w:r>
    </w:p>
    <w:sectPr w:rsidR="00FF1137" w:rsidRPr="002F09BB" w:rsidSect="00866FB2">
      <w:pgSz w:w="11900" w:h="16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C2B0EBB"/>
    <w:multiLevelType w:val="hybridMultilevel"/>
    <w:tmpl w:val="AAD643F4"/>
    <w:lvl w:ilvl="0" w:tplc="54A6E152">
      <w:start w:val="1"/>
      <w:numFmt w:val="lowerLetter"/>
      <w:pStyle w:val="RSCF01FootnoteAuthorAddress"/>
      <w:lvlText w:val="%1."/>
      <w:lvlJc w:val="left"/>
      <w:pPr>
        <w:ind w:left="720" w:hanging="360"/>
      </w:pPr>
      <w:rPr>
        <w:rFonts w:ascii="Calibri" w:hAnsi="Calibri" w:hint="default"/>
        <w:b w:val="0"/>
        <w:i/>
        <w:vertAlign w:val="superscrip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176F5"/>
    <w:rsid w:val="00015AE8"/>
    <w:rsid w:val="00020446"/>
    <w:rsid w:val="0002684A"/>
    <w:rsid w:val="00042030"/>
    <w:rsid w:val="000462FA"/>
    <w:rsid w:val="00071676"/>
    <w:rsid w:val="0008453A"/>
    <w:rsid w:val="000C38A0"/>
    <w:rsid w:val="000D7E91"/>
    <w:rsid w:val="00121681"/>
    <w:rsid w:val="00146616"/>
    <w:rsid w:val="001A15E0"/>
    <w:rsid w:val="001C364B"/>
    <w:rsid w:val="00202595"/>
    <w:rsid w:val="00210530"/>
    <w:rsid w:val="00222942"/>
    <w:rsid w:val="002343CC"/>
    <w:rsid w:val="0029550C"/>
    <w:rsid w:val="002B09BE"/>
    <w:rsid w:val="002B2D89"/>
    <w:rsid w:val="002C4AC1"/>
    <w:rsid w:val="002D6821"/>
    <w:rsid w:val="002E5903"/>
    <w:rsid w:val="002F09BB"/>
    <w:rsid w:val="00325224"/>
    <w:rsid w:val="00326D07"/>
    <w:rsid w:val="00392391"/>
    <w:rsid w:val="00393A4B"/>
    <w:rsid w:val="003A28B8"/>
    <w:rsid w:val="003C2487"/>
    <w:rsid w:val="003E1F63"/>
    <w:rsid w:val="00402F4D"/>
    <w:rsid w:val="004176F5"/>
    <w:rsid w:val="00426DCA"/>
    <w:rsid w:val="004409EA"/>
    <w:rsid w:val="00464409"/>
    <w:rsid w:val="004753A4"/>
    <w:rsid w:val="00485C8D"/>
    <w:rsid w:val="004C3FC9"/>
    <w:rsid w:val="0053577E"/>
    <w:rsid w:val="00540F05"/>
    <w:rsid w:val="00546637"/>
    <w:rsid w:val="00554A1C"/>
    <w:rsid w:val="00556EDB"/>
    <w:rsid w:val="00560088"/>
    <w:rsid w:val="005A5A13"/>
    <w:rsid w:val="005D6F65"/>
    <w:rsid w:val="005E0A37"/>
    <w:rsid w:val="006350A5"/>
    <w:rsid w:val="00642A36"/>
    <w:rsid w:val="00662487"/>
    <w:rsid w:val="006701F0"/>
    <w:rsid w:val="00684C6E"/>
    <w:rsid w:val="006A70B9"/>
    <w:rsid w:val="006B239B"/>
    <w:rsid w:val="006E2D5B"/>
    <w:rsid w:val="00701FBD"/>
    <w:rsid w:val="007233A5"/>
    <w:rsid w:val="0074155A"/>
    <w:rsid w:val="00744990"/>
    <w:rsid w:val="00746A61"/>
    <w:rsid w:val="00765866"/>
    <w:rsid w:val="007B68C7"/>
    <w:rsid w:val="007F2678"/>
    <w:rsid w:val="0080001B"/>
    <w:rsid w:val="00866FB2"/>
    <w:rsid w:val="0088315F"/>
    <w:rsid w:val="00886C03"/>
    <w:rsid w:val="00892800"/>
    <w:rsid w:val="008A1CF0"/>
    <w:rsid w:val="008A7996"/>
    <w:rsid w:val="009072FB"/>
    <w:rsid w:val="00912A89"/>
    <w:rsid w:val="00915DF6"/>
    <w:rsid w:val="00923E3B"/>
    <w:rsid w:val="009251B3"/>
    <w:rsid w:val="00931987"/>
    <w:rsid w:val="009422B8"/>
    <w:rsid w:val="00942CD8"/>
    <w:rsid w:val="009A3278"/>
    <w:rsid w:val="009A60AB"/>
    <w:rsid w:val="00A06112"/>
    <w:rsid w:val="00A244B8"/>
    <w:rsid w:val="00A70079"/>
    <w:rsid w:val="00A72328"/>
    <w:rsid w:val="00A73ECD"/>
    <w:rsid w:val="00A76C07"/>
    <w:rsid w:val="00A91772"/>
    <w:rsid w:val="00AA2C73"/>
    <w:rsid w:val="00AC123D"/>
    <w:rsid w:val="00AE1C5B"/>
    <w:rsid w:val="00AF308F"/>
    <w:rsid w:val="00B16C5D"/>
    <w:rsid w:val="00B22212"/>
    <w:rsid w:val="00B2637F"/>
    <w:rsid w:val="00B36B6C"/>
    <w:rsid w:val="00B37A66"/>
    <w:rsid w:val="00B66A73"/>
    <w:rsid w:val="00B95D9D"/>
    <w:rsid w:val="00BD13FD"/>
    <w:rsid w:val="00BD70B7"/>
    <w:rsid w:val="00BE1A4D"/>
    <w:rsid w:val="00C31FCE"/>
    <w:rsid w:val="00C35406"/>
    <w:rsid w:val="00C41146"/>
    <w:rsid w:val="00C90D00"/>
    <w:rsid w:val="00CA7E40"/>
    <w:rsid w:val="00CB3526"/>
    <w:rsid w:val="00CE1CA2"/>
    <w:rsid w:val="00CE791D"/>
    <w:rsid w:val="00CF5F2C"/>
    <w:rsid w:val="00D82904"/>
    <w:rsid w:val="00D97C9E"/>
    <w:rsid w:val="00DB2A3E"/>
    <w:rsid w:val="00DD2A3B"/>
    <w:rsid w:val="00E00D6A"/>
    <w:rsid w:val="00E17656"/>
    <w:rsid w:val="00E714D7"/>
    <w:rsid w:val="00E80B8D"/>
    <w:rsid w:val="00EA1C7D"/>
    <w:rsid w:val="00EE60A3"/>
    <w:rsid w:val="00F12191"/>
    <w:rsid w:val="00F22A1F"/>
    <w:rsid w:val="00F24869"/>
    <w:rsid w:val="00F25012"/>
    <w:rsid w:val="00F5078B"/>
    <w:rsid w:val="00F7053B"/>
    <w:rsid w:val="00F820B8"/>
    <w:rsid w:val="00FC0504"/>
    <w:rsid w:val="00FF11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5777556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RSCH01PaperTitle">
    <w:name w:val="RSC H01 Paper Title"/>
    <w:basedOn w:val="Normal"/>
    <w:next w:val="Normal"/>
    <w:link w:val="RSCH01PaperTitleChar"/>
    <w:qFormat/>
    <w:rsid w:val="004176F5"/>
    <w:pPr>
      <w:tabs>
        <w:tab w:val="left" w:pos="284"/>
      </w:tabs>
      <w:spacing w:before="400" w:after="160"/>
    </w:pPr>
    <w:rPr>
      <w:rFonts w:cs="Times New Roman"/>
      <w:b/>
      <w:sz w:val="29"/>
      <w:szCs w:val="32"/>
      <w:lang w:val="en-GB"/>
    </w:rPr>
  </w:style>
  <w:style w:type="paragraph" w:customStyle="1" w:styleId="RSCH02PaperAuthorsandByline">
    <w:name w:val="RSC H02 Paper Authors and Byline"/>
    <w:basedOn w:val="Normal"/>
    <w:link w:val="RSCH02PaperAuthorsandBylineChar"/>
    <w:qFormat/>
    <w:rsid w:val="004176F5"/>
    <w:pPr>
      <w:spacing w:after="120" w:line="240" w:lineRule="exact"/>
    </w:pPr>
    <w:rPr>
      <w:rFonts w:cs="Times New Roman"/>
      <w:sz w:val="20"/>
      <w:szCs w:val="22"/>
      <w:lang w:val="en-GB"/>
    </w:rPr>
  </w:style>
  <w:style w:type="character" w:customStyle="1" w:styleId="RSCH01PaperTitleChar">
    <w:name w:val="RSC H01 Paper Title Char"/>
    <w:basedOn w:val="DefaultParagraphFont"/>
    <w:link w:val="RSCH01PaperTitle"/>
    <w:rsid w:val="004176F5"/>
    <w:rPr>
      <w:rFonts w:cs="Times New Roman"/>
      <w:b/>
      <w:sz w:val="29"/>
      <w:szCs w:val="32"/>
      <w:lang w:val="en-GB"/>
    </w:rPr>
  </w:style>
  <w:style w:type="character" w:customStyle="1" w:styleId="RSCH02PaperAuthorsandBylineChar">
    <w:name w:val="RSC H02 Paper Authors and Byline Char"/>
    <w:basedOn w:val="DefaultParagraphFont"/>
    <w:link w:val="RSCH02PaperAuthorsandByline"/>
    <w:rsid w:val="004176F5"/>
    <w:rPr>
      <w:rFonts w:cs="Times New Roman"/>
      <w:sz w:val="20"/>
      <w:szCs w:val="22"/>
      <w:lang w:val="en-GB"/>
    </w:rPr>
  </w:style>
  <w:style w:type="paragraph" w:customStyle="1" w:styleId="RSCF01FootnoteAuthorAddress">
    <w:name w:val="RSC F01 Footnote Author Address"/>
    <w:link w:val="RSCF01FootnoteAuthorAddressChar"/>
    <w:qFormat/>
    <w:rsid w:val="004176F5"/>
    <w:pPr>
      <w:numPr>
        <w:numId w:val="1"/>
      </w:numPr>
      <w:pBdr>
        <w:top w:val="single" w:sz="12" w:space="1" w:color="A6A6A6" w:themeColor="background1" w:themeShade="A6"/>
      </w:pBdr>
      <w:ind w:left="85" w:hanging="85"/>
      <w:suppressOverlap/>
    </w:pPr>
    <w:rPr>
      <w:rFonts w:cs="Times New Roman"/>
      <w:i/>
      <w:w w:val="105"/>
      <w:sz w:val="14"/>
      <w:szCs w:val="14"/>
      <w:lang w:val="en-GB"/>
    </w:rPr>
  </w:style>
  <w:style w:type="paragraph" w:customStyle="1" w:styleId="RSCF02FootnotestoTitleAuthors">
    <w:name w:val="RSC F02 Footnotes to Title/Authors"/>
    <w:basedOn w:val="Normal"/>
    <w:link w:val="RSCF02FootnotestoTitleAuthorsChar"/>
    <w:qFormat/>
    <w:rsid w:val="004176F5"/>
    <w:pPr>
      <w:tabs>
        <w:tab w:val="left" w:pos="284"/>
      </w:tabs>
      <w:suppressOverlap/>
      <w:jc w:val="both"/>
    </w:pPr>
    <w:rPr>
      <w:rFonts w:cs="Times New Roman"/>
      <w:w w:val="105"/>
      <w:sz w:val="14"/>
      <w:szCs w:val="14"/>
      <w:lang w:val="en-GB"/>
    </w:rPr>
  </w:style>
  <w:style w:type="character" w:customStyle="1" w:styleId="RSCF01FootnoteAuthorAddressChar">
    <w:name w:val="RSC F01 Footnote Author Address Char"/>
    <w:basedOn w:val="DefaultParagraphFont"/>
    <w:link w:val="RSCF01FootnoteAuthorAddress"/>
    <w:rsid w:val="004176F5"/>
    <w:rPr>
      <w:rFonts w:cs="Times New Roman"/>
      <w:i/>
      <w:w w:val="105"/>
      <w:sz w:val="14"/>
      <w:szCs w:val="14"/>
      <w:lang w:val="en-GB"/>
    </w:rPr>
  </w:style>
  <w:style w:type="character" w:customStyle="1" w:styleId="RSCF02FootnotestoTitleAuthorsChar">
    <w:name w:val="RSC F02 Footnotes to Title/Authors Char"/>
    <w:basedOn w:val="DefaultParagraphFont"/>
    <w:link w:val="RSCF02FootnotestoTitleAuthors"/>
    <w:rsid w:val="004176F5"/>
    <w:rPr>
      <w:rFonts w:cs="Times New Roman"/>
      <w:w w:val="105"/>
      <w:sz w:val="14"/>
      <w:szCs w:val="14"/>
      <w:lang w:val="en-GB"/>
    </w:rPr>
  </w:style>
  <w:style w:type="paragraph" w:customStyle="1" w:styleId="RSCB04AHeadingSection">
    <w:name w:val="RSC B04 A Heading (Section)"/>
    <w:basedOn w:val="Normal"/>
    <w:link w:val="RSCB04AHeadingSectionChar"/>
    <w:qFormat/>
    <w:rsid w:val="004176F5"/>
    <w:pPr>
      <w:spacing w:before="400" w:after="80" w:line="360" w:lineRule="auto"/>
    </w:pPr>
    <w:rPr>
      <w:rFonts w:ascii="Calibri" w:eastAsia="Calibri" w:hAnsi="Calibri" w:cs="Times New Roman"/>
      <w:b/>
      <w:sz w:val="28"/>
      <w:szCs w:val="28"/>
    </w:rPr>
  </w:style>
  <w:style w:type="character" w:customStyle="1" w:styleId="RSCB04AHeadingSectionChar">
    <w:name w:val="RSC B04 A Heading (Section) Char"/>
    <w:basedOn w:val="DefaultParagraphFont"/>
    <w:link w:val="RSCB04AHeadingSection"/>
    <w:rsid w:val="004176F5"/>
    <w:rPr>
      <w:rFonts w:ascii="Calibri" w:eastAsia="Calibri" w:hAnsi="Calibri" w:cs="Times New Roman"/>
      <w:b/>
      <w:sz w:val="28"/>
      <w:szCs w:val="28"/>
    </w:rPr>
  </w:style>
  <w:style w:type="paragraph" w:customStyle="1" w:styleId="RSCB02ArticleText">
    <w:name w:val="RSC B02 Article Text"/>
    <w:basedOn w:val="Normal"/>
    <w:link w:val="RSCB02ArticleTextChar"/>
    <w:qFormat/>
    <w:rsid w:val="004176F5"/>
    <w:pPr>
      <w:spacing w:line="360" w:lineRule="auto"/>
      <w:ind w:firstLine="284"/>
      <w:jc w:val="both"/>
    </w:pPr>
    <w:rPr>
      <w:rFonts w:cs="Times New Roman"/>
      <w:bCs/>
      <w:sz w:val="18"/>
      <w:szCs w:val="18"/>
      <w:lang w:val="en-GB"/>
    </w:rPr>
  </w:style>
  <w:style w:type="character" w:customStyle="1" w:styleId="RSCB02ArticleTextChar">
    <w:name w:val="RSC B02 Article Text Char"/>
    <w:basedOn w:val="DefaultParagraphFont"/>
    <w:link w:val="RSCB02ArticleText"/>
    <w:rsid w:val="004176F5"/>
    <w:rPr>
      <w:rFonts w:cs="Times New Roman"/>
      <w:bCs/>
      <w:sz w:val="18"/>
      <w:szCs w:val="18"/>
      <w:lang w:val="en-GB"/>
    </w:rPr>
  </w:style>
  <w:style w:type="paragraph" w:customStyle="1" w:styleId="RSCI02FigureSchemeChartwithtopbar">
    <w:name w:val="RSC I02 Figure/Scheme/Chart with top bar"/>
    <w:basedOn w:val="Normal"/>
    <w:link w:val="RSCI02FigureSchemeChartwithtopbarChar"/>
    <w:qFormat/>
    <w:rsid w:val="004176F5"/>
    <w:pPr>
      <w:pBdr>
        <w:top w:val="single" w:sz="12" w:space="5" w:color="999999"/>
      </w:pBdr>
      <w:spacing w:before="120" w:after="40"/>
      <w:jc w:val="both"/>
    </w:pPr>
    <w:rPr>
      <w:rFonts w:cs="Times New Roman"/>
      <w:noProof/>
      <w:sz w:val="14"/>
      <w:szCs w:val="18"/>
    </w:rPr>
  </w:style>
  <w:style w:type="character" w:customStyle="1" w:styleId="RSCI02FigureSchemeChartwithtopbarChar">
    <w:name w:val="RSC I02 Figure/Scheme/Chart with top bar Char"/>
    <w:basedOn w:val="DefaultParagraphFont"/>
    <w:link w:val="RSCI02FigureSchemeChartwithtopbar"/>
    <w:rsid w:val="004176F5"/>
    <w:rPr>
      <w:rFonts w:cs="Times New Roman"/>
      <w:noProof/>
      <w:sz w:val="14"/>
      <w:szCs w:val="18"/>
    </w:rPr>
  </w:style>
  <w:style w:type="paragraph" w:styleId="Caption">
    <w:name w:val="caption"/>
    <w:basedOn w:val="Normal"/>
    <w:next w:val="Normal"/>
    <w:uiPriority w:val="35"/>
    <w:unhideWhenUsed/>
    <w:rsid w:val="004176F5"/>
    <w:pPr>
      <w:spacing w:after="200" w:line="200" w:lineRule="exact"/>
    </w:pPr>
    <w:rPr>
      <w:bCs/>
      <w:sz w:val="14"/>
      <w:szCs w:val="18"/>
      <w:lang w:val="en-GB"/>
    </w:rPr>
  </w:style>
  <w:style w:type="paragraph" w:customStyle="1" w:styleId="RSCI05CaptiontoFigureSchemeChartwithbottombar">
    <w:name w:val="RSC I05 Caption to Figure/Scheme/Chart with bottom bar"/>
    <w:link w:val="RSCI05CaptiontoFigureSchemeChartwithbottombarChar"/>
    <w:qFormat/>
    <w:rsid w:val="004176F5"/>
    <w:pPr>
      <w:pBdr>
        <w:bottom w:val="single" w:sz="12" w:space="1" w:color="A6A6A6" w:themeColor="background1" w:themeShade="A6"/>
      </w:pBdr>
      <w:spacing w:after="200" w:line="276" w:lineRule="auto"/>
      <w:jc w:val="both"/>
    </w:pPr>
    <w:rPr>
      <w:bCs/>
      <w:sz w:val="14"/>
      <w:szCs w:val="18"/>
      <w:lang w:val="en-GB"/>
    </w:rPr>
  </w:style>
  <w:style w:type="character" w:customStyle="1" w:styleId="RSCI05CaptiontoFigureSchemeChartwithbottombarChar">
    <w:name w:val="RSC I05 Caption to Figure/Scheme/Chart with bottom bar Char"/>
    <w:basedOn w:val="DefaultParagraphFont"/>
    <w:link w:val="RSCI05CaptiontoFigureSchemeChartwithbottombar"/>
    <w:rsid w:val="004176F5"/>
    <w:rPr>
      <w:bCs/>
      <w:sz w:val="14"/>
      <w:szCs w:val="18"/>
      <w:lang w:val="en-GB"/>
    </w:rPr>
  </w:style>
  <w:style w:type="character" w:styleId="Hyperlink">
    <w:name w:val="Hyperlink"/>
    <w:basedOn w:val="DefaultParagraphFont"/>
    <w:uiPriority w:val="99"/>
    <w:unhideWhenUsed/>
    <w:rsid w:val="0053577E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settings" Target="settings.xml"/><Relationship Id="rId7" Type="http://schemas.openxmlformats.org/officeDocument/2006/relationships/image" Target="media/image2.ti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tif"/><Relationship Id="rId11" Type="http://schemas.openxmlformats.org/officeDocument/2006/relationships/fontTable" Target="fontTable.xml"/><Relationship Id="rId5" Type="http://schemas.openxmlformats.org/officeDocument/2006/relationships/hyperlink" Target="mailto:olesya.kapitanova@gmail.com" TargetMode="External"/><Relationship Id="rId10" Type="http://schemas.openxmlformats.org/officeDocument/2006/relationships/image" Target="media/image5.tif"/><Relationship Id="rId4" Type="http://schemas.openxmlformats.org/officeDocument/2006/relationships/webSettings" Target="webSettings.xml"/><Relationship Id="rId9" Type="http://schemas.openxmlformats.org/officeDocument/2006/relationships/image" Target="media/image4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318</Words>
  <Characters>1816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Olesya</dc:creator>
  <cp:keywords/>
  <dc:description/>
  <cp:lastModifiedBy>Jack Nestor</cp:lastModifiedBy>
  <cp:revision>2</cp:revision>
  <dcterms:created xsi:type="dcterms:W3CDTF">2018-12-27T14:20:00Z</dcterms:created>
  <dcterms:modified xsi:type="dcterms:W3CDTF">2018-12-27T14:20:00Z</dcterms:modified>
</cp:coreProperties>
</file>