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A5374" w14:textId="4938C4DC" w:rsidR="007B5BB0" w:rsidRDefault="00DC65FE" w:rsidP="00CC7401">
      <w:pPr>
        <w:jc w:val="both"/>
        <w:rPr>
          <w:rFonts w:ascii="Times New Roman" w:hAnsi="Times New Roman" w:cs="Times New Roman"/>
          <w:b/>
          <w:sz w:val="24"/>
          <w:szCs w:val="24"/>
        </w:rPr>
      </w:pPr>
      <w:r w:rsidRPr="00DC65FE">
        <w:rPr>
          <w:rFonts w:ascii="Times New Roman" w:hAnsi="Times New Roman" w:cs="Times New Roman"/>
          <w:b/>
          <w:bCs/>
          <w:caps/>
          <w:sz w:val="24"/>
          <w:szCs w:val="24"/>
        </w:rPr>
        <w:t>Supplementary Materials</w:t>
      </w:r>
    </w:p>
    <w:p w14:paraId="11D40BC1" w14:textId="77777777" w:rsidR="002C0E34" w:rsidRDefault="002C0E34" w:rsidP="00CC7401">
      <w:pPr>
        <w:jc w:val="both"/>
        <w:rPr>
          <w:rFonts w:ascii="Times New Roman" w:hAnsi="Times New Roman" w:cs="Times New Roman"/>
          <w:b/>
          <w:sz w:val="24"/>
          <w:szCs w:val="24"/>
        </w:rPr>
      </w:pPr>
    </w:p>
    <w:p w14:paraId="373EC740" w14:textId="146A2634" w:rsidR="008E26B1" w:rsidRPr="00DC65FE" w:rsidRDefault="008E26B1" w:rsidP="008E26B1">
      <w:pPr>
        <w:jc w:val="both"/>
        <w:rPr>
          <w:rFonts w:ascii="Times New Roman" w:hAnsi="Times New Roman" w:cs="Times New Roman"/>
          <w:b/>
          <w:sz w:val="24"/>
          <w:szCs w:val="24"/>
        </w:rPr>
      </w:pPr>
      <w:r>
        <w:rPr>
          <w:rFonts w:ascii="Times New Roman" w:hAnsi="Times New Roman" w:cs="Times New Roman"/>
          <w:b/>
          <w:sz w:val="24"/>
          <w:szCs w:val="24"/>
        </w:rPr>
        <w:t>1</w:t>
      </w:r>
      <w:r w:rsidRPr="00DC65FE">
        <w:rPr>
          <w:rFonts w:ascii="Times New Roman" w:hAnsi="Times New Roman" w:cs="Times New Roman"/>
          <w:b/>
          <w:sz w:val="24"/>
          <w:szCs w:val="24"/>
        </w:rPr>
        <w:t xml:space="preserve">. </w:t>
      </w:r>
      <w:r w:rsidR="00693F1F">
        <w:rPr>
          <w:rFonts w:ascii="Times New Roman" w:hAnsi="Times New Roman" w:cs="Times New Roman"/>
          <w:b/>
          <w:sz w:val="24"/>
          <w:szCs w:val="24"/>
        </w:rPr>
        <w:t>Numerical</w:t>
      </w:r>
      <w:r>
        <w:rPr>
          <w:rFonts w:ascii="Times New Roman" w:hAnsi="Times New Roman" w:cs="Times New Roman"/>
          <w:b/>
          <w:sz w:val="24"/>
          <w:szCs w:val="24"/>
        </w:rPr>
        <w:t xml:space="preserve"> study</w:t>
      </w:r>
    </w:p>
    <w:p w14:paraId="7E6EBD49" w14:textId="4748628C" w:rsidR="008E26B1" w:rsidRDefault="008E26B1" w:rsidP="008E26B1">
      <w:pPr>
        <w:ind w:firstLine="720"/>
        <w:jc w:val="both"/>
        <w:rPr>
          <w:rFonts w:ascii="Times New Roman" w:hAnsi="Times New Roman" w:cs="Times New Roman"/>
          <w:sz w:val="24"/>
          <w:szCs w:val="24"/>
        </w:rPr>
      </w:pPr>
      <w:r>
        <w:rPr>
          <w:rFonts w:ascii="Times New Roman" w:hAnsi="Times New Roman" w:cs="Times New Roman"/>
          <w:sz w:val="24"/>
          <w:szCs w:val="24"/>
        </w:rPr>
        <w:t xml:space="preserve">To </w:t>
      </w:r>
      <w:r w:rsidR="006D0D9D">
        <w:rPr>
          <w:rFonts w:ascii="Times New Roman" w:hAnsi="Times New Roman" w:cs="Times New Roman"/>
          <w:sz w:val="24"/>
          <w:szCs w:val="24"/>
        </w:rPr>
        <w:t xml:space="preserve">find the mesh configuration that could balance computation cost and accuracy, we did mesh size study. We started from the coarse mesh size of 0.5 mm, then gradually decreased the mesh size, until reaching a fine quality of 0.1 mm mesh size. </w:t>
      </w:r>
      <w:r w:rsidR="00D77BA7">
        <w:rPr>
          <w:rFonts w:ascii="Times New Roman" w:hAnsi="Times New Roman" w:cs="Times New Roman"/>
          <w:sz w:val="24"/>
          <w:szCs w:val="24"/>
        </w:rPr>
        <w:t>W</w:t>
      </w:r>
      <w:r w:rsidR="00190801">
        <w:rPr>
          <w:rFonts w:ascii="Times New Roman" w:hAnsi="Times New Roman" w:cs="Times New Roman"/>
          <w:sz w:val="24"/>
          <w:szCs w:val="24"/>
        </w:rPr>
        <w:t>e found the result converge</w:t>
      </w:r>
      <w:r w:rsidR="00D77BA7">
        <w:rPr>
          <w:rFonts w:ascii="Times New Roman" w:hAnsi="Times New Roman" w:cs="Times New Roman"/>
          <w:sz w:val="24"/>
          <w:szCs w:val="24"/>
        </w:rPr>
        <w:t>d</w:t>
      </w:r>
      <w:r w:rsidR="00190801">
        <w:rPr>
          <w:rFonts w:ascii="Times New Roman" w:hAnsi="Times New Roman" w:cs="Times New Roman"/>
          <w:sz w:val="24"/>
          <w:szCs w:val="24"/>
        </w:rPr>
        <w:t xml:space="preserve"> around 0.2 mm mesh size, as Fig. </w:t>
      </w:r>
      <w:r w:rsidR="006A66D0">
        <w:rPr>
          <w:rFonts w:ascii="Times New Roman" w:hAnsi="Times New Roman" w:cs="Times New Roman"/>
          <w:sz w:val="24"/>
          <w:szCs w:val="24"/>
        </w:rPr>
        <w:t>S1</w:t>
      </w:r>
      <w:r w:rsidR="00D61642">
        <w:rPr>
          <w:rFonts w:ascii="Times New Roman" w:hAnsi="Times New Roman" w:cs="Times New Roman"/>
          <w:sz w:val="24"/>
          <w:szCs w:val="24"/>
        </w:rPr>
        <w:t>(a)</w:t>
      </w:r>
      <w:r w:rsidR="00190801">
        <w:rPr>
          <w:rFonts w:ascii="Times New Roman" w:hAnsi="Times New Roman" w:cs="Times New Roman"/>
          <w:sz w:val="24"/>
          <w:szCs w:val="24"/>
        </w:rPr>
        <w:t xml:space="preserve"> shows.</w:t>
      </w:r>
    </w:p>
    <w:p w14:paraId="37FBA256" w14:textId="10841C20" w:rsidR="00D61642" w:rsidRDefault="00D61642">
      <w:pPr>
        <w:ind w:firstLine="720"/>
        <w:jc w:val="both"/>
        <w:rPr>
          <w:rFonts w:ascii="Times New Roman" w:hAnsi="Times New Roman" w:cs="Times New Roman"/>
          <w:sz w:val="24"/>
          <w:szCs w:val="24"/>
        </w:rPr>
      </w:pPr>
      <w:r w:rsidRPr="00D61642">
        <w:rPr>
          <w:rFonts w:ascii="Times New Roman" w:hAnsi="Times New Roman" w:cs="Times New Roman"/>
          <w:sz w:val="24"/>
          <w:szCs w:val="24"/>
        </w:rPr>
        <w:t>For dynamic piezoelectricity study, we used the frequency analysis function in ABAQUS to extract the natural frequency of the specimens. Based on the previous model, we added the density of PVDF as 1780 kg/m</w:t>
      </w:r>
      <w:r w:rsidRPr="00D61642">
        <w:rPr>
          <w:rFonts w:ascii="Times New Roman" w:hAnsi="Times New Roman" w:cs="Times New Roman"/>
          <w:sz w:val="24"/>
          <w:szCs w:val="24"/>
          <w:vertAlign w:val="superscript"/>
        </w:rPr>
        <w:t>3</w:t>
      </w:r>
      <w:r w:rsidRPr="00D61642">
        <w:rPr>
          <w:rFonts w:ascii="Times New Roman" w:hAnsi="Times New Roman" w:cs="Times New Roman"/>
          <w:sz w:val="24"/>
          <w:szCs w:val="24"/>
        </w:rPr>
        <w:t xml:space="preserve">, changed the boundary conditions to be fixed on both sides with no external loading (Fig. </w:t>
      </w:r>
      <w:r w:rsidR="0066407A" w:rsidRPr="00D61642">
        <w:rPr>
          <w:rFonts w:ascii="Times New Roman" w:hAnsi="Times New Roman" w:cs="Times New Roman"/>
          <w:sz w:val="24"/>
          <w:szCs w:val="24"/>
        </w:rPr>
        <w:t>S</w:t>
      </w:r>
      <w:r w:rsidR="0066407A">
        <w:rPr>
          <w:rFonts w:ascii="Times New Roman" w:hAnsi="Times New Roman" w:cs="Times New Roman"/>
          <w:sz w:val="24"/>
          <w:szCs w:val="24"/>
        </w:rPr>
        <w:t>1</w:t>
      </w:r>
      <w:r w:rsidRPr="00D61642">
        <w:rPr>
          <w:rFonts w:ascii="Times New Roman" w:hAnsi="Times New Roman" w:cs="Times New Roman"/>
          <w:sz w:val="24"/>
          <w:szCs w:val="24"/>
        </w:rPr>
        <w:t>(b)), and used a linear-perturbation frequency step. From this modal analysis, the first three resonance frequencies together with their deformation modes were captured.</w:t>
      </w:r>
    </w:p>
    <w:tbl>
      <w:tblPr>
        <w:tblStyle w:val="TableGrid"/>
        <w:tblW w:w="0" w:type="auto"/>
        <w:jc w:val="center"/>
        <w:tblLook w:val="04A0" w:firstRow="1" w:lastRow="0" w:firstColumn="1" w:lastColumn="0" w:noHBand="0" w:noVBand="1"/>
      </w:tblPr>
      <w:tblGrid>
        <w:gridCol w:w="8040"/>
      </w:tblGrid>
      <w:tr w:rsidR="008E26B1" w14:paraId="09C0BE9F" w14:textId="77777777" w:rsidTr="00734F87">
        <w:trPr>
          <w:trHeight w:val="2889"/>
          <w:jc w:val="center"/>
        </w:trPr>
        <w:tc>
          <w:tcPr>
            <w:tcW w:w="8040" w:type="dxa"/>
            <w:tcBorders>
              <w:top w:val="nil"/>
              <w:left w:val="nil"/>
              <w:bottom w:val="nil"/>
              <w:right w:val="nil"/>
            </w:tcBorders>
          </w:tcPr>
          <w:p w14:paraId="5BFCBBE2" w14:textId="77777777" w:rsidR="008E26B1" w:rsidRDefault="008E26B1" w:rsidP="00D61642">
            <w:pPr>
              <w:jc w:val="center"/>
              <w:rPr>
                <w:rFonts w:ascii="Times New Roman" w:hAnsi="Times New Roman" w:cs="Times New Roman"/>
                <w:sz w:val="24"/>
                <w:szCs w:val="24"/>
              </w:rPr>
            </w:pPr>
            <w:r w:rsidRPr="00734F87">
              <w:rPr>
                <w:rFonts w:ascii="Times New Roman" w:hAnsi="Times New Roman" w:cs="Times New Roman"/>
                <w:noProof/>
                <w:sz w:val="24"/>
                <w:szCs w:val="24"/>
                <w:lang w:eastAsia="en-US"/>
              </w:rPr>
              <w:drawing>
                <wp:inline distT="0" distB="0" distL="0" distR="0" wp14:anchorId="0032C663" wp14:editId="36F1690E">
                  <wp:extent cx="4572000" cy="1718079"/>
                  <wp:effectExtent l="0" t="0" r="0" b="0"/>
                  <wp:docPr id="3" name="Picture 3" descr="C:\Users\frank\AppData\Local\Microsoft\Windows\INetCache\Content.Wor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AppData\Local\Microsoft\Windows\INetCache\Content.Word\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718079"/>
                          </a:xfrm>
                          <a:prstGeom prst="rect">
                            <a:avLst/>
                          </a:prstGeom>
                          <a:noFill/>
                          <a:ln>
                            <a:noFill/>
                          </a:ln>
                        </pic:spPr>
                      </pic:pic>
                    </a:graphicData>
                  </a:graphic>
                </wp:inline>
              </w:drawing>
            </w:r>
          </w:p>
        </w:tc>
      </w:tr>
      <w:tr w:rsidR="008E26B1" w:rsidRPr="00355113" w14:paraId="1B11428C" w14:textId="77777777" w:rsidTr="00D61642">
        <w:trPr>
          <w:jc w:val="center"/>
        </w:trPr>
        <w:tc>
          <w:tcPr>
            <w:tcW w:w="8040" w:type="dxa"/>
            <w:tcBorders>
              <w:top w:val="nil"/>
              <w:left w:val="nil"/>
              <w:bottom w:val="nil"/>
              <w:right w:val="nil"/>
            </w:tcBorders>
          </w:tcPr>
          <w:p w14:paraId="425D945B" w14:textId="3EF95D8A" w:rsidR="008E26B1" w:rsidRPr="00355113" w:rsidRDefault="008E26B1" w:rsidP="00D61642">
            <w:pPr>
              <w:jc w:val="both"/>
              <w:rPr>
                <w:rFonts w:ascii="Times New Roman" w:hAnsi="Times New Roman" w:cs="Times New Roman"/>
              </w:rPr>
            </w:pPr>
            <w:r w:rsidRPr="00355113">
              <w:rPr>
                <w:rFonts w:ascii="Times New Roman" w:hAnsi="Times New Roman" w:cs="Times New Roman"/>
              </w:rPr>
              <w:t xml:space="preserve">FIG. </w:t>
            </w:r>
            <w:r>
              <w:rPr>
                <w:rFonts w:ascii="Times New Roman" w:hAnsi="Times New Roman" w:cs="Times New Roman"/>
              </w:rPr>
              <w:t>S1</w:t>
            </w:r>
            <w:r w:rsidRPr="00355113">
              <w:rPr>
                <w:rFonts w:ascii="Times New Roman" w:hAnsi="Times New Roman" w:cs="Times New Roman"/>
              </w:rPr>
              <w:t xml:space="preserve">. (a) The voltage output vs. nodal quantity, showing the simulation results converge around 200,000 nodes. (b) Simulation setup for </w:t>
            </w:r>
            <w:r w:rsidR="00D77BA7">
              <w:rPr>
                <w:rFonts w:ascii="Times New Roman" w:hAnsi="Times New Roman" w:cs="Times New Roman"/>
              </w:rPr>
              <w:t xml:space="preserve">the </w:t>
            </w:r>
            <w:r w:rsidRPr="00355113">
              <w:rPr>
                <w:rFonts w:ascii="Times New Roman" w:hAnsi="Times New Roman" w:cs="Times New Roman"/>
              </w:rPr>
              <w:t>frequency analysis.</w:t>
            </w:r>
          </w:p>
        </w:tc>
      </w:tr>
    </w:tbl>
    <w:p w14:paraId="029496F3" w14:textId="77777777" w:rsidR="008E26B1" w:rsidRDefault="008E26B1" w:rsidP="00BC6BD0">
      <w:pPr>
        <w:jc w:val="both"/>
        <w:rPr>
          <w:rFonts w:ascii="Times New Roman" w:hAnsi="Times New Roman" w:cs="Times New Roman"/>
          <w:b/>
          <w:sz w:val="24"/>
          <w:szCs w:val="24"/>
        </w:rPr>
      </w:pPr>
    </w:p>
    <w:p w14:paraId="0DA98D29" w14:textId="7F865850" w:rsidR="000B09E2" w:rsidRPr="00DC65FE" w:rsidRDefault="008E26B1" w:rsidP="00BC6BD0">
      <w:pPr>
        <w:jc w:val="both"/>
        <w:rPr>
          <w:rFonts w:ascii="Times New Roman" w:hAnsi="Times New Roman" w:cs="Times New Roman"/>
          <w:b/>
          <w:sz w:val="24"/>
          <w:szCs w:val="24"/>
        </w:rPr>
      </w:pPr>
      <w:r>
        <w:rPr>
          <w:rFonts w:ascii="Times New Roman" w:hAnsi="Times New Roman" w:cs="Times New Roman"/>
          <w:b/>
          <w:sz w:val="24"/>
          <w:szCs w:val="24"/>
        </w:rPr>
        <w:t>2</w:t>
      </w:r>
      <w:r w:rsidR="001840D9" w:rsidRPr="00DC65FE">
        <w:rPr>
          <w:rFonts w:ascii="Times New Roman" w:hAnsi="Times New Roman" w:cs="Times New Roman"/>
          <w:b/>
          <w:sz w:val="24"/>
          <w:szCs w:val="24"/>
        </w:rPr>
        <w:t xml:space="preserve">. </w:t>
      </w:r>
      <w:r w:rsidR="00DC65FE" w:rsidRPr="00DC65FE">
        <w:rPr>
          <w:rFonts w:ascii="Times New Roman" w:hAnsi="Times New Roman" w:cs="Times New Roman"/>
          <w:b/>
          <w:sz w:val="24"/>
          <w:szCs w:val="24"/>
        </w:rPr>
        <w:t>Finite element method simulation</w:t>
      </w:r>
      <w:r w:rsidR="00B440C2">
        <w:rPr>
          <w:rFonts w:ascii="Times New Roman" w:hAnsi="Times New Roman" w:cs="Times New Roman"/>
          <w:b/>
          <w:sz w:val="24"/>
          <w:szCs w:val="24"/>
        </w:rPr>
        <w:t xml:space="preserve"> post-processing</w:t>
      </w:r>
    </w:p>
    <w:p w14:paraId="24D463F0" w14:textId="0DBD6A14" w:rsidR="002903AF" w:rsidRDefault="002903AF" w:rsidP="00B440C2">
      <w:pPr>
        <w:ind w:firstLine="720"/>
        <w:jc w:val="both"/>
        <w:rPr>
          <w:rFonts w:ascii="Times New Roman" w:hAnsi="Times New Roman" w:cs="Times New Roman"/>
          <w:sz w:val="24"/>
          <w:szCs w:val="24"/>
        </w:rPr>
      </w:pPr>
      <w:r>
        <w:rPr>
          <w:rFonts w:ascii="Times New Roman" w:hAnsi="Times New Roman" w:cs="Times New Roman"/>
          <w:sz w:val="24"/>
          <w:szCs w:val="24"/>
        </w:rPr>
        <w:t>To extract the data from simulation, a post-processing code was developed with MATLAB (version 2016b</w:t>
      </w:r>
      <w:r w:rsidR="00693F1F">
        <w:rPr>
          <w:rFonts w:ascii="Times New Roman" w:hAnsi="Times New Roman" w:cs="Times New Roman"/>
          <w:sz w:val="24"/>
          <w:szCs w:val="24"/>
        </w:rPr>
        <w:t xml:space="preserve">, </w:t>
      </w:r>
      <w:proofErr w:type="spellStart"/>
      <w:r w:rsidR="00693F1F">
        <w:rPr>
          <w:rFonts w:ascii="Times New Roman" w:hAnsi="Times New Roman" w:cs="Times New Roman"/>
          <w:sz w:val="24"/>
          <w:szCs w:val="24"/>
        </w:rPr>
        <w:t>MathWorks</w:t>
      </w:r>
      <w:proofErr w:type="spellEnd"/>
      <w:r w:rsidR="00693F1F">
        <w:rPr>
          <w:rFonts w:ascii="Times New Roman" w:hAnsi="Times New Roman" w:cs="Times New Roman"/>
          <w:sz w:val="24"/>
          <w:szCs w:val="24"/>
        </w:rPr>
        <w:t xml:space="preserve">, </w:t>
      </w:r>
      <w:r w:rsidR="00693F1F" w:rsidRPr="00693F1F">
        <w:rPr>
          <w:rFonts w:ascii="Times New Roman" w:hAnsi="Times New Roman" w:cs="Times New Roman"/>
          <w:sz w:val="24"/>
          <w:szCs w:val="24"/>
        </w:rPr>
        <w:t>Natick, MA</w:t>
      </w:r>
      <w:r>
        <w:rPr>
          <w:rFonts w:ascii="Times New Roman" w:hAnsi="Times New Roman" w:cs="Times New Roman"/>
          <w:sz w:val="24"/>
          <w:szCs w:val="24"/>
        </w:rPr>
        <w:t>). The code reads the nodal coordinate information from the input file for simulation, and then reads the electric potential value on each node. By combi</w:t>
      </w:r>
      <w:r w:rsidR="001D4ACE">
        <w:rPr>
          <w:rFonts w:ascii="Times New Roman" w:hAnsi="Times New Roman" w:cs="Times New Roman"/>
          <w:sz w:val="24"/>
          <w:szCs w:val="24"/>
        </w:rPr>
        <w:t>ni</w:t>
      </w:r>
      <w:r>
        <w:rPr>
          <w:rFonts w:ascii="Times New Roman" w:hAnsi="Times New Roman" w:cs="Times New Roman"/>
          <w:sz w:val="24"/>
          <w:szCs w:val="24"/>
        </w:rPr>
        <w:t xml:space="preserve">ng the two data, we could calculate the electric potential at each surface and then get the voltage. The code is </w:t>
      </w:r>
      <w:r w:rsidR="00605030">
        <w:rPr>
          <w:rFonts w:ascii="Times New Roman" w:hAnsi="Times New Roman" w:cs="Times New Roman"/>
          <w:sz w:val="24"/>
          <w:szCs w:val="24"/>
        </w:rPr>
        <w:t>copied</w:t>
      </w:r>
      <w:r>
        <w:rPr>
          <w:rFonts w:ascii="Times New Roman" w:hAnsi="Times New Roman" w:cs="Times New Roman"/>
          <w:sz w:val="24"/>
          <w:szCs w:val="24"/>
        </w:rPr>
        <w:t xml:space="preserve"> as follows:</w:t>
      </w:r>
    </w:p>
    <w:p w14:paraId="030ABAB1"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clear;</w:t>
      </w:r>
    </w:p>
    <w:p w14:paraId="4DA8DD3C"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clc;</w:t>
      </w:r>
    </w:p>
    <w:p w14:paraId="623C24D5"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w:t>
      </w:r>
    </w:p>
    <w:p w14:paraId="385DEEA6"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228B22"/>
          <w:sz w:val="24"/>
          <w:szCs w:val="24"/>
        </w:rPr>
        <w:t>%Input module</w:t>
      </w:r>
    </w:p>
    <w:p w14:paraId="06992608" w14:textId="3D85AE6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fid1=fopen(</w:t>
      </w:r>
      <w:r w:rsidR="00385754">
        <w:rPr>
          <w:rFonts w:ascii="Times New Roman" w:hAnsi="Times New Roman" w:cs="Times New Roman"/>
          <w:color w:val="A020F0"/>
          <w:sz w:val="24"/>
          <w:szCs w:val="24"/>
        </w:rPr>
        <w:t>Filelocation\</w:t>
      </w:r>
      <w:r w:rsidR="00773E77">
        <w:rPr>
          <w:rFonts w:ascii="Times New Roman" w:hAnsi="Times New Roman" w:cs="Times New Roman"/>
          <w:color w:val="A020F0"/>
          <w:sz w:val="24"/>
          <w:szCs w:val="24"/>
        </w:rPr>
        <w:t>EPOTdata</w:t>
      </w:r>
      <w:r w:rsidRPr="002903AF">
        <w:rPr>
          <w:rFonts w:ascii="Times New Roman" w:hAnsi="Times New Roman" w:cs="Times New Roman"/>
          <w:color w:val="A020F0"/>
          <w:sz w:val="24"/>
          <w:szCs w:val="24"/>
        </w:rPr>
        <w:t>.rpt'</w:t>
      </w:r>
      <w:r w:rsidRPr="002903AF">
        <w:rPr>
          <w:rFonts w:ascii="Times New Roman" w:hAnsi="Times New Roman" w:cs="Times New Roman"/>
          <w:color w:val="000000"/>
          <w:sz w:val="24"/>
          <w:szCs w:val="24"/>
        </w:rPr>
        <w:t>,</w:t>
      </w:r>
      <w:r w:rsidRPr="002903AF">
        <w:rPr>
          <w:rFonts w:ascii="Times New Roman" w:hAnsi="Times New Roman" w:cs="Times New Roman"/>
          <w:color w:val="A020F0"/>
          <w:sz w:val="24"/>
          <w:szCs w:val="24"/>
        </w:rPr>
        <w:t>'r'</w:t>
      </w:r>
      <w:r w:rsidRPr="002903AF">
        <w:rPr>
          <w:rFonts w:ascii="Times New Roman" w:hAnsi="Times New Roman" w:cs="Times New Roman"/>
          <w:color w:val="000000"/>
          <w:sz w:val="24"/>
          <w:szCs w:val="24"/>
        </w:rPr>
        <w:t xml:space="preserve">); </w:t>
      </w:r>
      <w:r w:rsidRPr="002903AF">
        <w:rPr>
          <w:rFonts w:ascii="Times New Roman" w:hAnsi="Times New Roman" w:cs="Times New Roman"/>
          <w:color w:val="228B22"/>
          <w:sz w:val="24"/>
          <w:szCs w:val="24"/>
        </w:rPr>
        <w:t>% This opens the nodal - EPOT data</w:t>
      </w:r>
    </w:p>
    <w:p w14:paraId="3C54BE93"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A=textscan(fid1,</w:t>
      </w:r>
      <w:r w:rsidRPr="002903AF">
        <w:rPr>
          <w:rFonts w:ascii="Times New Roman" w:hAnsi="Times New Roman" w:cs="Times New Roman"/>
          <w:color w:val="A020F0"/>
          <w:sz w:val="24"/>
          <w:szCs w:val="24"/>
        </w:rPr>
        <w:t>'%f %f'</w:t>
      </w:r>
      <w:r w:rsidRPr="002903AF">
        <w:rPr>
          <w:rFonts w:ascii="Times New Roman" w:hAnsi="Times New Roman" w:cs="Times New Roman"/>
          <w:color w:val="000000"/>
          <w:sz w:val="24"/>
          <w:szCs w:val="24"/>
        </w:rPr>
        <w:t>,</w:t>
      </w:r>
      <w:r w:rsidRPr="002903AF">
        <w:rPr>
          <w:rFonts w:ascii="Times New Roman" w:hAnsi="Times New Roman" w:cs="Times New Roman"/>
          <w:color w:val="A020F0"/>
          <w:sz w:val="24"/>
          <w:szCs w:val="24"/>
        </w:rPr>
        <w:t>'headerlines'</w:t>
      </w:r>
      <w:r w:rsidRPr="002903AF">
        <w:rPr>
          <w:rFonts w:ascii="Times New Roman" w:hAnsi="Times New Roman" w:cs="Times New Roman"/>
          <w:color w:val="000000"/>
          <w:sz w:val="24"/>
          <w:szCs w:val="24"/>
        </w:rPr>
        <w:t>,19);</w:t>
      </w:r>
    </w:p>
    <w:p w14:paraId="1A1FD3B0"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fclose(fid1);</w:t>
      </w:r>
    </w:p>
    <w:p w14:paraId="5208C8F3"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w:t>
      </w:r>
    </w:p>
    <w:p w14:paraId="3611ED17" w14:textId="4C807FC8"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lastRenderedPageBreak/>
        <w:t>fid2=fopen(</w:t>
      </w:r>
      <w:r w:rsidRPr="002903AF">
        <w:rPr>
          <w:rFonts w:ascii="Times New Roman" w:hAnsi="Times New Roman" w:cs="Times New Roman"/>
          <w:color w:val="A020F0"/>
          <w:sz w:val="24"/>
          <w:szCs w:val="24"/>
        </w:rPr>
        <w:t>'</w:t>
      </w:r>
      <w:r w:rsidR="00773E77">
        <w:rPr>
          <w:rFonts w:ascii="Times New Roman" w:hAnsi="Times New Roman" w:cs="Times New Roman"/>
          <w:color w:val="A020F0"/>
          <w:sz w:val="24"/>
          <w:szCs w:val="24"/>
        </w:rPr>
        <w:t>Filelocation\Input.</w:t>
      </w:r>
      <w:r w:rsidRPr="002903AF">
        <w:rPr>
          <w:rFonts w:ascii="Times New Roman" w:hAnsi="Times New Roman" w:cs="Times New Roman"/>
          <w:color w:val="A020F0"/>
          <w:sz w:val="24"/>
          <w:szCs w:val="24"/>
        </w:rPr>
        <w:t>inp'</w:t>
      </w:r>
      <w:r w:rsidRPr="002903AF">
        <w:rPr>
          <w:rFonts w:ascii="Times New Roman" w:hAnsi="Times New Roman" w:cs="Times New Roman"/>
          <w:color w:val="000000"/>
          <w:sz w:val="24"/>
          <w:szCs w:val="24"/>
        </w:rPr>
        <w:t>,</w:t>
      </w:r>
      <w:r w:rsidRPr="002903AF">
        <w:rPr>
          <w:rFonts w:ascii="Times New Roman" w:hAnsi="Times New Roman" w:cs="Times New Roman"/>
          <w:color w:val="A020F0"/>
          <w:sz w:val="24"/>
          <w:szCs w:val="24"/>
        </w:rPr>
        <w:t>'r'</w:t>
      </w:r>
      <w:r w:rsidRPr="002903AF">
        <w:rPr>
          <w:rFonts w:ascii="Times New Roman" w:hAnsi="Times New Roman" w:cs="Times New Roman"/>
          <w:color w:val="000000"/>
          <w:sz w:val="24"/>
          <w:szCs w:val="24"/>
        </w:rPr>
        <w:t xml:space="preserve">); </w:t>
      </w:r>
      <w:r w:rsidRPr="002903AF">
        <w:rPr>
          <w:rFonts w:ascii="Times New Roman" w:hAnsi="Times New Roman" w:cs="Times New Roman"/>
          <w:color w:val="228B22"/>
          <w:sz w:val="24"/>
          <w:szCs w:val="24"/>
        </w:rPr>
        <w:t>% This opens the nodal location data</w:t>
      </w:r>
    </w:p>
    <w:p w14:paraId="68C16AE3"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B=textscan(fid2,</w:t>
      </w:r>
      <w:r w:rsidRPr="002903AF">
        <w:rPr>
          <w:rFonts w:ascii="Times New Roman" w:hAnsi="Times New Roman" w:cs="Times New Roman"/>
          <w:color w:val="A020F0"/>
          <w:sz w:val="24"/>
          <w:szCs w:val="24"/>
        </w:rPr>
        <w:t>'%f %f %f %f'</w:t>
      </w:r>
      <w:r w:rsidRPr="002903AF">
        <w:rPr>
          <w:rFonts w:ascii="Times New Roman" w:hAnsi="Times New Roman" w:cs="Times New Roman"/>
          <w:color w:val="000000"/>
          <w:sz w:val="24"/>
          <w:szCs w:val="24"/>
        </w:rPr>
        <w:t>,</w:t>
      </w:r>
      <w:r w:rsidRPr="002903AF">
        <w:rPr>
          <w:rFonts w:ascii="Times New Roman" w:hAnsi="Times New Roman" w:cs="Times New Roman"/>
          <w:color w:val="A020F0"/>
          <w:sz w:val="24"/>
          <w:szCs w:val="24"/>
        </w:rPr>
        <w:t>'delimiter'</w:t>
      </w:r>
      <w:r w:rsidRPr="002903AF">
        <w:rPr>
          <w:rFonts w:ascii="Times New Roman" w:hAnsi="Times New Roman" w:cs="Times New Roman"/>
          <w:color w:val="000000"/>
          <w:sz w:val="24"/>
          <w:szCs w:val="24"/>
        </w:rPr>
        <w:t>,</w:t>
      </w:r>
      <w:r w:rsidRPr="002903AF">
        <w:rPr>
          <w:rFonts w:ascii="Times New Roman" w:hAnsi="Times New Roman" w:cs="Times New Roman"/>
          <w:color w:val="A020F0"/>
          <w:sz w:val="24"/>
          <w:szCs w:val="24"/>
        </w:rPr>
        <w:t>','</w:t>
      </w:r>
      <w:r w:rsidRPr="002903AF">
        <w:rPr>
          <w:rFonts w:ascii="Times New Roman" w:hAnsi="Times New Roman" w:cs="Times New Roman"/>
          <w:color w:val="000000"/>
          <w:sz w:val="24"/>
          <w:szCs w:val="24"/>
        </w:rPr>
        <w:t>,</w:t>
      </w:r>
      <w:r w:rsidRPr="002903AF">
        <w:rPr>
          <w:rFonts w:ascii="Times New Roman" w:hAnsi="Times New Roman" w:cs="Times New Roman"/>
          <w:color w:val="A020F0"/>
          <w:sz w:val="24"/>
          <w:szCs w:val="24"/>
        </w:rPr>
        <w:t>'headerlines'</w:t>
      </w:r>
      <w:r w:rsidRPr="002903AF">
        <w:rPr>
          <w:rFonts w:ascii="Times New Roman" w:hAnsi="Times New Roman" w:cs="Times New Roman"/>
          <w:color w:val="000000"/>
          <w:sz w:val="24"/>
          <w:szCs w:val="24"/>
        </w:rPr>
        <w:t>,9);</w:t>
      </w:r>
    </w:p>
    <w:p w14:paraId="5F2E7701"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fclose(fid2);</w:t>
      </w:r>
    </w:p>
    <w:p w14:paraId="14985AD3"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w:t>
      </w:r>
    </w:p>
    <w:p w14:paraId="33E114FD"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228B22"/>
          <w:sz w:val="24"/>
          <w:szCs w:val="24"/>
        </w:rPr>
        <w:t>%Get data</w:t>
      </w:r>
    </w:p>
    <w:p w14:paraId="5CEEFA8F"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N=A{1}; </w:t>
      </w:r>
      <w:r w:rsidRPr="002903AF">
        <w:rPr>
          <w:rFonts w:ascii="Times New Roman" w:hAnsi="Times New Roman" w:cs="Times New Roman"/>
          <w:color w:val="228B22"/>
          <w:sz w:val="24"/>
          <w:szCs w:val="24"/>
        </w:rPr>
        <w:t>%nodal number</w:t>
      </w:r>
    </w:p>
    <w:p w14:paraId="570F392F"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EPOT=A{2};</w:t>
      </w:r>
    </w:p>
    <w:p w14:paraId="7E1195DD"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X=B{2};</w:t>
      </w:r>
    </w:p>
    <w:p w14:paraId="03AF3EAB"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Y=B{3};</w:t>
      </w:r>
    </w:p>
    <w:p w14:paraId="7503D180"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Z=B{4};</w:t>
      </w:r>
    </w:p>
    <w:p w14:paraId="5DF2AEF6"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228B22"/>
          <w:sz w:val="24"/>
          <w:szCs w:val="24"/>
        </w:rPr>
        <w:t>%Calculate</w:t>
      </w:r>
    </w:p>
    <w:p w14:paraId="422EED6E"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sum = 0;</w:t>
      </w:r>
    </w:p>
    <w:p w14:paraId="1D577B8A"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FF"/>
          <w:sz w:val="24"/>
          <w:szCs w:val="24"/>
        </w:rPr>
        <w:t>for</w:t>
      </w:r>
      <w:r w:rsidRPr="002903AF">
        <w:rPr>
          <w:rFonts w:ascii="Times New Roman" w:hAnsi="Times New Roman" w:cs="Times New Roman"/>
          <w:color w:val="000000"/>
          <w:sz w:val="24"/>
          <w:szCs w:val="24"/>
        </w:rPr>
        <w:t xml:space="preserve"> i=1:length(N)</w:t>
      </w:r>
    </w:p>
    <w:p w14:paraId="402B2A29"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w:t>
      </w:r>
      <w:r w:rsidRPr="002903AF">
        <w:rPr>
          <w:rFonts w:ascii="Times New Roman" w:hAnsi="Times New Roman" w:cs="Times New Roman"/>
          <w:color w:val="0000FF"/>
          <w:sz w:val="24"/>
          <w:szCs w:val="24"/>
        </w:rPr>
        <w:t>if</w:t>
      </w:r>
      <w:r w:rsidRPr="002903AF">
        <w:rPr>
          <w:rFonts w:ascii="Times New Roman" w:hAnsi="Times New Roman" w:cs="Times New Roman"/>
          <w:color w:val="000000"/>
          <w:sz w:val="24"/>
          <w:szCs w:val="24"/>
        </w:rPr>
        <w:t xml:space="preserve"> Z(i)==0</w:t>
      </w:r>
    </w:p>
    <w:p w14:paraId="52FD363E"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sum = sum - EPOT(i);</w:t>
      </w:r>
    </w:p>
    <w:p w14:paraId="5716D013"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w:t>
      </w:r>
      <w:r w:rsidRPr="002903AF">
        <w:rPr>
          <w:rFonts w:ascii="Times New Roman" w:hAnsi="Times New Roman" w:cs="Times New Roman"/>
          <w:color w:val="0000FF"/>
          <w:sz w:val="24"/>
          <w:szCs w:val="24"/>
        </w:rPr>
        <w:t>else</w:t>
      </w:r>
    </w:p>
    <w:p w14:paraId="213943CB"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sum = sum + EPOT(i);</w:t>
      </w:r>
    </w:p>
    <w:p w14:paraId="2CEA82E3"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00"/>
          <w:sz w:val="24"/>
          <w:szCs w:val="24"/>
        </w:rPr>
        <w:t xml:space="preserve">       </w:t>
      </w:r>
      <w:r w:rsidRPr="002903AF">
        <w:rPr>
          <w:rFonts w:ascii="Times New Roman" w:hAnsi="Times New Roman" w:cs="Times New Roman"/>
          <w:color w:val="0000FF"/>
          <w:sz w:val="24"/>
          <w:szCs w:val="24"/>
        </w:rPr>
        <w:t>end</w:t>
      </w:r>
    </w:p>
    <w:p w14:paraId="3BAC0486" w14:textId="77777777" w:rsidR="002903AF" w:rsidRPr="002903AF" w:rsidRDefault="002903AF" w:rsidP="002903AF">
      <w:pPr>
        <w:autoSpaceDE w:val="0"/>
        <w:autoSpaceDN w:val="0"/>
        <w:adjustRightInd w:val="0"/>
        <w:spacing w:after="0" w:line="240" w:lineRule="auto"/>
        <w:rPr>
          <w:rFonts w:ascii="Times New Roman" w:hAnsi="Times New Roman" w:cs="Times New Roman"/>
          <w:sz w:val="24"/>
          <w:szCs w:val="24"/>
        </w:rPr>
      </w:pPr>
      <w:r w:rsidRPr="002903AF">
        <w:rPr>
          <w:rFonts w:ascii="Times New Roman" w:hAnsi="Times New Roman" w:cs="Times New Roman"/>
          <w:color w:val="0000FF"/>
          <w:sz w:val="24"/>
          <w:szCs w:val="24"/>
        </w:rPr>
        <w:t>end</w:t>
      </w:r>
    </w:p>
    <w:p w14:paraId="443E947B" w14:textId="021E19ED" w:rsidR="000B18D3" w:rsidRDefault="002903AF" w:rsidP="00355113">
      <w:pPr>
        <w:autoSpaceDE w:val="0"/>
        <w:autoSpaceDN w:val="0"/>
        <w:adjustRightInd w:val="0"/>
        <w:spacing w:after="0" w:line="240" w:lineRule="auto"/>
        <w:rPr>
          <w:rFonts w:ascii="Times New Roman" w:hAnsi="Times New Roman" w:cs="Times New Roman"/>
          <w:b/>
          <w:sz w:val="24"/>
          <w:szCs w:val="24"/>
        </w:rPr>
      </w:pPr>
      <w:r w:rsidRPr="002903AF">
        <w:rPr>
          <w:rFonts w:ascii="Times New Roman" w:hAnsi="Times New Roman" w:cs="Times New Roman"/>
          <w:color w:val="000000"/>
          <w:sz w:val="24"/>
          <w:szCs w:val="24"/>
        </w:rPr>
        <w:t>E=sum*2/length(N)</w:t>
      </w:r>
    </w:p>
    <w:p w14:paraId="766CBEBC" w14:textId="77777777" w:rsidR="00BA460B" w:rsidRDefault="00BA460B" w:rsidP="00BC6BD0">
      <w:pPr>
        <w:jc w:val="both"/>
        <w:rPr>
          <w:rFonts w:ascii="Times New Roman" w:hAnsi="Times New Roman" w:cs="Times New Roman"/>
          <w:b/>
          <w:sz w:val="24"/>
          <w:szCs w:val="24"/>
        </w:rPr>
      </w:pPr>
    </w:p>
    <w:p w14:paraId="6ACF325A" w14:textId="11398E44" w:rsidR="00705ED0" w:rsidRPr="00814E39" w:rsidRDefault="008E26B1" w:rsidP="00705ED0">
      <w:pPr>
        <w:jc w:val="both"/>
        <w:rPr>
          <w:rFonts w:ascii="Times New Roman" w:hAnsi="Times New Roman" w:cs="Times New Roman"/>
          <w:b/>
          <w:sz w:val="24"/>
          <w:szCs w:val="24"/>
        </w:rPr>
      </w:pPr>
      <w:r>
        <w:rPr>
          <w:rFonts w:ascii="Times New Roman" w:hAnsi="Times New Roman" w:cs="Times New Roman"/>
          <w:b/>
          <w:sz w:val="24"/>
          <w:szCs w:val="24"/>
        </w:rPr>
        <w:t>3</w:t>
      </w:r>
      <w:r w:rsidR="00705ED0" w:rsidRPr="008334F4">
        <w:rPr>
          <w:rFonts w:ascii="Times New Roman" w:hAnsi="Times New Roman" w:cs="Times New Roman"/>
          <w:b/>
          <w:sz w:val="24"/>
          <w:szCs w:val="24"/>
        </w:rPr>
        <w:t>. Mechanical properties measurement</w:t>
      </w:r>
    </w:p>
    <w:p w14:paraId="29CB894D" w14:textId="5D0CAF91" w:rsidR="00705ED0" w:rsidRDefault="00705ED0" w:rsidP="00705ED0">
      <w:pPr>
        <w:ind w:firstLine="720"/>
        <w:jc w:val="both"/>
        <w:rPr>
          <w:rFonts w:ascii="Times New Roman" w:hAnsi="Times New Roman" w:cs="Times New Roman"/>
          <w:sz w:val="24"/>
          <w:szCs w:val="24"/>
        </w:rPr>
      </w:pPr>
      <w:r>
        <w:rPr>
          <w:rFonts w:ascii="Times New Roman" w:hAnsi="Times New Roman" w:cs="Times New Roman"/>
          <w:sz w:val="24"/>
          <w:szCs w:val="24"/>
        </w:rPr>
        <w:t>A universal testing machine (Insight-5, MTS</w:t>
      </w:r>
      <w:r w:rsidR="00693F1F">
        <w:rPr>
          <w:rFonts w:ascii="Times New Roman" w:hAnsi="Times New Roman" w:cs="Times New Roman"/>
          <w:sz w:val="24"/>
          <w:szCs w:val="24"/>
        </w:rPr>
        <w:t xml:space="preserve"> </w:t>
      </w:r>
      <w:r w:rsidR="00693F1F" w:rsidRPr="00693F1F">
        <w:rPr>
          <w:rFonts w:ascii="Times New Roman" w:hAnsi="Times New Roman" w:cs="Times New Roman"/>
          <w:sz w:val="24"/>
          <w:szCs w:val="24"/>
        </w:rPr>
        <w:t>Systems, Eden Prairie, MN</w:t>
      </w:r>
      <w:r>
        <w:rPr>
          <w:rFonts w:ascii="Times New Roman" w:hAnsi="Times New Roman" w:cs="Times New Roman"/>
          <w:sz w:val="24"/>
          <w:szCs w:val="24"/>
        </w:rPr>
        <w:t xml:space="preserve">) was used to measure the mechanical properties of samples. A tensile loading was applied at a rate of 0.1 mm/s until the sample </w:t>
      </w:r>
      <w:r w:rsidR="00E67F42">
        <w:rPr>
          <w:rFonts w:ascii="Times New Roman" w:hAnsi="Times New Roman" w:cs="Times New Roman"/>
          <w:sz w:val="24"/>
          <w:szCs w:val="24"/>
        </w:rPr>
        <w:t>fails</w:t>
      </w:r>
      <w:r>
        <w:rPr>
          <w:rFonts w:ascii="Times New Roman" w:hAnsi="Times New Roman" w:cs="Times New Roman"/>
          <w:sz w:val="24"/>
          <w:szCs w:val="24"/>
        </w:rPr>
        <w:t xml:space="preserve">. The force and displacement </w:t>
      </w:r>
      <w:r w:rsidR="008D4276">
        <w:rPr>
          <w:rFonts w:ascii="Times New Roman" w:hAnsi="Times New Roman" w:cs="Times New Roman"/>
          <w:sz w:val="24"/>
          <w:szCs w:val="24"/>
        </w:rPr>
        <w:t xml:space="preserve">data </w:t>
      </w:r>
      <w:r>
        <w:rPr>
          <w:rFonts w:ascii="Times New Roman" w:hAnsi="Times New Roman" w:cs="Times New Roman"/>
          <w:sz w:val="24"/>
          <w:szCs w:val="24"/>
        </w:rPr>
        <w:t xml:space="preserve">were recorded and analyzed by the </w:t>
      </w:r>
      <w:r w:rsidRPr="0061124C">
        <w:rPr>
          <w:rFonts w:ascii="Times New Roman" w:hAnsi="Times New Roman" w:cs="Times New Roman"/>
          <w:sz w:val="24"/>
          <w:szCs w:val="24"/>
        </w:rPr>
        <w:t>TestWorks</w:t>
      </w:r>
      <w:r>
        <w:rPr>
          <w:rFonts w:ascii="Times New Roman" w:hAnsi="Times New Roman" w:cs="Times New Roman"/>
          <w:sz w:val="24"/>
          <w:szCs w:val="24"/>
        </w:rPr>
        <w:t xml:space="preserve"> software, which gave the Young’s modulus</w:t>
      </w:r>
      <w:r w:rsidR="008D4276">
        <w:rPr>
          <w:rFonts w:ascii="Times New Roman" w:hAnsi="Times New Roman" w:cs="Times New Roman"/>
          <w:sz w:val="24"/>
          <w:szCs w:val="24"/>
        </w:rPr>
        <w:t xml:space="preserve"> </w:t>
      </w:r>
      <w:r>
        <w:rPr>
          <w:rFonts w:ascii="Times New Roman" w:hAnsi="Times New Roman" w:cs="Times New Roman"/>
          <w:sz w:val="24"/>
          <w:szCs w:val="24"/>
        </w:rPr>
        <w:t xml:space="preserve">of the sample. </w:t>
      </w:r>
      <w:r w:rsidR="00693F1F">
        <w:rPr>
          <w:rFonts w:ascii="Times New Roman" w:hAnsi="Times New Roman" w:cs="Times New Roman"/>
          <w:sz w:val="24"/>
          <w:szCs w:val="24"/>
        </w:rPr>
        <w:t>Then</w:t>
      </w:r>
      <w:r w:rsidR="008D4276">
        <w:rPr>
          <w:rFonts w:ascii="Times New Roman" w:hAnsi="Times New Roman" w:cs="Times New Roman"/>
          <w:sz w:val="24"/>
          <w:szCs w:val="24"/>
        </w:rPr>
        <w:t>,</w:t>
      </w:r>
      <w:r>
        <w:rPr>
          <w:rFonts w:ascii="Times New Roman" w:hAnsi="Times New Roman" w:cs="Times New Roman"/>
          <w:sz w:val="24"/>
          <w:szCs w:val="24"/>
        </w:rPr>
        <w:t xml:space="preserve"> we could find the compliance and </w:t>
      </w:r>
      <w:r w:rsidR="00E67F42">
        <w:rPr>
          <w:rFonts w:ascii="Times New Roman" w:hAnsi="Times New Roman" w:cs="Times New Roman" w:hint="eastAsia"/>
          <w:sz w:val="24"/>
          <w:szCs w:val="24"/>
        </w:rPr>
        <w:t>fail</w:t>
      </w:r>
      <w:r w:rsidR="00E67F42">
        <w:rPr>
          <w:rFonts w:ascii="Times New Roman" w:hAnsi="Times New Roman" w:cs="Times New Roman"/>
          <w:sz w:val="24"/>
          <w:szCs w:val="24"/>
        </w:rPr>
        <w:t>ure strain</w:t>
      </w:r>
      <w:r>
        <w:rPr>
          <w:rFonts w:ascii="Times New Roman" w:hAnsi="Times New Roman" w:cs="Times New Roman"/>
          <w:sz w:val="24"/>
          <w:szCs w:val="24"/>
        </w:rPr>
        <w:t xml:space="preserve"> of the sample.</w:t>
      </w:r>
    </w:p>
    <w:p w14:paraId="005F2A51" w14:textId="332C4C65" w:rsidR="00705ED0" w:rsidRDefault="00705ED0" w:rsidP="00705ED0">
      <w:pPr>
        <w:ind w:firstLine="720"/>
        <w:jc w:val="both"/>
        <w:rPr>
          <w:rFonts w:ascii="Times New Roman" w:hAnsi="Times New Roman" w:cs="Times New Roman"/>
          <w:sz w:val="24"/>
          <w:szCs w:val="24"/>
        </w:rPr>
      </w:pPr>
      <w:r>
        <w:rPr>
          <w:rFonts w:ascii="Times New Roman" w:hAnsi="Times New Roman" w:cs="Times New Roman"/>
          <w:sz w:val="24"/>
          <w:szCs w:val="24"/>
        </w:rPr>
        <w:t xml:space="preserve">To obtain the Poisson’s ratio of samples, a tripod-mounted DSLR </w:t>
      </w:r>
      <w:r w:rsidR="00605030">
        <w:rPr>
          <w:rFonts w:ascii="Times New Roman" w:hAnsi="Times New Roman" w:cs="Times New Roman"/>
          <w:sz w:val="24"/>
          <w:szCs w:val="24"/>
        </w:rPr>
        <w:t>camera (EOS</w:t>
      </w:r>
      <w:r>
        <w:rPr>
          <w:rFonts w:ascii="Times New Roman" w:hAnsi="Times New Roman" w:cs="Times New Roman"/>
          <w:sz w:val="24"/>
          <w:szCs w:val="24"/>
        </w:rPr>
        <w:t xml:space="preserve"> 70d, Canon</w:t>
      </w:r>
      <w:r w:rsidR="00693F1F">
        <w:rPr>
          <w:rFonts w:ascii="Times New Roman" w:hAnsi="Times New Roman" w:cs="Times New Roman"/>
          <w:sz w:val="24"/>
          <w:szCs w:val="24"/>
        </w:rPr>
        <w:t>, Tokyo, Japan</w:t>
      </w:r>
      <w:r>
        <w:rPr>
          <w:rFonts w:ascii="Times New Roman" w:hAnsi="Times New Roman" w:cs="Times New Roman"/>
          <w:sz w:val="24"/>
          <w:szCs w:val="24"/>
        </w:rPr>
        <w:t>) was placed and used to capture the samples during tensile loadings. The cut samples ha</w:t>
      </w:r>
      <w:r w:rsidR="00605030">
        <w:rPr>
          <w:rFonts w:ascii="Times New Roman" w:hAnsi="Times New Roman" w:cs="Times New Roman"/>
          <w:sz w:val="24"/>
          <w:szCs w:val="24"/>
        </w:rPr>
        <w:t>d</w:t>
      </w:r>
      <w:r>
        <w:rPr>
          <w:rFonts w:ascii="Times New Roman" w:hAnsi="Times New Roman" w:cs="Times New Roman"/>
          <w:sz w:val="24"/>
          <w:szCs w:val="24"/>
        </w:rPr>
        <w:t xml:space="preserve"> regular geometric features which could be used as reference points, while the uncut samples were drawn with an array of black dots. After the measurements, pictures were imported into computer and analyzed by Photoshop (version CS6</w:t>
      </w:r>
      <w:r w:rsidR="00693F1F">
        <w:rPr>
          <w:rFonts w:ascii="Times New Roman" w:hAnsi="Times New Roman" w:cs="Times New Roman"/>
          <w:sz w:val="24"/>
          <w:szCs w:val="24"/>
        </w:rPr>
        <w:t xml:space="preserve">, Adobe, </w:t>
      </w:r>
      <w:r w:rsidR="00693F1F" w:rsidRPr="00693F1F">
        <w:rPr>
          <w:rFonts w:ascii="Times New Roman" w:hAnsi="Times New Roman" w:cs="Times New Roman"/>
          <w:sz w:val="24"/>
          <w:szCs w:val="24"/>
        </w:rPr>
        <w:t>San Jose, CA</w:t>
      </w:r>
      <w:r>
        <w:rPr>
          <w:rFonts w:ascii="Times New Roman" w:hAnsi="Times New Roman" w:cs="Times New Roman"/>
          <w:sz w:val="24"/>
          <w:szCs w:val="24"/>
        </w:rPr>
        <w:t xml:space="preserve">), as Fig. </w:t>
      </w:r>
      <w:r w:rsidR="00EA5F3C">
        <w:rPr>
          <w:rFonts w:ascii="Times New Roman" w:hAnsi="Times New Roman" w:cs="Times New Roman"/>
          <w:sz w:val="24"/>
          <w:szCs w:val="24"/>
        </w:rPr>
        <w:t>S</w:t>
      </w:r>
      <w:r w:rsidR="008E26B1">
        <w:rPr>
          <w:rFonts w:ascii="Times New Roman" w:hAnsi="Times New Roman" w:cs="Times New Roman"/>
          <w:sz w:val="24"/>
          <w:szCs w:val="24"/>
        </w:rPr>
        <w:t>2</w:t>
      </w:r>
      <w:r>
        <w:rPr>
          <w:rFonts w:ascii="Times New Roman" w:hAnsi="Times New Roman" w:cs="Times New Roman"/>
          <w:sz w:val="24"/>
          <w:szCs w:val="24"/>
        </w:rPr>
        <w:t xml:space="preserve">. Comparing photos taken before and after loading, </w:t>
      </w:r>
      <w:r w:rsidR="00693F1F">
        <w:rPr>
          <w:rFonts w:ascii="Times New Roman" w:hAnsi="Times New Roman" w:cs="Times New Roman"/>
          <w:sz w:val="24"/>
          <w:szCs w:val="24"/>
        </w:rPr>
        <w:t xml:space="preserve">we could obtain </w:t>
      </w:r>
      <w:r>
        <w:rPr>
          <w:rFonts w:ascii="Times New Roman" w:hAnsi="Times New Roman" w:cs="Times New Roman"/>
          <w:sz w:val="24"/>
          <w:szCs w:val="24"/>
        </w:rPr>
        <w:t xml:space="preserve">the deformation along </w:t>
      </w:r>
      <w:r w:rsidR="00D77BA7">
        <w:rPr>
          <w:rFonts w:ascii="Times New Roman" w:hAnsi="Times New Roman" w:cs="Times New Roman"/>
          <w:sz w:val="24"/>
          <w:szCs w:val="24"/>
        </w:rPr>
        <w:t xml:space="preserve">transverse </w:t>
      </w:r>
      <w:r>
        <w:rPr>
          <w:rFonts w:ascii="Times New Roman" w:hAnsi="Times New Roman" w:cs="Times New Roman"/>
          <w:sz w:val="24"/>
          <w:szCs w:val="24"/>
        </w:rPr>
        <w:t xml:space="preserve">and </w:t>
      </w:r>
      <w:r w:rsidR="00D77BA7">
        <w:rPr>
          <w:rFonts w:ascii="Times New Roman" w:hAnsi="Times New Roman" w:cs="Times New Roman"/>
          <w:sz w:val="24"/>
          <w:szCs w:val="24"/>
        </w:rPr>
        <w:t>longitudinal directions</w:t>
      </w:r>
      <w:r w:rsidR="00693F1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693F1F">
        <w:rPr>
          <w:rFonts w:ascii="Times New Roman" w:hAnsi="Times New Roman" w:cs="Times New Roman"/>
          <w:sz w:val="24"/>
          <w:szCs w:val="24"/>
        </w:rPr>
        <w:t>then</w:t>
      </w:r>
      <w:proofErr w:type="gramEnd"/>
      <w:r w:rsidR="00693F1F">
        <w:rPr>
          <w:rFonts w:ascii="Times New Roman" w:hAnsi="Times New Roman" w:cs="Times New Roman"/>
          <w:sz w:val="24"/>
          <w:szCs w:val="24"/>
        </w:rPr>
        <w:t xml:space="preserve"> </w:t>
      </w:r>
      <w:r w:rsidR="00975C16">
        <w:rPr>
          <w:rFonts w:ascii="Times New Roman" w:hAnsi="Times New Roman" w:cs="Times New Roman"/>
          <w:sz w:val="24"/>
          <w:szCs w:val="24"/>
        </w:rPr>
        <w:t xml:space="preserve">we </w:t>
      </w:r>
      <w:bookmarkStart w:id="0" w:name="_GoBack"/>
      <w:bookmarkEnd w:id="0"/>
      <w:r w:rsidR="00693F1F">
        <w:rPr>
          <w:rFonts w:ascii="Times New Roman" w:hAnsi="Times New Roman" w:cs="Times New Roman"/>
          <w:sz w:val="24"/>
          <w:szCs w:val="24"/>
        </w:rPr>
        <w:t>calculated</w:t>
      </w:r>
      <w:r>
        <w:rPr>
          <w:rFonts w:ascii="Times New Roman" w:hAnsi="Times New Roman" w:cs="Times New Roman"/>
          <w:sz w:val="24"/>
          <w:szCs w:val="24"/>
        </w:rPr>
        <w:t xml:space="preserve"> the Poisson’s ratio.</w:t>
      </w:r>
    </w:p>
    <w:p w14:paraId="5DE702A5" w14:textId="77777777" w:rsidR="00705ED0" w:rsidRDefault="00705ED0" w:rsidP="00705ED0">
      <w:pPr>
        <w:jc w:val="center"/>
        <w:rPr>
          <w:rFonts w:ascii="Times New Roman" w:hAnsi="Times New Roman" w:cs="Times New Roman"/>
          <w:sz w:val="24"/>
          <w:szCs w:val="24"/>
        </w:rPr>
      </w:pPr>
      <w:r w:rsidRPr="00BA460B">
        <w:rPr>
          <w:rFonts w:ascii="Times New Roman" w:hAnsi="Times New Roman" w:cs="Times New Roman"/>
          <w:noProof/>
          <w:sz w:val="24"/>
          <w:szCs w:val="24"/>
          <w:lang w:eastAsia="en-US"/>
        </w:rPr>
        <w:lastRenderedPageBreak/>
        <w:drawing>
          <wp:inline distT="0" distB="0" distL="0" distR="0" wp14:anchorId="5551DA1A" wp14:editId="16288DDF">
            <wp:extent cx="3991970" cy="2286000"/>
            <wp:effectExtent l="0" t="0" r="0" b="0"/>
            <wp:docPr id="7" name="Picture 7" descr="C:\Users\frank\AppData\Local\Microsoft\Windows\INetCache\Content.Wor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AppData\Local\Microsoft\Windows\INetCache\Content.Word\S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6944"/>
                    <a:stretch/>
                  </pic:blipFill>
                  <pic:spPr bwMode="auto">
                    <a:xfrm>
                      <a:off x="0" y="0"/>
                      <a:ext cx="399197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3CBCDD00" w14:textId="33429AA6" w:rsidR="00355113" w:rsidRDefault="00705ED0" w:rsidP="00355113">
      <w:pPr>
        <w:spacing w:after="0" w:line="240" w:lineRule="auto"/>
        <w:ind w:left="720"/>
        <w:jc w:val="both"/>
        <w:rPr>
          <w:rFonts w:ascii="Times New Roman" w:hAnsi="Times New Roman" w:cs="Times New Roman"/>
        </w:rPr>
      </w:pPr>
      <w:r w:rsidRPr="00355113">
        <w:rPr>
          <w:rFonts w:ascii="Times New Roman" w:hAnsi="Times New Roman" w:cs="Times New Roman"/>
        </w:rPr>
        <w:t xml:space="preserve">FIG. </w:t>
      </w:r>
      <w:r w:rsidR="00EA5F3C" w:rsidRPr="00355113">
        <w:rPr>
          <w:rFonts w:ascii="Times New Roman" w:hAnsi="Times New Roman" w:cs="Times New Roman"/>
        </w:rPr>
        <w:t>S</w:t>
      </w:r>
      <w:r w:rsidR="008E26B1">
        <w:rPr>
          <w:rFonts w:ascii="Times New Roman" w:hAnsi="Times New Roman" w:cs="Times New Roman"/>
        </w:rPr>
        <w:t>2</w:t>
      </w:r>
      <w:r w:rsidRPr="00355113">
        <w:rPr>
          <w:rFonts w:ascii="Times New Roman" w:hAnsi="Times New Roman" w:cs="Times New Roman"/>
        </w:rPr>
        <w:t xml:space="preserve">. The processed picture in Photoshop, in which we used </w:t>
      </w:r>
      <w:r w:rsidR="00605030" w:rsidRPr="00355113">
        <w:rPr>
          <w:rFonts w:ascii="Times New Roman" w:hAnsi="Times New Roman" w:cs="Times New Roman"/>
        </w:rPr>
        <w:t xml:space="preserve">a </w:t>
      </w:r>
      <w:r w:rsidRPr="00355113">
        <w:rPr>
          <w:rFonts w:ascii="Times New Roman" w:hAnsi="Times New Roman" w:cs="Times New Roman"/>
        </w:rPr>
        <w:t xml:space="preserve">ruler tool to </w:t>
      </w:r>
    </w:p>
    <w:p w14:paraId="025D6E01" w14:textId="3477259D" w:rsidR="00705ED0" w:rsidRPr="00355113" w:rsidRDefault="00705ED0" w:rsidP="00355113">
      <w:pPr>
        <w:spacing w:line="240" w:lineRule="auto"/>
        <w:ind w:left="720"/>
        <w:jc w:val="both"/>
        <w:rPr>
          <w:rFonts w:ascii="Times New Roman" w:hAnsi="Times New Roman" w:cs="Times New Roman"/>
        </w:rPr>
      </w:pPr>
      <w:r w:rsidRPr="00355113">
        <w:rPr>
          <w:rFonts w:ascii="Times New Roman" w:hAnsi="Times New Roman" w:cs="Times New Roman"/>
        </w:rPr>
        <w:t>measure the horizontal and vertical deformation.</w:t>
      </w:r>
    </w:p>
    <w:p w14:paraId="07BE6939" w14:textId="77777777" w:rsidR="00355113" w:rsidRDefault="00355113" w:rsidP="007B5BB0">
      <w:pPr>
        <w:jc w:val="both"/>
        <w:rPr>
          <w:rFonts w:ascii="Times New Roman" w:hAnsi="Times New Roman" w:cs="Times New Roman"/>
          <w:b/>
          <w:sz w:val="24"/>
          <w:szCs w:val="24"/>
        </w:rPr>
      </w:pPr>
    </w:p>
    <w:p w14:paraId="7E4AB297" w14:textId="1D33943E" w:rsidR="007B5BB0" w:rsidRPr="008334F4" w:rsidRDefault="008E26B1" w:rsidP="007B5BB0">
      <w:pPr>
        <w:jc w:val="both"/>
        <w:rPr>
          <w:rFonts w:ascii="Times New Roman" w:hAnsi="Times New Roman" w:cs="Times New Roman"/>
          <w:b/>
          <w:sz w:val="24"/>
          <w:szCs w:val="24"/>
        </w:rPr>
      </w:pPr>
      <w:r>
        <w:rPr>
          <w:rFonts w:ascii="Times New Roman" w:hAnsi="Times New Roman" w:cs="Times New Roman"/>
          <w:b/>
          <w:sz w:val="24"/>
          <w:szCs w:val="24"/>
        </w:rPr>
        <w:t>4</w:t>
      </w:r>
      <w:r w:rsidR="007B5BB0" w:rsidRPr="008334F4">
        <w:rPr>
          <w:rFonts w:ascii="Times New Roman" w:hAnsi="Times New Roman" w:cs="Times New Roman"/>
          <w:b/>
          <w:sz w:val="24"/>
          <w:szCs w:val="24"/>
        </w:rPr>
        <w:t>. Piezo</w:t>
      </w:r>
      <w:r w:rsidR="00605030">
        <w:rPr>
          <w:rFonts w:ascii="Times New Roman" w:hAnsi="Times New Roman" w:cs="Times New Roman"/>
          <w:b/>
          <w:sz w:val="24"/>
          <w:szCs w:val="24"/>
        </w:rPr>
        <w:t xml:space="preserve">electric </w:t>
      </w:r>
      <w:r w:rsidR="007B5BB0">
        <w:rPr>
          <w:rFonts w:ascii="Times New Roman" w:hAnsi="Times New Roman" w:cs="Times New Roman"/>
          <w:b/>
          <w:sz w:val="24"/>
          <w:szCs w:val="24"/>
        </w:rPr>
        <w:t>performance measurement</w:t>
      </w:r>
    </w:p>
    <w:p w14:paraId="28A9E3EF" w14:textId="41085B8B" w:rsidR="007B5BB0" w:rsidRDefault="007B5BB0" w:rsidP="007B5BB0">
      <w:pPr>
        <w:ind w:firstLine="720"/>
        <w:jc w:val="both"/>
        <w:rPr>
          <w:rFonts w:ascii="Times New Roman" w:hAnsi="Times New Roman" w:cs="Times New Roman"/>
          <w:sz w:val="24"/>
          <w:szCs w:val="24"/>
        </w:rPr>
      </w:pPr>
      <w:r w:rsidRPr="007B5BB0">
        <w:rPr>
          <w:rFonts w:ascii="Times New Roman" w:hAnsi="Times New Roman" w:cs="Times New Roman"/>
          <w:sz w:val="24"/>
          <w:szCs w:val="24"/>
        </w:rPr>
        <w:t xml:space="preserve">To measure the piezoelectric performance, we built an experiment setup as shown in Fig. </w:t>
      </w:r>
      <w:r w:rsidR="00705ED0" w:rsidRPr="007B5BB0">
        <w:rPr>
          <w:rFonts w:ascii="Times New Roman" w:hAnsi="Times New Roman" w:cs="Times New Roman"/>
          <w:sz w:val="24"/>
          <w:szCs w:val="24"/>
        </w:rPr>
        <w:t>S</w:t>
      </w:r>
      <w:r w:rsidR="008E26B1">
        <w:rPr>
          <w:rFonts w:ascii="Times New Roman" w:hAnsi="Times New Roman" w:cs="Times New Roman"/>
          <w:sz w:val="24"/>
          <w:szCs w:val="24"/>
        </w:rPr>
        <w:t>3(a)</w:t>
      </w:r>
      <w:r w:rsidR="00385754">
        <w:rPr>
          <w:rFonts w:ascii="Times New Roman" w:hAnsi="Times New Roman" w:cs="Times New Roman"/>
          <w:sz w:val="24"/>
          <w:szCs w:val="24"/>
        </w:rPr>
        <w:t xml:space="preserve">. </w:t>
      </w:r>
      <w:r w:rsidR="00605030">
        <w:rPr>
          <w:rFonts w:ascii="Times New Roman" w:hAnsi="Times New Roman" w:cs="Times New Roman"/>
          <w:sz w:val="24"/>
          <w:szCs w:val="24"/>
        </w:rPr>
        <w:t>The samples were clamped</w:t>
      </w:r>
      <w:r w:rsidRPr="007B5BB0">
        <w:rPr>
          <w:rFonts w:ascii="Times New Roman" w:hAnsi="Times New Roman" w:cs="Times New Roman"/>
          <w:sz w:val="24"/>
          <w:szCs w:val="24"/>
        </w:rPr>
        <w:t xml:space="preserve"> with one end connected to the load cell (LRM200, 10lb, </w:t>
      </w:r>
      <w:proofErr w:type="spellStart"/>
      <w:r w:rsidRPr="007B5BB0">
        <w:rPr>
          <w:rFonts w:ascii="Times New Roman" w:hAnsi="Times New Roman" w:cs="Times New Roman"/>
          <w:sz w:val="24"/>
          <w:szCs w:val="24"/>
        </w:rPr>
        <w:t>Futek</w:t>
      </w:r>
      <w:proofErr w:type="spellEnd"/>
      <w:r w:rsidR="00693F1F" w:rsidRPr="00693F1F">
        <w:rPr>
          <w:rFonts w:ascii="Times New Roman" w:hAnsi="Times New Roman" w:cs="Times New Roman"/>
          <w:sz w:val="24"/>
          <w:szCs w:val="24"/>
        </w:rPr>
        <w:t>, Irvine, CA</w:t>
      </w:r>
      <w:r w:rsidRPr="007B5BB0">
        <w:rPr>
          <w:rFonts w:ascii="Times New Roman" w:hAnsi="Times New Roman" w:cs="Times New Roman"/>
          <w:sz w:val="24"/>
          <w:szCs w:val="24"/>
        </w:rPr>
        <w:t>) fixed to the support frame and the other end connected to the shaker (APS 113, APS dynamics</w:t>
      </w:r>
      <w:r w:rsidR="00693F1F" w:rsidRPr="00693F1F">
        <w:rPr>
          <w:rFonts w:ascii="Times New Roman" w:hAnsi="Times New Roman" w:cs="Times New Roman"/>
          <w:sz w:val="24"/>
          <w:szCs w:val="24"/>
        </w:rPr>
        <w:t>, San Juan Capistrano, CA</w:t>
      </w:r>
      <w:r w:rsidRPr="007B5BB0">
        <w:rPr>
          <w:rFonts w:ascii="Times New Roman" w:hAnsi="Times New Roman" w:cs="Times New Roman"/>
          <w:sz w:val="24"/>
          <w:szCs w:val="24"/>
        </w:rPr>
        <w:t>), which could provide high loading force and deformation. The loading from the shaker was controlled by a synthesized function generator (DS345, Stanford Research</w:t>
      </w:r>
      <w:r w:rsidR="00693F1F">
        <w:rPr>
          <w:rFonts w:ascii="Times New Roman" w:hAnsi="Times New Roman" w:cs="Times New Roman"/>
          <w:sz w:val="24"/>
          <w:szCs w:val="24"/>
        </w:rPr>
        <w:t xml:space="preserve">, </w:t>
      </w:r>
      <w:r w:rsidR="00693F1F" w:rsidRPr="00693F1F">
        <w:rPr>
          <w:rFonts w:ascii="Times New Roman" w:hAnsi="Times New Roman" w:cs="Times New Roman"/>
          <w:sz w:val="24"/>
          <w:szCs w:val="24"/>
        </w:rPr>
        <w:t>Sunnyvale, CA</w:t>
      </w:r>
      <w:r w:rsidRPr="007B5BB0">
        <w:rPr>
          <w:rFonts w:ascii="Times New Roman" w:hAnsi="Times New Roman" w:cs="Times New Roman"/>
          <w:sz w:val="24"/>
          <w:szCs w:val="24"/>
        </w:rPr>
        <w:t>). In our tests, we set the loading to be sine wave</w:t>
      </w:r>
      <w:r w:rsidR="00693F1F">
        <w:rPr>
          <w:rFonts w:ascii="Times New Roman" w:hAnsi="Times New Roman" w:cs="Times New Roman"/>
          <w:sz w:val="24"/>
          <w:szCs w:val="24"/>
        </w:rPr>
        <w:t>s</w:t>
      </w:r>
      <w:r w:rsidRPr="007B5BB0">
        <w:rPr>
          <w:rFonts w:ascii="Times New Roman" w:hAnsi="Times New Roman" w:cs="Times New Roman"/>
          <w:sz w:val="24"/>
          <w:szCs w:val="24"/>
        </w:rPr>
        <w:t xml:space="preserve"> with frequenc</w:t>
      </w:r>
      <w:r w:rsidR="00693F1F">
        <w:rPr>
          <w:rFonts w:ascii="Times New Roman" w:hAnsi="Times New Roman" w:cs="Times New Roman"/>
          <w:sz w:val="24"/>
          <w:szCs w:val="24"/>
        </w:rPr>
        <w:t>ies</w:t>
      </w:r>
      <w:r w:rsidRPr="007B5BB0">
        <w:rPr>
          <w:rFonts w:ascii="Times New Roman" w:hAnsi="Times New Roman" w:cs="Times New Roman"/>
          <w:sz w:val="24"/>
          <w:szCs w:val="24"/>
        </w:rPr>
        <w:t xml:space="preserve"> ranging from 10 Hz to </w:t>
      </w:r>
      <w:r w:rsidR="00171E7C">
        <w:rPr>
          <w:rFonts w:ascii="Times New Roman" w:hAnsi="Times New Roman" w:cs="Times New Roman"/>
          <w:sz w:val="24"/>
          <w:szCs w:val="24"/>
        </w:rPr>
        <w:t>15</w:t>
      </w:r>
      <w:r w:rsidRPr="007B5BB0">
        <w:rPr>
          <w:rFonts w:ascii="Times New Roman" w:hAnsi="Times New Roman" w:cs="Times New Roman"/>
          <w:sz w:val="24"/>
          <w:szCs w:val="24"/>
        </w:rPr>
        <w:t>0 Hz. Two electrodes were attached onto both sides of the piezoelectric film. They were connected to a charge amplifier (Piezo film lab amplifier, TE Connectivity</w:t>
      </w:r>
      <w:r w:rsidR="00693F1F" w:rsidRPr="00693F1F">
        <w:rPr>
          <w:rFonts w:ascii="Times New Roman" w:hAnsi="Times New Roman" w:cs="Times New Roman"/>
          <w:sz w:val="24"/>
          <w:szCs w:val="24"/>
        </w:rPr>
        <w:t>, Berwyn, PA</w:t>
      </w:r>
      <w:r w:rsidRPr="007B5BB0">
        <w:rPr>
          <w:rFonts w:ascii="Times New Roman" w:hAnsi="Times New Roman" w:cs="Times New Roman"/>
          <w:sz w:val="24"/>
          <w:szCs w:val="24"/>
        </w:rPr>
        <w:t xml:space="preserve">), which converted the generated charge to voltage signal. The </w:t>
      </w:r>
      <w:r w:rsidR="00693F1F">
        <w:rPr>
          <w:rFonts w:ascii="Times New Roman" w:hAnsi="Times New Roman" w:cs="Times New Roman"/>
          <w:sz w:val="24"/>
          <w:szCs w:val="24"/>
        </w:rPr>
        <w:t>feedback capacitor</w:t>
      </w:r>
      <w:r w:rsidRPr="007B5BB0">
        <w:rPr>
          <w:rFonts w:ascii="Times New Roman" w:hAnsi="Times New Roman" w:cs="Times New Roman"/>
          <w:sz w:val="24"/>
          <w:szCs w:val="24"/>
        </w:rPr>
        <w:t xml:space="preserve"> was set to be 1 </w:t>
      </w:r>
      <w:proofErr w:type="gramStart"/>
      <w:r w:rsidRPr="007B5BB0">
        <w:rPr>
          <w:rFonts w:ascii="Times New Roman" w:hAnsi="Times New Roman" w:cs="Times New Roman"/>
          <w:sz w:val="24"/>
          <w:szCs w:val="24"/>
        </w:rPr>
        <w:t>nF</w:t>
      </w:r>
      <w:proofErr w:type="gramEnd"/>
      <w:r w:rsidRPr="007B5BB0">
        <w:rPr>
          <w:rFonts w:ascii="Times New Roman" w:hAnsi="Times New Roman" w:cs="Times New Roman"/>
          <w:sz w:val="24"/>
          <w:szCs w:val="24"/>
        </w:rPr>
        <w:t xml:space="preserve"> to match the capacit</w:t>
      </w:r>
      <w:r w:rsidR="00693F1F">
        <w:rPr>
          <w:rFonts w:ascii="Times New Roman" w:hAnsi="Times New Roman" w:cs="Times New Roman"/>
          <w:sz w:val="24"/>
          <w:szCs w:val="24"/>
        </w:rPr>
        <w:t>ance</w:t>
      </w:r>
      <w:r w:rsidRPr="007B5BB0">
        <w:rPr>
          <w:rFonts w:ascii="Times New Roman" w:hAnsi="Times New Roman" w:cs="Times New Roman"/>
          <w:sz w:val="24"/>
          <w:szCs w:val="24"/>
        </w:rPr>
        <w:t xml:space="preserve"> of the sample, which </w:t>
      </w:r>
      <w:r w:rsidR="00605030">
        <w:rPr>
          <w:rFonts w:ascii="Times New Roman" w:hAnsi="Times New Roman" w:cs="Times New Roman"/>
          <w:sz w:val="24"/>
          <w:szCs w:val="24"/>
        </w:rPr>
        <w:t>wa</w:t>
      </w:r>
      <w:r w:rsidRPr="007B5BB0">
        <w:rPr>
          <w:rFonts w:ascii="Times New Roman" w:hAnsi="Times New Roman" w:cs="Times New Roman"/>
          <w:sz w:val="24"/>
          <w:szCs w:val="24"/>
        </w:rPr>
        <w:t xml:space="preserve">s calculated </w:t>
      </w:r>
      <w:r w:rsidRPr="00EF6483">
        <w:rPr>
          <w:rFonts w:ascii="Times New Roman" w:hAnsi="Times New Roman" w:cs="Times New Roman"/>
          <w:sz w:val="24"/>
          <w:szCs w:val="24"/>
        </w:rPr>
        <w:t xml:space="preserve">from </w:t>
      </w:r>
      <w:r w:rsidRPr="00EF6483">
        <w:rPr>
          <w:rFonts w:ascii="Times New Roman" w:hAnsi="Times New Roman" w:cs="Times New Roman"/>
          <w:i/>
          <w:sz w:val="24"/>
          <w:szCs w:val="24"/>
        </w:rPr>
        <w:t xml:space="preserve">C = </w:t>
      </w:r>
      <w:r w:rsidR="001C5479">
        <w:rPr>
          <w:rFonts w:ascii="Times New Roman" w:hAnsi="Times New Roman" w:cs="Times New Roman"/>
          <w:i/>
          <w:sz w:val="24"/>
          <w:szCs w:val="24"/>
          <w:lang w:val="el-GR"/>
        </w:rPr>
        <w:t>ε</w:t>
      </w:r>
      <w:r w:rsidR="001C5479" w:rsidRPr="00EF6483">
        <w:rPr>
          <w:rFonts w:ascii="Times New Roman" w:hAnsi="Times New Roman" w:cs="Times New Roman"/>
          <w:i/>
          <w:sz w:val="24"/>
          <w:szCs w:val="24"/>
        </w:rPr>
        <w:t>A</w:t>
      </w:r>
      <w:r w:rsidRPr="00EF6483">
        <w:rPr>
          <w:rFonts w:ascii="Times New Roman" w:hAnsi="Times New Roman" w:cs="Times New Roman"/>
          <w:i/>
          <w:sz w:val="24"/>
          <w:szCs w:val="24"/>
        </w:rPr>
        <w:t xml:space="preserve"> / t ~ </w:t>
      </w:r>
      <w:r w:rsidRPr="00EF6483">
        <w:rPr>
          <w:rFonts w:ascii="Times New Roman" w:hAnsi="Times New Roman" w:cs="Times New Roman"/>
          <w:sz w:val="24"/>
          <w:szCs w:val="24"/>
        </w:rPr>
        <w:t xml:space="preserve">2 nF, where </w:t>
      </w:r>
      <w:r w:rsidR="001C5479">
        <w:rPr>
          <w:rFonts w:ascii="Times New Roman" w:hAnsi="Times New Roman" w:cs="Times New Roman"/>
          <w:i/>
          <w:sz w:val="24"/>
          <w:szCs w:val="24"/>
          <w:lang w:val="el-GR"/>
        </w:rPr>
        <w:t>ε</w:t>
      </w:r>
      <w:r w:rsidR="001C5479" w:rsidRPr="00EF6483">
        <w:rPr>
          <w:rFonts w:ascii="Times New Roman" w:hAnsi="Times New Roman" w:cs="Times New Roman"/>
          <w:sz w:val="24"/>
          <w:szCs w:val="24"/>
          <w:lang w:val="el-GR"/>
        </w:rPr>
        <w:t xml:space="preserve"> </w:t>
      </w:r>
      <w:r w:rsidRPr="00EF6483">
        <w:rPr>
          <w:rFonts w:ascii="Times New Roman" w:hAnsi="Times New Roman" w:cs="Times New Roman"/>
          <w:sz w:val="24"/>
          <w:szCs w:val="24"/>
          <w:lang w:val="el-GR"/>
        </w:rPr>
        <w:t xml:space="preserve">is the permittivity, </w:t>
      </w:r>
      <w:r w:rsidRPr="00EF6483">
        <w:rPr>
          <w:rFonts w:ascii="Times New Roman" w:hAnsi="Times New Roman" w:cs="Times New Roman"/>
          <w:i/>
          <w:sz w:val="24"/>
          <w:szCs w:val="24"/>
        </w:rPr>
        <w:t>A</w:t>
      </w:r>
      <w:r w:rsidRPr="00EF6483">
        <w:rPr>
          <w:rFonts w:ascii="Times New Roman" w:hAnsi="Times New Roman" w:cs="Times New Roman"/>
          <w:sz w:val="24"/>
          <w:szCs w:val="24"/>
        </w:rPr>
        <w:t xml:space="preserve"> is the area</w:t>
      </w:r>
      <w:r w:rsidR="00693F1F">
        <w:rPr>
          <w:rFonts w:ascii="Times New Roman" w:hAnsi="Times New Roman" w:cs="Times New Roman"/>
          <w:sz w:val="24"/>
          <w:szCs w:val="24"/>
        </w:rPr>
        <w:t>,</w:t>
      </w:r>
      <w:r w:rsidRPr="00EF6483">
        <w:rPr>
          <w:rFonts w:ascii="Times New Roman" w:hAnsi="Times New Roman" w:cs="Times New Roman"/>
          <w:sz w:val="24"/>
          <w:szCs w:val="24"/>
        </w:rPr>
        <w:t xml:space="preserve"> and </w:t>
      </w:r>
      <w:r w:rsidRPr="00EF6483">
        <w:rPr>
          <w:rFonts w:ascii="Times New Roman" w:hAnsi="Times New Roman" w:cs="Times New Roman"/>
          <w:i/>
          <w:sz w:val="24"/>
          <w:szCs w:val="24"/>
        </w:rPr>
        <w:t>t</w:t>
      </w:r>
      <w:r w:rsidRPr="00EF6483">
        <w:rPr>
          <w:rFonts w:ascii="Times New Roman" w:hAnsi="Times New Roman" w:cs="Times New Roman"/>
          <w:sz w:val="24"/>
          <w:szCs w:val="24"/>
        </w:rPr>
        <w:t xml:space="preserve"> is</w:t>
      </w:r>
      <w:r w:rsidRPr="007B5BB0">
        <w:rPr>
          <w:rFonts w:ascii="Times New Roman" w:hAnsi="Times New Roman" w:cs="Times New Roman"/>
          <w:sz w:val="24"/>
          <w:szCs w:val="24"/>
        </w:rPr>
        <w:t xml:space="preserve"> the thickness of the film. The data were recorded by data acquisition (DAQ) system (</w:t>
      </w:r>
      <w:r w:rsidR="00693F1F" w:rsidRPr="00693F1F">
        <w:rPr>
          <w:rFonts w:ascii="Times New Roman" w:hAnsi="Times New Roman" w:cs="Times New Roman"/>
          <w:sz w:val="24"/>
          <w:szCs w:val="24"/>
        </w:rPr>
        <w:t>NI-PCI 6251 and BNC-2110, National Instruments, Austin, TX</w:t>
      </w:r>
      <w:r w:rsidRPr="007B5BB0">
        <w:rPr>
          <w:rFonts w:ascii="Times New Roman" w:hAnsi="Times New Roman" w:cs="Times New Roman"/>
          <w:sz w:val="24"/>
          <w:szCs w:val="24"/>
        </w:rPr>
        <w:t xml:space="preserve">) with </w:t>
      </w:r>
      <w:r w:rsidR="00605030">
        <w:rPr>
          <w:rFonts w:ascii="Times New Roman" w:hAnsi="Times New Roman" w:cs="Times New Roman"/>
          <w:sz w:val="24"/>
          <w:szCs w:val="24"/>
        </w:rPr>
        <w:t xml:space="preserve">a </w:t>
      </w:r>
      <w:r w:rsidRPr="007B5BB0">
        <w:rPr>
          <w:rFonts w:ascii="Times New Roman" w:hAnsi="Times New Roman" w:cs="Times New Roman"/>
          <w:sz w:val="24"/>
          <w:szCs w:val="24"/>
        </w:rPr>
        <w:t>sampling rate at 1000 Hz. Both the mechanical and electrical data were recorded in computer and further analyzed. As shown in Fig</w:t>
      </w:r>
      <w:r w:rsidR="00FF2EB9">
        <w:rPr>
          <w:rFonts w:ascii="Times New Roman" w:hAnsi="Times New Roman" w:cs="Times New Roman"/>
          <w:sz w:val="24"/>
          <w:szCs w:val="24"/>
        </w:rPr>
        <w:t>s</w:t>
      </w:r>
      <w:r w:rsidRPr="007B5BB0">
        <w:rPr>
          <w:rFonts w:ascii="Times New Roman" w:hAnsi="Times New Roman" w:cs="Times New Roman"/>
          <w:sz w:val="24"/>
          <w:szCs w:val="24"/>
        </w:rPr>
        <w:t xml:space="preserve">. </w:t>
      </w:r>
      <w:r w:rsidR="00EA5F3C" w:rsidRPr="007B5BB0">
        <w:rPr>
          <w:rFonts w:ascii="Times New Roman" w:hAnsi="Times New Roman" w:cs="Times New Roman"/>
          <w:sz w:val="24"/>
          <w:szCs w:val="24"/>
        </w:rPr>
        <w:t>S</w:t>
      </w:r>
      <w:r w:rsidR="008E26B1">
        <w:rPr>
          <w:rFonts w:ascii="Times New Roman" w:hAnsi="Times New Roman" w:cs="Times New Roman"/>
          <w:sz w:val="24"/>
          <w:szCs w:val="24"/>
        </w:rPr>
        <w:t>3</w:t>
      </w:r>
      <w:r w:rsidR="00EA5F3C" w:rsidRPr="007B5BB0">
        <w:rPr>
          <w:rFonts w:ascii="Times New Roman" w:hAnsi="Times New Roman" w:cs="Times New Roman"/>
          <w:sz w:val="24"/>
          <w:szCs w:val="24"/>
        </w:rPr>
        <w:t xml:space="preserve"> </w:t>
      </w:r>
      <w:r w:rsidRPr="007B5BB0">
        <w:rPr>
          <w:rFonts w:ascii="Times New Roman" w:hAnsi="Times New Roman" w:cs="Times New Roman"/>
          <w:sz w:val="24"/>
          <w:szCs w:val="24"/>
        </w:rPr>
        <w:t>(</w:t>
      </w:r>
      <w:r w:rsidR="00385754">
        <w:rPr>
          <w:rFonts w:ascii="Times New Roman" w:hAnsi="Times New Roman" w:cs="Times New Roman"/>
          <w:sz w:val="24"/>
          <w:szCs w:val="24"/>
        </w:rPr>
        <w:t>b</w:t>
      </w:r>
      <w:r w:rsidR="00605030">
        <w:rPr>
          <w:rFonts w:ascii="Times New Roman" w:hAnsi="Times New Roman" w:cs="Times New Roman"/>
          <w:sz w:val="24"/>
          <w:szCs w:val="24"/>
        </w:rPr>
        <w:t>)</w:t>
      </w:r>
      <w:r w:rsidR="00385754">
        <w:rPr>
          <w:rFonts w:ascii="Times New Roman" w:hAnsi="Times New Roman" w:cs="Times New Roman"/>
          <w:sz w:val="24"/>
          <w:szCs w:val="24"/>
        </w:rPr>
        <w:t>-</w:t>
      </w:r>
      <w:r w:rsidR="00605030">
        <w:rPr>
          <w:rFonts w:ascii="Times New Roman" w:hAnsi="Times New Roman" w:cs="Times New Roman"/>
          <w:sz w:val="24"/>
          <w:szCs w:val="24"/>
        </w:rPr>
        <w:t>(</w:t>
      </w:r>
      <w:r w:rsidR="00385754">
        <w:rPr>
          <w:rFonts w:ascii="Times New Roman" w:hAnsi="Times New Roman" w:cs="Times New Roman"/>
          <w:sz w:val="24"/>
          <w:szCs w:val="24"/>
        </w:rPr>
        <w:t>c</w:t>
      </w:r>
      <w:r w:rsidRPr="007B5BB0">
        <w:rPr>
          <w:rFonts w:ascii="Times New Roman" w:hAnsi="Times New Roman" w:cs="Times New Roman"/>
          <w:sz w:val="24"/>
          <w:szCs w:val="24"/>
        </w:rPr>
        <w:t xml:space="preserve">), </w:t>
      </w:r>
      <w:r w:rsidRPr="007B5BB0">
        <w:rPr>
          <w:rFonts w:ascii="Times New Roman" w:hAnsi="Times New Roman" w:cs="Times New Roman" w:hint="eastAsia"/>
          <w:sz w:val="24"/>
          <w:szCs w:val="24"/>
        </w:rPr>
        <w:t>the</w:t>
      </w:r>
      <w:r w:rsidRPr="007B5BB0">
        <w:rPr>
          <w:rFonts w:ascii="Times New Roman" w:hAnsi="Times New Roman" w:cs="Times New Roman"/>
          <w:sz w:val="24"/>
          <w:szCs w:val="24"/>
        </w:rPr>
        <w:t xml:space="preserve"> force vs. time and charge vs. time curves </w:t>
      </w:r>
      <w:r w:rsidR="0055797C">
        <w:rPr>
          <w:rFonts w:ascii="Times New Roman" w:hAnsi="Times New Roman" w:cs="Times New Roman"/>
          <w:sz w:val="24"/>
          <w:szCs w:val="24"/>
        </w:rPr>
        <w:t>we</w:t>
      </w:r>
      <w:r w:rsidRPr="007B5BB0">
        <w:rPr>
          <w:rFonts w:ascii="Times New Roman" w:hAnsi="Times New Roman" w:cs="Times New Roman"/>
          <w:sz w:val="24"/>
          <w:szCs w:val="24"/>
        </w:rPr>
        <w:t>re in s</w:t>
      </w:r>
      <w:r w:rsidR="00693F1F">
        <w:rPr>
          <w:rFonts w:ascii="Times New Roman" w:hAnsi="Times New Roman" w:cs="Times New Roman"/>
          <w:sz w:val="24"/>
          <w:szCs w:val="24"/>
        </w:rPr>
        <w:t>imilar</w:t>
      </w:r>
      <w:r w:rsidRPr="007B5BB0">
        <w:rPr>
          <w:rFonts w:ascii="Times New Roman" w:hAnsi="Times New Roman" w:cs="Times New Roman"/>
          <w:sz w:val="24"/>
          <w:szCs w:val="24"/>
        </w:rPr>
        <w:t xml:space="preserve"> shape without phase lag, indicating good time synchronization in measurements.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tblGrid>
      <w:tr w:rsidR="007B5BB0" w14:paraId="67E2B847" w14:textId="77777777" w:rsidTr="00734F87">
        <w:trPr>
          <w:trHeight w:val="3960"/>
          <w:jc w:val="center"/>
        </w:trPr>
        <w:tc>
          <w:tcPr>
            <w:tcW w:w="6945" w:type="dxa"/>
          </w:tcPr>
          <w:p w14:paraId="189A05F1" w14:textId="496E1173" w:rsidR="007B5BB0" w:rsidRDefault="00385754" w:rsidP="001E4FE8">
            <w:pPr>
              <w:jc w:val="center"/>
              <w:rPr>
                <w:rFonts w:ascii="Times New Roman" w:hAnsi="Times New Roman" w:cs="Times New Roman"/>
                <w:sz w:val="24"/>
                <w:szCs w:val="24"/>
              </w:rPr>
            </w:pPr>
            <w:r w:rsidRPr="00A0550E">
              <w:rPr>
                <w:rFonts w:ascii="Times New Roman" w:hAnsi="Times New Roman" w:cs="Times New Roman"/>
                <w:noProof/>
                <w:sz w:val="24"/>
                <w:szCs w:val="24"/>
                <w:lang w:eastAsia="en-US"/>
              </w:rPr>
              <w:lastRenderedPageBreak/>
              <w:drawing>
                <wp:inline distT="0" distB="0" distL="0" distR="0" wp14:anchorId="5F0FA9A6" wp14:editId="397F110D">
                  <wp:extent cx="36576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AppData\Local\Microsoft\Windows\INetCache\Content.Word\S3.jpg"/>
                          <pic:cNvPicPr>
                            <a:picLocks noChangeAspect="1" noChangeArrowheads="1"/>
                          </pic:cNvPicPr>
                        </pic:nvPicPr>
                        <pic:blipFill>
                          <a:blip r:embed="rId10"/>
                          <a:stretch>
                            <a:fillRect/>
                          </a:stretch>
                        </pic:blipFill>
                        <pic:spPr bwMode="auto">
                          <a:xfrm>
                            <a:off x="0" y="0"/>
                            <a:ext cx="3657600" cy="2438400"/>
                          </a:xfrm>
                          <a:prstGeom prst="rect">
                            <a:avLst/>
                          </a:prstGeom>
                          <a:noFill/>
                          <a:ln>
                            <a:noFill/>
                          </a:ln>
                        </pic:spPr>
                      </pic:pic>
                    </a:graphicData>
                  </a:graphic>
                </wp:inline>
              </w:drawing>
            </w:r>
          </w:p>
        </w:tc>
      </w:tr>
      <w:tr w:rsidR="007B5BB0" w14:paraId="2E4EC8E6" w14:textId="77777777" w:rsidTr="00A0550E">
        <w:trPr>
          <w:jc w:val="center"/>
        </w:trPr>
        <w:tc>
          <w:tcPr>
            <w:tcW w:w="6945" w:type="dxa"/>
          </w:tcPr>
          <w:p w14:paraId="7FC471CD" w14:textId="78ACBA43" w:rsidR="007B5BB0" w:rsidRPr="00355113" w:rsidRDefault="007B5BB0" w:rsidP="00991C3E">
            <w:pPr>
              <w:spacing w:after="160" w:line="259" w:lineRule="auto"/>
              <w:jc w:val="both"/>
              <w:rPr>
                <w:rFonts w:ascii="Times New Roman" w:hAnsi="Times New Roman" w:cs="Times New Roman"/>
              </w:rPr>
            </w:pPr>
            <w:r w:rsidRPr="00355113">
              <w:rPr>
                <w:rFonts w:ascii="Times New Roman" w:hAnsi="Times New Roman" w:cs="Times New Roman"/>
              </w:rPr>
              <w:t xml:space="preserve">FIG. </w:t>
            </w:r>
            <w:r w:rsidR="00EA5F3C" w:rsidRPr="00355113">
              <w:rPr>
                <w:rFonts w:ascii="Times New Roman" w:hAnsi="Times New Roman" w:cs="Times New Roman"/>
              </w:rPr>
              <w:t>S</w:t>
            </w:r>
            <w:r w:rsidR="008E26B1">
              <w:rPr>
                <w:rFonts w:ascii="Times New Roman" w:hAnsi="Times New Roman" w:cs="Times New Roman"/>
              </w:rPr>
              <w:t>3</w:t>
            </w:r>
            <w:r w:rsidRPr="00355113">
              <w:rPr>
                <w:rFonts w:ascii="Times New Roman" w:hAnsi="Times New Roman" w:cs="Times New Roman"/>
              </w:rPr>
              <w:t>.</w:t>
            </w:r>
            <w:r w:rsidR="00C1516C" w:rsidRPr="00355113">
              <w:rPr>
                <w:rFonts w:ascii="Times New Roman" w:hAnsi="Times New Roman" w:cs="Times New Roman"/>
              </w:rPr>
              <w:t xml:space="preserve"> </w:t>
            </w:r>
            <w:r w:rsidR="00385754" w:rsidRPr="00355113">
              <w:rPr>
                <w:rFonts w:ascii="Times New Roman" w:hAnsi="Times New Roman" w:cs="Times New Roman"/>
              </w:rPr>
              <w:t>(a) Illustration of the piezo</w:t>
            </w:r>
            <w:r w:rsidR="00D519CF" w:rsidRPr="00355113">
              <w:rPr>
                <w:rFonts w:ascii="Times New Roman" w:hAnsi="Times New Roman" w:cs="Times New Roman"/>
              </w:rPr>
              <w:t>elec</w:t>
            </w:r>
            <w:r w:rsidR="00385754" w:rsidRPr="00355113">
              <w:rPr>
                <w:rFonts w:ascii="Times New Roman" w:hAnsi="Times New Roman" w:cs="Times New Roman"/>
              </w:rPr>
              <w:t>t</w:t>
            </w:r>
            <w:r w:rsidR="00D519CF" w:rsidRPr="00355113">
              <w:rPr>
                <w:rFonts w:ascii="Times New Roman" w:hAnsi="Times New Roman" w:cs="Times New Roman"/>
              </w:rPr>
              <w:t>ric performance</w:t>
            </w:r>
            <w:r w:rsidR="00385754" w:rsidRPr="00355113">
              <w:rPr>
                <w:rFonts w:ascii="Times New Roman" w:hAnsi="Times New Roman" w:cs="Times New Roman"/>
              </w:rPr>
              <w:t xml:space="preserve"> measurement setup</w:t>
            </w:r>
            <w:r w:rsidR="00693F1F">
              <w:rPr>
                <w:rFonts w:ascii="Times New Roman" w:hAnsi="Times New Roman" w:cs="Times New Roman"/>
              </w:rPr>
              <w:t>,</w:t>
            </w:r>
            <w:r w:rsidR="00385754" w:rsidRPr="00355113">
              <w:rPr>
                <w:rFonts w:ascii="Times New Roman" w:hAnsi="Times New Roman" w:cs="Times New Roman"/>
              </w:rPr>
              <w:t xml:space="preserve"> </w:t>
            </w:r>
            <w:r w:rsidR="00693F1F">
              <w:rPr>
                <w:rFonts w:ascii="Times New Roman" w:hAnsi="Times New Roman" w:cs="Times New Roman"/>
              </w:rPr>
              <w:t xml:space="preserve">red lines indicate electrical connections. </w:t>
            </w:r>
            <w:r w:rsidR="00385754" w:rsidRPr="00355113">
              <w:rPr>
                <w:rFonts w:ascii="Times New Roman" w:hAnsi="Times New Roman" w:cs="Times New Roman"/>
              </w:rPr>
              <w:t>(b) A sample of force vs. time curve during test. (c) A sample of charge vs. time curve during test.</w:t>
            </w:r>
          </w:p>
        </w:tc>
      </w:tr>
    </w:tbl>
    <w:p w14:paraId="6656BD52" w14:textId="77777777" w:rsidR="007B5BB0" w:rsidRDefault="007B5BB0" w:rsidP="00BC6BD0">
      <w:pPr>
        <w:jc w:val="both"/>
        <w:rPr>
          <w:rFonts w:ascii="Times New Roman" w:hAnsi="Times New Roman" w:cs="Times New Roman"/>
          <w:b/>
          <w:sz w:val="24"/>
          <w:szCs w:val="24"/>
        </w:rPr>
      </w:pPr>
    </w:p>
    <w:p w14:paraId="66D10EE3" w14:textId="0E7A5D33" w:rsidR="008334F4" w:rsidRPr="007B5BB0" w:rsidRDefault="008E26B1" w:rsidP="00BC6BD0">
      <w:pPr>
        <w:jc w:val="both"/>
        <w:rPr>
          <w:rFonts w:ascii="Times New Roman" w:hAnsi="Times New Roman" w:cs="Times New Roman"/>
          <w:b/>
          <w:sz w:val="24"/>
          <w:szCs w:val="24"/>
        </w:rPr>
      </w:pPr>
      <w:r>
        <w:rPr>
          <w:rFonts w:ascii="Times New Roman" w:hAnsi="Times New Roman" w:cs="Times New Roman"/>
          <w:b/>
          <w:sz w:val="24"/>
          <w:szCs w:val="24"/>
        </w:rPr>
        <w:t>5</w:t>
      </w:r>
      <w:r w:rsidR="00605030">
        <w:rPr>
          <w:rFonts w:ascii="Times New Roman" w:hAnsi="Times New Roman" w:cs="Times New Roman"/>
          <w:b/>
          <w:sz w:val="24"/>
          <w:szCs w:val="24"/>
        </w:rPr>
        <w:t>. Piezoelectric test</w:t>
      </w:r>
      <w:r w:rsidR="002903AF" w:rsidRPr="008334F4">
        <w:rPr>
          <w:rFonts w:ascii="Times New Roman" w:hAnsi="Times New Roman" w:cs="Times New Roman"/>
          <w:b/>
          <w:sz w:val="24"/>
          <w:szCs w:val="24"/>
        </w:rPr>
        <w:t xml:space="preserve"> post-processing</w:t>
      </w:r>
    </w:p>
    <w:p w14:paraId="64F43389" w14:textId="6CEFF323" w:rsidR="005109E7" w:rsidRDefault="005109E7" w:rsidP="008334F4">
      <w:pPr>
        <w:ind w:firstLine="720"/>
        <w:jc w:val="both"/>
        <w:rPr>
          <w:rFonts w:ascii="Times New Roman" w:hAnsi="Times New Roman" w:cs="Times New Roman"/>
          <w:sz w:val="24"/>
          <w:szCs w:val="24"/>
        </w:rPr>
      </w:pPr>
      <w:r>
        <w:rPr>
          <w:rFonts w:ascii="Times New Roman" w:hAnsi="Times New Roman" w:cs="Times New Roman"/>
          <w:sz w:val="24"/>
          <w:szCs w:val="24"/>
        </w:rPr>
        <w:t xml:space="preserve">After obtaining the force and charge data, we could calculate the effective piezoelectric constant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31</m:t>
            </m:r>
          </m:sub>
          <m:sup>
            <m:r>
              <w:rPr>
                <w:rFonts w:ascii="Cambria Math" w:hAnsi="Cambria Math" w:cs="Times New Roman"/>
                <w:sz w:val="24"/>
                <w:szCs w:val="24"/>
              </w:rPr>
              <m:t>'</m:t>
            </m:r>
          </m:sup>
        </m:sSubSup>
      </m:oMath>
      <w:r w:rsidR="00A64ED7">
        <w:rPr>
          <w:rFonts w:ascii="Times New Roman" w:hAnsi="Times New Roman" w:cs="Times New Roman"/>
          <w:sz w:val="24"/>
          <w:szCs w:val="24"/>
        </w:rPr>
        <w:t xml:space="preserve"> w</w:t>
      </w:r>
      <w:r>
        <w:rPr>
          <w:rFonts w:ascii="Times New Roman" w:hAnsi="Times New Roman" w:cs="Times New Roman"/>
          <w:sz w:val="24"/>
          <w:szCs w:val="24"/>
        </w:rPr>
        <w:t>ith Eq. S1</w:t>
      </w:r>
      <w:r w:rsidR="00355113">
        <w:rPr>
          <w:rFonts w:ascii="Times New Roman" w:hAnsi="Times New Roman" w:cs="Times New Roman"/>
          <w:sz w:val="24"/>
          <w:szCs w:val="24"/>
        </w:rPr>
        <w:t>:</w:t>
      </w:r>
    </w:p>
    <w:p w14:paraId="0769F7D3" w14:textId="4BAA168C" w:rsidR="005109E7" w:rsidRPr="00BC6BD0" w:rsidRDefault="00975C16" w:rsidP="005109E7">
      <w:pPr>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31</m:t>
            </m:r>
          </m:sub>
          <m:sup>
            <m:r>
              <w:rPr>
                <w:rFonts w:ascii="Cambria Math" w:hAnsi="Cambria Math" w:cs="Times New Roman"/>
                <w:sz w:val="24"/>
                <w:szCs w:val="24"/>
              </w:rPr>
              <m:t>'</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Qt</m:t>
            </m:r>
          </m:num>
          <m:den>
            <m:r>
              <w:rPr>
                <w:rFonts w:ascii="Cambria Math" w:hAnsi="Cambria Math" w:cs="Times New Roman"/>
                <w:sz w:val="24"/>
                <w:szCs w:val="24"/>
              </w:rPr>
              <m:t>FL</m:t>
            </m:r>
          </m:den>
        </m:f>
      </m:oMath>
      <w:r w:rsidR="005109E7">
        <w:rPr>
          <w:rFonts w:ascii="Times New Roman" w:hAnsi="Times New Roman" w:cs="Times New Roman"/>
          <w:sz w:val="24"/>
          <w:szCs w:val="24"/>
        </w:rPr>
        <w:t xml:space="preserve"> </w:t>
      </w:r>
      <w:r w:rsidR="005109E7">
        <w:rPr>
          <w:rFonts w:ascii="Times New Roman" w:hAnsi="Times New Roman" w:cs="Times New Roman"/>
          <w:sz w:val="24"/>
          <w:szCs w:val="24"/>
        </w:rPr>
        <w:tab/>
      </w:r>
      <w:r w:rsidR="005109E7">
        <w:rPr>
          <w:rFonts w:ascii="Times New Roman" w:hAnsi="Times New Roman" w:cs="Times New Roman"/>
          <w:sz w:val="24"/>
          <w:szCs w:val="24"/>
        </w:rPr>
        <w:tab/>
      </w:r>
      <w:bookmarkStart w:id="1" w:name="OLE_LINK12"/>
      <w:bookmarkStart w:id="2" w:name="OLE_LINK13"/>
      <w:bookmarkStart w:id="3" w:name="OLE_LINK14"/>
      <w:r w:rsidR="005109E7">
        <w:rPr>
          <w:rFonts w:ascii="Times New Roman" w:hAnsi="Times New Roman" w:cs="Times New Roman"/>
          <w:sz w:val="24"/>
          <w:szCs w:val="24"/>
        </w:rPr>
        <w:t>(S1)</w:t>
      </w:r>
      <w:bookmarkEnd w:id="1"/>
      <w:bookmarkEnd w:id="2"/>
      <w:bookmarkEnd w:id="3"/>
    </w:p>
    <w:p w14:paraId="457D0C4A" w14:textId="0E1A7697" w:rsidR="00A64ED7" w:rsidRDefault="00A9528F" w:rsidP="00BC6BD0">
      <w:pPr>
        <w:jc w:val="both"/>
        <w:rPr>
          <w:rFonts w:ascii="Times New Roman" w:hAnsi="Times New Roman" w:cs="Times New Roman"/>
          <w:sz w:val="24"/>
          <w:szCs w:val="24"/>
        </w:rPr>
      </w:pPr>
      <w:r>
        <w:rPr>
          <w:rFonts w:ascii="Times New Roman" w:hAnsi="Times New Roman" w:cs="Times New Roman"/>
          <w:sz w:val="24"/>
          <w:szCs w:val="24"/>
        </w:rPr>
        <w:t xml:space="preserve">Here </w:t>
      </w:r>
      <w:r w:rsidR="00605030" w:rsidRPr="00734F87">
        <w:rPr>
          <w:rFonts w:ascii="Times New Roman" w:hAnsi="Times New Roman" w:cs="Times New Roman"/>
          <w:i/>
          <w:sz w:val="24"/>
          <w:szCs w:val="24"/>
        </w:rPr>
        <w:t>Q</w:t>
      </w:r>
      <w:r w:rsidR="00605030">
        <w:rPr>
          <w:rFonts w:ascii="Times New Roman" w:hAnsi="Times New Roman" w:cs="Times New Roman"/>
          <w:sz w:val="24"/>
          <w:szCs w:val="24"/>
        </w:rPr>
        <w:t xml:space="preserve"> is the generated charge, </w:t>
      </w:r>
      <w:r w:rsidR="00605030" w:rsidRPr="00734F87">
        <w:rPr>
          <w:rFonts w:ascii="Times New Roman" w:hAnsi="Times New Roman" w:cs="Times New Roman"/>
          <w:i/>
          <w:sz w:val="24"/>
          <w:szCs w:val="24"/>
        </w:rPr>
        <w:t>F</w:t>
      </w:r>
      <w:r w:rsidR="00605030">
        <w:rPr>
          <w:rFonts w:ascii="Times New Roman" w:hAnsi="Times New Roman" w:cs="Times New Roman"/>
          <w:sz w:val="24"/>
          <w:szCs w:val="24"/>
        </w:rPr>
        <w:t xml:space="preserve"> is the applied force, and </w:t>
      </w:r>
      <w:r w:rsidRPr="00A9528F">
        <w:rPr>
          <w:rFonts w:ascii="Times New Roman" w:hAnsi="Times New Roman" w:cs="Times New Roman"/>
          <w:i/>
          <w:sz w:val="24"/>
          <w:szCs w:val="24"/>
        </w:rPr>
        <w:t>L</w:t>
      </w:r>
      <w:r>
        <w:rPr>
          <w:rFonts w:ascii="Times New Roman" w:hAnsi="Times New Roman" w:cs="Times New Roman"/>
          <w:sz w:val="24"/>
          <w:szCs w:val="24"/>
        </w:rPr>
        <w:t xml:space="preserve"> and </w:t>
      </w:r>
      <w:r w:rsidRPr="00A9528F">
        <w:rPr>
          <w:rFonts w:ascii="Times New Roman" w:hAnsi="Times New Roman" w:cs="Times New Roman"/>
          <w:i/>
          <w:sz w:val="24"/>
          <w:szCs w:val="24"/>
        </w:rPr>
        <w:t>t</w:t>
      </w:r>
      <w:r>
        <w:rPr>
          <w:rFonts w:ascii="Times New Roman" w:hAnsi="Times New Roman" w:cs="Times New Roman"/>
          <w:sz w:val="24"/>
          <w:szCs w:val="24"/>
        </w:rPr>
        <w:t xml:space="preserve"> are sample’s length and thickness, which are 45 mm and 0.11 mm.</w:t>
      </w:r>
      <w:r w:rsidR="00A64ED7">
        <w:rPr>
          <w:rFonts w:ascii="Times New Roman" w:hAnsi="Times New Roman" w:cs="Times New Roman"/>
          <w:sz w:val="24"/>
          <w:szCs w:val="24"/>
        </w:rPr>
        <w:t xml:space="preserve"> This equation is directly derived from Eq. </w:t>
      </w:r>
      <w:r w:rsidR="00443275">
        <w:rPr>
          <w:rFonts w:ascii="Times New Roman" w:hAnsi="Times New Roman" w:cs="Times New Roman"/>
          <w:sz w:val="24"/>
          <w:szCs w:val="24"/>
        </w:rPr>
        <w:t xml:space="preserve">7 </w:t>
      </w:r>
      <w:r w:rsidR="00355113">
        <w:rPr>
          <w:rFonts w:ascii="Times New Roman" w:hAnsi="Times New Roman" w:cs="Times New Roman"/>
          <w:sz w:val="24"/>
          <w:szCs w:val="24"/>
        </w:rPr>
        <w:t>in the main text</w:t>
      </w:r>
      <w:r w:rsidR="00A64ED7">
        <w:rPr>
          <w:rFonts w:ascii="Times New Roman" w:hAnsi="Times New Roman" w:cs="Times New Roman"/>
          <w:sz w:val="24"/>
          <w:szCs w:val="24"/>
        </w:rPr>
        <w:t>, according to linear piezoelectric theory. T</w:t>
      </w:r>
      <w:r w:rsidR="00AB4EB2">
        <w:rPr>
          <w:rFonts w:ascii="Times New Roman" w:hAnsi="Times New Roman" w:cs="Times New Roman"/>
          <w:sz w:val="24"/>
          <w:szCs w:val="24"/>
        </w:rPr>
        <w:t>he difference is</w:t>
      </w:r>
      <w:r w:rsidR="00A64ED7">
        <w:rPr>
          <w:rFonts w:ascii="Times New Roman" w:hAnsi="Times New Roman" w:cs="Times New Roman"/>
          <w:sz w:val="24"/>
          <w:szCs w:val="24"/>
        </w:rPr>
        <w:t xml:space="preserve"> </w:t>
      </w:r>
      <w:r w:rsidR="00AB4EB2">
        <w:rPr>
          <w:rFonts w:ascii="Times New Roman" w:hAnsi="Times New Roman" w:cs="Times New Roman"/>
          <w:sz w:val="24"/>
          <w:szCs w:val="24"/>
        </w:rPr>
        <w:t xml:space="preserve">here </w:t>
      </w:r>
      <w:r w:rsidR="00A64ED7">
        <w:rPr>
          <w:rFonts w:ascii="Times New Roman" w:hAnsi="Times New Roman" w:cs="Times New Roman"/>
          <w:sz w:val="24"/>
          <w:szCs w:val="24"/>
        </w:rPr>
        <w:t xml:space="preserve">we consider the architected thin film as </w:t>
      </w:r>
      <w:r w:rsidR="00AB4EB2">
        <w:rPr>
          <w:rFonts w:ascii="Times New Roman" w:hAnsi="Times New Roman" w:cs="Times New Roman"/>
          <w:sz w:val="24"/>
          <w:szCs w:val="24"/>
        </w:rPr>
        <w:t xml:space="preserve">a whole part regardless of its inner structure, and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31</m:t>
            </m:r>
          </m:sub>
          <m:sup>
            <m:r>
              <w:rPr>
                <w:rFonts w:ascii="Cambria Math" w:hAnsi="Cambria Math" w:cs="Times New Roman"/>
                <w:sz w:val="24"/>
                <w:szCs w:val="24"/>
              </w:rPr>
              <m:t>'</m:t>
            </m:r>
          </m:sup>
        </m:sSubSup>
      </m:oMath>
      <w:r w:rsidR="00A64ED7">
        <w:rPr>
          <w:rFonts w:ascii="Times New Roman" w:hAnsi="Times New Roman" w:cs="Times New Roman"/>
          <w:sz w:val="24"/>
          <w:szCs w:val="24"/>
        </w:rPr>
        <w:t xml:space="preserve"> </w:t>
      </w:r>
      <w:r w:rsidR="00AB4EB2">
        <w:rPr>
          <w:rFonts w:ascii="Times New Roman" w:hAnsi="Times New Roman" w:cs="Times New Roman"/>
          <w:sz w:val="24"/>
          <w:szCs w:val="24"/>
        </w:rPr>
        <w:t>reflects the normalized mechanical-electrical</w:t>
      </w:r>
      <w:r w:rsidR="00AB4EB2">
        <w:rPr>
          <w:rFonts w:ascii="Times New Roman" w:hAnsi="Times New Roman" w:cs="Times New Roman" w:hint="eastAsia"/>
          <w:sz w:val="24"/>
          <w:szCs w:val="24"/>
        </w:rPr>
        <w:t xml:space="preserve"> conversion</w:t>
      </w:r>
      <w:r w:rsidR="00AB4EB2">
        <w:rPr>
          <w:rFonts w:ascii="Times New Roman" w:hAnsi="Times New Roman" w:cs="Times New Roman"/>
          <w:sz w:val="24"/>
          <w:szCs w:val="24"/>
        </w:rPr>
        <w:t xml:space="preserve"> performance of </w:t>
      </w:r>
      <w:r w:rsidR="00355113">
        <w:rPr>
          <w:rFonts w:ascii="Times New Roman" w:hAnsi="Times New Roman" w:cs="Times New Roman"/>
          <w:sz w:val="24"/>
          <w:szCs w:val="24"/>
        </w:rPr>
        <w:t xml:space="preserve">a </w:t>
      </w:r>
      <w:r w:rsidR="00AB4EB2">
        <w:rPr>
          <w:rFonts w:ascii="Times New Roman" w:hAnsi="Times New Roman" w:cs="Times New Roman"/>
          <w:sz w:val="24"/>
          <w:szCs w:val="24"/>
        </w:rPr>
        <w:t>tested sample, rather than the intrinsic material property.</w:t>
      </w:r>
    </w:p>
    <w:p w14:paraId="07550018" w14:textId="4C4F7103" w:rsidR="00A9528F" w:rsidRDefault="00A9528F" w:rsidP="00355113">
      <w:pPr>
        <w:ind w:firstLine="720"/>
        <w:jc w:val="both"/>
        <w:rPr>
          <w:rFonts w:ascii="Times New Roman" w:hAnsi="Times New Roman" w:cs="Times New Roman"/>
          <w:sz w:val="24"/>
          <w:szCs w:val="24"/>
        </w:rPr>
      </w:pPr>
      <w:r>
        <w:rPr>
          <w:rFonts w:ascii="Times New Roman" w:hAnsi="Times New Roman" w:cs="Times New Roman"/>
          <w:sz w:val="24"/>
          <w:szCs w:val="24"/>
        </w:rPr>
        <w:t xml:space="preserve">A MATLAB code </w:t>
      </w:r>
      <w:r w:rsidR="00605030">
        <w:rPr>
          <w:rFonts w:ascii="Times New Roman" w:hAnsi="Times New Roman" w:cs="Times New Roman"/>
          <w:sz w:val="24"/>
          <w:szCs w:val="24"/>
        </w:rPr>
        <w:t xml:space="preserve">(see below) </w:t>
      </w:r>
      <w:r>
        <w:rPr>
          <w:rFonts w:ascii="Times New Roman" w:hAnsi="Times New Roman" w:cs="Times New Roman"/>
          <w:sz w:val="24"/>
          <w:szCs w:val="24"/>
        </w:rPr>
        <w:t>was developed to extract the charge and force in each loading cycle, then compute the average and standard deviation of those data.</w:t>
      </w:r>
    </w:p>
    <w:p w14:paraId="62F15329"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clear;</w:t>
      </w:r>
    </w:p>
    <w:p w14:paraId="5F103FCF"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clc;</w:t>
      </w:r>
    </w:p>
    <w:p w14:paraId="0D6CC1F7"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p>
    <w:p w14:paraId="2059EB70"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FF"/>
          <w:sz w:val="24"/>
          <w:szCs w:val="24"/>
        </w:rPr>
        <w:t>for</w:t>
      </w:r>
      <w:r w:rsidRPr="00A9528F">
        <w:rPr>
          <w:rFonts w:ascii="Times New Roman" w:hAnsi="Times New Roman" w:cs="Times New Roman"/>
          <w:color w:val="000000"/>
          <w:sz w:val="24"/>
          <w:szCs w:val="24"/>
        </w:rPr>
        <w:t xml:space="preserve"> I=1:15</w:t>
      </w:r>
    </w:p>
    <w:p w14:paraId="34A9DED6"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FREQ=10*I;</w:t>
      </w:r>
    </w:p>
    <w:p w14:paraId="73D68597" w14:textId="6AC43F3A"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dir=</w:t>
      </w:r>
      <w:r w:rsidR="00773E77" w:rsidRPr="00A9528F">
        <w:rPr>
          <w:rFonts w:ascii="Times New Roman" w:hAnsi="Times New Roman" w:cs="Times New Roman"/>
          <w:color w:val="A020F0"/>
          <w:sz w:val="24"/>
          <w:szCs w:val="24"/>
        </w:rPr>
        <w:t>'</w:t>
      </w:r>
      <w:r w:rsidR="00773E77">
        <w:rPr>
          <w:rFonts w:ascii="Times New Roman" w:hAnsi="Times New Roman" w:cs="Times New Roman"/>
          <w:color w:val="A020F0"/>
          <w:sz w:val="24"/>
          <w:szCs w:val="24"/>
        </w:rPr>
        <w:t>F</w:t>
      </w:r>
      <w:bookmarkStart w:id="4" w:name="OLE_LINK1"/>
      <w:bookmarkStart w:id="5" w:name="OLE_LINK2"/>
      <w:bookmarkStart w:id="6" w:name="OLE_LINK3"/>
      <w:r w:rsidR="00773E77">
        <w:rPr>
          <w:rFonts w:ascii="Times New Roman" w:hAnsi="Times New Roman" w:cs="Times New Roman"/>
          <w:color w:val="A020F0"/>
          <w:sz w:val="24"/>
          <w:szCs w:val="24"/>
        </w:rPr>
        <w:t>ilelocation</w:t>
      </w:r>
      <w:r w:rsidRPr="00A9528F">
        <w:rPr>
          <w:rFonts w:ascii="Times New Roman" w:hAnsi="Times New Roman" w:cs="Times New Roman"/>
          <w:color w:val="A020F0"/>
          <w:sz w:val="24"/>
          <w:szCs w:val="24"/>
        </w:rPr>
        <w:t>'</w:t>
      </w:r>
      <w:bookmarkEnd w:id="4"/>
      <w:bookmarkEnd w:id="5"/>
      <w:bookmarkEnd w:id="6"/>
      <w:r w:rsidRPr="00A9528F">
        <w:rPr>
          <w:rFonts w:ascii="Times New Roman" w:hAnsi="Times New Roman" w:cs="Times New Roman"/>
          <w:color w:val="000000"/>
          <w:sz w:val="24"/>
          <w:szCs w:val="24"/>
        </w:rPr>
        <w:t>;</w:t>
      </w:r>
    </w:p>
    <w:p w14:paraId="07CFE77F"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freq=num2str(FREQ);</w:t>
      </w:r>
    </w:p>
    <w:p w14:paraId="4DF0AD81"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type=</w:t>
      </w:r>
      <w:r w:rsidRPr="00A9528F">
        <w:rPr>
          <w:rFonts w:ascii="Times New Roman" w:hAnsi="Times New Roman" w:cs="Times New Roman"/>
          <w:color w:val="A020F0"/>
          <w:sz w:val="24"/>
          <w:szCs w:val="24"/>
        </w:rPr>
        <w:t>'.lvm'</w:t>
      </w:r>
      <w:r w:rsidRPr="00A9528F">
        <w:rPr>
          <w:rFonts w:ascii="Times New Roman" w:hAnsi="Times New Roman" w:cs="Times New Roman"/>
          <w:color w:val="000000"/>
          <w:sz w:val="24"/>
          <w:szCs w:val="24"/>
        </w:rPr>
        <w:t>;</w:t>
      </w:r>
    </w:p>
    <w:p w14:paraId="253D1AD0"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filename=strcat(dir,freq,type);</w:t>
      </w:r>
    </w:p>
    <w:p w14:paraId="343A5516"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p>
    <w:p w14:paraId="3CDEF752"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fid1=fopen(filename,</w:t>
      </w:r>
      <w:r w:rsidRPr="00A9528F">
        <w:rPr>
          <w:rFonts w:ascii="Times New Roman" w:hAnsi="Times New Roman" w:cs="Times New Roman"/>
          <w:color w:val="A020F0"/>
          <w:sz w:val="24"/>
          <w:szCs w:val="24"/>
        </w:rPr>
        <w:t>'r'</w:t>
      </w:r>
      <w:r w:rsidRPr="00A9528F">
        <w:rPr>
          <w:rFonts w:ascii="Times New Roman" w:hAnsi="Times New Roman" w:cs="Times New Roman"/>
          <w:color w:val="000000"/>
          <w:sz w:val="24"/>
          <w:szCs w:val="24"/>
        </w:rPr>
        <w:t>);</w:t>
      </w:r>
    </w:p>
    <w:p w14:paraId="50C2E5D2"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lastRenderedPageBreak/>
        <w:t xml:space="preserve">    A=textscan(fid1,</w:t>
      </w:r>
      <w:r w:rsidRPr="00A9528F">
        <w:rPr>
          <w:rFonts w:ascii="Times New Roman" w:hAnsi="Times New Roman" w:cs="Times New Roman"/>
          <w:color w:val="A020F0"/>
          <w:sz w:val="24"/>
          <w:szCs w:val="24"/>
        </w:rPr>
        <w:t>'%f %f %f %f %f %f'</w:t>
      </w:r>
      <w:r w:rsidRPr="00A9528F">
        <w:rPr>
          <w:rFonts w:ascii="Times New Roman" w:hAnsi="Times New Roman" w:cs="Times New Roman"/>
          <w:color w:val="000000"/>
          <w:sz w:val="24"/>
          <w:szCs w:val="24"/>
        </w:rPr>
        <w:t>,</w:t>
      </w:r>
      <w:r w:rsidRPr="00A9528F">
        <w:rPr>
          <w:rFonts w:ascii="Times New Roman" w:hAnsi="Times New Roman" w:cs="Times New Roman"/>
          <w:color w:val="A020F0"/>
          <w:sz w:val="24"/>
          <w:szCs w:val="24"/>
        </w:rPr>
        <w:t>'headerlines'</w:t>
      </w:r>
      <w:r w:rsidRPr="00A9528F">
        <w:rPr>
          <w:rFonts w:ascii="Times New Roman" w:hAnsi="Times New Roman" w:cs="Times New Roman"/>
          <w:color w:val="000000"/>
          <w:sz w:val="24"/>
          <w:szCs w:val="24"/>
        </w:rPr>
        <w:t>,25);</w:t>
      </w:r>
    </w:p>
    <w:p w14:paraId="5FF78BBE"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fclose(fid1);</w:t>
      </w:r>
    </w:p>
    <w:p w14:paraId="36B8EBCA"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p>
    <w:p w14:paraId="6F3A7035"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l=45;</w:t>
      </w:r>
    </w:p>
    <w:p w14:paraId="2FEF9A90"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t=0.11;</w:t>
      </w:r>
    </w:p>
    <w:p w14:paraId="16096327"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T=A{1};</w:t>
      </w:r>
    </w:p>
    <w:p w14:paraId="012D84AC"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F=A{2};</w:t>
      </w:r>
    </w:p>
    <w:p w14:paraId="4A47621F"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Q=A{3};</w:t>
      </w:r>
    </w:p>
    <w:p w14:paraId="2F8C1C7A"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p>
    <w:p w14:paraId="2D2D31C3"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NUM=1000/FREQ;</w:t>
      </w:r>
    </w:p>
    <w:p w14:paraId="39DADD95"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L=length(T);</w:t>
      </w:r>
    </w:p>
    <w:p w14:paraId="1C736B82"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p>
    <w:p w14:paraId="12F00D8E"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r w:rsidRPr="00A9528F">
        <w:rPr>
          <w:rFonts w:ascii="Times New Roman" w:hAnsi="Times New Roman" w:cs="Times New Roman"/>
          <w:color w:val="0000FF"/>
          <w:sz w:val="24"/>
          <w:szCs w:val="24"/>
        </w:rPr>
        <w:t>for</w:t>
      </w:r>
      <w:r w:rsidRPr="00A9528F">
        <w:rPr>
          <w:rFonts w:ascii="Times New Roman" w:hAnsi="Times New Roman" w:cs="Times New Roman"/>
          <w:color w:val="000000"/>
          <w:sz w:val="24"/>
          <w:szCs w:val="24"/>
        </w:rPr>
        <w:t xml:space="preserve"> i=0:(L/NUM-1)</w:t>
      </w:r>
    </w:p>
    <w:p w14:paraId="1E44C453"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Fmax=max(F(i*NUM+1:(i+1)*NUM-1));</w:t>
      </w:r>
    </w:p>
    <w:p w14:paraId="4F2C5F6C"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Fmin=min(F(i*NUM+1:(i+1)*NUM-1));</w:t>
      </w:r>
    </w:p>
    <w:p w14:paraId="74557FB5"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Qmax=max(Q(i*NUM+1:(i+1)*NUM-1));</w:t>
      </w:r>
    </w:p>
    <w:p w14:paraId="0F113BEB"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Qmin=min(Q(i*NUM+1:(i+1)*NUM-1));</w:t>
      </w:r>
    </w:p>
    <w:p w14:paraId="23344EE9"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D(i+1)=t*(Qmax-Qmin)/(l*(Fmax-Fmin));</w:t>
      </w:r>
    </w:p>
    <w:p w14:paraId="28C3FE63"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r w:rsidRPr="00A9528F">
        <w:rPr>
          <w:rFonts w:ascii="Times New Roman" w:hAnsi="Times New Roman" w:cs="Times New Roman"/>
          <w:color w:val="0000FF"/>
          <w:sz w:val="24"/>
          <w:szCs w:val="24"/>
        </w:rPr>
        <w:t>end</w:t>
      </w:r>
    </w:p>
    <w:p w14:paraId="0202E938"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d=mean(D);</w:t>
      </w:r>
    </w:p>
    <w:p w14:paraId="44B9C73C"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dd=std(D);</w:t>
      </w:r>
    </w:p>
    <w:p w14:paraId="261D23FD"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w:t>
      </w:r>
    </w:p>
    <w:p w14:paraId="46FA6D90"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darray(I)=d;</w:t>
      </w:r>
    </w:p>
    <w:p w14:paraId="104A0030"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 xml:space="preserve">    ddarray(I)=dd;</w:t>
      </w:r>
    </w:p>
    <w:p w14:paraId="01F5E0DF"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FF"/>
          <w:sz w:val="24"/>
          <w:szCs w:val="24"/>
        </w:rPr>
        <w:t>end</w:t>
      </w:r>
    </w:p>
    <w:p w14:paraId="50C07DAA"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x=10:10:150;</w:t>
      </w:r>
    </w:p>
    <w:p w14:paraId="03A1B483" w14:textId="77777777" w:rsidR="00A9528F" w:rsidRPr="00A9528F" w:rsidRDefault="00A9528F" w:rsidP="00A9528F">
      <w:pPr>
        <w:autoSpaceDE w:val="0"/>
        <w:autoSpaceDN w:val="0"/>
        <w:adjustRightInd w:val="0"/>
        <w:spacing w:after="0" w:line="240" w:lineRule="auto"/>
        <w:rPr>
          <w:rFonts w:ascii="Times New Roman" w:hAnsi="Times New Roman" w:cs="Times New Roman"/>
          <w:sz w:val="24"/>
          <w:szCs w:val="24"/>
        </w:rPr>
      </w:pPr>
      <w:r w:rsidRPr="00A9528F">
        <w:rPr>
          <w:rFonts w:ascii="Times New Roman" w:hAnsi="Times New Roman" w:cs="Times New Roman"/>
          <w:color w:val="000000"/>
          <w:sz w:val="24"/>
          <w:szCs w:val="24"/>
        </w:rPr>
        <w:t>errorbar(x,darray,ddarray);</w:t>
      </w:r>
    </w:p>
    <w:p w14:paraId="1A7DEB6D" w14:textId="77777777" w:rsidR="007B5BB0" w:rsidRDefault="007B5BB0" w:rsidP="007B5BB0">
      <w:pPr>
        <w:jc w:val="both"/>
        <w:rPr>
          <w:rFonts w:ascii="Times New Roman" w:hAnsi="Times New Roman" w:cs="Times New Roman"/>
          <w:b/>
          <w:sz w:val="24"/>
          <w:szCs w:val="24"/>
        </w:rPr>
      </w:pPr>
    </w:p>
    <w:p w14:paraId="638D1D64" w14:textId="28443CF9" w:rsidR="007B5BB0" w:rsidRPr="007B5BB0" w:rsidRDefault="008E26B1" w:rsidP="007B5BB0">
      <w:pPr>
        <w:jc w:val="both"/>
        <w:rPr>
          <w:rFonts w:ascii="Times New Roman" w:hAnsi="Times New Roman" w:cs="Times New Roman"/>
          <w:b/>
          <w:sz w:val="24"/>
          <w:szCs w:val="24"/>
        </w:rPr>
      </w:pPr>
      <w:r>
        <w:rPr>
          <w:rFonts w:ascii="Times New Roman" w:hAnsi="Times New Roman" w:cs="Times New Roman"/>
          <w:b/>
          <w:sz w:val="24"/>
          <w:szCs w:val="24"/>
        </w:rPr>
        <w:t>6</w:t>
      </w:r>
      <w:r w:rsidR="007B5BB0" w:rsidRPr="008334F4">
        <w:rPr>
          <w:rFonts w:ascii="Times New Roman" w:hAnsi="Times New Roman" w:cs="Times New Roman"/>
          <w:b/>
          <w:sz w:val="24"/>
          <w:szCs w:val="24"/>
        </w:rPr>
        <w:t xml:space="preserve">. </w:t>
      </w:r>
      <w:r w:rsidR="007B5BB0">
        <w:rPr>
          <w:rFonts w:ascii="Times New Roman" w:hAnsi="Times New Roman" w:cs="Times New Roman"/>
          <w:b/>
          <w:sz w:val="24"/>
          <w:szCs w:val="24"/>
        </w:rPr>
        <w:t xml:space="preserve">Wind energy harvesting </w:t>
      </w:r>
      <w:r w:rsidR="007B5BB0" w:rsidRPr="008334F4">
        <w:rPr>
          <w:rFonts w:ascii="Times New Roman" w:hAnsi="Times New Roman" w:cs="Times New Roman"/>
          <w:b/>
          <w:sz w:val="24"/>
          <w:szCs w:val="24"/>
        </w:rPr>
        <w:t>measurement</w:t>
      </w:r>
    </w:p>
    <w:p w14:paraId="202969E1" w14:textId="342425D7" w:rsidR="00814E39" w:rsidRDefault="007B5BB0">
      <w:pPr>
        <w:ind w:firstLine="720"/>
        <w:jc w:val="both"/>
        <w:rPr>
          <w:rFonts w:ascii="Times New Roman" w:hAnsi="Times New Roman" w:cs="Times New Roman"/>
          <w:sz w:val="24"/>
          <w:szCs w:val="24"/>
        </w:rPr>
      </w:pPr>
      <w:r w:rsidRPr="007B5BB0">
        <w:rPr>
          <w:rFonts w:ascii="Times New Roman" w:hAnsi="Times New Roman" w:cs="Times New Roman"/>
          <w:sz w:val="24"/>
          <w:szCs w:val="24"/>
        </w:rPr>
        <w:t>To demonstrate the application of cut samples in ambient wind energy harvesting, we performed experiments in a wind tunnel</w:t>
      </w:r>
      <w:r w:rsidR="00FB33AE" w:rsidRPr="007B5BB0">
        <w:rPr>
          <w:rFonts w:ascii="Times New Roman" w:hAnsi="Times New Roman" w:cs="Times New Roman"/>
          <w:sz w:val="24"/>
          <w:szCs w:val="24"/>
        </w:rPr>
        <w:t xml:space="preserve"> with a cross section of 0.3 m by 0.3 m</w:t>
      </w:r>
      <w:r w:rsidRPr="007B5BB0">
        <w:rPr>
          <w:rFonts w:ascii="Times New Roman" w:hAnsi="Times New Roman" w:cs="Times New Roman"/>
          <w:sz w:val="24"/>
          <w:szCs w:val="24"/>
        </w:rPr>
        <w:t>. Fig</w:t>
      </w:r>
      <w:r w:rsidR="00773E77">
        <w:rPr>
          <w:rFonts w:ascii="Times New Roman" w:hAnsi="Times New Roman" w:cs="Times New Roman"/>
          <w:sz w:val="24"/>
          <w:szCs w:val="24"/>
        </w:rPr>
        <w:t>.</w:t>
      </w:r>
      <w:r w:rsidRPr="007B5BB0">
        <w:rPr>
          <w:rFonts w:ascii="Times New Roman" w:hAnsi="Times New Roman" w:cs="Times New Roman"/>
          <w:sz w:val="24"/>
          <w:szCs w:val="24"/>
        </w:rPr>
        <w:t xml:space="preserve"> </w:t>
      </w:r>
      <w:r w:rsidR="00EA5F3C" w:rsidRPr="007B5BB0">
        <w:rPr>
          <w:rFonts w:ascii="Times New Roman" w:hAnsi="Times New Roman" w:cs="Times New Roman"/>
          <w:sz w:val="24"/>
          <w:szCs w:val="24"/>
        </w:rPr>
        <w:t>S</w:t>
      </w:r>
      <w:r w:rsidR="008E26B1">
        <w:rPr>
          <w:rFonts w:ascii="Times New Roman" w:hAnsi="Times New Roman" w:cs="Times New Roman"/>
          <w:sz w:val="24"/>
          <w:szCs w:val="24"/>
        </w:rPr>
        <w:t>4</w:t>
      </w:r>
      <w:r w:rsidR="00EA5F3C" w:rsidRPr="007B5BB0">
        <w:rPr>
          <w:rFonts w:ascii="Times New Roman" w:hAnsi="Times New Roman" w:cs="Times New Roman"/>
          <w:sz w:val="24"/>
          <w:szCs w:val="24"/>
        </w:rPr>
        <w:t xml:space="preserve"> </w:t>
      </w:r>
      <w:r w:rsidRPr="007B5BB0">
        <w:rPr>
          <w:rFonts w:ascii="Times New Roman" w:hAnsi="Times New Roman" w:cs="Times New Roman"/>
          <w:sz w:val="24"/>
          <w:szCs w:val="24"/>
        </w:rPr>
        <w:t xml:space="preserve">shows the testing set-up for the wind energy harvesting. It is capable of producing wind within velocity range of 0 to 10 m/s. </w:t>
      </w:r>
      <w:proofErr w:type="gramStart"/>
      <w:r w:rsidRPr="007B5BB0">
        <w:rPr>
          <w:rFonts w:ascii="Times New Roman" w:hAnsi="Times New Roman" w:cs="Times New Roman"/>
          <w:sz w:val="24"/>
          <w:szCs w:val="24"/>
        </w:rPr>
        <w:t>The air was driven by four computer fans (</w:t>
      </w:r>
      <w:r w:rsidR="00693F1F" w:rsidRPr="00693F1F">
        <w:rPr>
          <w:rFonts w:ascii="Times New Roman" w:hAnsi="Times New Roman" w:cs="Times New Roman"/>
          <w:sz w:val="24"/>
          <w:szCs w:val="24"/>
        </w:rPr>
        <w:t xml:space="preserve">P/N PFE0381BX-000U-S99, </w:t>
      </w:r>
      <w:proofErr w:type="spellStart"/>
      <w:r w:rsidR="00693F1F" w:rsidRPr="00693F1F">
        <w:rPr>
          <w:rFonts w:ascii="Times New Roman" w:hAnsi="Times New Roman" w:cs="Times New Roman"/>
          <w:sz w:val="24"/>
          <w:szCs w:val="24"/>
        </w:rPr>
        <w:t>Sunon</w:t>
      </w:r>
      <w:proofErr w:type="spellEnd"/>
      <w:r w:rsidR="00693F1F" w:rsidRPr="00693F1F">
        <w:rPr>
          <w:rFonts w:ascii="Times New Roman" w:hAnsi="Times New Roman" w:cs="Times New Roman"/>
          <w:sz w:val="24"/>
          <w:szCs w:val="24"/>
        </w:rPr>
        <w:t>, Kaohsiung, Taiwan</w:t>
      </w:r>
      <w:r w:rsidRPr="007B5BB0">
        <w:rPr>
          <w:rFonts w:ascii="Times New Roman" w:hAnsi="Times New Roman" w:cs="Times New Roman"/>
          <w:sz w:val="24"/>
          <w:szCs w:val="24"/>
        </w:rPr>
        <w:t>) controlled by a microcontroller</w:t>
      </w:r>
      <w:proofErr w:type="gramEnd"/>
      <w:r w:rsidRPr="007B5BB0">
        <w:rPr>
          <w:rFonts w:ascii="Times New Roman" w:hAnsi="Times New Roman" w:cs="Times New Roman"/>
          <w:sz w:val="24"/>
          <w:szCs w:val="24"/>
        </w:rPr>
        <w:t xml:space="preserve"> (Arduino UNO</w:t>
      </w:r>
      <w:r w:rsidR="00693F1F" w:rsidRPr="00693F1F">
        <w:rPr>
          <w:rFonts w:ascii="Times New Roman" w:hAnsi="Times New Roman" w:cs="Times New Roman"/>
          <w:sz w:val="24"/>
          <w:szCs w:val="24"/>
        </w:rPr>
        <w:t>, Somerville, MA</w:t>
      </w:r>
      <w:r w:rsidRPr="007B5BB0">
        <w:rPr>
          <w:rFonts w:ascii="Times New Roman" w:hAnsi="Times New Roman" w:cs="Times New Roman"/>
          <w:sz w:val="24"/>
          <w:szCs w:val="24"/>
        </w:rPr>
        <w:t xml:space="preserve">). The relation between input power and wind velocity was calibrated by a hand-held anemometer (866B, </w:t>
      </w:r>
      <w:proofErr w:type="spellStart"/>
      <w:r w:rsidRPr="007B5BB0">
        <w:rPr>
          <w:rFonts w:ascii="Times New Roman" w:hAnsi="Times New Roman" w:cs="Times New Roman"/>
          <w:sz w:val="24"/>
          <w:szCs w:val="24"/>
        </w:rPr>
        <w:t>Holdpeak</w:t>
      </w:r>
      <w:proofErr w:type="spellEnd"/>
      <w:r w:rsidR="00693F1F" w:rsidRPr="00693F1F">
        <w:rPr>
          <w:rFonts w:ascii="Times New Roman" w:hAnsi="Times New Roman" w:cs="Times New Roman"/>
          <w:sz w:val="24"/>
          <w:szCs w:val="24"/>
        </w:rPr>
        <w:t>, Zhuhai, China</w:t>
      </w:r>
      <w:r w:rsidRPr="007B5BB0">
        <w:rPr>
          <w:rFonts w:ascii="Times New Roman" w:hAnsi="Times New Roman" w:cs="Times New Roman"/>
          <w:sz w:val="24"/>
          <w:szCs w:val="24"/>
        </w:rPr>
        <w:t xml:space="preserve">). The sample was taped at one end and fixed on a support frame, while the other end </w:t>
      </w:r>
      <w:r w:rsidR="00D519CF">
        <w:rPr>
          <w:rFonts w:ascii="Times New Roman" w:hAnsi="Times New Roman" w:cs="Times New Roman"/>
          <w:sz w:val="24"/>
          <w:szCs w:val="24"/>
        </w:rPr>
        <w:t>wa</w:t>
      </w:r>
      <w:r w:rsidRPr="007B5BB0">
        <w:rPr>
          <w:rFonts w:ascii="Times New Roman" w:hAnsi="Times New Roman" w:cs="Times New Roman"/>
          <w:sz w:val="24"/>
          <w:szCs w:val="24"/>
        </w:rPr>
        <w:t xml:space="preserve">s free. Two electrodes were attached to both surfaces of the sample and connected to charge amplifier, which </w:t>
      </w:r>
      <w:r w:rsidR="00D519CF" w:rsidRPr="007B5BB0">
        <w:rPr>
          <w:rFonts w:ascii="Times New Roman" w:hAnsi="Times New Roman" w:cs="Times New Roman"/>
          <w:sz w:val="24"/>
          <w:szCs w:val="24"/>
        </w:rPr>
        <w:t>transmit</w:t>
      </w:r>
      <w:r w:rsidR="00D519CF">
        <w:rPr>
          <w:rFonts w:ascii="Times New Roman" w:hAnsi="Times New Roman" w:cs="Times New Roman"/>
          <w:sz w:val="24"/>
          <w:szCs w:val="24"/>
        </w:rPr>
        <w:t>ted</w:t>
      </w:r>
      <w:r w:rsidRPr="007B5BB0">
        <w:rPr>
          <w:rFonts w:ascii="Times New Roman" w:hAnsi="Times New Roman" w:cs="Times New Roman"/>
          <w:sz w:val="24"/>
          <w:szCs w:val="24"/>
        </w:rPr>
        <w:t xml:space="preserve"> the data to computer for calculating the generated power density. After recording the generated voltage during wind-tunnel tests, we converted them into power by considering the impedance value of 10</w:t>
      </w:r>
      <w:r w:rsidRPr="007B5BB0">
        <w:rPr>
          <w:rFonts w:ascii="Times New Roman" w:hAnsi="Times New Roman" w:cs="Times New Roman"/>
          <w:sz w:val="24"/>
          <w:szCs w:val="24"/>
          <w:vertAlign w:val="superscript"/>
        </w:rPr>
        <w:t>7</w:t>
      </w:r>
      <w:r w:rsidRPr="007B5BB0">
        <w:rPr>
          <w:rFonts w:ascii="Times New Roman" w:hAnsi="Times New Roman" w:cs="Times New Roman"/>
          <w:sz w:val="24"/>
          <w:szCs w:val="24"/>
        </w:rPr>
        <w:t xml:space="preserve"> </w:t>
      </w:r>
      <w:r w:rsidRPr="00190801">
        <w:rPr>
          <w:rFonts w:ascii="Times New Roman" w:hAnsi="Times New Roman" w:cs="Times New Roman" w:hint="eastAsia"/>
          <w:sz w:val="24"/>
          <w:szCs w:val="24"/>
        </w:rPr>
        <w:t>Ω</w:t>
      </w:r>
      <w:r w:rsidRPr="007B5BB0">
        <w:rPr>
          <w:rFonts w:ascii="Times New Roman" w:hAnsi="Times New Roman" w:cs="Times New Roman"/>
          <w:sz w:val="24"/>
          <w:szCs w:val="24"/>
        </w:rPr>
        <w:t xml:space="preserve">. </w:t>
      </w:r>
    </w:p>
    <w:p w14:paraId="4C829479" w14:textId="2E028F16" w:rsidR="00FF2EB9" w:rsidRDefault="00FF2EB9">
      <w:pPr>
        <w:ind w:firstLine="720"/>
        <w:jc w:val="both"/>
        <w:rPr>
          <w:rFonts w:ascii="Times New Roman" w:hAnsi="Times New Roman" w:cs="Times New Roman"/>
          <w:sz w:val="24"/>
          <w:szCs w:val="24"/>
        </w:rPr>
      </w:pPr>
      <w:r>
        <w:rPr>
          <w:rFonts w:ascii="Times New Roman" w:hAnsi="Times New Roman" w:cs="Times New Roman"/>
          <w:sz w:val="24"/>
          <w:szCs w:val="24"/>
        </w:rPr>
        <w:t>To calculate the energy conversion efficiency, we divide</w:t>
      </w:r>
      <w:r w:rsidR="00D519CF">
        <w:rPr>
          <w:rFonts w:ascii="Times New Roman" w:hAnsi="Times New Roman" w:cs="Times New Roman"/>
          <w:sz w:val="24"/>
          <w:szCs w:val="24"/>
        </w:rPr>
        <w:t>d</w:t>
      </w:r>
      <w:r>
        <w:rPr>
          <w:rFonts w:ascii="Times New Roman" w:hAnsi="Times New Roman" w:cs="Times New Roman"/>
          <w:sz w:val="24"/>
          <w:szCs w:val="24"/>
        </w:rPr>
        <w:t xml:space="preserve"> the generated </w:t>
      </w:r>
      <w:r w:rsidR="00F305B1">
        <w:rPr>
          <w:rFonts w:ascii="Times New Roman" w:hAnsi="Times New Roman" w:cs="Times New Roman"/>
          <w:sz w:val="24"/>
          <w:szCs w:val="24"/>
        </w:rPr>
        <w:t xml:space="preserve">power by the wind </w:t>
      </w:r>
      <w:r w:rsidR="00F305B1">
        <w:rPr>
          <w:rFonts w:ascii="Times New Roman" w:hAnsi="Times New Roman" w:cs="Times New Roman" w:hint="eastAsia"/>
          <w:sz w:val="24"/>
          <w:szCs w:val="24"/>
        </w:rPr>
        <w:t>power</w:t>
      </w:r>
      <w:r>
        <w:rPr>
          <w:rFonts w:ascii="Times New Roman" w:hAnsi="Times New Roman" w:cs="Times New Roman"/>
          <w:sz w:val="24"/>
          <w:szCs w:val="24"/>
        </w:rPr>
        <w:t xml:space="preserve">, which is the kinetic energy </w:t>
      </w:r>
      <w:r w:rsidR="00CA30C8" w:rsidRPr="00A0550E">
        <w:rPr>
          <w:rFonts w:ascii="Times New Roman" w:hAnsi="Times New Roman" w:cs="Times New Roman"/>
          <w:i/>
          <w:sz w:val="24"/>
          <w:szCs w:val="24"/>
        </w:rPr>
        <w:t>K</w:t>
      </w:r>
      <w:r w:rsidR="00CA30C8">
        <w:rPr>
          <w:rFonts w:ascii="Times New Roman" w:hAnsi="Times New Roman" w:cs="Times New Roman"/>
          <w:sz w:val="24"/>
          <w:szCs w:val="24"/>
        </w:rPr>
        <w:t xml:space="preserve"> </w:t>
      </w:r>
      <w:r>
        <w:rPr>
          <w:rFonts w:ascii="Times New Roman" w:hAnsi="Times New Roman" w:cs="Times New Roman"/>
          <w:sz w:val="24"/>
          <w:szCs w:val="24"/>
        </w:rPr>
        <w:t>divided by time</w:t>
      </w:r>
      <w:r w:rsidR="00CA30C8">
        <w:rPr>
          <w:rFonts w:ascii="Times New Roman" w:hAnsi="Times New Roman" w:cs="Times New Roman"/>
          <w:sz w:val="24"/>
          <w:szCs w:val="24"/>
        </w:rPr>
        <w:t xml:space="preserve"> </w:t>
      </w:r>
      <w:r w:rsidR="00CA30C8" w:rsidRPr="00A0550E">
        <w:rPr>
          <w:rFonts w:ascii="Times New Roman" w:hAnsi="Times New Roman" w:cs="Times New Roman"/>
          <w:i/>
          <w:sz w:val="24"/>
          <w:szCs w:val="24"/>
        </w:rPr>
        <w:t>t</w:t>
      </w:r>
      <w:r w:rsidR="00F305B1">
        <w:rPr>
          <w:rFonts w:ascii="Times New Roman" w:hAnsi="Times New Roman" w:cs="Times New Roman"/>
          <w:sz w:val="24"/>
          <w:szCs w:val="24"/>
        </w:rPr>
        <w:t xml:space="preserve"> (Eq. S2)</w:t>
      </w:r>
      <w:r w:rsidR="00BA460B">
        <w:rPr>
          <w:rFonts w:ascii="Times New Roman" w:hAnsi="Times New Roman" w:cs="Times New Roman"/>
          <w:sz w:val="24"/>
          <w:szCs w:val="24"/>
        </w:rPr>
        <w:t>:</w:t>
      </w:r>
    </w:p>
    <w:p w14:paraId="1D0F7BEF" w14:textId="32941815" w:rsidR="00FF2EB9" w:rsidRPr="00CA30C8" w:rsidRDefault="00F305B1" w:rsidP="00A0550E">
      <w:pPr>
        <w:jc w:val="center"/>
        <w:rPr>
          <w:rFonts w:ascii="Times New Roman" w:hAnsi="Times New Roman" w:cs="Times New Roman"/>
          <w:sz w:val="24"/>
          <w:szCs w:val="24"/>
        </w:rPr>
      </w:pPr>
      <m:oMath>
        <m:r>
          <w:rPr>
            <w:rFonts w:ascii="Cambria Math" w:hAnsi="Cambria Math" w:cs="Times New Roman"/>
            <w:sz w:val="24"/>
            <w:szCs w:val="24"/>
          </w:rPr>
          <w:lastRenderedPageBreak/>
          <m:t>Wind power=</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0.5</m:t>
            </m:r>
            <w:bookmarkStart w:id="7" w:name="OLE_LINK4"/>
            <w:bookmarkStart w:id="8" w:name="OLE_LINK5"/>
            <m:r>
              <w:rPr>
                <w:rFonts w:ascii="Cambria Math" w:hAnsi="Cambria Math" w:cs="Times New Roman"/>
                <w:sz w:val="24"/>
                <w:szCs w:val="24"/>
              </w:rPr>
              <m:t>ρAl</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w:bookmarkEnd w:id="7"/>
            <w:bookmarkEnd w:id="8"/>
          </m:num>
          <m:den>
            <m:r>
              <w:rPr>
                <w:rFonts w:ascii="Cambria Math" w:hAnsi="Cambria Math" w:cs="Times New Roman"/>
                <w:sz w:val="24"/>
                <w:szCs w:val="24"/>
              </w:rPr>
              <m:t>t</m:t>
            </m:r>
          </m:den>
        </m:f>
        <m:r>
          <w:rPr>
            <w:rFonts w:ascii="Cambria Math" w:hAnsi="Cambria Math" w:cs="Times New Roman"/>
            <w:sz w:val="24"/>
            <w:szCs w:val="24"/>
          </w:rPr>
          <m:t>=0.5ρA</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3</m:t>
            </m:r>
          </m:sup>
        </m:sSup>
      </m:oMath>
      <w:r>
        <w:rPr>
          <w:rFonts w:ascii="Times New Roman" w:hAnsi="Times New Roman" w:cs="Times New Roman"/>
          <w:sz w:val="24"/>
          <w:szCs w:val="24"/>
        </w:rPr>
        <w:tab/>
      </w:r>
      <w:r>
        <w:rPr>
          <w:rFonts w:ascii="Times New Roman" w:hAnsi="Times New Roman" w:cs="Times New Roman"/>
          <w:sz w:val="24"/>
          <w:szCs w:val="24"/>
        </w:rPr>
        <w:tab/>
        <w:t>(</w:t>
      </w:r>
      <w:r w:rsidR="00A0550E">
        <w:rPr>
          <w:rFonts w:ascii="Times New Roman" w:hAnsi="Times New Roman" w:cs="Times New Roman"/>
          <w:sz w:val="24"/>
          <w:szCs w:val="24"/>
        </w:rPr>
        <w:t>S2</w:t>
      </w:r>
      <w:r>
        <w:rPr>
          <w:rFonts w:ascii="Times New Roman" w:hAnsi="Times New Roman" w:cs="Times New Roman"/>
          <w:sz w:val="24"/>
          <w:szCs w:val="24"/>
        </w:rPr>
        <w:t>)</w:t>
      </w:r>
    </w:p>
    <w:p w14:paraId="6A57762E" w14:textId="1A18A884" w:rsidR="00CA30C8" w:rsidRDefault="00CA30C8" w:rsidP="00A0550E">
      <w:pPr>
        <w:jc w:val="both"/>
        <w:rPr>
          <w:rFonts w:ascii="Times New Roman" w:eastAsia="宋体" w:hAnsi="Times New Roman" w:cs="Times New Roman"/>
          <w:sz w:val="24"/>
          <w:szCs w:val="24"/>
        </w:rPr>
      </w:pPr>
      <w:r>
        <w:rPr>
          <w:rFonts w:ascii="Times New Roman" w:hAnsi="Times New Roman" w:cs="Times New Roman"/>
          <w:sz w:val="24"/>
          <w:szCs w:val="24"/>
        </w:rPr>
        <w:t>where</w:t>
      </w:r>
      <w:r w:rsidRPr="00CA30C8">
        <w:rPr>
          <w:rFonts w:ascii="Times New Roman" w:eastAsia="宋体" w:hAnsi="Times New Roman" w:cs="Times New Roman" w:hint="eastAsia"/>
          <w:i/>
          <w:sz w:val="24"/>
          <w:szCs w:val="24"/>
        </w:rPr>
        <w:t>ρ</w:t>
      </w:r>
      <w:r>
        <w:rPr>
          <w:rFonts w:ascii="Times New Roman" w:hAnsi="Times New Roman" w:cs="Times New Roman"/>
          <w:sz w:val="24"/>
          <w:szCs w:val="24"/>
        </w:rPr>
        <w:t xml:space="preserve"> is the air density, here we use the value </w:t>
      </w:r>
      <w:r>
        <w:rPr>
          <w:rFonts w:ascii="Times New Roman" w:eastAsia="宋体" w:hAnsi="Times New Roman" w:cs="Times New Roman"/>
          <w:sz w:val="24"/>
          <w:szCs w:val="24"/>
        </w:rPr>
        <w:t>1.225 kg/m</w:t>
      </w:r>
      <w:r w:rsidRPr="002C5BD3">
        <w:rPr>
          <w:rFonts w:ascii="Times New Roman" w:eastAsia="宋体" w:hAnsi="Times New Roman" w:cs="Times New Roman"/>
          <w:sz w:val="24"/>
          <w:szCs w:val="24"/>
          <w:vertAlign w:val="superscript"/>
        </w:rPr>
        <w:t>3</w:t>
      </w:r>
      <w:r>
        <w:rPr>
          <w:rFonts w:ascii="Times New Roman" w:hAnsi="Times New Roman" w:cs="Times New Roman"/>
          <w:sz w:val="24"/>
          <w:szCs w:val="24"/>
        </w:rPr>
        <w:t xml:space="preserve"> u</w:t>
      </w:r>
      <w:r w:rsidR="00556005">
        <w:rPr>
          <w:rFonts w:ascii="Times New Roman" w:hAnsi="Times New Roman" w:cs="Times New Roman"/>
          <w:sz w:val="24"/>
          <w:szCs w:val="24"/>
        </w:rPr>
        <w:t xml:space="preserve">nder room temperature and 1 atm; </w:t>
      </w:r>
      <w:r w:rsidR="00556005" w:rsidRPr="00A0550E">
        <w:rPr>
          <w:rFonts w:ascii="Times New Roman" w:hAnsi="Times New Roman" w:cs="Times New Roman"/>
          <w:i/>
          <w:sz w:val="24"/>
          <w:szCs w:val="24"/>
        </w:rPr>
        <w:t>A</w:t>
      </w:r>
      <w:r w:rsidR="00556005">
        <w:rPr>
          <w:rFonts w:ascii="Times New Roman" w:hAnsi="Times New Roman" w:cs="Times New Roman"/>
          <w:sz w:val="24"/>
          <w:szCs w:val="24"/>
        </w:rPr>
        <w:t xml:space="preserve"> is the area that our sample may occupy during self-flap</w:t>
      </w:r>
      <w:r w:rsidR="00351FC9">
        <w:rPr>
          <w:rFonts w:ascii="Times New Roman" w:hAnsi="Times New Roman" w:cs="Times New Roman"/>
          <w:sz w:val="24"/>
          <w:szCs w:val="24"/>
        </w:rPr>
        <w:t>ping, which equals to the</w:t>
      </w:r>
      <w:r w:rsidR="00556005">
        <w:rPr>
          <w:rFonts w:ascii="Times New Roman" w:hAnsi="Times New Roman" w:cs="Times New Roman"/>
          <w:sz w:val="24"/>
          <w:szCs w:val="24"/>
        </w:rPr>
        <w:t xml:space="preserve"> sample area in this case;</w:t>
      </w:r>
      <w:r>
        <w:rPr>
          <w:rFonts w:ascii="Times New Roman" w:hAnsi="Times New Roman" w:cs="Times New Roman"/>
          <w:sz w:val="24"/>
          <w:szCs w:val="24"/>
        </w:rPr>
        <w:t xml:space="preserve"> </w:t>
      </w:r>
      <w:r w:rsidRPr="00A0550E">
        <w:rPr>
          <w:rFonts w:ascii="Times New Roman" w:hAnsi="Times New Roman" w:cs="Times New Roman"/>
          <w:i/>
          <w:sz w:val="24"/>
          <w:szCs w:val="24"/>
        </w:rPr>
        <w:t>Al</w:t>
      </w:r>
      <w:r>
        <w:rPr>
          <w:rFonts w:ascii="Times New Roman" w:hAnsi="Times New Roman" w:cs="Times New Roman"/>
          <w:sz w:val="24"/>
          <w:szCs w:val="24"/>
        </w:rPr>
        <w:t xml:space="preserve"> is the volume of air passing by, so </w:t>
      </w:r>
      <w:r w:rsidRPr="00A0550E">
        <w:rPr>
          <w:rFonts w:ascii="Times New Roman" w:hAnsi="Times New Roman" w:cs="Times New Roman"/>
          <w:i/>
          <w:sz w:val="24"/>
          <w:szCs w:val="24"/>
        </w:rPr>
        <w:t>l</w:t>
      </w:r>
      <w:r>
        <w:rPr>
          <w:rFonts w:ascii="Times New Roman" w:hAnsi="Times New Roman" w:cs="Times New Roman"/>
          <w:sz w:val="24"/>
          <w:szCs w:val="24"/>
        </w:rPr>
        <w:t xml:space="preserve"> equals to </w:t>
      </w:r>
      <w:r w:rsidRPr="00A0550E">
        <w:rPr>
          <w:rFonts w:ascii="Times New Roman" w:hAnsi="Times New Roman" w:cs="Times New Roman"/>
          <w:i/>
          <w:sz w:val="24"/>
          <w:szCs w:val="24"/>
        </w:rPr>
        <w:t>Vt</w:t>
      </w:r>
      <w:r>
        <w:rPr>
          <w:rFonts w:ascii="Times New Roman" w:hAnsi="Times New Roman" w:cs="Times New Roman"/>
          <w:sz w:val="24"/>
          <w:szCs w:val="24"/>
        </w:rPr>
        <w:t xml:space="preserve">, in which </w:t>
      </w:r>
      <w:r w:rsidRPr="00A0550E">
        <w:rPr>
          <w:rFonts w:ascii="Times New Roman" w:hAnsi="Times New Roman" w:cs="Times New Roman"/>
          <w:i/>
          <w:sz w:val="24"/>
          <w:szCs w:val="24"/>
        </w:rPr>
        <w:t>V</w:t>
      </w:r>
      <w:r>
        <w:rPr>
          <w:rFonts w:ascii="Times New Roman" w:hAnsi="Times New Roman" w:cs="Times New Roman"/>
          <w:sz w:val="24"/>
          <w:szCs w:val="24"/>
        </w:rPr>
        <w:t xml:space="preserve"> is the wind velocity.</w:t>
      </w:r>
      <w:r w:rsidR="003D4395" w:rsidRPr="003D4395">
        <w:rPr>
          <w:rFonts w:ascii="Times New Roman" w:eastAsia="宋体" w:hAnsi="Times New Roman" w:cs="Times New Roman"/>
          <w:sz w:val="24"/>
          <w:szCs w:val="24"/>
        </w:rPr>
        <w:t xml:space="preserve"> </w:t>
      </w:r>
      <w:r w:rsidR="003D4395">
        <w:rPr>
          <w:rFonts w:ascii="Times New Roman" w:eastAsia="宋体" w:hAnsi="Times New Roman" w:cs="Times New Roman"/>
          <w:sz w:val="24"/>
          <w:szCs w:val="24"/>
        </w:rPr>
        <w:t>At the extreme low wind velocity range, where no self-flapping is happening, the efficiency was set to 0 in order to eliminate the noises amplified by cube of velocity.</w:t>
      </w:r>
    </w:p>
    <w:p w14:paraId="6C3F467B" w14:textId="77777777" w:rsidR="003D4395" w:rsidRDefault="003D4395" w:rsidP="00A0550E">
      <w:pPr>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tblGrid>
      <w:tr w:rsidR="000B18D3" w14:paraId="2A844A30" w14:textId="77777777" w:rsidTr="00A0550E">
        <w:trPr>
          <w:jc w:val="center"/>
        </w:trPr>
        <w:tc>
          <w:tcPr>
            <w:tcW w:w="6945" w:type="dxa"/>
          </w:tcPr>
          <w:p w14:paraId="2D9AE412" w14:textId="7F52D011" w:rsidR="000B18D3" w:rsidRDefault="00773E77" w:rsidP="000B18D3">
            <w:pPr>
              <w:jc w:val="center"/>
              <w:rPr>
                <w:rFonts w:ascii="Times New Roman" w:hAnsi="Times New Roman" w:cs="Times New Roman"/>
                <w:sz w:val="24"/>
                <w:szCs w:val="24"/>
              </w:rPr>
            </w:pPr>
            <w:r w:rsidRPr="00A0550E">
              <w:rPr>
                <w:rFonts w:ascii="Times New Roman" w:hAnsi="Times New Roman" w:cs="Times New Roman"/>
                <w:noProof/>
                <w:lang w:eastAsia="en-US"/>
              </w:rPr>
              <w:drawing>
                <wp:inline distT="0" distB="0" distL="0" distR="0" wp14:anchorId="27050ACF" wp14:editId="6A0A5A3E">
                  <wp:extent cx="2752344" cy="1837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AppData\Local\Microsoft\Windows\INetCache\Content.Word\S5.jpg"/>
                          <pic:cNvPicPr>
                            <a:picLocks noChangeAspect="1" noChangeArrowheads="1"/>
                          </pic:cNvPicPr>
                        </pic:nvPicPr>
                        <pic:blipFill>
                          <a:blip r:embed="rId11"/>
                          <a:stretch>
                            <a:fillRect/>
                          </a:stretch>
                        </pic:blipFill>
                        <pic:spPr bwMode="auto">
                          <a:xfrm>
                            <a:off x="0" y="0"/>
                            <a:ext cx="2752344" cy="1837944"/>
                          </a:xfrm>
                          <a:prstGeom prst="rect">
                            <a:avLst/>
                          </a:prstGeom>
                          <a:noFill/>
                          <a:ln>
                            <a:noFill/>
                          </a:ln>
                        </pic:spPr>
                      </pic:pic>
                    </a:graphicData>
                  </a:graphic>
                </wp:inline>
              </w:drawing>
            </w:r>
          </w:p>
          <w:p w14:paraId="05AF20A7" w14:textId="77777777" w:rsidR="000B18D3" w:rsidRDefault="000B18D3" w:rsidP="00A0550E">
            <w:pPr>
              <w:rPr>
                <w:rFonts w:ascii="Times New Roman" w:hAnsi="Times New Roman" w:cs="Times New Roman"/>
                <w:sz w:val="24"/>
                <w:szCs w:val="24"/>
              </w:rPr>
            </w:pPr>
          </w:p>
        </w:tc>
      </w:tr>
      <w:tr w:rsidR="000B18D3" w14:paraId="28518A37" w14:textId="77777777" w:rsidTr="00A0550E">
        <w:trPr>
          <w:jc w:val="center"/>
        </w:trPr>
        <w:tc>
          <w:tcPr>
            <w:tcW w:w="6945" w:type="dxa"/>
          </w:tcPr>
          <w:p w14:paraId="301ECAA9" w14:textId="0A990F7E" w:rsidR="000B18D3" w:rsidRPr="00355113" w:rsidRDefault="000B18D3" w:rsidP="00991C3E">
            <w:pPr>
              <w:spacing w:after="160" w:line="259" w:lineRule="auto"/>
              <w:jc w:val="center"/>
              <w:rPr>
                <w:rFonts w:ascii="Times New Roman" w:eastAsiaTheme="majorEastAsia" w:hAnsi="Times New Roman" w:cs="Times New Roman"/>
                <w:i/>
                <w:iCs/>
                <w:color w:val="1F3763" w:themeColor="accent1" w:themeShade="7F"/>
              </w:rPr>
            </w:pPr>
            <w:r w:rsidRPr="00355113">
              <w:rPr>
                <w:rFonts w:ascii="Times New Roman" w:hAnsi="Times New Roman" w:cs="Times New Roman"/>
              </w:rPr>
              <w:t xml:space="preserve">FIG. </w:t>
            </w:r>
            <w:r w:rsidR="00EA5F3C" w:rsidRPr="00355113">
              <w:rPr>
                <w:rFonts w:ascii="Times New Roman" w:hAnsi="Times New Roman" w:cs="Times New Roman"/>
              </w:rPr>
              <w:t>S</w:t>
            </w:r>
            <w:r w:rsidR="008E26B1">
              <w:rPr>
                <w:rFonts w:ascii="Times New Roman" w:hAnsi="Times New Roman" w:cs="Times New Roman"/>
              </w:rPr>
              <w:t>4</w:t>
            </w:r>
            <w:r w:rsidRPr="00355113">
              <w:rPr>
                <w:rFonts w:ascii="Times New Roman" w:hAnsi="Times New Roman" w:cs="Times New Roman"/>
              </w:rPr>
              <w:t xml:space="preserve">. </w:t>
            </w:r>
            <w:r w:rsidR="00443275">
              <w:rPr>
                <w:rFonts w:ascii="Times New Roman" w:hAnsi="Times New Roman" w:cs="Times New Roman"/>
              </w:rPr>
              <w:t>Image of the w</w:t>
            </w:r>
            <w:r w:rsidRPr="00355113">
              <w:rPr>
                <w:rFonts w:ascii="Times New Roman" w:hAnsi="Times New Roman" w:cs="Times New Roman"/>
              </w:rPr>
              <w:t>ind energy harvesting system</w:t>
            </w:r>
            <w:r w:rsidR="00C1516C" w:rsidRPr="00355113">
              <w:rPr>
                <w:rFonts w:ascii="Times New Roman" w:hAnsi="Times New Roman" w:cs="Times New Roman"/>
              </w:rPr>
              <w:t>.</w:t>
            </w:r>
          </w:p>
        </w:tc>
      </w:tr>
    </w:tbl>
    <w:p w14:paraId="4C2D58AE" w14:textId="22C6184F" w:rsidR="000B09E2" w:rsidRDefault="000B09E2" w:rsidP="00BC6BD0">
      <w:pPr>
        <w:jc w:val="both"/>
        <w:rPr>
          <w:rFonts w:ascii="Times New Roman" w:hAnsi="Times New Roman" w:cs="Times New Roman"/>
          <w:sz w:val="24"/>
          <w:szCs w:val="24"/>
        </w:rPr>
      </w:pPr>
    </w:p>
    <w:sectPr w:rsidR="000B09E2">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FACA8" w14:textId="77777777" w:rsidR="007960EF" w:rsidRDefault="007960EF" w:rsidP="008334F4">
      <w:pPr>
        <w:spacing w:after="0" w:line="240" w:lineRule="auto"/>
      </w:pPr>
      <w:r>
        <w:separator/>
      </w:r>
    </w:p>
  </w:endnote>
  <w:endnote w:type="continuationSeparator" w:id="0">
    <w:p w14:paraId="0671EFF6" w14:textId="77777777" w:rsidR="007960EF" w:rsidRDefault="007960EF" w:rsidP="00833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等线">
    <w:altName w:val="Arial Unicode MS"/>
    <w:charset w:val="86"/>
    <w:family w:val="auto"/>
    <w:pitch w:val="variable"/>
    <w:sig w:usb0="A00002BF" w:usb1="38CF7CFA" w:usb2="00000016" w:usb3="00000000" w:csb0="0004000F" w:csb1="00000000"/>
  </w:font>
  <w:font w:name="Times New Roman">
    <w:panose1 w:val="02020603050405020304"/>
    <w:charset w:val="00"/>
    <w:family w:val="auto"/>
    <w:pitch w:val="variable"/>
    <w:sig w:usb0="E0002AFF" w:usb1="C0007841" w:usb2="00000009" w:usb3="00000000" w:csb0="000001FF" w:csb1="00000000"/>
  </w:font>
  <w:font w:name="Segoe UI">
    <w:altName w:val="Courier New"/>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宋体">
    <w:charset w:val="50"/>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7927" w14:textId="77777777" w:rsidR="00D77BA7" w:rsidRDefault="00D77BA7" w:rsidP="00814E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F3D475" w14:textId="77777777" w:rsidR="00D77BA7" w:rsidRDefault="00D77BA7" w:rsidP="008334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09E37" w14:textId="1251E9FC" w:rsidR="00D77BA7" w:rsidRPr="008334F4" w:rsidRDefault="00D77BA7" w:rsidP="00814E39">
    <w:pPr>
      <w:pStyle w:val="Footer"/>
      <w:framePr w:wrap="around" w:vAnchor="text" w:hAnchor="margin" w:xAlign="right" w:y="1"/>
      <w:rPr>
        <w:rStyle w:val="PageNumber"/>
        <w:rFonts w:ascii="Times New Roman" w:hAnsi="Times New Roman" w:cs="Times New Roman"/>
        <w:sz w:val="24"/>
        <w:szCs w:val="24"/>
      </w:rPr>
    </w:pPr>
    <w:r w:rsidRPr="008334F4">
      <w:rPr>
        <w:rStyle w:val="PageNumber"/>
        <w:rFonts w:ascii="Times New Roman" w:hAnsi="Times New Roman" w:cs="Times New Roman"/>
        <w:sz w:val="24"/>
        <w:szCs w:val="24"/>
      </w:rPr>
      <w:fldChar w:fldCharType="begin"/>
    </w:r>
    <w:r w:rsidRPr="008334F4">
      <w:rPr>
        <w:rStyle w:val="PageNumber"/>
        <w:rFonts w:ascii="Times New Roman" w:hAnsi="Times New Roman" w:cs="Times New Roman"/>
        <w:sz w:val="24"/>
        <w:szCs w:val="24"/>
      </w:rPr>
      <w:instrText xml:space="preserve">PAGE  </w:instrText>
    </w:r>
    <w:r w:rsidRPr="008334F4">
      <w:rPr>
        <w:rStyle w:val="PageNumber"/>
        <w:rFonts w:ascii="Times New Roman" w:hAnsi="Times New Roman" w:cs="Times New Roman"/>
        <w:sz w:val="24"/>
        <w:szCs w:val="24"/>
      </w:rPr>
      <w:fldChar w:fldCharType="separate"/>
    </w:r>
    <w:r w:rsidR="00975C16">
      <w:rPr>
        <w:rStyle w:val="PageNumber"/>
        <w:rFonts w:ascii="Times New Roman" w:hAnsi="Times New Roman" w:cs="Times New Roman"/>
        <w:noProof/>
        <w:sz w:val="24"/>
        <w:szCs w:val="24"/>
      </w:rPr>
      <w:t>1</w:t>
    </w:r>
    <w:r w:rsidRPr="008334F4">
      <w:rPr>
        <w:rStyle w:val="PageNumber"/>
        <w:rFonts w:ascii="Times New Roman" w:hAnsi="Times New Roman" w:cs="Times New Roman"/>
        <w:sz w:val="24"/>
        <w:szCs w:val="24"/>
      </w:rPr>
      <w:fldChar w:fldCharType="end"/>
    </w:r>
  </w:p>
  <w:p w14:paraId="5D5FB286" w14:textId="77777777" w:rsidR="00D77BA7" w:rsidRDefault="00D77BA7" w:rsidP="008334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1C68C" w14:textId="77777777" w:rsidR="007960EF" w:rsidRDefault="007960EF" w:rsidP="008334F4">
      <w:pPr>
        <w:spacing w:after="0" w:line="240" w:lineRule="auto"/>
      </w:pPr>
      <w:r>
        <w:separator/>
      </w:r>
    </w:p>
  </w:footnote>
  <w:footnote w:type="continuationSeparator" w:id="0">
    <w:p w14:paraId="6B0658CE" w14:textId="77777777" w:rsidR="007960EF" w:rsidRDefault="007960EF" w:rsidP="008334F4">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chen Fang">
    <w15:presenceInfo w15:providerId="Windows Live" w15:userId="1e9f4bace1dee2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BDB"/>
    <w:rsid w:val="000A7D8F"/>
    <w:rsid w:val="000B09E2"/>
    <w:rsid w:val="000B18D3"/>
    <w:rsid w:val="001044CF"/>
    <w:rsid w:val="00134093"/>
    <w:rsid w:val="00171E7C"/>
    <w:rsid w:val="001840D9"/>
    <w:rsid w:val="00190801"/>
    <w:rsid w:val="001C5479"/>
    <w:rsid w:val="001D4ACE"/>
    <w:rsid w:val="001E4FE8"/>
    <w:rsid w:val="001F4EC3"/>
    <w:rsid w:val="00216801"/>
    <w:rsid w:val="002503B1"/>
    <w:rsid w:val="002553BB"/>
    <w:rsid w:val="0028231C"/>
    <w:rsid w:val="002903AF"/>
    <w:rsid w:val="002A6347"/>
    <w:rsid w:val="002C0E34"/>
    <w:rsid w:val="002D4D41"/>
    <w:rsid w:val="002E26D7"/>
    <w:rsid w:val="003203FC"/>
    <w:rsid w:val="00351FC9"/>
    <w:rsid w:val="00352C10"/>
    <w:rsid w:val="00355113"/>
    <w:rsid w:val="00362317"/>
    <w:rsid w:val="00375185"/>
    <w:rsid w:val="00385754"/>
    <w:rsid w:val="003D4395"/>
    <w:rsid w:val="003E436F"/>
    <w:rsid w:val="00443275"/>
    <w:rsid w:val="004C3E4A"/>
    <w:rsid w:val="00507E13"/>
    <w:rsid w:val="005109E7"/>
    <w:rsid w:val="00556005"/>
    <w:rsid w:val="0055797C"/>
    <w:rsid w:val="00566102"/>
    <w:rsid w:val="005B459D"/>
    <w:rsid w:val="00605030"/>
    <w:rsid w:val="0061124C"/>
    <w:rsid w:val="00615B88"/>
    <w:rsid w:val="00622B7E"/>
    <w:rsid w:val="0066407A"/>
    <w:rsid w:val="00672198"/>
    <w:rsid w:val="00693F1F"/>
    <w:rsid w:val="006A66D0"/>
    <w:rsid w:val="006B21BE"/>
    <w:rsid w:val="006D0D9D"/>
    <w:rsid w:val="00705ED0"/>
    <w:rsid w:val="00707C26"/>
    <w:rsid w:val="00734F87"/>
    <w:rsid w:val="00773E77"/>
    <w:rsid w:val="007960EF"/>
    <w:rsid w:val="0079783F"/>
    <w:rsid w:val="007B5BB0"/>
    <w:rsid w:val="007B5D8E"/>
    <w:rsid w:val="00814E39"/>
    <w:rsid w:val="008334F4"/>
    <w:rsid w:val="00846E1D"/>
    <w:rsid w:val="008D4276"/>
    <w:rsid w:val="008E26B1"/>
    <w:rsid w:val="00906013"/>
    <w:rsid w:val="00907688"/>
    <w:rsid w:val="00975C16"/>
    <w:rsid w:val="00991C3E"/>
    <w:rsid w:val="00A0550E"/>
    <w:rsid w:val="00A160C6"/>
    <w:rsid w:val="00A64ED7"/>
    <w:rsid w:val="00A67B61"/>
    <w:rsid w:val="00A91FCB"/>
    <w:rsid w:val="00A9528F"/>
    <w:rsid w:val="00AB4EB2"/>
    <w:rsid w:val="00AE78B2"/>
    <w:rsid w:val="00B23099"/>
    <w:rsid w:val="00B440C2"/>
    <w:rsid w:val="00B9538A"/>
    <w:rsid w:val="00BA460B"/>
    <w:rsid w:val="00BA6181"/>
    <w:rsid w:val="00BC6BD0"/>
    <w:rsid w:val="00BF716A"/>
    <w:rsid w:val="00C0147D"/>
    <w:rsid w:val="00C1516C"/>
    <w:rsid w:val="00C41AD0"/>
    <w:rsid w:val="00C62EAA"/>
    <w:rsid w:val="00C95BDB"/>
    <w:rsid w:val="00CA30C8"/>
    <w:rsid w:val="00CC5A8F"/>
    <w:rsid w:val="00CC7401"/>
    <w:rsid w:val="00CD07B6"/>
    <w:rsid w:val="00D10540"/>
    <w:rsid w:val="00D17816"/>
    <w:rsid w:val="00D519CF"/>
    <w:rsid w:val="00D61642"/>
    <w:rsid w:val="00D7631B"/>
    <w:rsid w:val="00D77BA7"/>
    <w:rsid w:val="00DC65FE"/>
    <w:rsid w:val="00DD7CB5"/>
    <w:rsid w:val="00E149A8"/>
    <w:rsid w:val="00E67F42"/>
    <w:rsid w:val="00EA5F3C"/>
    <w:rsid w:val="00EE20DB"/>
    <w:rsid w:val="00EF6483"/>
    <w:rsid w:val="00F03550"/>
    <w:rsid w:val="00F14EBF"/>
    <w:rsid w:val="00F305B1"/>
    <w:rsid w:val="00F56C51"/>
    <w:rsid w:val="00FB33AE"/>
    <w:rsid w:val="00FC56A0"/>
    <w:rsid w:val="00FF2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E4D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C6BD0"/>
    <w:rPr>
      <w:sz w:val="18"/>
      <w:szCs w:val="18"/>
    </w:rPr>
  </w:style>
  <w:style w:type="paragraph" w:styleId="CommentText">
    <w:name w:val="annotation text"/>
    <w:basedOn w:val="Normal"/>
    <w:link w:val="CommentTextChar"/>
    <w:uiPriority w:val="99"/>
    <w:semiHidden/>
    <w:unhideWhenUsed/>
    <w:rsid w:val="00BC6BD0"/>
    <w:pPr>
      <w:spacing w:line="240" w:lineRule="auto"/>
    </w:pPr>
    <w:rPr>
      <w:sz w:val="24"/>
      <w:szCs w:val="24"/>
    </w:rPr>
  </w:style>
  <w:style w:type="character" w:customStyle="1" w:styleId="CommentTextChar">
    <w:name w:val="Comment Text Char"/>
    <w:basedOn w:val="DefaultParagraphFont"/>
    <w:link w:val="CommentText"/>
    <w:uiPriority w:val="99"/>
    <w:semiHidden/>
    <w:rsid w:val="00BC6BD0"/>
    <w:rPr>
      <w:sz w:val="24"/>
      <w:szCs w:val="24"/>
    </w:rPr>
  </w:style>
  <w:style w:type="paragraph" w:styleId="BalloonText">
    <w:name w:val="Balloon Text"/>
    <w:basedOn w:val="Normal"/>
    <w:link w:val="BalloonTextChar"/>
    <w:uiPriority w:val="99"/>
    <w:semiHidden/>
    <w:unhideWhenUsed/>
    <w:rsid w:val="00BC6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BD0"/>
    <w:rPr>
      <w:rFonts w:ascii="Segoe UI" w:hAnsi="Segoe UI" w:cs="Segoe UI"/>
      <w:sz w:val="18"/>
      <w:szCs w:val="18"/>
    </w:rPr>
  </w:style>
  <w:style w:type="table" w:styleId="TableGrid">
    <w:name w:val="Table Grid"/>
    <w:basedOn w:val="TableNormal"/>
    <w:uiPriority w:val="39"/>
    <w:rsid w:val="00F03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334F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334F4"/>
  </w:style>
  <w:style w:type="character" w:styleId="PageNumber">
    <w:name w:val="page number"/>
    <w:basedOn w:val="DefaultParagraphFont"/>
    <w:uiPriority w:val="99"/>
    <w:semiHidden/>
    <w:unhideWhenUsed/>
    <w:rsid w:val="008334F4"/>
  </w:style>
  <w:style w:type="paragraph" w:styleId="Header">
    <w:name w:val="header"/>
    <w:basedOn w:val="Normal"/>
    <w:link w:val="HeaderChar"/>
    <w:uiPriority w:val="99"/>
    <w:unhideWhenUsed/>
    <w:rsid w:val="008334F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334F4"/>
  </w:style>
  <w:style w:type="paragraph" w:styleId="CommentSubject">
    <w:name w:val="annotation subject"/>
    <w:basedOn w:val="CommentText"/>
    <w:next w:val="CommentText"/>
    <w:link w:val="CommentSubjectChar"/>
    <w:uiPriority w:val="99"/>
    <w:semiHidden/>
    <w:unhideWhenUsed/>
    <w:rsid w:val="00C1516C"/>
    <w:rPr>
      <w:b/>
      <w:bCs/>
      <w:sz w:val="20"/>
      <w:szCs w:val="20"/>
    </w:rPr>
  </w:style>
  <w:style w:type="character" w:customStyle="1" w:styleId="CommentSubjectChar">
    <w:name w:val="Comment Subject Char"/>
    <w:basedOn w:val="CommentTextChar"/>
    <w:link w:val="CommentSubject"/>
    <w:uiPriority w:val="99"/>
    <w:semiHidden/>
    <w:rsid w:val="00C1516C"/>
    <w:rPr>
      <w:b/>
      <w:bCs/>
      <w:sz w:val="20"/>
      <w:szCs w:val="20"/>
    </w:rPr>
  </w:style>
  <w:style w:type="character" w:styleId="PlaceholderText">
    <w:name w:val="Placeholder Text"/>
    <w:basedOn w:val="DefaultParagraphFont"/>
    <w:uiPriority w:val="99"/>
    <w:semiHidden/>
    <w:rsid w:val="00FF2EB9"/>
    <w:rPr>
      <w:color w:val="808080"/>
    </w:rPr>
  </w:style>
  <w:style w:type="paragraph" w:styleId="Revision">
    <w:name w:val="Revision"/>
    <w:hidden/>
    <w:uiPriority w:val="99"/>
    <w:semiHidden/>
    <w:rsid w:val="00991C3E"/>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C6BD0"/>
    <w:rPr>
      <w:sz w:val="18"/>
      <w:szCs w:val="18"/>
    </w:rPr>
  </w:style>
  <w:style w:type="paragraph" w:styleId="CommentText">
    <w:name w:val="annotation text"/>
    <w:basedOn w:val="Normal"/>
    <w:link w:val="CommentTextChar"/>
    <w:uiPriority w:val="99"/>
    <w:semiHidden/>
    <w:unhideWhenUsed/>
    <w:rsid w:val="00BC6BD0"/>
    <w:pPr>
      <w:spacing w:line="240" w:lineRule="auto"/>
    </w:pPr>
    <w:rPr>
      <w:sz w:val="24"/>
      <w:szCs w:val="24"/>
    </w:rPr>
  </w:style>
  <w:style w:type="character" w:customStyle="1" w:styleId="CommentTextChar">
    <w:name w:val="Comment Text Char"/>
    <w:basedOn w:val="DefaultParagraphFont"/>
    <w:link w:val="CommentText"/>
    <w:uiPriority w:val="99"/>
    <w:semiHidden/>
    <w:rsid w:val="00BC6BD0"/>
    <w:rPr>
      <w:sz w:val="24"/>
      <w:szCs w:val="24"/>
    </w:rPr>
  </w:style>
  <w:style w:type="paragraph" w:styleId="BalloonText">
    <w:name w:val="Balloon Text"/>
    <w:basedOn w:val="Normal"/>
    <w:link w:val="BalloonTextChar"/>
    <w:uiPriority w:val="99"/>
    <w:semiHidden/>
    <w:unhideWhenUsed/>
    <w:rsid w:val="00BC6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BD0"/>
    <w:rPr>
      <w:rFonts w:ascii="Segoe UI" w:hAnsi="Segoe UI" w:cs="Segoe UI"/>
      <w:sz w:val="18"/>
      <w:szCs w:val="18"/>
    </w:rPr>
  </w:style>
  <w:style w:type="table" w:styleId="TableGrid">
    <w:name w:val="Table Grid"/>
    <w:basedOn w:val="TableNormal"/>
    <w:uiPriority w:val="39"/>
    <w:rsid w:val="00F03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334F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334F4"/>
  </w:style>
  <w:style w:type="character" w:styleId="PageNumber">
    <w:name w:val="page number"/>
    <w:basedOn w:val="DefaultParagraphFont"/>
    <w:uiPriority w:val="99"/>
    <w:semiHidden/>
    <w:unhideWhenUsed/>
    <w:rsid w:val="008334F4"/>
  </w:style>
  <w:style w:type="paragraph" w:styleId="Header">
    <w:name w:val="header"/>
    <w:basedOn w:val="Normal"/>
    <w:link w:val="HeaderChar"/>
    <w:uiPriority w:val="99"/>
    <w:unhideWhenUsed/>
    <w:rsid w:val="008334F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334F4"/>
  </w:style>
  <w:style w:type="paragraph" w:styleId="CommentSubject">
    <w:name w:val="annotation subject"/>
    <w:basedOn w:val="CommentText"/>
    <w:next w:val="CommentText"/>
    <w:link w:val="CommentSubjectChar"/>
    <w:uiPriority w:val="99"/>
    <w:semiHidden/>
    <w:unhideWhenUsed/>
    <w:rsid w:val="00C1516C"/>
    <w:rPr>
      <w:b/>
      <w:bCs/>
      <w:sz w:val="20"/>
      <w:szCs w:val="20"/>
    </w:rPr>
  </w:style>
  <w:style w:type="character" w:customStyle="1" w:styleId="CommentSubjectChar">
    <w:name w:val="Comment Subject Char"/>
    <w:basedOn w:val="CommentTextChar"/>
    <w:link w:val="CommentSubject"/>
    <w:uiPriority w:val="99"/>
    <w:semiHidden/>
    <w:rsid w:val="00C1516C"/>
    <w:rPr>
      <w:b/>
      <w:bCs/>
      <w:sz w:val="20"/>
      <w:szCs w:val="20"/>
    </w:rPr>
  </w:style>
  <w:style w:type="character" w:styleId="PlaceholderText">
    <w:name w:val="Placeholder Text"/>
    <w:basedOn w:val="DefaultParagraphFont"/>
    <w:uiPriority w:val="99"/>
    <w:semiHidden/>
    <w:rsid w:val="00FF2EB9"/>
    <w:rPr>
      <w:color w:val="808080"/>
    </w:rPr>
  </w:style>
  <w:style w:type="paragraph" w:styleId="Revision">
    <w:name w:val="Revision"/>
    <w:hidden/>
    <w:uiPriority w:val="99"/>
    <w:semiHidden/>
    <w:rsid w:val="00991C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7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BE007-2419-EF43-9772-87718C03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1230</Words>
  <Characters>7013</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Lichen Fang</dc:creator>
  <cp:keywords/>
  <dc:description/>
  <cp:lastModifiedBy>Sung</cp:lastModifiedBy>
  <cp:revision>3</cp:revision>
  <cp:lastPrinted>2017-12-25T18:05:00Z</cp:lastPrinted>
  <dcterms:created xsi:type="dcterms:W3CDTF">2018-01-19T21:18:00Z</dcterms:created>
  <dcterms:modified xsi:type="dcterms:W3CDTF">2018-01-19T21:55:00Z</dcterms:modified>
</cp:coreProperties>
</file>