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76D" w:rsidRPr="00787DA9" w:rsidRDefault="0018076D" w:rsidP="0018076D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87DA9">
        <w:rPr>
          <w:rFonts w:ascii="Times New Roman" w:hAnsi="Times New Roman"/>
          <w:b/>
          <w:color w:val="000000" w:themeColor="text1"/>
          <w:sz w:val="28"/>
          <w:szCs w:val="28"/>
        </w:rPr>
        <w:t>Supplementary information</w:t>
      </w:r>
    </w:p>
    <w:p w:rsidR="0089662F" w:rsidRPr="00787DA9" w:rsidRDefault="0089662F" w:rsidP="00131F6B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9662F" w:rsidRPr="00787DA9" w:rsidRDefault="0089662F" w:rsidP="00131F6B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A2590" w:rsidRPr="00787DA9" w:rsidRDefault="00787DA9" w:rsidP="00131F6B">
      <w:pPr>
        <w:spacing w:line="48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87DA9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2695575" cy="552450"/>
            <wp:effectExtent l="0" t="0" r="0" b="0"/>
            <wp:docPr id="1" name="图片 8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untitled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590" w:rsidRPr="00787DA9" w:rsidRDefault="00787DA9" w:rsidP="00131F6B">
      <w:pPr>
        <w:spacing w:line="48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87DA9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5124450" cy="3552825"/>
            <wp:effectExtent l="0" t="0" r="0" b="0"/>
            <wp:docPr id="2" name="图片 9" descr="untitl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untitled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6B" w:rsidRPr="00787DA9" w:rsidRDefault="00131F6B" w:rsidP="00131F6B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bCs/>
          <w:color w:val="000000" w:themeColor="text1"/>
          <w:sz w:val="24"/>
        </w:rPr>
      </w:pPr>
      <w:r w:rsidRPr="00787DA9">
        <w:rPr>
          <w:rFonts w:ascii="Times New Roman" w:hAnsi="Times New Roman"/>
          <w:b/>
          <w:color w:val="000000" w:themeColor="text1"/>
          <w:sz w:val="24"/>
        </w:rPr>
        <w:t>Scheme</w:t>
      </w:r>
      <w:r w:rsidRPr="00787DA9">
        <w:rPr>
          <w:rFonts w:ascii="Times New Roman" w:hAnsi="Times New Roman" w:hint="eastAsia"/>
          <w:b/>
          <w:color w:val="000000" w:themeColor="text1"/>
          <w:sz w:val="24"/>
        </w:rPr>
        <w:t xml:space="preserve"> S1</w:t>
      </w:r>
      <w:r w:rsidRPr="00787DA9">
        <w:rPr>
          <w:rFonts w:ascii="Times New Roman" w:hAnsi="Times New Roman"/>
          <w:b/>
          <w:color w:val="000000" w:themeColor="text1"/>
          <w:sz w:val="24"/>
        </w:rPr>
        <w:t xml:space="preserve"> </w:t>
      </w:r>
      <w:r w:rsidRPr="00787DA9">
        <w:rPr>
          <w:rFonts w:ascii="Times New Roman" w:hAnsi="Times New Roman"/>
          <w:color w:val="000000" w:themeColor="text1"/>
          <w:sz w:val="24"/>
        </w:rPr>
        <w:t>The synthesis</w:t>
      </w:r>
      <w:r w:rsidRPr="00787DA9">
        <w:rPr>
          <w:rFonts w:ascii="Times New Roman" w:hAnsi="Times New Roman" w:hint="eastAsia"/>
          <w:color w:val="000000" w:themeColor="text1"/>
          <w:sz w:val="24"/>
        </w:rPr>
        <w:t xml:space="preserve"> routes</w:t>
      </w:r>
      <w:r w:rsidRPr="00787DA9">
        <w:rPr>
          <w:rFonts w:ascii="Times New Roman" w:hAnsi="Times New Roman"/>
          <w:color w:val="000000" w:themeColor="text1"/>
          <w:sz w:val="24"/>
        </w:rPr>
        <w:t xml:space="preserve"> of porphyrins.</w:t>
      </w: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A2590" w:rsidRPr="00787DA9" w:rsidRDefault="00787DA9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87DA9">
        <w:rPr>
          <w:rFonts w:ascii="Times New Roman" w:hAnsi="Times New Roman"/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2619375" cy="1971675"/>
            <wp:effectExtent l="0" t="0" r="0" b="0"/>
            <wp:docPr id="3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590" w:rsidRPr="00787DA9" w:rsidRDefault="00787DA9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87DA9">
        <w:rPr>
          <w:rFonts w:ascii="Times New Roman" w:hAnsi="Times New Roman"/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4343400" cy="3248025"/>
            <wp:effectExtent l="0" t="0" r="0" b="0"/>
            <wp:docPr id="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6B" w:rsidRPr="00787DA9" w:rsidRDefault="00131F6B" w:rsidP="00131F6B">
      <w:pPr>
        <w:spacing w:line="480" w:lineRule="auto"/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787DA9">
        <w:rPr>
          <w:rFonts w:ascii="Times New Roman" w:hAnsi="Times New Roman" w:hint="eastAsia"/>
          <w:b/>
          <w:bCs/>
          <w:color w:val="000000" w:themeColor="text1"/>
          <w:sz w:val="24"/>
        </w:rPr>
        <w:t>Fig. S2</w:t>
      </w:r>
      <w:r w:rsidRPr="00787DA9">
        <w:rPr>
          <w:rFonts w:ascii="Times New Roman" w:hAnsi="Times New Roman" w:hint="eastAsia"/>
          <w:color w:val="000000" w:themeColor="text1"/>
          <w:sz w:val="24"/>
        </w:rPr>
        <w:t xml:space="preserve"> EDS  images of bare TiO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/>
          <w:color w:val="000000" w:themeColor="text1"/>
          <w:sz w:val="24"/>
        </w:rPr>
        <w:t xml:space="preserve">(a), </w:t>
      </w:r>
      <w:r w:rsidRPr="00787DA9">
        <w:rPr>
          <w:rFonts w:ascii="Times New Roman" w:hAnsi="Times New Roman" w:hint="eastAsia"/>
          <w:color w:val="000000" w:themeColor="text1"/>
          <w:sz w:val="24"/>
        </w:rPr>
        <w:t>H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 w:hint="eastAsia"/>
          <w:color w:val="000000" w:themeColor="text1"/>
          <w:sz w:val="24"/>
        </w:rPr>
        <w:t>TEP/TiO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/>
          <w:color w:val="000000" w:themeColor="text1"/>
          <w:sz w:val="24"/>
          <w:vertAlign w:val="subscript"/>
        </w:rPr>
        <w:t xml:space="preserve"> </w:t>
      </w:r>
      <w:r w:rsidRPr="00787DA9">
        <w:rPr>
          <w:rFonts w:ascii="Times New Roman" w:hAnsi="Times New Roman" w:hint="eastAsia"/>
          <w:color w:val="000000" w:themeColor="text1"/>
          <w:sz w:val="24"/>
        </w:rPr>
        <w:t>(b), H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 w:hint="eastAsia"/>
          <w:color w:val="000000" w:themeColor="text1"/>
          <w:sz w:val="24"/>
        </w:rPr>
        <w:t>TCPp/TiO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/>
          <w:color w:val="000000" w:themeColor="text1"/>
          <w:sz w:val="24"/>
          <w:vertAlign w:val="subscript"/>
        </w:rPr>
        <w:t xml:space="preserve"> </w:t>
      </w:r>
      <w:r w:rsidRPr="00787DA9">
        <w:rPr>
          <w:rFonts w:ascii="Times New Roman" w:hAnsi="Times New Roman" w:hint="eastAsia"/>
          <w:color w:val="000000" w:themeColor="text1"/>
          <w:sz w:val="24"/>
        </w:rPr>
        <w:t>(</w:t>
      </w:r>
      <w:r w:rsidRPr="00787DA9">
        <w:rPr>
          <w:rFonts w:ascii="Times New Roman" w:hAnsi="Times New Roman"/>
          <w:color w:val="000000" w:themeColor="text1"/>
          <w:sz w:val="24"/>
        </w:rPr>
        <w:t>c</w:t>
      </w:r>
      <w:r w:rsidRPr="00787DA9">
        <w:rPr>
          <w:rFonts w:ascii="Times New Roman" w:hAnsi="Times New Roman" w:hint="eastAsia"/>
          <w:color w:val="000000" w:themeColor="text1"/>
          <w:sz w:val="24"/>
        </w:rPr>
        <w:t>), CuTEPp/TiO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/>
          <w:color w:val="000000" w:themeColor="text1"/>
          <w:sz w:val="24"/>
          <w:vertAlign w:val="subscript"/>
        </w:rPr>
        <w:t xml:space="preserve"> </w:t>
      </w:r>
      <w:r w:rsidRPr="00787DA9">
        <w:rPr>
          <w:rFonts w:ascii="Times New Roman" w:hAnsi="Times New Roman" w:hint="eastAsia"/>
          <w:color w:val="000000" w:themeColor="text1"/>
          <w:sz w:val="24"/>
        </w:rPr>
        <w:t>(</w:t>
      </w:r>
      <w:r w:rsidRPr="00787DA9">
        <w:rPr>
          <w:rFonts w:ascii="Times New Roman" w:hAnsi="Times New Roman"/>
          <w:color w:val="000000" w:themeColor="text1"/>
          <w:sz w:val="24"/>
        </w:rPr>
        <w:t>d</w:t>
      </w:r>
      <w:r w:rsidRPr="00787DA9">
        <w:rPr>
          <w:rFonts w:ascii="Times New Roman" w:hAnsi="Times New Roman" w:hint="eastAsia"/>
          <w:color w:val="000000" w:themeColor="text1"/>
          <w:sz w:val="24"/>
        </w:rPr>
        <w:t>) and CuTCPp/TiO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/>
          <w:color w:val="000000" w:themeColor="text1"/>
          <w:sz w:val="24"/>
          <w:vertAlign w:val="subscript"/>
        </w:rPr>
        <w:t xml:space="preserve"> </w:t>
      </w:r>
      <w:r w:rsidRPr="00787DA9">
        <w:rPr>
          <w:rFonts w:ascii="Times New Roman" w:hAnsi="Times New Roman" w:hint="eastAsia"/>
          <w:color w:val="000000" w:themeColor="text1"/>
          <w:sz w:val="24"/>
        </w:rPr>
        <w:t>(</w:t>
      </w:r>
      <w:r w:rsidRPr="00787DA9">
        <w:rPr>
          <w:rFonts w:ascii="Times New Roman" w:hAnsi="Times New Roman"/>
          <w:color w:val="000000" w:themeColor="text1"/>
          <w:sz w:val="24"/>
        </w:rPr>
        <w:t>e</w:t>
      </w:r>
      <w:r w:rsidRPr="00787DA9">
        <w:rPr>
          <w:rFonts w:ascii="Times New Roman" w:hAnsi="Times New Roman" w:hint="eastAsia"/>
          <w:color w:val="000000" w:themeColor="text1"/>
          <w:sz w:val="24"/>
        </w:rPr>
        <w:t>) composites.</w:t>
      </w: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89662F" w:rsidRPr="00787DA9" w:rsidRDefault="0089662F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BA2590" w:rsidRPr="00787DA9" w:rsidRDefault="00787DA9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87DA9">
        <w:rPr>
          <w:rFonts w:ascii="Times New Roman" w:hAnsi="Times New Roman"/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4238625" cy="3533775"/>
            <wp:effectExtent l="0" t="0" r="0" b="0"/>
            <wp:docPr id="5" name="Picture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3" t="8052" r="8960" b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787DA9">
        <w:rPr>
          <w:rFonts w:ascii="Times New Roman" w:hAnsi="Times New Roman" w:hint="eastAsia"/>
          <w:b/>
          <w:bCs/>
          <w:color w:val="000000" w:themeColor="text1"/>
          <w:sz w:val="24"/>
        </w:rPr>
        <w:t>Fig. S3</w:t>
      </w:r>
      <w:r w:rsidRPr="00787DA9">
        <w:rPr>
          <w:rFonts w:ascii="Times New Roman" w:hAnsi="Times New Roman" w:hint="eastAsia"/>
          <w:color w:val="000000" w:themeColor="text1"/>
          <w:sz w:val="24"/>
        </w:rPr>
        <w:t xml:space="preserve"> FT-IR spectra of </w:t>
      </w:r>
      <w:r w:rsidRPr="00787DA9">
        <w:rPr>
          <w:rFonts w:ascii="Times New Roman" w:hAnsi="Times New Roman"/>
          <w:color w:val="000000" w:themeColor="text1"/>
          <w:sz w:val="24"/>
        </w:rPr>
        <w:t xml:space="preserve">synthesized </w:t>
      </w:r>
      <w:r w:rsidRPr="00787DA9">
        <w:rPr>
          <w:rFonts w:ascii="Times New Roman" w:hAnsi="Times New Roman" w:hint="eastAsia"/>
          <w:color w:val="000000" w:themeColor="text1"/>
          <w:sz w:val="24"/>
        </w:rPr>
        <w:t>porphyrins.</w:t>
      </w:r>
    </w:p>
    <w:p w:rsidR="00BA2590" w:rsidRPr="00787DA9" w:rsidRDefault="00BA2590" w:rsidP="00131F6B">
      <w:pPr>
        <w:spacing w:line="48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BA2590" w:rsidRPr="00787DA9" w:rsidRDefault="00BA2590" w:rsidP="00131F6B">
      <w:pPr>
        <w:spacing w:line="48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BA2590" w:rsidRPr="00787DA9" w:rsidRDefault="00BA2590" w:rsidP="00131F6B">
      <w:pPr>
        <w:spacing w:line="48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BA2590" w:rsidRPr="00787DA9" w:rsidRDefault="00BA2590" w:rsidP="00131F6B">
      <w:pPr>
        <w:spacing w:line="48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BA2590" w:rsidRPr="00787DA9" w:rsidRDefault="00BA2590" w:rsidP="00131F6B">
      <w:pPr>
        <w:spacing w:line="48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BA2590" w:rsidRPr="00787DA9" w:rsidRDefault="00BA2590" w:rsidP="00131F6B">
      <w:pPr>
        <w:spacing w:line="48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BA2590" w:rsidRPr="00787DA9" w:rsidRDefault="00BA2590" w:rsidP="00131F6B">
      <w:pPr>
        <w:spacing w:line="48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BA2590" w:rsidRPr="00787DA9" w:rsidRDefault="00BA2590" w:rsidP="00131F6B">
      <w:pPr>
        <w:spacing w:line="48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BA2590" w:rsidRPr="00787DA9" w:rsidRDefault="00BA2590" w:rsidP="00131F6B">
      <w:pPr>
        <w:spacing w:line="48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BA2590" w:rsidRPr="00787DA9" w:rsidRDefault="00787DA9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87DA9">
        <w:rPr>
          <w:rFonts w:ascii="Times New Roman" w:hAnsi="Times New Roman"/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2943225" cy="2286000"/>
            <wp:effectExtent l="0" t="0" r="0" b="0"/>
            <wp:docPr id="6" name="Picture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" r="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590" w:rsidRPr="00787DA9" w:rsidRDefault="00787DA9" w:rsidP="00131F6B">
      <w:pPr>
        <w:tabs>
          <w:tab w:val="left" w:pos="4693"/>
        </w:tabs>
        <w:spacing w:line="48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87DA9">
        <w:rPr>
          <w:rFonts w:ascii="Times New Roman" w:hAnsi="Times New Roman"/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5267325" cy="3962400"/>
            <wp:effectExtent l="0" t="0" r="0" b="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图片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6B" w:rsidRPr="00787DA9" w:rsidRDefault="00131F6B" w:rsidP="00131F6B">
      <w:pPr>
        <w:spacing w:line="480" w:lineRule="auto"/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</w:p>
    <w:p w:rsidR="00BA2590" w:rsidRPr="00787DA9" w:rsidRDefault="00BA2590" w:rsidP="00131F6B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787DA9">
        <w:rPr>
          <w:rFonts w:ascii="Times New Roman" w:hAnsi="Times New Roman" w:hint="eastAsia"/>
          <w:b/>
          <w:bCs/>
          <w:color w:val="000000" w:themeColor="text1"/>
          <w:sz w:val="24"/>
        </w:rPr>
        <w:t>Fig. S4</w:t>
      </w:r>
      <w:r w:rsidRPr="00787DA9">
        <w:rPr>
          <w:rFonts w:ascii="Times New Roman" w:hAnsi="Times New Roman" w:hint="eastAsia"/>
          <w:color w:val="000000" w:themeColor="text1"/>
          <w:sz w:val="24"/>
        </w:rPr>
        <w:t xml:space="preserve"> N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 xml:space="preserve">2 </w:t>
      </w:r>
      <w:r w:rsidRPr="00787DA9">
        <w:rPr>
          <w:rFonts w:ascii="Times New Roman" w:hAnsi="Times New Roman" w:hint="eastAsia"/>
          <w:color w:val="000000" w:themeColor="text1"/>
          <w:sz w:val="24"/>
        </w:rPr>
        <w:t xml:space="preserve">adsorption-desorption isotherms and pore </w:t>
      </w:r>
      <w:r w:rsidRPr="00787DA9">
        <w:rPr>
          <w:rFonts w:ascii="Times New Roman" w:hAnsi="Times New Roman"/>
          <w:color w:val="000000" w:themeColor="text1"/>
          <w:sz w:val="24"/>
        </w:rPr>
        <w:t>pore size distribution curve</w:t>
      </w:r>
      <w:r w:rsidRPr="00787DA9">
        <w:rPr>
          <w:rFonts w:ascii="Times New Roman" w:hAnsi="Times New Roman" w:hint="eastAsia"/>
          <w:color w:val="000000" w:themeColor="text1"/>
          <w:sz w:val="24"/>
        </w:rPr>
        <w:t xml:space="preserve"> of bare TiO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/>
          <w:color w:val="000000" w:themeColor="text1"/>
          <w:sz w:val="24"/>
        </w:rPr>
        <w:t xml:space="preserve">(a), </w:t>
      </w:r>
      <w:r w:rsidRPr="00787DA9">
        <w:rPr>
          <w:rFonts w:ascii="Times New Roman" w:hAnsi="Times New Roman" w:hint="eastAsia"/>
          <w:color w:val="000000" w:themeColor="text1"/>
          <w:sz w:val="24"/>
        </w:rPr>
        <w:t>H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 w:hint="eastAsia"/>
          <w:color w:val="000000" w:themeColor="text1"/>
          <w:sz w:val="24"/>
        </w:rPr>
        <w:t>TEPp/TiO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/>
          <w:color w:val="000000" w:themeColor="text1"/>
          <w:sz w:val="24"/>
        </w:rPr>
        <w:t>(b)</w:t>
      </w:r>
      <w:r w:rsidRPr="00787DA9">
        <w:rPr>
          <w:rFonts w:ascii="Times New Roman" w:hAnsi="Times New Roman" w:hint="eastAsia"/>
          <w:color w:val="000000" w:themeColor="text1"/>
          <w:sz w:val="24"/>
        </w:rPr>
        <w:t>, H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 w:hint="eastAsia"/>
          <w:color w:val="000000" w:themeColor="text1"/>
          <w:sz w:val="24"/>
        </w:rPr>
        <w:t>TCPp/TiO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/>
          <w:color w:val="000000" w:themeColor="text1"/>
          <w:sz w:val="24"/>
        </w:rPr>
        <w:t>(c)</w:t>
      </w:r>
      <w:r w:rsidRPr="00787DA9">
        <w:rPr>
          <w:rFonts w:ascii="Times New Roman" w:hAnsi="Times New Roman" w:hint="eastAsia"/>
          <w:color w:val="000000" w:themeColor="text1"/>
          <w:sz w:val="24"/>
        </w:rPr>
        <w:t>, CuTEPp/TiO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/>
          <w:color w:val="000000" w:themeColor="text1"/>
          <w:sz w:val="24"/>
        </w:rPr>
        <w:t>(d)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 xml:space="preserve"> </w:t>
      </w:r>
      <w:r w:rsidRPr="00787DA9">
        <w:rPr>
          <w:rFonts w:ascii="Times New Roman" w:hAnsi="Times New Roman" w:hint="eastAsia"/>
          <w:color w:val="000000" w:themeColor="text1"/>
          <w:sz w:val="24"/>
        </w:rPr>
        <w:t>and CuTCPp/TiO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Pr="00787DA9">
        <w:rPr>
          <w:rFonts w:ascii="Times New Roman" w:hAnsi="Times New Roman"/>
          <w:color w:val="000000" w:themeColor="text1"/>
          <w:sz w:val="24"/>
        </w:rPr>
        <w:t>(e)</w:t>
      </w:r>
      <w:r w:rsidRPr="00787DA9">
        <w:rPr>
          <w:rFonts w:ascii="Times New Roman" w:hAnsi="Times New Roman" w:hint="eastAsia"/>
          <w:color w:val="000000" w:themeColor="text1"/>
          <w:sz w:val="24"/>
          <w:vertAlign w:val="subscript"/>
        </w:rPr>
        <w:t xml:space="preserve"> </w:t>
      </w:r>
      <w:r w:rsidRPr="00787DA9">
        <w:rPr>
          <w:rFonts w:ascii="Times New Roman" w:hAnsi="Times New Roman" w:hint="eastAsia"/>
          <w:color w:val="000000" w:themeColor="text1"/>
          <w:sz w:val="24"/>
        </w:rPr>
        <w:t>composites.</w:t>
      </w:r>
    </w:p>
    <w:p w:rsidR="00BA2590" w:rsidRPr="00787DA9" w:rsidRDefault="00BA2590" w:rsidP="00131F6B">
      <w:pPr>
        <w:tabs>
          <w:tab w:val="left" w:pos="4693"/>
        </w:tabs>
        <w:spacing w:line="480" w:lineRule="auto"/>
        <w:jc w:val="left"/>
        <w:rPr>
          <w:rFonts w:ascii="Times New Roman" w:hAnsi="Times New Roman"/>
          <w:color w:val="000000" w:themeColor="text1"/>
          <w:sz w:val="28"/>
          <w:szCs w:val="28"/>
        </w:rPr>
      </w:pPr>
    </w:p>
    <w:p w:rsidR="0018076D" w:rsidRPr="00787DA9" w:rsidRDefault="00787DA9" w:rsidP="0018076D">
      <w:pPr>
        <w:tabs>
          <w:tab w:val="left" w:pos="4693"/>
        </w:tabs>
        <w:spacing w:line="48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87DA9">
        <w:rPr>
          <w:rFonts w:ascii="Times New Roman" w:hAnsi="Times New Roman"/>
          <w:noProof/>
          <w:color w:val="000000" w:themeColor="text1"/>
          <w:sz w:val="28"/>
          <w:szCs w:val="28"/>
          <w:lang w:eastAsia="en-US"/>
        </w:rPr>
        <w:lastRenderedPageBreak/>
        <w:drawing>
          <wp:inline distT="0" distB="0" distL="0" distR="0">
            <wp:extent cx="3619500" cy="2962275"/>
            <wp:effectExtent l="0" t="0" r="0" b="0"/>
            <wp:docPr id="8" name="Picture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6D" w:rsidRPr="00787DA9" w:rsidRDefault="0018076D" w:rsidP="0018076D">
      <w:pPr>
        <w:tabs>
          <w:tab w:val="left" w:pos="4693"/>
        </w:tabs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  <w:r w:rsidRPr="00787DA9">
        <w:rPr>
          <w:rFonts w:ascii="Times New Roman" w:hAnsi="Times New Roman" w:hint="eastAsia"/>
          <w:b/>
          <w:bCs/>
          <w:color w:val="000000" w:themeColor="text1"/>
          <w:sz w:val="24"/>
        </w:rPr>
        <w:t>(a)</w:t>
      </w:r>
    </w:p>
    <w:p w:rsidR="0018076D" w:rsidRPr="00787DA9" w:rsidRDefault="00787DA9" w:rsidP="0018076D">
      <w:pPr>
        <w:tabs>
          <w:tab w:val="left" w:pos="4693"/>
        </w:tabs>
        <w:spacing w:line="48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bookmarkEnd w:id="0"/>
      <w:r w:rsidRPr="00787DA9">
        <w:rPr>
          <w:rFonts w:ascii="Times New Roman" w:hAnsi="Times New Roman"/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3686175" cy="3028950"/>
            <wp:effectExtent l="0" t="0" r="0" b="0"/>
            <wp:docPr id="9" name="Picture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" t="7628" r="10234" b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6D" w:rsidRPr="00787DA9" w:rsidRDefault="0018076D" w:rsidP="0018076D">
      <w:pPr>
        <w:tabs>
          <w:tab w:val="left" w:pos="4693"/>
        </w:tabs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  <w:r w:rsidRPr="00787DA9">
        <w:rPr>
          <w:rFonts w:ascii="Times New Roman" w:hAnsi="Times New Roman" w:hint="eastAsia"/>
          <w:b/>
          <w:bCs/>
          <w:color w:val="000000" w:themeColor="text1"/>
          <w:sz w:val="24"/>
        </w:rPr>
        <w:t>(b)</w:t>
      </w:r>
    </w:p>
    <w:p w:rsidR="0018076D" w:rsidRPr="00787DA9" w:rsidRDefault="0018076D" w:rsidP="0018076D">
      <w:pPr>
        <w:tabs>
          <w:tab w:val="left" w:pos="4693"/>
        </w:tabs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</w:p>
    <w:p w:rsidR="0018076D" w:rsidRPr="00787DA9" w:rsidRDefault="00787DA9" w:rsidP="0018076D">
      <w:pPr>
        <w:tabs>
          <w:tab w:val="left" w:pos="4693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87DA9">
        <w:rPr>
          <w:rFonts w:ascii="Times New Roman" w:hAnsi="Times New Roman" w:hint="eastAsia"/>
          <w:b/>
          <w:bCs/>
          <w:color w:val="000000" w:themeColor="text1"/>
          <w:sz w:val="24"/>
        </w:rPr>
        <w:t>Fig. S5</w:t>
      </w:r>
      <w:r w:rsidR="0018076D" w:rsidRPr="00787DA9">
        <w:rPr>
          <w:rFonts w:ascii="Times New Roman" w:hAnsi="Times New Roman" w:hint="eastAsia"/>
          <w:b/>
          <w:bCs/>
          <w:color w:val="000000" w:themeColor="text1"/>
          <w:sz w:val="24"/>
        </w:rPr>
        <w:t xml:space="preserve">. </w:t>
      </w:r>
      <w:r w:rsidR="0018076D" w:rsidRPr="00787DA9">
        <w:rPr>
          <w:rFonts w:ascii="Times New Roman" w:eastAsia="lucida Grande" w:hAnsi="Times New Roman"/>
          <w:color w:val="000000" w:themeColor="text1"/>
          <w:sz w:val="24"/>
          <w:shd w:val="clear" w:color="auto" w:fill="FFFFFF"/>
        </w:rPr>
        <w:t>The photocatalytic activities of porphyrins and Cu(II)porphyrins</w:t>
      </w:r>
      <w:r w:rsidR="0018076D" w:rsidRPr="00787DA9">
        <w:rPr>
          <w:rFonts w:ascii="Times New Roman" w:hAnsi="Times New Roman" w:hint="eastAsia"/>
          <w:color w:val="000000" w:themeColor="text1"/>
          <w:sz w:val="24"/>
        </w:rPr>
        <w:t xml:space="preserve"> for </w:t>
      </w:r>
      <w:r w:rsidR="0018076D" w:rsidRPr="00787DA9">
        <w:rPr>
          <w:rFonts w:ascii="Times New Roman" w:hAnsi="Times New Roman"/>
          <w:color w:val="000000" w:themeColor="text1"/>
          <w:sz w:val="24"/>
        </w:rPr>
        <w:t>the 4-NP</w:t>
      </w:r>
      <w:r w:rsidR="0018076D" w:rsidRPr="00787DA9">
        <w:rPr>
          <w:rFonts w:ascii="Times New Roman" w:hAnsi="Times New Roman" w:hint="eastAsia"/>
          <w:color w:val="000000" w:themeColor="text1"/>
          <w:sz w:val="24"/>
        </w:rPr>
        <w:t xml:space="preserve"> degradation</w:t>
      </w:r>
      <w:r w:rsidR="0018076D" w:rsidRPr="00787DA9">
        <w:rPr>
          <w:rFonts w:ascii="Times New Roman" w:hAnsi="Times New Roman"/>
          <w:color w:val="000000" w:themeColor="text1"/>
          <w:sz w:val="24"/>
        </w:rPr>
        <w:t xml:space="preserve"> (a) and all samples (b) for compar</w:t>
      </w:r>
      <w:r w:rsidRPr="00787DA9">
        <w:rPr>
          <w:rFonts w:ascii="Times New Roman" w:hAnsi="Times New Roman"/>
          <w:color w:val="000000" w:themeColor="text1"/>
          <w:sz w:val="24"/>
        </w:rPr>
        <w:t>is</w:t>
      </w:r>
      <w:r w:rsidR="0018076D" w:rsidRPr="00787DA9">
        <w:rPr>
          <w:rFonts w:ascii="Times New Roman" w:hAnsi="Times New Roman"/>
          <w:color w:val="000000" w:themeColor="text1"/>
          <w:sz w:val="24"/>
        </w:rPr>
        <w:t>on</w:t>
      </w:r>
      <w:r w:rsidR="0018076D" w:rsidRPr="00787DA9">
        <w:rPr>
          <w:rFonts w:ascii="Times New Roman" w:hAnsi="Times New Roman" w:hint="eastAsia"/>
          <w:color w:val="000000" w:themeColor="text1"/>
          <w:sz w:val="24"/>
        </w:rPr>
        <w:t>.</w:t>
      </w:r>
    </w:p>
    <w:sectPr w:rsidR="0018076D" w:rsidRPr="00787DA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9C0" w:rsidRDefault="004749C0" w:rsidP="00131F6B">
      <w:r>
        <w:separator/>
      </w:r>
    </w:p>
  </w:endnote>
  <w:endnote w:type="continuationSeparator" w:id="0">
    <w:p w:rsidR="004749C0" w:rsidRDefault="004749C0" w:rsidP="00131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9C0" w:rsidRDefault="004749C0" w:rsidP="00131F6B">
      <w:r>
        <w:separator/>
      </w:r>
    </w:p>
  </w:footnote>
  <w:footnote w:type="continuationSeparator" w:id="0">
    <w:p w:rsidR="004749C0" w:rsidRDefault="004749C0" w:rsidP="00131F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CDC"/>
    <w:rsid w:val="00131F6B"/>
    <w:rsid w:val="0018076D"/>
    <w:rsid w:val="00264CDC"/>
    <w:rsid w:val="004749C0"/>
    <w:rsid w:val="00624372"/>
    <w:rsid w:val="006A2854"/>
    <w:rsid w:val="006D1292"/>
    <w:rsid w:val="00787DA9"/>
    <w:rsid w:val="00820406"/>
    <w:rsid w:val="0089662F"/>
    <w:rsid w:val="00AB55C0"/>
    <w:rsid w:val="00B71DA3"/>
    <w:rsid w:val="00BA2590"/>
    <w:rsid w:val="00D73CCA"/>
    <w:rsid w:val="00F31030"/>
    <w:rsid w:val="0CEA5CDF"/>
    <w:rsid w:val="21FE36EA"/>
    <w:rsid w:val="25C5056B"/>
    <w:rsid w:val="35AA64AA"/>
    <w:rsid w:val="39A405D1"/>
    <w:rsid w:val="3B0E245E"/>
    <w:rsid w:val="484D754D"/>
    <w:rsid w:val="4CE05DB1"/>
    <w:rsid w:val="4DD944DA"/>
    <w:rsid w:val="55F16373"/>
    <w:rsid w:val="5C9275F7"/>
    <w:rsid w:val="67AA030C"/>
    <w:rsid w:val="7D23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1F714B"/>
  <w15:chartTrackingRefBased/>
  <w15:docId w15:val="{9C7E1D5D-5AB7-40B2-9371-A07F9AB6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link w:val="Footer"/>
    <w:rPr>
      <w:kern w:val="2"/>
      <w:sz w:val="18"/>
      <w:szCs w:val="18"/>
    </w:rPr>
  </w:style>
  <w:style w:type="character" w:customStyle="1" w:styleId="HeaderChar">
    <w:name w:val="Header Char"/>
    <w:link w:val="Header"/>
    <w:rPr>
      <w:kern w:val="2"/>
      <w:sz w:val="18"/>
      <w:szCs w:val="18"/>
    </w:rPr>
  </w:style>
  <w:style w:type="paragraph" w:styleId="Header">
    <w:name w:val="header"/>
    <w:basedOn w:val="Normal"/>
    <w:link w:val="HeaderCh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</Words>
  <Characters>522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Administrator.28075F7289F04E8</dc:creator>
  <cp:keywords/>
  <dc:description/>
  <cp:lastModifiedBy>Jack Nestor 1</cp:lastModifiedBy>
  <cp:revision>2</cp:revision>
  <dcterms:created xsi:type="dcterms:W3CDTF">2017-05-23T20:38:00Z</dcterms:created>
  <dcterms:modified xsi:type="dcterms:W3CDTF">2017-05-23T20:38:00Z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