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5837B" w14:textId="77777777" w:rsidR="0026434F" w:rsidRDefault="0026434F" w:rsidP="00B77F52">
      <w:pPr>
        <w:wordWrap/>
        <w:spacing w:after="0" w:line="360" w:lineRule="auto"/>
        <w:jc w:val="center"/>
        <w:rPr>
          <w:rFonts w:ascii="Cambria" w:hAnsi="Cambria" w:cs="Times New Roman"/>
          <w:b/>
          <w:sz w:val="30"/>
          <w:szCs w:val="30"/>
        </w:rPr>
      </w:pPr>
      <w:r>
        <w:rPr>
          <w:rFonts w:ascii="Cambria" w:hAnsi="Cambria" w:cs="Times New Roman" w:hint="eastAsia"/>
          <w:b/>
          <w:sz w:val="30"/>
          <w:szCs w:val="30"/>
        </w:rPr>
        <w:t>Supporting Information</w:t>
      </w:r>
    </w:p>
    <w:p w14:paraId="5CF6AFF0" w14:textId="77777777" w:rsidR="00B43313" w:rsidRPr="00B77F52" w:rsidRDefault="00B43313" w:rsidP="00B77F52">
      <w:pPr>
        <w:wordWrap/>
        <w:spacing w:after="0" w:line="360" w:lineRule="auto"/>
        <w:rPr>
          <w:rFonts w:ascii="Cambria" w:hAnsi="Cambria" w:cs="Times New Roman"/>
          <w:b/>
          <w:szCs w:val="20"/>
        </w:rPr>
      </w:pPr>
    </w:p>
    <w:p w14:paraId="4130D596" w14:textId="77777777" w:rsidR="00B43313" w:rsidRPr="00616548" w:rsidRDefault="00B43313" w:rsidP="00B43313">
      <w:pPr>
        <w:wordWrap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472CFFB2" w14:textId="355814B0" w:rsidR="002F4D14" w:rsidRPr="00B77F52" w:rsidRDefault="000C4055" w:rsidP="00B77F52">
      <w:pPr>
        <w:wordWrap/>
        <w:spacing w:after="0" w:line="360" w:lineRule="auto"/>
        <w:rPr>
          <w:rFonts w:ascii="Cambria" w:hAnsi="Cambria" w:cs="Times New Roman"/>
          <w:b/>
          <w:sz w:val="26"/>
          <w:szCs w:val="26"/>
        </w:rPr>
      </w:pPr>
      <w:r w:rsidRPr="00B77F52">
        <w:rPr>
          <w:rFonts w:ascii="Cambria" w:hAnsi="Cambria" w:cs="Times New Roman"/>
          <w:b/>
          <w:sz w:val="26"/>
          <w:szCs w:val="26"/>
        </w:rPr>
        <w:t>Supporting Figures</w:t>
      </w:r>
    </w:p>
    <w:p w14:paraId="4DC1C659" w14:textId="77777777" w:rsidR="0026434F" w:rsidRPr="0026434F" w:rsidRDefault="0026434F" w:rsidP="00B77F52">
      <w:pPr>
        <w:wordWrap/>
        <w:spacing w:after="0" w:line="360" w:lineRule="auto"/>
        <w:rPr>
          <w:rFonts w:ascii="Cambria" w:hAnsi="Cambria" w:cs="Times New Roman"/>
          <w:b/>
          <w:sz w:val="10"/>
          <w:szCs w:val="10"/>
        </w:rPr>
      </w:pPr>
    </w:p>
    <w:p w14:paraId="1DE314CF" w14:textId="0F870B5D" w:rsidR="00097F62" w:rsidRDefault="000E4385" w:rsidP="00B77F52">
      <w:pPr>
        <w:widowControl/>
        <w:wordWrap/>
        <w:autoSpaceDE/>
        <w:autoSpaceDN/>
        <w:spacing w:after="0" w:line="360" w:lineRule="auto"/>
        <w:jc w:val="center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 w:hint="eastAsia"/>
          <w:noProof/>
          <w:sz w:val="24"/>
          <w:szCs w:val="24"/>
          <w:lang w:eastAsia="en-US"/>
        </w:rPr>
        <w:drawing>
          <wp:inline distT="0" distB="0" distL="0" distR="0" wp14:anchorId="0B1B0E62" wp14:editId="20C72585">
            <wp:extent cx="6257925" cy="5219323"/>
            <wp:effectExtent l="0" t="0" r="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3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187" cy="52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FFD3" w14:textId="393C4659" w:rsidR="00097F62" w:rsidRDefault="00097F62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8E770D">
        <w:rPr>
          <w:rFonts w:ascii="Cambria" w:hAnsi="Cambria" w:cs="Times New Roman" w:hint="eastAsia"/>
          <w:b/>
          <w:sz w:val="24"/>
          <w:szCs w:val="24"/>
        </w:rPr>
        <w:t>Figure S1</w:t>
      </w:r>
      <w:r>
        <w:rPr>
          <w:rFonts w:ascii="Cambria" w:hAnsi="Cambria" w:cs="Times New Roman" w:hint="eastAsia"/>
          <w:sz w:val="24"/>
          <w:szCs w:val="24"/>
        </w:rPr>
        <w:t>. Schematic illustration of electrochemical etching of silicon wafer</w:t>
      </w:r>
      <w:r w:rsidR="00D20521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 w:hint="eastAsia"/>
          <w:sz w:val="24"/>
          <w:szCs w:val="24"/>
        </w:rPr>
        <w:t xml:space="preserve"> </w:t>
      </w:r>
      <w:r w:rsidR="00D20521">
        <w:rPr>
          <w:rFonts w:ascii="Cambria" w:hAnsi="Cambria" w:cs="Times New Roman"/>
          <w:sz w:val="24"/>
          <w:szCs w:val="24"/>
        </w:rPr>
        <w:t>used to prepare</w:t>
      </w:r>
      <w:r w:rsidR="00D20521">
        <w:rPr>
          <w:rFonts w:ascii="Cambria" w:hAnsi="Cambria" w:cs="Times New Roman" w:hint="eastAsia"/>
          <w:sz w:val="24"/>
          <w:szCs w:val="24"/>
        </w:rPr>
        <w:t xml:space="preserve"> </w:t>
      </w:r>
      <w:r w:rsidR="00620065">
        <w:rPr>
          <w:rFonts w:ascii="Cambria" w:hAnsi="Cambria" w:cs="Times New Roman"/>
          <w:sz w:val="24"/>
          <w:szCs w:val="24"/>
        </w:rPr>
        <w:t xml:space="preserve">MSS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 w:rsidR="00D20521">
        <w:rPr>
          <w:rFonts w:ascii="Cambria" w:hAnsi="Cambria" w:cs="Times New Roman"/>
          <w:sz w:val="24"/>
          <w:szCs w:val="24"/>
        </w:rPr>
        <w:t>s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</w:p>
    <w:p w14:paraId="61085705" w14:textId="77777777" w:rsidR="00690AC5" w:rsidRDefault="00690AC5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00E00518" w14:textId="77777777" w:rsidR="00097F62" w:rsidRPr="00CF4119" w:rsidRDefault="00097F62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30BFE276" w14:textId="2522FAB9" w:rsidR="00AD0309" w:rsidRDefault="00E72CF2" w:rsidP="0031134F">
      <w:pPr>
        <w:widowControl/>
        <w:wordWrap/>
        <w:autoSpaceDE/>
        <w:autoSpaceDN/>
        <w:spacing w:after="0" w:line="360" w:lineRule="auto"/>
        <w:jc w:val="center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 w:hint="eastAsia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583D6BBC" wp14:editId="20D1A13A">
            <wp:extent cx="6343650" cy="221488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-paper-JMR-Si-Sponge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60E3" w14:textId="791C1288" w:rsidR="00AD0309" w:rsidRPr="00F249C5" w:rsidRDefault="00AD0309" w:rsidP="009A4116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8E770D">
        <w:rPr>
          <w:rFonts w:ascii="Cambria" w:hAnsi="Cambria" w:cs="Times New Roman" w:hint="eastAsia"/>
          <w:b/>
          <w:sz w:val="24"/>
          <w:szCs w:val="24"/>
        </w:rPr>
        <w:t>Figure S</w:t>
      </w:r>
      <w:r w:rsidR="002B505E">
        <w:rPr>
          <w:rFonts w:ascii="Cambria" w:hAnsi="Cambria" w:cs="Times New Roman" w:hint="eastAsia"/>
          <w:b/>
          <w:sz w:val="24"/>
          <w:szCs w:val="24"/>
        </w:rPr>
        <w:t>2</w:t>
      </w:r>
      <w:r>
        <w:rPr>
          <w:rFonts w:ascii="Cambria" w:hAnsi="Cambria" w:cs="Times New Roman" w:hint="eastAsia"/>
          <w:sz w:val="24"/>
          <w:szCs w:val="24"/>
        </w:rPr>
        <w:t xml:space="preserve">. Plan view SEM </w:t>
      </w:r>
      <w:r>
        <w:rPr>
          <w:rFonts w:ascii="Cambria" w:hAnsi="Cambria" w:cs="Times New Roman"/>
          <w:sz w:val="24"/>
          <w:szCs w:val="24"/>
        </w:rPr>
        <w:t>image</w:t>
      </w:r>
      <w:r w:rsidR="002B505E">
        <w:rPr>
          <w:rFonts w:ascii="Cambria" w:hAnsi="Cambria" w:cs="Times New Roman" w:hint="eastAsia"/>
          <w:sz w:val="24"/>
          <w:szCs w:val="24"/>
        </w:rPr>
        <w:t>s for (a) 20n50</w:t>
      </w:r>
      <w:r w:rsidR="002B505E" w:rsidRPr="002B505E">
        <w:rPr>
          <w:rFonts w:ascii="Cambria" w:hAnsi="Cambria" w:cs="Arial"/>
          <w:sz w:val="24"/>
          <w:szCs w:val="24"/>
        </w:rPr>
        <w:t>μ</w:t>
      </w:r>
      <w:r w:rsidR="002B505E">
        <w:rPr>
          <w:rFonts w:ascii="Cambria" w:hAnsi="Cambria" w:cs="Times New Roman" w:hint="eastAsia"/>
          <w:sz w:val="24"/>
          <w:szCs w:val="24"/>
        </w:rPr>
        <w:t xml:space="preserve"> and (b) 50n50</w:t>
      </w:r>
      <w:r w:rsidR="002B505E" w:rsidRPr="002B505E">
        <w:rPr>
          <w:rFonts w:ascii="Cambria" w:hAnsi="Cambria" w:cs="Arial"/>
          <w:sz w:val="24"/>
          <w:szCs w:val="24"/>
        </w:rPr>
        <w:t>μ</w:t>
      </w:r>
      <w:r w:rsidR="002B505E">
        <w:rPr>
          <w:rFonts w:ascii="Cambria" w:hAnsi="Cambria" w:cs="Times New Roman" w:hint="eastAsia"/>
          <w:sz w:val="24"/>
          <w:szCs w:val="24"/>
        </w:rPr>
        <w:t xml:space="preserve"> MSS materials. Scale bar: 200 nm. </w:t>
      </w:r>
    </w:p>
    <w:p w14:paraId="51F6CF5E" w14:textId="7E9AFB0E" w:rsidR="00F249C5" w:rsidRPr="002C5DB2" w:rsidRDefault="00E72CF2" w:rsidP="009A4116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noProof/>
          <w:sz w:val="24"/>
          <w:szCs w:val="24"/>
          <w:lang w:eastAsia="en-US"/>
        </w:rPr>
        <w:drawing>
          <wp:inline distT="0" distB="0" distL="0" distR="0" wp14:anchorId="1A9E4777" wp14:editId="6C7502D0">
            <wp:extent cx="6343650" cy="2122170"/>
            <wp:effectExtent l="0" t="0" r="63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-paper-JMR-Si-Sponge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5723" w14:textId="5FF9D80D" w:rsidR="00177EF3" w:rsidRDefault="00177EF3" w:rsidP="001221AD">
      <w:pPr>
        <w:widowControl/>
        <w:wordWrap/>
        <w:autoSpaceDE/>
        <w:autoSpaceDN/>
        <w:spacing w:after="0" w:line="360" w:lineRule="auto"/>
        <w:jc w:val="center"/>
        <w:rPr>
          <w:rFonts w:ascii="Cambria" w:hAnsi="Cambria" w:cs="Times New Roman"/>
          <w:b/>
          <w:sz w:val="24"/>
          <w:szCs w:val="24"/>
        </w:rPr>
      </w:pPr>
    </w:p>
    <w:p w14:paraId="404A11A8" w14:textId="58B780B1" w:rsidR="00177EF3" w:rsidRDefault="00177EF3" w:rsidP="00177EF3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8E770D">
        <w:rPr>
          <w:rFonts w:ascii="Cambria" w:hAnsi="Cambria" w:cs="Times New Roman" w:hint="eastAsia"/>
          <w:b/>
          <w:sz w:val="24"/>
          <w:szCs w:val="24"/>
        </w:rPr>
        <w:t>Figure S</w:t>
      </w:r>
      <w:r w:rsidR="00AD0309">
        <w:rPr>
          <w:rFonts w:ascii="Cambria" w:hAnsi="Cambria" w:cs="Times New Roman" w:hint="eastAsia"/>
          <w:b/>
          <w:sz w:val="24"/>
          <w:szCs w:val="24"/>
        </w:rPr>
        <w:t>3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="00E67900" w:rsidRPr="00E67900">
        <w:rPr>
          <w:rFonts w:ascii="Cambria" w:hAnsi="Cambria" w:cs="Times New Roman"/>
          <w:sz w:val="24"/>
          <w:szCs w:val="24"/>
        </w:rPr>
        <w:t>TEM image of 20 nm</w:t>
      </w:r>
      <w:r w:rsidR="00E67900">
        <w:rPr>
          <w:rFonts w:ascii="Cambria" w:hAnsi="Cambria" w:cs="Times New Roman"/>
          <w:sz w:val="24"/>
          <w:szCs w:val="24"/>
        </w:rPr>
        <w:t xml:space="preserve"> pore size </w:t>
      </w:r>
      <w:r w:rsidR="00E67900">
        <w:rPr>
          <w:rFonts w:ascii="Cambria" w:hAnsi="Cambria" w:cs="Times New Roman" w:hint="eastAsia"/>
          <w:sz w:val="24"/>
          <w:szCs w:val="24"/>
        </w:rPr>
        <w:t>MMS</w:t>
      </w:r>
      <w:r w:rsidR="00E67900">
        <w:rPr>
          <w:rFonts w:ascii="Cambria" w:hAnsi="Cambria" w:cs="Times New Roman"/>
          <w:sz w:val="24"/>
          <w:szCs w:val="24"/>
        </w:rPr>
        <w:t>.</w:t>
      </w:r>
      <w:r w:rsidR="00FD348A">
        <w:rPr>
          <w:rFonts w:ascii="Cambria" w:hAnsi="Cambria" w:cs="Times New Roman" w:hint="eastAsia"/>
          <w:sz w:val="24"/>
          <w:szCs w:val="24"/>
        </w:rPr>
        <w:t xml:space="preserve"> For the TEM imaging, MMS samples are </w:t>
      </w:r>
      <w:r w:rsidR="00FD348A">
        <w:rPr>
          <w:rFonts w:ascii="Cambria" w:hAnsi="Cambria" w:cs="Times New Roman"/>
          <w:sz w:val="24"/>
          <w:szCs w:val="24"/>
        </w:rPr>
        <w:t>fractured</w:t>
      </w:r>
      <w:r w:rsidR="00FD348A">
        <w:rPr>
          <w:rFonts w:ascii="Cambria" w:hAnsi="Cambria" w:cs="Times New Roman" w:hint="eastAsia"/>
          <w:sz w:val="24"/>
          <w:szCs w:val="24"/>
        </w:rPr>
        <w:t xml:space="preserve"> </w:t>
      </w:r>
      <w:r w:rsidR="00FD348A" w:rsidRPr="00FD348A">
        <w:rPr>
          <w:rFonts w:ascii="Cambria" w:hAnsi="Cambria" w:cs="Times New Roman"/>
          <w:sz w:val="24"/>
          <w:szCs w:val="24"/>
        </w:rPr>
        <w:t xml:space="preserve">ultrasonication (50T, VWR International) for </w:t>
      </w:r>
      <w:r w:rsidR="00FD348A">
        <w:rPr>
          <w:rFonts w:ascii="Cambria" w:hAnsi="Cambria" w:cs="Times New Roman" w:hint="eastAsia"/>
          <w:sz w:val="24"/>
          <w:szCs w:val="24"/>
        </w:rPr>
        <w:t xml:space="preserve">4 hours </w:t>
      </w:r>
      <w:r w:rsidR="00FD348A" w:rsidRPr="00FD348A">
        <w:rPr>
          <w:rFonts w:ascii="Cambria" w:hAnsi="Cambria" w:cs="Times New Roman"/>
          <w:sz w:val="24"/>
          <w:szCs w:val="24"/>
        </w:rPr>
        <w:t>in ethanol</w:t>
      </w:r>
      <w:r w:rsidR="00E86834">
        <w:rPr>
          <w:rFonts w:ascii="Cambria" w:hAnsi="Cambria" w:cs="Times New Roman" w:hint="eastAsia"/>
          <w:sz w:val="24"/>
          <w:szCs w:val="24"/>
        </w:rPr>
        <w:t>.</w:t>
      </w:r>
      <w:r w:rsidR="002C5DB2">
        <w:rPr>
          <w:rFonts w:ascii="Cambria" w:hAnsi="Cambria" w:cs="Times New Roman" w:hint="eastAsia"/>
          <w:sz w:val="24"/>
          <w:szCs w:val="24"/>
        </w:rPr>
        <w:t xml:space="preserve"> The pore morphology of these 20 nm pore size sample is apparent in the TEM images.</w:t>
      </w:r>
    </w:p>
    <w:p w14:paraId="047E374C" w14:textId="77777777" w:rsidR="00F249C5" w:rsidRPr="00E67900" w:rsidRDefault="00F249C5" w:rsidP="000C4055">
      <w:pPr>
        <w:wordWrap/>
        <w:spacing w:after="0" w:line="360" w:lineRule="auto"/>
        <w:rPr>
          <w:rFonts w:ascii="Cambria" w:hAnsi="Cambria" w:cs="Times New Roman"/>
          <w:b/>
          <w:sz w:val="30"/>
          <w:szCs w:val="30"/>
        </w:rPr>
      </w:pPr>
    </w:p>
    <w:p w14:paraId="399FD77E" w14:textId="268E8353" w:rsidR="00E67900" w:rsidRDefault="00E72CF2" w:rsidP="000C4055">
      <w:pPr>
        <w:wordWrap/>
        <w:spacing w:after="0" w:line="360" w:lineRule="auto"/>
        <w:rPr>
          <w:rFonts w:ascii="Cambria" w:hAnsi="Cambria" w:cs="Times New Roman"/>
          <w:b/>
          <w:sz w:val="30"/>
          <w:szCs w:val="30"/>
        </w:rPr>
      </w:pPr>
      <w:r>
        <w:rPr>
          <w:rFonts w:ascii="Cambria" w:hAnsi="Cambria" w:cs="Times New Roman"/>
          <w:b/>
          <w:noProof/>
          <w:sz w:val="30"/>
          <w:szCs w:val="30"/>
          <w:lang w:eastAsia="en-US"/>
        </w:rPr>
        <w:drawing>
          <wp:inline distT="0" distB="0" distL="0" distR="0" wp14:anchorId="4450CB30" wp14:editId="56CD5FB0">
            <wp:extent cx="6343650" cy="15176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4-paper-JMR-Si-Sponge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C59B" w14:textId="584DA352" w:rsidR="00E67900" w:rsidRPr="00177EF3" w:rsidRDefault="00E67900" w:rsidP="000C4055">
      <w:pPr>
        <w:wordWrap/>
        <w:spacing w:after="0" w:line="360" w:lineRule="auto"/>
        <w:rPr>
          <w:rFonts w:ascii="Cambria" w:hAnsi="Cambria" w:cs="Times New Roman"/>
          <w:b/>
          <w:sz w:val="30"/>
          <w:szCs w:val="30"/>
        </w:rPr>
      </w:pPr>
      <w:r w:rsidRPr="008E770D">
        <w:rPr>
          <w:rFonts w:ascii="Cambria" w:hAnsi="Cambria" w:cs="Times New Roman" w:hint="eastAsia"/>
          <w:b/>
          <w:sz w:val="24"/>
          <w:szCs w:val="24"/>
        </w:rPr>
        <w:t>Figure S</w:t>
      </w:r>
      <w:r w:rsidR="00263173">
        <w:rPr>
          <w:rFonts w:ascii="Cambria" w:hAnsi="Cambria" w:cs="Times New Roman" w:hint="eastAsia"/>
          <w:b/>
          <w:sz w:val="24"/>
          <w:szCs w:val="24"/>
        </w:rPr>
        <w:t>4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Pr="00E67900">
        <w:rPr>
          <w:rFonts w:ascii="Cambria" w:hAnsi="Cambria" w:cs="Times New Roman"/>
          <w:sz w:val="24"/>
          <w:szCs w:val="24"/>
        </w:rPr>
        <w:t xml:space="preserve">SEM images of 50 nm pore size </w:t>
      </w:r>
      <w:r>
        <w:rPr>
          <w:rFonts w:ascii="Cambria" w:hAnsi="Cambria" w:cs="Times New Roman" w:hint="eastAsia"/>
          <w:sz w:val="24"/>
          <w:szCs w:val="24"/>
        </w:rPr>
        <w:t>MMS</w:t>
      </w:r>
      <w:r w:rsidR="001A41DC">
        <w:rPr>
          <w:rFonts w:ascii="Cambria" w:hAnsi="Cambria" w:cs="Times New Roman" w:hint="eastAsia"/>
          <w:sz w:val="24"/>
          <w:szCs w:val="24"/>
        </w:rPr>
        <w:t xml:space="preserve"> after fractured by ultrasonication</w:t>
      </w:r>
      <w:r w:rsidRPr="00E67900">
        <w:rPr>
          <w:rFonts w:ascii="Cambria" w:hAnsi="Cambria" w:cs="Times New Roman"/>
          <w:sz w:val="24"/>
          <w:szCs w:val="24"/>
        </w:rPr>
        <w:t>.</w:t>
      </w:r>
      <w:r w:rsidR="00BA7AA1">
        <w:rPr>
          <w:rFonts w:ascii="Cambria" w:hAnsi="Cambria" w:cs="Times New Roman" w:hint="eastAsia"/>
          <w:sz w:val="24"/>
          <w:szCs w:val="24"/>
        </w:rPr>
        <w:t xml:space="preserve"> </w:t>
      </w:r>
      <w:r w:rsidR="003C3AC3">
        <w:rPr>
          <w:rFonts w:ascii="Cambria" w:hAnsi="Cambria" w:cs="Times New Roman" w:hint="eastAsia"/>
          <w:sz w:val="24"/>
          <w:szCs w:val="24"/>
        </w:rPr>
        <w:t>The pore morphology of 50 nm pore size samples is clearly observed in the SEM images.</w:t>
      </w:r>
      <w:r w:rsidR="00BA7AA1">
        <w:rPr>
          <w:rFonts w:ascii="Cambria" w:hAnsi="Cambria" w:cs="Times New Roman" w:hint="eastAsia"/>
          <w:sz w:val="24"/>
          <w:szCs w:val="24"/>
        </w:rPr>
        <w:t xml:space="preserve"> </w:t>
      </w:r>
    </w:p>
    <w:p w14:paraId="21727D9F" w14:textId="442F739E" w:rsidR="00177EF3" w:rsidRDefault="00177EF3">
      <w:pPr>
        <w:widowControl/>
        <w:wordWrap/>
        <w:autoSpaceDE/>
        <w:autoSpaceDN/>
        <w:rPr>
          <w:rFonts w:ascii="Cambria" w:hAnsi="Cambria" w:cs="Times New Roman"/>
          <w:b/>
          <w:sz w:val="30"/>
          <w:szCs w:val="30"/>
        </w:rPr>
      </w:pPr>
      <w:bookmarkStart w:id="0" w:name="_GoBack"/>
      <w:bookmarkEnd w:id="0"/>
    </w:p>
    <w:p w14:paraId="6C466FD2" w14:textId="6D52ED9C" w:rsidR="000C4055" w:rsidRPr="00B77F52" w:rsidRDefault="000C4055" w:rsidP="000C4055">
      <w:pPr>
        <w:wordWrap/>
        <w:spacing w:after="0" w:line="360" w:lineRule="auto"/>
        <w:rPr>
          <w:rFonts w:ascii="Cambria" w:hAnsi="Cambria" w:cs="Times New Roman"/>
          <w:b/>
          <w:sz w:val="26"/>
          <w:szCs w:val="26"/>
        </w:rPr>
      </w:pPr>
      <w:r w:rsidRPr="00B77F52">
        <w:rPr>
          <w:rFonts w:ascii="Cambria" w:hAnsi="Cambria" w:cs="Times New Roman"/>
          <w:b/>
          <w:sz w:val="26"/>
          <w:szCs w:val="26"/>
        </w:rPr>
        <w:t>Supporting Tables</w:t>
      </w:r>
    </w:p>
    <w:p w14:paraId="0F1E7A8F" w14:textId="77777777" w:rsidR="000C4055" w:rsidRDefault="000C4055" w:rsidP="00B77F52">
      <w:pPr>
        <w:wordWrap/>
        <w:spacing w:after="0" w:line="360" w:lineRule="auto"/>
        <w:rPr>
          <w:rFonts w:ascii="Cambria" w:hAnsi="Cambria" w:cs="Times New Roman"/>
          <w:b/>
          <w:sz w:val="24"/>
          <w:szCs w:val="24"/>
        </w:rPr>
      </w:pPr>
    </w:p>
    <w:p w14:paraId="2D30091D" w14:textId="09B41655" w:rsidR="007662A9" w:rsidRDefault="007662A9" w:rsidP="00B77F52">
      <w:pPr>
        <w:wordWrap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F95D19">
        <w:rPr>
          <w:rFonts w:ascii="Cambria" w:hAnsi="Cambria" w:cs="Times New Roman" w:hint="eastAsia"/>
          <w:b/>
          <w:sz w:val="24"/>
          <w:szCs w:val="24"/>
        </w:rPr>
        <w:t xml:space="preserve">Table </w:t>
      </w:r>
      <w:r>
        <w:rPr>
          <w:rFonts w:ascii="Cambria" w:hAnsi="Cambria" w:cs="Times New Roman"/>
          <w:b/>
          <w:sz w:val="24"/>
          <w:szCs w:val="24"/>
        </w:rPr>
        <w:t>S</w:t>
      </w:r>
      <w:r w:rsidR="001510C5">
        <w:rPr>
          <w:rFonts w:ascii="Cambria" w:hAnsi="Cambria" w:cs="Times New Roman" w:hint="eastAsia"/>
          <w:b/>
          <w:sz w:val="24"/>
          <w:szCs w:val="24"/>
        </w:rPr>
        <w:t>I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="001302A4">
        <w:rPr>
          <w:rFonts w:ascii="Cambria" w:hAnsi="Cambria" w:cs="Times New Roman"/>
          <w:sz w:val="24"/>
          <w:szCs w:val="24"/>
        </w:rPr>
        <w:t>Nitrogen adsorption</w:t>
      </w:r>
      <w:r w:rsidR="001302A4">
        <w:rPr>
          <w:rFonts w:ascii="Cambria" w:hAnsi="Cambria" w:cs="Times New Roman" w:hint="eastAsia"/>
          <w:sz w:val="24"/>
          <w:szCs w:val="24"/>
        </w:rPr>
        <w:t xml:space="preserve"> </w:t>
      </w:r>
      <w:r>
        <w:rPr>
          <w:rFonts w:ascii="Cambria" w:hAnsi="Cambria" w:cs="Times New Roman" w:hint="eastAsia"/>
          <w:sz w:val="24"/>
          <w:szCs w:val="24"/>
        </w:rPr>
        <w:t xml:space="preserve">analysis of the prepared </w:t>
      </w:r>
      <w:r w:rsidR="00620065">
        <w:rPr>
          <w:rFonts w:ascii="Cambria" w:hAnsi="Cambria" w:cs="Times New Roman"/>
          <w:sz w:val="24"/>
          <w:szCs w:val="24"/>
        </w:rPr>
        <w:t xml:space="preserve">MSS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>
        <w:rPr>
          <w:rFonts w:ascii="Cambria" w:hAnsi="Cambria" w:cs="Times New Roman" w:hint="eastAsia"/>
          <w:sz w:val="24"/>
          <w:szCs w:val="24"/>
        </w:rPr>
        <w:t>s.</w:t>
      </w:r>
    </w:p>
    <w:tbl>
      <w:tblPr>
        <w:tblStyle w:val="1"/>
        <w:tblW w:w="0" w:type="auto"/>
        <w:jc w:val="center"/>
        <w:tblInd w:w="-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5"/>
        <w:gridCol w:w="1512"/>
        <w:gridCol w:w="1563"/>
        <w:gridCol w:w="2319"/>
        <w:gridCol w:w="2402"/>
        <w:gridCol w:w="1080"/>
      </w:tblGrid>
      <w:tr w:rsidR="009E289E" w14:paraId="6ADA84D8" w14:textId="5AB9699D" w:rsidTr="00B77F52">
        <w:trPr>
          <w:trHeight w:val="1020"/>
          <w:jc w:val="center"/>
        </w:trPr>
        <w:tc>
          <w:tcPr>
            <w:tcW w:w="114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810E5F1" w14:textId="77777777" w:rsidR="009E289E" w:rsidRPr="00B77F52" w:rsidRDefault="009E289E" w:rsidP="00B77F52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Material</w:t>
            </w:r>
          </w:p>
        </w:tc>
        <w:tc>
          <w:tcPr>
            <w:tcW w:w="15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B51FFC8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Surface area</w:t>
            </w:r>
          </w:p>
          <w:p w14:paraId="63CE5C18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(m</w:t>
            </w:r>
            <w:r w:rsidRPr="00B77F52">
              <w:rPr>
                <w:rFonts w:ascii="Cambria" w:hAnsi="Cambria" w:cs="Times New Roman"/>
                <w:sz w:val="24"/>
                <w:szCs w:val="24"/>
                <w:vertAlign w:val="superscript"/>
              </w:rPr>
              <w:t>2</w:t>
            </w:r>
            <w:r w:rsidRPr="00B77F52">
              <w:rPr>
                <w:rFonts w:ascii="Cambria" w:hAnsi="Cambria" w:cs="Times New Roman"/>
                <w:sz w:val="24"/>
                <w:szCs w:val="24"/>
              </w:rPr>
              <w:t>/g)</w:t>
            </w:r>
          </w:p>
        </w:tc>
        <w:tc>
          <w:tcPr>
            <w:tcW w:w="156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AFE6A6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Pore Volume</w:t>
            </w:r>
          </w:p>
          <w:p w14:paraId="3D3057A8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(cm</w:t>
            </w:r>
            <w:r w:rsidRPr="00B77F52">
              <w:rPr>
                <w:rFonts w:ascii="Cambria" w:hAnsi="Cambria" w:cs="Times New Roman"/>
                <w:sz w:val="24"/>
                <w:szCs w:val="24"/>
                <w:vertAlign w:val="superscript"/>
              </w:rPr>
              <w:t>3</w:t>
            </w:r>
            <w:r w:rsidRPr="00B77F52">
              <w:rPr>
                <w:rFonts w:ascii="Cambria" w:hAnsi="Cambria" w:cs="Times New Roman"/>
                <w:sz w:val="24"/>
                <w:szCs w:val="24"/>
              </w:rPr>
              <w:t>/g)</w:t>
            </w:r>
          </w:p>
        </w:tc>
        <w:tc>
          <w:tcPr>
            <w:tcW w:w="231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29F8A59" w14:textId="52FCD268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Pore diameter</w:t>
            </w:r>
          </w:p>
          <w:p w14:paraId="3D8B224B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/adsorption branch</w:t>
            </w:r>
          </w:p>
          <w:p w14:paraId="1DAF664D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(nm)</w:t>
            </w:r>
          </w:p>
        </w:tc>
        <w:tc>
          <w:tcPr>
            <w:tcW w:w="24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F4544A" w14:textId="4820D1E6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Pore diameter</w:t>
            </w:r>
          </w:p>
          <w:p w14:paraId="74527D30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/desorption branch</w:t>
            </w:r>
          </w:p>
          <w:p w14:paraId="1B998045" w14:textId="77777777" w:rsidR="009E289E" w:rsidRPr="00B77F52" w:rsidRDefault="009E289E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(nm)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15922A" w14:textId="006F68E0" w:rsidR="009E289E" w:rsidRPr="00411F5C" w:rsidRDefault="009E289E" w:rsidP="00E472D8">
            <w:pPr>
              <w:wordWrap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 w:hint="eastAsia"/>
                <w:sz w:val="24"/>
                <w:szCs w:val="24"/>
              </w:rPr>
              <w:t xml:space="preserve">BJH (nm) </w:t>
            </w:r>
            <w:r w:rsidR="00E472D8">
              <w:rPr>
                <w:rFonts w:ascii="Cambria" w:hAnsi="Cambria" w:cs="Times New Roman" w:hint="eastAsia"/>
                <w:sz w:val="24"/>
                <w:szCs w:val="24"/>
                <w:vertAlign w:val="superscript"/>
              </w:rPr>
              <w:t>a</w:t>
            </w:r>
            <w:r>
              <w:rPr>
                <w:rFonts w:ascii="Cambria" w:hAnsi="Cambria" w:cs="Times New Roman" w:hint="eastAsia"/>
                <w:sz w:val="24"/>
                <w:szCs w:val="24"/>
              </w:rPr>
              <w:t xml:space="preserve"> </w:t>
            </w:r>
          </w:p>
        </w:tc>
      </w:tr>
      <w:tr w:rsidR="009E289E" w14:paraId="5FC97414" w14:textId="54951ED6" w:rsidTr="00B77F52">
        <w:trPr>
          <w:jc w:val="center"/>
        </w:trPr>
        <w:tc>
          <w:tcPr>
            <w:tcW w:w="1145" w:type="dxa"/>
            <w:tcBorders>
              <w:top w:val="single" w:sz="8" w:space="0" w:color="auto"/>
            </w:tcBorders>
            <w:vAlign w:val="center"/>
          </w:tcPr>
          <w:p w14:paraId="5C2751FF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20n50</w:t>
            </w:r>
            <w:r w:rsidRPr="00B77F52">
              <w:rPr>
                <w:rFonts w:ascii="Cambria" w:hAnsi="Cambria" w:cs="Arial"/>
                <w:sz w:val="24"/>
                <w:szCs w:val="24"/>
              </w:rPr>
              <w:t>μ</w:t>
            </w:r>
          </w:p>
        </w:tc>
        <w:tc>
          <w:tcPr>
            <w:tcW w:w="1512" w:type="dxa"/>
            <w:tcBorders>
              <w:top w:val="single" w:sz="8" w:space="0" w:color="auto"/>
            </w:tcBorders>
            <w:vAlign w:val="center"/>
          </w:tcPr>
          <w:p w14:paraId="6B818351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358.0</w:t>
            </w:r>
          </w:p>
        </w:tc>
        <w:tc>
          <w:tcPr>
            <w:tcW w:w="1563" w:type="dxa"/>
            <w:tcBorders>
              <w:top w:val="single" w:sz="8" w:space="0" w:color="auto"/>
            </w:tcBorders>
            <w:vAlign w:val="center"/>
          </w:tcPr>
          <w:p w14:paraId="6297B8E7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1.39</w:t>
            </w:r>
          </w:p>
        </w:tc>
        <w:tc>
          <w:tcPr>
            <w:tcW w:w="2319" w:type="dxa"/>
            <w:tcBorders>
              <w:top w:val="single" w:sz="8" w:space="0" w:color="auto"/>
            </w:tcBorders>
            <w:vAlign w:val="center"/>
          </w:tcPr>
          <w:p w14:paraId="719D6722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16.2</w:t>
            </w:r>
          </w:p>
        </w:tc>
        <w:tc>
          <w:tcPr>
            <w:tcW w:w="2402" w:type="dxa"/>
            <w:tcBorders>
              <w:top w:val="single" w:sz="8" w:space="0" w:color="auto"/>
            </w:tcBorders>
            <w:vAlign w:val="center"/>
          </w:tcPr>
          <w:p w14:paraId="3E8A6ECD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16.2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center"/>
          </w:tcPr>
          <w:p w14:paraId="77CCDFD1" w14:textId="603B9DD0" w:rsidR="009E289E" w:rsidRPr="00411F5C" w:rsidRDefault="002D3303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 w:hint="eastAsia"/>
                <w:sz w:val="24"/>
                <w:szCs w:val="24"/>
              </w:rPr>
              <w:t>14.05</w:t>
            </w:r>
          </w:p>
        </w:tc>
      </w:tr>
      <w:tr w:rsidR="009E289E" w14:paraId="06EFAE5C" w14:textId="09B33A3C" w:rsidTr="00B77F52">
        <w:trPr>
          <w:jc w:val="center"/>
        </w:trPr>
        <w:tc>
          <w:tcPr>
            <w:tcW w:w="1145" w:type="dxa"/>
            <w:vAlign w:val="center"/>
          </w:tcPr>
          <w:p w14:paraId="4E7719A7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20n5</w:t>
            </w:r>
            <w:r w:rsidRPr="00B77F52">
              <w:rPr>
                <w:rFonts w:ascii="Cambria" w:hAnsi="Cambria" w:cs="Arial"/>
                <w:sz w:val="24"/>
                <w:szCs w:val="24"/>
              </w:rPr>
              <w:t>μ</w:t>
            </w:r>
          </w:p>
        </w:tc>
        <w:tc>
          <w:tcPr>
            <w:tcW w:w="1512" w:type="dxa"/>
            <w:vAlign w:val="center"/>
          </w:tcPr>
          <w:p w14:paraId="4A1FF535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398.6</w:t>
            </w:r>
          </w:p>
        </w:tc>
        <w:tc>
          <w:tcPr>
            <w:tcW w:w="1563" w:type="dxa"/>
            <w:vAlign w:val="center"/>
          </w:tcPr>
          <w:p w14:paraId="470ECE6A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1.96</w:t>
            </w:r>
          </w:p>
        </w:tc>
        <w:tc>
          <w:tcPr>
            <w:tcW w:w="2319" w:type="dxa"/>
            <w:vAlign w:val="center"/>
          </w:tcPr>
          <w:p w14:paraId="1E11A262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19.8</w:t>
            </w:r>
          </w:p>
        </w:tc>
        <w:tc>
          <w:tcPr>
            <w:tcW w:w="2402" w:type="dxa"/>
            <w:vAlign w:val="center"/>
          </w:tcPr>
          <w:p w14:paraId="258F5654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19.9</w:t>
            </w:r>
          </w:p>
        </w:tc>
        <w:tc>
          <w:tcPr>
            <w:tcW w:w="1080" w:type="dxa"/>
            <w:vAlign w:val="center"/>
          </w:tcPr>
          <w:p w14:paraId="3BCDB317" w14:textId="44613503" w:rsidR="009E289E" w:rsidRPr="00411F5C" w:rsidRDefault="002D3303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 w:hint="eastAsia"/>
                <w:sz w:val="24"/>
                <w:szCs w:val="24"/>
              </w:rPr>
              <w:t>15.36</w:t>
            </w:r>
          </w:p>
        </w:tc>
      </w:tr>
      <w:tr w:rsidR="009E289E" w14:paraId="302BFF22" w14:textId="5D5C4209" w:rsidTr="00B77F52">
        <w:trPr>
          <w:jc w:val="center"/>
        </w:trPr>
        <w:tc>
          <w:tcPr>
            <w:tcW w:w="1145" w:type="dxa"/>
            <w:vAlign w:val="center"/>
          </w:tcPr>
          <w:p w14:paraId="3400AABB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50n50</w:t>
            </w:r>
            <w:r w:rsidRPr="00B77F52">
              <w:rPr>
                <w:rFonts w:ascii="Cambria" w:hAnsi="Cambria" w:cs="Arial"/>
                <w:sz w:val="24"/>
                <w:szCs w:val="24"/>
              </w:rPr>
              <w:t>μ</w:t>
            </w:r>
          </w:p>
        </w:tc>
        <w:tc>
          <w:tcPr>
            <w:tcW w:w="1512" w:type="dxa"/>
            <w:vAlign w:val="center"/>
          </w:tcPr>
          <w:p w14:paraId="18A2A153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459.5</w:t>
            </w:r>
          </w:p>
        </w:tc>
        <w:tc>
          <w:tcPr>
            <w:tcW w:w="1563" w:type="dxa"/>
            <w:vAlign w:val="center"/>
          </w:tcPr>
          <w:p w14:paraId="3213BB61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3.39</w:t>
            </w:r>
          </w:p>
        </w:tc>
        <w:tc>
          <w:tcPr>
            <w:tcW w:w="2319" w:type="dxa"/>
            <w:vAlign w:val="center"/>
          </w:tcPr>
          <w:p w14:paraId="3A0843FE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28.9</w:t>
            </w:r>
          </w:p>
        </w:tc>
        <w:tc>
          <w:tcPr>
            <w:tcW w:w="2402" w:type="dxa"/>
            <w:vAlign w:val="center"/>
          </w:tcPr>
          <w:p w14:paraId="6A253340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30.0</w:t>
            </w:r>
          </w:p>
        </w:tc>
        <w:tc>
          <w:tcPr>
            <w:tcW w:w="1080" w:type="dxa"/>
            <w:vAlign w:val="center"/>
          </w:tcPr>
          <w:p w14:paraId="375E3474" w14:textId="2AC1890C" w:rsidR="009E289E" w:rsidRPr="00411F5C" w:rsidRDefault="002D3303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 w:hint="eastAsia"/>
                <w:sz w:val="24"/>
                <w:szCs w:val="24"/>
              </w:rPr>
              <w:t>23.95</w:t>
            </w:r>
          </w:p>
        </w:tc>
      </w:tr>
      <w:tr w:rsidR="009E289E" w14:paraId="03428104" w14:textId="340F102C" w:rsidTr="00B77F52">
        <w:trPr>
          <w:jc w:val="center"/>
        </w:trPr>
        <w:tc>
          <w:tcPr>
            <w:tcW w:w="1145" w:type="dxa"/>
            <w:tcBorders>
              <w:bottom w:val="single" w:sz="8" w:space="0" w:color="auto"/>
            </w:tcBorders>
            <w:vAlign w:val="center"/>
          </w:tcPr>
          <w:p w14:paraId="22E78FDF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50n5</w:t>
            </w:r>
            <w:r w:rsidRPr="00B77F52">
              <w:rPr>
                <w:rFonts w:ascii="Cambria" w:hAnsi="Cambria" w:cs="Arial"/>
                <w:sz w:val="24"/>
                <w:szCs w:val="24"/>
              </w:rPr>
              <w:t>μ</w:t>
            </w:r>
          </w:p>
        </w:tc>
        <w:tc>
          <w:tcPr>
            <w:tcW w:w="1512" w:type="dxa"/>
            <w:tcBorders>
              <w:bottom w:val="single" w:sz="8" w:space="0" w:color="auto"/>
            </w:tcBorders>
            <w:vAlign w:val="center"/>
          </w:tcPr>
          <w:p w14:paraId="288733A8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529.1</w:t>
            </w:r>
          </w:p>
        </w:tc>
        <w:tc>
          <w:tcPr>
            <w:tcW w:w="1563" w:type="dxa"/>
            <w:tcBorders>
              <w:bottom w:val="single" w:sz="8" w:space="0" w:color="auto"/>
            </w:tcBorders>
            <w:vAlign w:val="center"/>
          </w:tcPr>
          <w:p w14:paraId="65D57F1B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2.98</w:t>
            </w:r>
          </w:p>
        </w:tc>
        <w:tc>
          <w:tcPr>
            <w:tcW w:w="2319" w:type="dxa"/>
            <w:tcBorders>
              <w:bottom w:val="single" w:sz="8" w:space="0" w:color="auto"/>
            </w:tcBorders>
            <w:vAlign w:val="center"/>
          </w:tcPr>
          <w:p w14:paraId="4A7A2F29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20.6</w:t>
            </w:r>
          </w:p>
        </w:tc>
        <w:tc>
          <w:tcPr>
            <w:tcW w:w="2402" w:type="dxa"/>
            <w:tcBorders>
              <w:bottom w:val="single" w:sz="8" w:space="0" w:color="auto"/>
            </w:tcBorders>
            <w:vAlign w:val="center"/>
          </w:tcPr>
          <w:p w14:paraId="4C701781" w14:textId="77777777" w:rsidR="009E289E" w:rsidRPr="00B77F52" w:rsidRDefault="009E289E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B77F52">
              <w:rPr>
                <w:rFonts w:ascii="Cambria" w:hAnsi="Cambria" w:cs="Times New Roman"/>
                <w:sz w:val="24"/>
                <w:szCs w:val="24"/>
              </w:rPr>
              <w:t>22.2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center"/>
          </w:tcPr>
          <w:p w14:paraId="40EC2D25" w14:textId="5DB358C4" w:rsidR="009E289E" w:rsidRPr="00411F5C" w:rsidRDefault="002D3303">
            <w:pPr>
              <w:wordWrap/>
              <w:spacing w:after="60" w:line="360" w:lineRule="auto"/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 w:hint="eastAsia"/>
                <w:sz w:val="24"/>
                <w:szCs w:val="24"/>
              </w:rPr>
              <w:t>22.58</w:t>
            </w:r>
          </w:p>
        </w:tc>
      </w:tr>
    </w:tbl>
    <w:p w14:paraId="66F759B6" w14:textId="4D17073B" w:rsidR="007662A9" w:rsidRDefault="007662A9" w:rsidP="00A4433E">
      <w:pPr>
        <w:wordWrap/>
        <w:spacing w:after="0"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 w:hint="eastAsia"/>
          <w:sz w:val="24"/>
          <w:szCs w:val="24"/>
          <w:vertAlign w:val="superscript"/>
        </w:rPr>
        <w:t>a</w:t>
      </w:r>
      <w:r>
        <w:rPr>
          <w:rFonts w:ascii="Cambria" w:hAnsi="Cambria" w:cs="Times New Roman" w:hint="eastAsia"/>
          <w:sz w:val="24"/>
          <w:szCs w:val="24"/>
        </w:rPr>
        <w:t xml:space="preserve"> </w:t>
      </w:r>
      <w:r w:rsidR="009E289E">
        <w:rPr>
          <w:rFonts w:ascii="Cambria" w:hAnsi="Cambria" w:cs="Times New Roman" w:hint="eastAsia"/>
          <w:sz w:val="24"/>
          <w:szCs w:val="24"/>
        </w:rPr>
        <w:t>BJH adsorption average pore diameter.</w:t>
      </w:r>
    </w:p>
    <w:p w14:paraId="3A3999F9" w14:textId="77777777" w:rsidR="007662A9" w:rsidRPr="003E233B" w:rsidRDefault="007662A9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b/>
          <w:sz w:val="24"/>
          <w:szCs w:val="24"/>
        </w:rPr>
      </w:pPr>
    </w:p>
    <w:p w14:paraId="057AB5A7" w14:textId="77777777" w:rsidR="000F4CEE" w:rsidRDefault="000F4CEE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b/>
          <w:sz w:val="24"/>
          <w:szCs w:val="24"/>
        </w:rPr>
      </w:pPr>
    </w:p>
    <w:p w14:paraId="4ED4ACCA" w14:textId="3819B988" w:rsidR="002D4CC2" w:rsidRDefault="002D4CC2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760B3E">
        <w:rPr>
          <w:rFonts w:ascii="Cambria" w:hAnsi="Cambria" w:cs="Times New Roman" w:hint="eastAsia"/>
          <w:b/>
          <w:sz w:val="24"/>
          <w:szCs w:val="24"/>
        </w:rPr>
        <w:t xml:space="preserve">Table </w:t>
      </w:r>
      <w:r w:rsidR="00F12F37">
        <w:rPr>
          <w:rFonts w:ascii="Cambria" w:hAnsi="Cambria" w:cs="Times New Roman"/>
          <w:b/>
          <w:sz w:val="24"/>
          <w:szCs w:val="24"/>
        </w:rPr>
        <w:t>S</w:t>
      </w:r>
      <w:r w:rsidR="001510C5">
        <w:rPr>
          <w:rFonts w:ascii="Cambria" w:hAnsi="Cambria" w:cs="Times New Roman"/>
          <w:b/>
          <w:sz w:val="24"/>
          <w:szCs w:val="24"/>
        </w:rPr>
        <w:t>II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="00760B3E" w:rsidRPr="00760B3E">
        <w:rPr>
          <w:rFonts w:ascii="Cambria" w:hAnsi="Cambria" w:cs="Times New Roman"/>
          <w:sz w:val="24"/>
          <w:szCs w:val="24"/>
        </w:rPr>
        <w:t xml:space="preserve">Temperature </w:t>
      </w:r>
      <w:r w:rsidR="004F07F5" w:rsidRPr="00760B3E">
        <w:rPr>
          <w:rFonts w:ascii="Cambria" w:hAnsi="Cambria" w:cs="Times New Roman"/>
          <w:sz w:val="24"/>
          <w:szCs w:val="24"/>
        </w:rPr>
        <w:t>depend</w:t>
      </w:r>
      <w:r w:rsidR="004F07F5">
        <w:rPr>
          <w:rFonts w:ascii="Cambria" w:hAnsi="Cambria" w:cs="Times New Roman"/>
          <w:sz w:val="24"/>
          <w:szCs w:val="24"/>
        </w:rPr>
        <w:t>e</w:t>
      </w:r>
      <w:r w:rsidR="004F07F5" w:rsidRPr="00760B3E">
        <w:rPr>
          <w:rFonts w:ascii="Cambria" w:hAnsi="Cambria" w:cs="Times New Roman"/>
          <w:sz w:val="24"/>
          <w:szCs w:val="24"/>
        </w:rPr>
        <w:t>n</w:t>
      </w:r>
      <w:r w:rsidR="004F07F5">
        <w:rPr>
          <w:rFonts w:ascii="Cambria" w:hAnsi="Cambria" w:cs="Times New Roman"/>
          <w:sz w:val="24"/>
          <w:szCs w:val="24"/>
        </w:rPr>
        <w:t>ce</w:t>
      </w:r>
      <w:r w:rsidR="004F07F5" w:rsidRPr="00760B3E">
        <w:rPr>
          <w:rFonts w:ascii="Cambria" w:hAnsi="Cambria" w:cs="Times New Roman"/>
          <w:sz w:val="24"/>
          <w:szCs w:val="24"/>
        </w:rPr>
        <w:t xml:space="preserve"> </w:t>
      </w:r>
      <w:r w:rsidR="00760B3E" w:rsidRPr="00760B3E">
        <w:rPr>
          <w:rFonts w:ascii="Cambria" w:hAnsi="Cambria" w:cs="Times New Roman"/>
          <w:sz w:val="24"/>
          <w:szCs w:val="24"/>
        </w:rPr>
        <w:t>o</w:t>
      </w:r>
      <w:r w:rsidR="005D19EA">
        <w:rPr>
          <w:rFonts w:ascii="Cambria" w:hAnsi="Cambria" w:cs="Times New Roman"/>
          <w:sz w:val="24"/>
          <w:szCs w:val="24"/>
        </w:rPr>
        <w:t>f the chemical shift</w:t>
      </w:r>
      <w:r w:rsidR="0051146A">
        <w:rPr>
          <w:rFonts w:ascii="Cambria" w:hAnsi="Cambria" w:cs="Times New Roman"/>
          <w:sz w:val="24"/>
          <w:szCs w:val="24"/>
        </w:rPr>
        <w:t xml:space="preserve"> and linewidth </w:t>
      </w:r>
      <w:r w:rsidR="00760B3E" w:rsidRPr="00760B3E">
        <w:rPr>
          <w:rFonts w:ascii="Cambria" w:hAnsi="Cambria" w:cs="Times New Roman"/>
          <w:sz w:val="24"/>
          <w:szCs w:val="24"/>
        </w:rPr>
        <w:t>of Xe pe</w:t>
      </w:r>
      <w:r w:rsidR="00760B3E">
        <w:rPr>
          <w:rFonts w:ascii="Cambria" w:hAnsi="Cambria" w:cs="Times New Roman"/>
          <w:sz w:val="24"/>
          <w:szCs w:val="24"/>
        </w:rPr>
        <w:t xml:space="preserve">aks for </w:t>
      </w:r>
      <w:r w:rsidR="00760B3E">
        <w:rPr>
          <w:rFonts w:ascii="Cambria" w:hAnsi="Cambria" w:cs="Times New Roman" w:hint="eastAsia"/>
          <w:sz w:val="24"/>
          <w:szCs w:val="24"/>
        </w:rPr>
        <w:t>20n50</w:t>
      </w:r>
      <w:r w:rsidR="004F07F5" w:rsidRPr="00760B3E">
        <w:rPr>
          <w:rFonts w:ascii="Cambria" w:hAnsi="Cambria" w:cs="Arial"/>
          <w:sz w:val="24"/>
          <w:szCs w:val="24"/>
        </w:rPr>
        <w:t>μ</w:t>
      </w:r>
      <w:r w:rsidR="00760B3E">
        <w:rPr>
          <w:rFonts w:ascii="Cambria" w:hAnsi="Cambria" w:cs="Times New Roman" w:hint="eastAsia"/>
          <w:sz w:val="24"/>
          <w:szCs w:val="24"/>
        </w:rPr>
        <w:t xml:space="preserve">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 w:rsidR="00760B3E">
        <w:rPr>
          <w:rFonts w:ascii="Cambria" w:hAnsi="Cambria" w:cs="Times New Roman" w:hint="eastAsia"/>
          <w:sz w:val="24"/>
          <w:szCs w:val="24"/>
        </w:rPr>
        <w:t xml:space="preserve"> (</w:t>
      </w:r>
      <w:r w:rsidR="00760B3E" w:rsidRPr="00760B3E">
        <w:rPr>
          <w:rFonts w:ascii="Cambria" w:hAnsi="Cambria" w:cs="Times New Roman"/>
          <w:sz w:val="24"/>
          <w:szCs w:val="24"/>
        </w:rPr>
        <w:t xml:space="preserve">20 nm </w:t>
      </w:r>
      <w:r w:rsidR="002B47F7">
        <w:rPr>
          <w:rFonts w:ascii="Cambria" w:hAnsi="Cambria" w:cs="Times New Roman"/>
          <w:sz w:val="24"/>
          <w:szCs w:val="24"/>
        </w:rPr>
        <w:t xml:space="preserve">pore </w:t>
      </w:r>
      <w:r w:rsidR="00380E25">
        <w:rPr>
          <w:rFonts w:ascii="Cambria" w:hAnsi="Cambria" w:cs="Times New Roman"/>
          <w:sz w:val="24"/>
          <w:szCs w:val="24"/>
        </w:rPr>
        <w:t>size</w:t>
      </w:r>
      <w:r w:rsidR="00760B3E" w:rsidRPr="00760B3E">
        <w:rPr>
          <w:rFonts w:ascii="Cambria" w:hAnsi="Cambria" w:cs="Times New Roman"/>
          <w:sz w:val="24"/>
          <w:szCs w:val="24"/>
        </w:rPr>
        <w:t xml:space="preserve">, 50 </w:t>
      </w:r>
      <w:r w:rsidR="00760B3E" w:rsidRPr="00760B3E">
        <w:rPr>
          <w:rFonts w:ascii="Cambria" w:hAnsi="Cambria" w:cs="Arial"/>
          <w:sz w:val="24"/>
          <w:szCs w:val="24"/>
        </w:rPr>
        <w:t>μ</w:t>
      </w:r>
      <w:r w:rsidR="00760B3E" w:rsidRPr="00760B3E">
        <w:rPr>
          <w:rFonts w:ascii="Cambria" w:hAnsi="Cambria" w:cs="Times New Roman"/>
          <w:sz w:val="24"/>
          <w:szCs w:val="24"/>
        </w:rPr>
        <w:t>m particle size)</w:t>
      </w:r>
      <w:r w:rsidR="00760B3E">
        <w:rPr>
          <w:rFonts w:ascii="Cambria" w:hAnsi="Cambria" w:cs="Times New Roman" w:hint="eastAsia"/>
          <w:sz w:val="24"/>
          <w:szCs w:val="24"/>
        </w:rPr>
        <w:t>.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418"/>
        <w:gridCol w:w="3118"/>
        <w:gridCol w:w="2268"/>
      </w:tblGrid>
      <w:tr w:rsidR="00F12F37" w:rsidRPr="00172389" w14:paraId="22CAF601" w14:textId="77777777" w:rsidTr="00B77F52">
        <w:trPr>
          <w:jc w:val="center"/>
        </w:trPr>
        <w:tc>
          <w:tcPr>
            <w:tcW w:w="141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F5983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Temp (K)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DDB08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Absorbed Xe peak</w:t>
            </w:r>
          </w:p>
        </w:tc>
      </w:tr>
      <w:tr w:rsidR="00F12F37" w:rsidRPr="00172389" w14:paraId="5E4C7AA2" w14:textId="77777777" w:rsidTr="00B77F52">
        <w:trPr>
          <w:jc w:val="center"/>
        </w:trPr>
        <w:tc>
          <w:tcPr>
            <w:tcW w:w="14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4C439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CA507A" w14:textId="5961F7EF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Chemical Shift (ppm)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7E108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Linewidth (ppm)</w:t>
            </w:r>
          </w:p>
        </w:tc>
      </w:tr>
      <w:tr w:rsidR="00F12F37" w:rsidRPr="00172389" w14:paraId="16D5782D" w14:textId="77777777" w:rsidTr="00B77F52">
        <w:trPr>
          <w:jc w:val="center"/>
        </w:trPr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7097B3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373</w:t>
            </w:r>
          </w:p>
        </w:tc>
        <w:tc>
          <w:tcPr>
            <w:tcW w:w="311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C9733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52.35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8566E6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10.96</w:t>
            </w:r>
          </w:p>
        </w:tc>
      </w:tr>
      <w:tr w:rsidR="00F12F37" w:rsidRPr="00172389" w14:paraId="5B1A6468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1670274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353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79F627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56.00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92999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13.8</w:t>
            </w:r>
          </w:p>
        </w:tc>
      </w:tr>
      <w:tr w:rsidR="00F12F37" w:rsidRPr="00172389" w14:paraId="33B98F7F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1E8AD8F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333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FB2B79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62.30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396A8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12.89</w:t>
            </w:r>
          </w:p>
        </w:tc>
      </w:tr>
      <w:tr w:rsidR="00F12F37" w:rsidRPr="00172389" w14:paraId="04A6AD7C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70C2C0A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664F8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71.35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063ED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11.7</w:t>
            </w:r>
          </w:p>
        </w:tc>
      </w:tr>
      <w:tr w:rsidR="00F12F37" w:rsidRPr="00172389" w14:paraId="1A13D808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95A119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300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F609EE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73.27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BCB26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9.22</w:t>
            </w:r>
          </w:p>
        </w:tc>
      </w:tr>
      <w:tr w:rsidR="00F12F37" w:rsidRPr="00172389" w14:paraId="33A266C7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653658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293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869BAF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79.39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374D6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10.41</w:t>
            </w:r>
          </w:p>
        </w:tc>
      </w:tr>
      <w:tr w:rsidR="00F12F37" w:rsidRPr="00172389" w14:paraId="56BB3502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784DB6C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273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86921D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90.54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442E9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12.15</w:t>
            </w:r>
          </w:p>
        </w:tc>
      </w:tr>
      <w:tr w:rsidR="00F12F37" w:rsidRPr="00172389" w14:paraId="4E65CD90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66ED80B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253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070CBE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100.13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4AE5F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9.5</w:t>
            </w:r>
          </w:p>
        </w:tc>
      </w:tr>
      <w:tr w:rsidR="00F12F37" w:rsidRPr="00172389" w14:paraId="14726177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328BDF0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233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AF922C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111.46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B9294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8.5</w:t>
            </w:r>
          </w:p>
        </w:tc>
      </w:tr>
      <w:tr w:rsidR="00F12F37" w:rsidRPr="00172389" w14:paraId="12134C59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311DAB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FF753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118.49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40B2A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7.77</w:t>
            </w:r>
          </w:p>
        </w:tc>
      </w:tr>
      <w:tr w:rsidR="00F12F37" w:rsidRPr="00172389" w14:paraId="13D21880" w14:textId="77777777" w:rsidTr="00B77F52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14:paraId="0964C05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193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9335A1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127.45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213FCB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7.04</w:t>
            </w:r>
          </w:p>
        </w:tc>
      </w:tr>
      <w:tr w:rsidR="00F12F37" w:rsidRPr="00172389" w14:paraId="0F2D7E68" w14:textId="77777777" w:rsidTr="00B77F52">
        <w:trPr>
          <w:jc w:val="center"/>
        </w:trPr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02A63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173</w:t>
            </w:r>
          </w:p>
        </w:tc>
        <w:tc>
          <w:tcPr>
            <w:tcW w:w="31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AE686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134.21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8706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7.86</w:t>
            </w:r>
          </w:p>
        </w:tc>
      </w:tr>
    </w:tbl>
    <w:p w14:paraId="5F5724D6" w14:textId="77777777" w:rsidR="00760B3E" w:rsidRDefault="00760B3E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4B43AF67" w14:textId="77777777" w:rsidR="00AD5F08" w:rsidRDefault="00AD5F08">
      <w:pPr>
        <w:widowControl/>
        <w:wordWrap/>
        <w:autoSpaceDE/>
        <w:autoSpaceDN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 w:cs="Times New Roman"/>
          <w:b/>
          <w:sz w:val="24"/>
          <w:szCs w:val="24"/>
        </w:rPr>
        <w:br w:type="page"/>
      </w:r>
    </w:p>
    <w:p w14:paraId="0127016E" w14:textId="77777777" w:rsidR="000B0C64" w:rsidRDefault="000B0C64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b/>
          <w:sz w:val="24"/>
          <w:szCs w:val="24"/>
        </w:rPr>
      </w:pPr>
    </w:p>
    <w:p w14:paraId="2D2D0367" w14:textId="73FA2658" w:rsidR="00492D5F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760B3E">
        <w:rPr>
          <w:rFonts w:ascii="Cambria" w:hAnsi="Cambria" w:cs="Times New Roman" w:hint="eastAsia"/>
          <w:b/>
          <w:sz w:val="24"/>
          <w:szCs w:val="24"/>
        </w:rPr>
        <w:t xml:space="preserve">Table </w:t>
      </w:r>
      <w:r w:rsidR="00F12F37">
        <w:rPr>
          <w:rFonts w:ascii="Cambria" w:hAnsi="Cambria" w:cs="Times New Roman"/>
          <w:b/>
          <w:sz w:val="24"/>
          <w:szCs w:val="24"/>
        </w:rPr>
        <w:t>S</w:t>
      </w:r>
      <w:r w:rsidR="001510C5">
        <w:rPr>
          <w:rFonts w:ascii="Cambria" w:hAnsi="Cambria" w:cs="Times New Roman"/>
          <w:b/>
          <w:sz w:val="24"/>
          <w:szCs w:val="24"/>
        </w:rPr>
        <w:t>III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Pr="00760B3E">
        <w:rPr>
          <w:rFonts w:ascii="Cambria" w:hAnsi="Cambria" w:cs="Times New Roman"/>
          <w:sz w:val="24"/>
          <w:szCs w:val="24"/>
        </w:rPr>
        <w:t xml:space="preserve">Temperature </w:t>
      </w:r>
      <w:r w:rsidR="004F07F5" w:rsidRPr="00760B3E">
        <w:rPr>
          <w:rFonts w:ascii="Cambria" w:hAnsi="Cambria" w:cs="Times New Roman"/>
          <w:sz w:val="24"/>
          <w:szCs w:val="24"/>
        </w:rPr>
        <w:t>dependen</w:t>
      </w:r>
      <w:r w:rsidR="004F07F5">
        <w:rPr>
          <w:rFonts w:ascii="Cambria" w:hAnsi="Cambria" w:cs="Times New Roman"/>
          <w:sz w:val="24"/>
          <w:szCs w:val="24"/>
        </w:rPr>
        <w:t>ce</w:t>
      </w:r>
      <w:r w:rsidR="004F07F5" w:rsidRPr="00760B3E">
        <w:rPr>
          <w:rFonts w:ascii="Cambria" w:hAnsi="Cambria" w:cs="Times New Roman"/>
          <w:sz w:val="24"/>
          <w:szCs w:val="24"/>
        </w:rPr>
        <w:t xml:space="preserve"> </w:t>
      </w:r>
      <w:r w:rsidR="0051146A">
        <w:rPr>
          <w:rFonts w:ascii="Cambria" w:hAnsi="Cambria" w:cs="Times New Roman"/>
          <w:sz w:val="24"/>
          <w:szCs w:val="24"/>
        </w:rPr>
        <w:t xml:space="preserve">of the chemical shift and linewidth </w:t>
      </w:r>
      <w:r w:rsidRPr="00760B3E">
        <w:rPr>
          <w:rFonts w:ascii="Cambria" w:hAnsi="Cambria" w:cs="Times New Roman"/>
          <w:sz w:val="24"/>
          <w:szCs w:val="24"/>
        </w:rPr>
        <w:t>of Xe pe</w:t>
      </w:r>
      <w:r>
        <w:rPr>
          <w:rFonts w:ascii="Cambria" w:hAnsi="Cambria" w:cs="Times New Roman"/>
          <w:sz w:val="24"/>
          <w:szCs w:val="24"/>
        </w:rPr>
        <w:t xml:space="preserve">aks for </w:t>
      </w:r>
      <w:r>
        <w:rPr>
          <w:rFonts w:ascii="Cambria" w:hAnsi="Cambria" w:cs="Times New Roman" w:hint="eastAsia"/>
          <w:sz w:val="24"/>
          <w:szCs w:val="24"/>
        </w:rPr>
        <w:t>20n5</w:t>
      </w:r>
      <w:r w:rsidR="004F07F5" w:rsidRPr="00760B3E">
        <w:rPr>
          <w:rFonts w:ascii="Cambria" w:hAnsi="Cambria" w:cs="Arial"/>
          <w:sz w:val="24"/>
          <w:szCs w:val="24"/>
        </w:rPr>
        <w:t>μ</w:t>
      </w:r>
      <w:r>
        <w:rPr>
          <w:rFonts w:ascii="Cambria" w:hAnsi="Cambria" w:cs="Times New Roman" w:hint="eastAsia"/>
          <w:sz w:val="24"/>
          <w:szCs w:val="24"/>
        </w:rPr>
        <w:t xml:space="preserve">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>
        <w:rPr>
          <w:rFonts w:ascii="Cambria" w:hAnsi="Cambria" w:cs="Times New Roman" w:hint="eastAsia"/>
          <w:sz w:val="24"/>
          <w:szCs w:val="24"/>
        </w:rPr>
        <w:t xml:space="preserve"> (</w:t>
      </w:r>
      <w:r w:rsidRPr="00760B3E">
        <w:rPr>
          <w:rFonts w:ascii="Cambria" w:hAnsi="Cambria" w:cs="Times New Roman"/>
          <w:sz w:val="24"/>
          <w:szCs w:val="24"/>
        </w:rPr>
        <w:t xml:space="preserve">20 nm </w:t>
      </w:r>
      <w:r w:rsidR="002B47F7">
        <w:rPr>
          <w:rFonts w:ascii="Cambria" w:hAnsi="Cambria" w:cs="Times New Roman"/>
          <w:sz w:val="24"/>
          <w:szCs w:val="24"/>
        </w:rPr>
        <w:t xml:space="preserve">pore </w:t>
      </w:r>
      <w:r w:rsidR="00380E25">
        <w:rPr>
          <w:rFonts w:ascii="Cambria" w:hAnsi="Cambria" w:cs="Times New Roman"/>
          <w:sz w:val="24"/>
          <w:szCs w:val="24"/>
        </w:rPr>
        <w:t>size</w:t>
      </w:r>
      <w:r w:rsidRPr="00760B3E">
        <w:rPr>
          <w:rFonts w:ascii="Cambria" w:hAnsi="Cambria" w:cs="Times New Roman"/>
          <w:sz w:val="24"/>
          <w:szCs w:val="24"/>
        </w:rPr>
        <w:t xml:space="preserve">, 5 </w:t>
      </w:r>
      <w:r w:rsidRPr="00760B3E">
        <w:rPr>
          <w:rFonts w:ascii="Cambria" w:hAnsi="Cambria" w:cs="Arial"/>
          <w:sz w:val="24"/>
          <w:szCs w:val="24"/>
        </w:rPr>
        <w:t>μ</w:t>
      </w:r>
      <w:r w:rsidRPr="00760B3E">
        <w:rPr>
          <w:rFonts w:ascii="Cambria" w:hAnsi="Cambria" w:cs="Times New Roman"/>
          <w:sz w:val="24"/>
          <w:szCs w:val="24"/>
        </w:rPr>
        <w:t>m particle size)</w:t>
      </w:r>
      <w:r>
        <w:rPr>
          <w:rFonts w:ascii="Cambria" w:hAnsi="Cambria" w:cs="Times New Roman" w:hint="eastAsia"/>
          <w:sz w:val="24"/>
          <w:szCs w:val="24"/>
        </w:rPr>
        <w:t>.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208"/>
        <w:gridCol w:w="3045"/>
        <w:gridCol w:w="2268"/>
      </w:tblGrid>
      <w:tr w:rsidR="00F12F37" w:rsidRPr="00172389" w14:paraId="2BBD9BDA" w14:textId="77777777" w:rsidTr="00B77F52">
        <w:trPr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E8623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Temp (K)</w:t>
            </w:r>
          </w:p>
        </w:tc>
        <w:tc>
          <w:tcPr>
            <w:tcW w:w="531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0C524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Absorbed Xe peak</w:t>
            </w:r>
          </w:p>
        </w:tc>
      </w:tr>
      <w:tr w:rsidR="00F12F37" w:rsidRPr="00172389" w14:paraId="0D1F92B6" w14:textId="77777777" w:rsidTr="00B77F52">
        <w:trPr>
          <w:jc w:val="center"/>
        </w:trPr>
        <w:tc>
          <w:tcPr>
            <w:tcW w:w="12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10D22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5B522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Chemical Shift (ppm)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6C55A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Linewidth (ppm)</w:t>
            </w:r>
          </w:p>
        </w:tc>
      </w:tr>
      <w:tr w:rsidR="00F12F37" w:rsidRPr="00172389" w14:paraId="21B87612" w14:textId="77777777" w:rsidTr="00B77F52">
        <w:trPr>
          <w:jc w:val="center"/>
        </w:trPr>
        <w:tc>
          <w:tcPr>
            <w:tcW w:w="120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F4C00D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373</w:t>
            </w:r>
          </w:p>
        </w:tc>
        <w:tc>
          <w:tcPr>
            <w:tcW w:w="30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1C854A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38.64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D65494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7.40</w:t>
            </w:r>
          </w:p>
        </w:tc>
      </w:tr>
      <w:tr w:rsidR="00F12F37" w:rsidRPr="00172389" w14:paraId="5B0462B8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C96452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BE73D2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43.85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1231C6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8.31</w:t>
            </w:r>
          </w:p>
        </w:tc>
      </w:tr>
      <w:tr w:rsidR="00F12F37" w:rsidRPr="00172389" w14:paraId="3D2C1F95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524C107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B21C84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50.16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0E2EF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10.5</w:t>
            </w:r>
          </w:p>
        </w:tc>
      </w:tr>
      <w:tr w:rsidR="00F12F37" w:rsidRPr="00172389" w14:paraId="57C237B0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60C461E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8ECE5C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59.11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37339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11.33</w:t>
            </w:r>
          </w:p>
        </w:tc>
      </w:tr>
      <w:tr w:rsidR="00F12F37" w:rsidRPr="00172389" w14:paraId="2D9B3435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50DF37F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300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1E74226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62.58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858B16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10.6</w:t>
            </w:r>
          </w:p>
        </w:tc>
      </w:tr>
      <w:tr w:rsidR="00F12F37" w:rsidRPr="00172389" w14:paraId="3BAAF66D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62EA30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3631323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70.25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60265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14.89</w:t>
            </w:r>
          </w:p>
        </w:tc>
      </w:tr>
      <w:tr w:rsidR="00F12F37" w:rsidRPr="00172389" w14:paraId="62F131C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8BC76E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273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1299A4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80.67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410C8B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13.89</w:t>
            </w:r>
          </w:p>
        </w:tc>
      </w:tr>
      <w:tr w:rsidR="00F12F37" w:rsidRPr="00172389" w14:paraId="479F05BD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5A0E9D1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DAC7AD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95.38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1E9B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14.07</w:t>
            </w:r>
          </w:p>
        </w:tc>
      </w:tr>
      <w:tr w:rsidR="00F12F37" w:rsidRPr="00172389" w14:paraId="5FBFB80A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AAC06B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48A794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108.17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5AF6E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12.42</w:t>
            </w:r>
          </w:p>
        </w:tc>
      </w:tr>
      <w:tr w:rsidR="00F12F37" w:rsidRPr="00172389" w14:paraId="111ADEA7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59043EA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12E4A9D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119.59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5586A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10.60</w:t>
            </w:r>
          </w:p>
        </w:tc>
      </w:tr>
      <w:tr w:rsidR="00F12F37" w:rsidRPr="00172389" w14:paraId="2AD375E0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4EDC726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A1E9D8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130.09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8F484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9.96</w:t>
            </w:r>
          </w:p>
        </w:tc>
      </w:tr>
      <w:tr w:rsidR="00F12F37" w:rsidRPr="00172389" w14:paraId="64C1240C" w14:textId="77777777" w:rsidTr="00B77F52">
        <w:trPr>
          <w:jc w:val="center"/>
        </w:trPr>
        <w:tc>
          <w:tcPr>
            <w:tcW w:w="12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5DD5D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173</w:t>
            </w:r>
          </w:p>
        </w:tc>
        <w:tc>
          <w:tcPr>
            <w:tcW w:w="30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E0525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143.57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C2F1C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13.16</w:t>
            </w:r>
          </w:p>
        </w:tc>
      </w:tr>
    </w:tbl>
    <w:p w14:paraId="6090BD45" w14:textId="77777777" w:rsidR="00492D5F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31EF98F5" w14:textId="1D20CDF6" w:rsidR="000D5D07" w:rsidRDefault="000D5D07">
      <w:pPr>
        <w:widowControl/>
        <w:wordWrap/>
        <w:autoSpaceDE/>
        <w:autoSpaceDN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br w:type="page"/>
      </w:r>
    </w:p>
    <w:p w14:paraId="0E8A20B3" w14:textId="77777777" w:rsidR="00AD5F08" w:rsidRPr="002D4CC2" w:rsidRDefault="00AD5F08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2DBA8EE9" w14:textId="6ADCB5CE" w:rsidR="00492D5F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760B3E">
        <w:rPr>
          <w:rFonts w:ascii="Cambria" w:hAnsi="Cambria" w:cs="Times New Roman" w:hint="eastAsia"/>
          <w:b/>
          <w:sz w:val="24"/>
          <w:szCs w:val="24"/>
        </w:rPr>
        <w:t xml:space="preserve">Table </w:t>
      </w:r>
      <w:r w:rsidR="00F12F37">
        <w:rPr>
          <w:rFonts w:ascii="Cambria" w:hAnsi="Cambria" w:cs="Times New Roman"/>
          <w:b/>
          <w:sz w:val="24"/>
          <w:szCs w:val="24"/>
        </w:rPr>
        <w:t>S</w:t>
      </w:r>
      <w:r w:rsidR="001510C5">
        <w:rPr>
          <w:rFonts w:ascii="Cambria" w:hAnsi="Cambria" w:cs="Times New Roman"/>
          <w:b/>
          <w:sz w:val="24"/>
          <w:szCs w:val="24"/>
        </w:rPr>
        <w:t>IV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Pr="00760B3E">
        <w:rPr>
          <w:rFonts w:ascii="Cambria" w:hAnsi="Cambria" w:cs="Times New Roman"/>
          <w:sz w:val="24"/>
          <w:szCs w:val="24"/>
        </w:rPr>
        <w:t xml:space="preserve">Temperature </w:t>
      </w:r>
      <w:r w:rsidR="004F07F5" w:rsidRPr="00760B3E">
        <w:rPr>
          <w:rFonts w:ascii="Cambria" w:hAnsi="Cambria" w:cs="Times New Roman"/>
          <w:sz w:val="24"/>
          <w:szCs w:val="24"/>
        </w:rPr>
        <w:t>dependen</w:t>
      </w:r>
      <w:r w:rsidR="004F07F5">
        <w:rPr>
          <w:rFonts w:ascii="Cambria" w:hAnsi="Cambria" w:cs="Times New Roman"/>
          <w:sz w:val="24"/>
          <w:szCs w:val="24"/>
        </w:rPr>
        <w:t>ce</w:t>
      </w:r>
      <w:r w:rsidR="004F07F5" w:rsidRPr="00760B3E">
        <w:rPr>
          <w:rFonts w:ascii="Cambria" w:hAnsi="Cambria" w:cs="Times New Roman"/>
          <w:sz w:val="24"/>
          <w:szCs w:val="24"/>
        </w:rPr>
        <w:t xml:space="preserve"> </w:t>
      </w:r>
      <w:r w:rsidR="00EC1888">
        <w:rPr>
          <w:rFonts w:ascii="Cambria" w:hAnsi="Cambria" w:cs="Times New Roman"/>
          <w:sz w:val="24"/>
          <w:szCs w:val="24"/>
        </w:rPr>
        <w:t>of the chemical shift and</w:t>
      </w:r>
      <w:r w:rsidRPr="00760B3E">
        <w:rPr>
          <w:rFonts w:ascii="Cambria" w:hAnsi="Cambria" w:cs="Times New Roman"/>
          <w:sz w:val="24"/>
          <w:szCs w:val="24"/>
        </w:rPr>
        <w:t xml:space="preserve"> linewidth of Xe pe</w:t>
      </w:r>
      <w:r>
        <w:rPr>
          <w:rFonts w:ascii="Cambria" w:hAnsi="Cambria" w:cs="Times New Roman"/>
          <w:sz w:val="24"/>
          <w:szCs w:val="24"/>
        </w:rPr>
        <w:t xml:space="preserve">aks for </w:t>
      </w:r>
      <w:r>
        <w:rPr>
          <w:rFonts w:ascii="Cambria" w:hAnsi="Cambria" w:cs="Times New Roman" w:hint="eastAsia"/>
          <w:sz w:val="24"/>
          <w:szCs w:val="24"/>
        </w:rPr>
        <w:t>50n50</w:t>
      </w:r>
      <w:r w:rsidR="004F07F5" w:rsidRPr="00760B3E">
        <w:rPr>
          <w:rFonts w:ascii="Cambria" w:hAnsi="Cambria" w:cs="Arial"/>
          <w:sz w:val="24"/>
          <w:szCs w:val="24"/>
        </w:rPr>
        <w:t>μ</w:t>
      </w:r>
      <w:r>
        <w:rPr>
          <w:rFonts w:ascii="Cambria" w:hAnsi="Cambria" w:cs="Times New Roman" w:hint="eastAsia"/>
          <w:sz w:val="24"/>
          <w:szCs w:val="24"/>
        </w:rPr>
        <w:t xml:space="preserve">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>
        <w:rPr>
          <w:rFonts w:ascii="Cambria" w:hAnsi="Cambria" w:cs="Times New Roman" w:hint="eastAsia"/>
          <w:sz w:val="24"/>
          <w:szCs w:val="24"/>
        </w:rPr>
        <w:t xml:space="preserve"> (5</w:t>
      </w:r>
      <w:r w:rsidRPr="00760B3E">
        <w:rPr>
          <w:rFonts w:ascii="Cambria" w:hAnsi="Cambria" w:cs="Times New Roman"/>
          <w:sz w:val="24"/>
          <w:szCs w:val="24"/>
        </w:rPr>
        <w:t xml:space="preserve">0 nm </w:t>
      </w:r>
      <w:r w:rsidR="002B47F7">
        <w:rPr>
          <w:rFonts w:ascii="Cambria" w:hAnsi="Cambria" w:cs="Times New Roman"/>
          <w:sz w:val="24"/>
          <w:szCs w:val="24"/>
        </w:rPr>
        <w:t xml:space="preserve">pore </w:t>
      </w:r>
      <w:r w:rsidR="00380E25">
        <w:rPr>
          <w:rFonts w:ascii="Cambria" w:hAnsi="Cambria" w:cs="Times New Roman"/>
          <w:sz w:val="24"/>
          <w:szCs w:val="24"/>
        </w:rPr>
        <w:t>size</w:t>
      </w:r>
      <w:r w:rsidRPr="00760B3E">
        <w:rPr>
          <w:rFonts w:ascii="Cambria" w:hAnsi="Cambria" w:cs="Times New Roman"/>
          <w:sz w:val="24"/>
          <w:szCs w:val="24"/>
        </w:rPr>
        <w:t xml:space="preserve">, 50 </w:t>
      </w:r>
      <w:r w:rsidRPr="00760B3E">
        <w:rPr>
          <w:rFonts w:ascii="Cambria" w:hAnsi="Cambria" w:cs="Arial"/>
          <w:sz w:val="24"/>
          <w:szCs w:val="24"/>
        </w:rPr>
        <w:t>μ</w:t>
      </w:r>
      <w:r w:rsidRPr="00760B3E">
        <w:rPr>
          <w:rFonts w:ascii="Cambria" w:hAnsi="Cambria" w:cs="Times New Roman"/>
          <w:sz w:val="24"/>
          <w:szCs w:val="24"/>
        </w:rPr>
        <w:t>m particle size)</w:t>
      </w:r>
      <w:r>
        <w:rPr>
          <w:rFonts w:ascii="Cambria" w:hAnsi="Cambria" w:cs="Times New Roman" w:hint="eastAsia"/>
          <w:sz w:val="24"/>
          <w:szCs w:val="24"/>
        </w:rPr>
        <w:t>.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208"/>
        <w:gridCol w:w="3045"/>
        <w:gridCol w:w="2268"/>
      </w:tblGrid>
      <w:tr w:rsidR="00F12F37" w:rsidRPr="00172389" w14:paraId="48106D8F" w14:textId="77777777" w:rsidTr="00B77F52">
        <w:trPr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09557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Temp (K)</w:t>
            </w:r>
          </w:p>
        </w:tc>
        <w:tc>
          <w:tcPr>
            <w:tcW w:w="531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20816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Absorbed Xe peak</w:t>
            </w:r>
          </w:p>
        </w:tc>
      </w:tr>
      <w:tr w:rsidR="00F12F37" w:rsidRPr="00172389" w14:paraId="233F5402" w14:textId="77777777" w:rsidTr="00B77F52">
        <w:trPr>
          <w:jc w:val="center"/>
        </w:trPr>
        <w:tc>
          <w:tcPr>
            <w:tcW w:w="12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47E27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C6B43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Chemical Shift (ppm)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FC471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Linewidth (ppm)</w:t>
            </w:r>
          </w:p>
        </w:tc>
      </w:tr>
      <w:tr w:rsidR="00F12F37" w:rsidRPr="00172389" w14:paraId="2BFDCCDF" w14:textId="77777777" w:rsidTr="00B77F52">
        <w:trPr>
          <w:jc w:val="center"/>
        </w:trPr>
        <w:tc>
          <w:tcPr>
            <w:tcW w:w="120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F869BB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373</w:t>
            </w:r>
          </w:p>
        </w:tc>
        <w:tc>
          <w:tcPr>
            <w:tcW w:w="30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A113EF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32.98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2A917A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21.83</w:t>
            </w:r>
          </w:p>
        </w:tc>
      </w:tr>
      <w:tr w:rsidR="00F12F37" w:rsidRPr="00172389" w14:paraId="4794463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42A9410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22FCAD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38.19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8536C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25.30</w:t>
            </w:r>
          </w:p>
        </w:tc>
      </w:tr>
      <w:tr w:rsidR="00F12F37" w:rsidRPr="00172389" w14:paraId="713597C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E5598F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54DA53C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45.77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CC285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27.68</w:t>
            </w:r>
          </w:p>
        </w:tc>
      </w:tr>
      <w:tr w:rsidR="00F12F37" w:rsidRPr="00172389" w14:paraId="1D53977D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00BBFC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DC7ED4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54.72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E7D14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10.69</w:t>
            </w:r>
          </w:p>
        </w:tc>
      </w:tr>
      <w:tr w:rsidR="00F12F37" w:rsidRPr="00172389" w14:paraId="67E3CD20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AE746F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300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059A402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60.75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9D055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9.22</w:t>
            </w:r>
          </w:p>
        </w:tc>
      </w:tr>
      <w:tr w:rsidR="00F12F37" w:rsidRPr="00172389" w14:paraId="1BD2F207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94126A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373DEC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64.3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37696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9.41</w:t>
            </w:r>
          </w:p>
        </w:tc>
      </w:tr>
      <w:tr w:rsidR="00F12F37" w:rsidRPr="00172389" w14:paraId="14DB06CA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069BC21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273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207109F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74.46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9882B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11.79</w:t>
            </w:r>
          </w:p>
        </w:tc>
      </w:tr>
      <w:tr w:rsidR="00F12F37" w:rsidRPr="00172389" w14:paraId="5C547F2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1A02D3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8F3EC9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89.81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0C8A45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16.26</w:t>
            </w:r>
          </w:p>
        </w:tc>
      </w:tr>
      <w:tr w:rsidR="00F12F37" w:rsidRPr="00172389" w14:paraId="7191FC1E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309E0EB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3AA8959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102.32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07FCAB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14.35</w:t>
            </w:r>
          </w:p>
        </w:tc>
      </w:tr>
      <w:tr w:rsidR="00F12F37" w:rsidRPr="00172389" w14:paraId="4E8CFC7C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0881F91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D3ED53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114.93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E87106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14.53</w:t>
            </w:r>
          </w:p>
        </w:tc>
      </w:tr>
      <w:tr w:rsidR="00F12F37" w:rsidRPr="00172389" w14:paraId="11F8BE18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1BEFC6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6E5258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122.79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DE65E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13.54</w:t>
            </w:r>
          </w:p>
        </w:tc>
      </w:tr>
      <w:tr w:rsidR="00F12F37" w:rsidRPr="000D5D07" w14:paraId="67C0517D" w14:textId="77777777" w:rsidTr="00B77F52">
        <w:trPr>
          <w:jc w:val="center"/>
        </w:trPr>
        <w:tc>
          <w:tcPr>
            <w:tcW w:w="12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A14A6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173</w:t>
            </w:r>
          </w:p>
        </w:tc>
        <w:tc>
          <w:tcPr>
            <w:tcW w:w="30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B0274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129.91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DFFB8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13.34</w:t>
            </w:r>
          </w:p>
        </w:tc>
      </w:tr>
    </w:tbl>
    <w:p w14:paraId="58030924" w14:textId="77777777" w:rsidR="00492D5F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4FCBADB8" w14:textId="53D446F5" w:rsidR="00AD5F08" w:rsidRDefault="00AD5F08">
      <w:pPr>
        <w:widowControl/>
        <w:wordWrap/>
        <w:autoSpaceDE/>
        <w:autoSpaceDN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br w:type="page"/>
      </w:r>
    </w:p>
    <w:p w14:paraId="11B2FA0D" w14:textId="77777777" w:rsidR="00AD5F08" w:rsidRDefault="00AD5F08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07829707" w14:textId="58E64E1E" w:rsidR="00492D5F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  <w:r w:rsidRPr="00760B3E">
        <w:rPr>
          <w:rFonts w:ascii="Cambria" w:hAnsi="Cambria" w:cs="Times New Roman" w:hint="eastAsia"/>
          <w:b/>
          <w:sz w:val="24"/>
          <w:szCs w:val="24"/>
        </w:rPr>
        <w:t xml:space="preserve">Table </w:t>
      </w:r>
      <w:r w:rsidR="001510C5">
        <w:rPr>
          <w:rFonts w:ascii="Cambria" w:hAnsi="Cambria" w:cs="Times New Roman"/>
          <w:b/>
          <w:sz w:val="24"/>
          <w:szCs w:val="24"/>
        </w:rPr>
        <w:t>S</w:t>
      </w:r>
      <w:r w:rsidR="001510C5" w:rsidRPr="001510C5">
        <w:rPr>
          <w:rFonts w:ascii="Cambria" w:hAnsi="Cambria" w:cs="Times New Roman"/>
          <w:b/>
          <w:bCs/>
          <w:sz w:val="24"/>
          <w:szCs w:val="24"/>
        </w:rPr>
        <w:t>V</w:t>
      </w:r>
      <w:r>
        <w:rPr>
          <w:rFonts w:ascii="Cambria" w:hAnsi="Cambria" w:cs="Times New Roman" w:hint="eastAsia"/>
          <w:sz w:val="24"/>
          <w:szCs w:val="24"/>
        </w:rPr>
        <w:t xml:space="preserve">. </w:t>
      </w:r>
      <w:r w:rsidRPr="00760B3E">
        <w:rPr>
          <w:rFonts w:ascii="Cambria" w:hAnsi="Cambria" w:cs="Times New Roman"/>
          <w:sz w:val="24"/>
          <w:szCs w:val="24"/>
        </w:rPr>
        <w:t xml:space="preserve">Temperature </w:t>
      </w:r>
      <w:r w:rsidR="004F07F5" w:rsidRPr="00760B3E">
        <w:rPr>
          <w:rFonts w:ascii="Cambria" w:hAnsi="Cambria" w:cs="Times New Roman"/>
          <w:sz w:val="24"/>
          <w:szCs w:val="24"/>
        </w:rPr>
        <w:t>dependen</w:t>
      </w:r>
      <w:r w:rsidR="004F07F5">
        <w:rPr>
          <w:rFonts w:ascii="Cambria" w:hAnsi="Cambria" w:cs="Times New Roman"/>
          <w:sz w:val="24"/>
          <w:szCs w:val="24"/>
        </w:rPr>
        <w:t>ce</w:t>
      </w:r>
      <w:r w:rsidR="004F07F5" w:rsidRPr="00760B3E">
        <w:rPr>
          <w:rFonts w:ascii="Cambria" w:hAnsi="Cambria" w:cs="Times New Roman"/>
          <w:sz w:val="24"/>
          <w:szCs w:val="24"/>
        </w:rPr>
        <w:t xml:space="preserve"> </w:t>
      </w:r>
      <w:r w:rsidR="00EC1888">
        <w:rPr>
          <w:rFonts w:ascii="Cambria" w:hAnsi="Cambria" w:cs="Times New Roman"/>
          <w:sz w:val="24"/>
          <w:szCs w:val="24"/>
        </w:rPr>
        <w:t xml:space="preserve">of the chemical shift and linewidth </w:t>
      </w:r>
      <w:r w:rsidRPr="00760B3E">
        <w:rPr>
          <w:rFonts w:ascii="Cambria" w:hAnsi="Cambria" w:cs="Times New Roman"/>
          <w:sz w:val="24"/>
          <w:szCs w:val="24"/>
        </w:rPr>
        <w:t>of Xe pe</w:t>
      </w:r>
      <w:r>
        <w:rPr>
          <w:rFonts w:ascii="Cambria" w:hAnsi="Cambria" w:cs="Times New Roman"/>
          <w:sz w:val="24"/>
          <w:szCs w:val="24"/>
        </w:rPr>
        <w:t xml:space="preserve">aks for </w:t>
      </w:r>
      <w:r>
        <w:rPr>
          <w:rFonts w:ascii="Cambria" w:hAnsi="Cambria" w:cs="Times New Roman" w:hint="eastAsia"/>
          <w:sz w:val="24"/>
          <w:szCs w:val="24"/>
        </w:rPr>
        <w:t>50n5</w:t>
      </w:r>
      <w:r w:rsidR="004F07F5" w:rsidRPr="00760B3E">
        <w:rPr>
          <w:rFonts w:ascii="Cambria" w:hAnsi="Cambria" w:cs="Arial"/>
          <w:sz w:val="24"/>
          <w:szCs w:val="24"/>
        </w:rPr>
        <w:t>μ</w:t>
      </w:r>
      <w:r>
        <w:rPr>
          <w:rFonts w:ascii="Cambria" w:hAnsi="Cambria" w:cs="Times New Roman" w:hint="eastAsia"/>
          <w:sz w:val="24"/>
          <w:szCs w:val="24"/>
        </w:rPr>
        <w:t xml:space="preserve"> </w:t>
      </w:r>
      <w:r w:rsidR="00493D59">
        <w:rPr>
          <w:rFonts w:ascii="Cambria" w:hAnsi="Cambria" w:cs="Times New Roman"/>
          <w:sz w:val="24"/>
          <w:szCs w:val="24"/>
        </w:rPr>
        <w:t>ma</w:t>
      </w:r>
      <w:r w:rsidR="00493D59">
        <w:rPr>
          <w:rFonts w:ascii="Cambria" w:hAnsi="Cambria" w:cs="Times New Roman" w:hint="eastAsia"/>
          <w:sz w:val="24"/>
          <w:szCs w:val="24"/>
        </w:rPr>
        <w:t>terial</w:t>
      </w:r>
      <w:r>
        <w:rPr>
          <w:rFonts w:ascii="Cambria" w:hAnsi="Cambria" w:cs="Times New Roman" w:hint="eastAsia"/>
          <w:sz w:val="24"/>
          <w:szCs w:val="24"/>
        </w:rPr>
        <w:t xml:space="preserve"> (5</w:t>
      </w:r>
      <w:r w:rsidRPr="00760B3E">
        <w:rPr>
          <w:rFonts w:ascii="Cambria" w:hAnsi="Cambria" w:cs="Times New Roman"/>
          <w:sz w:val="24"/>
          <w:szCs w:val="24"/>
        </w:rPr>
        <w:t xml:space="preserve">0 nm </w:t>
      </w:r>
      <w:r w:rsidR="002B47F7">
        <w:rPr>
          <w:rFonts w:ascii="Cambria" w:hAnsi="Cambria" w:cs="Times New Roman"/>
          <w:sz w:val="24"/>
          <w:szCs w:val="24"/>
        </w:rPr>
        <w:t xml:space="preserve">pore </w:t>
      </w:r>
      <w:r w:rsidR="00380E25">
        <w:rPr>
          <w:rFonts w:ascii="Cambria" w:hAnsi="Cambria" w:cs="Times New Roman"/>
          <w:sz w:val="24"/>
          <w:szCs w:val="24"/>
        </w:rPr>
        <w:t>size</w:t>
      </w:r>
      <w:r w:rsidRPr="00760B3E">
        <w:rPr>
          <w:rFonts w:ascii="Cambria" w:hAnsi="Cambria" w:cs="Times New Roman"/>
          <w:sz w:val="24"/>
          <w:szCs w:val="24"/>
        </w:rPr>
        <w:t xml:space="preserve">, </w:t>
      </w:r>
      <w:r>
        <w:rPr>
          <w:rFonts w:ascii="Cambria" w:hAnsi="Cambria" w:cs="Times New Roman"/>
          <w:sz w:val="24"/>
          <w:szCs w:val="24"/>
        </w:rPr>
        <w:t>5</w:t>
      </w:r>
      <w:r w:rsidRPr="00760B3E">
        <w:rPr>
          <w:rFonts w:ascii="Cambria" w:hAnsi="Cambria" w:cs="Times New Roman"/>
          <w:sz w:val="24"/>
          <w:szCs w:val="24"/>
        </w:rPr>
        <w:t xml:space="preserve"> </w:t>
      </w:r>
      <w:r w:rsidRPr="00760B3E">
        <w:rPr>
          <w:rFonts w:ascii="Cambria" w:hAnsi="Cambria" w:cs="Arial"/>
          <w:sz w:val="24"/>
          <w:szCs w:val="24"/>
        </w:rPr>
        <w:t>μ</w:t>
      </w:r>
      <w:r w:rsidRPr="00760B3E">
        <w:rPr>
          <w:rFonts w:ascii="Cambria" w:hAnsi="Cambria" w:cs="Times New Roman"/>
          <w:sz w:val="24"/>
          <w:szCs w:val="24"/>
        </w:rPr>
        <w:t>m particle size)</w:t>
      </w:r>
      <w:r>
        <w:rPr>
          <w:rFonts w:ascii="Cambria" w:hAnsi="Cambria" w:cs="Times New Roman" w:hint="eastAsia"/>
          <w:sz w:val="24"/>
          <w:szCs w:val="24"/>
        </w:rPr>
        <w:t>.</w:t>
      </w:r>
    </w:p>
    <w:tbl>
      <w:tblPr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208"/>
        <w:gridCol w:w="3045"/>
        <w:gridCol w:w="2268"/>
      </w:tblGrid>
      <w:tr w:rsidR="00F12F37" w:rsidRPr="006174A1" w14:paraId="7A7E4AE4" w14:textId="77777777" w:rsidTr="00B77F52">
        <w:trPr>
          <w:jc w:val="center"/>
        </w:trPr>
        <w:tc>
          <w:tcPr>
            <w:tcW w:w="1208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E89F1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Temp (K)</w:t>
            </w:r>
          </w:p>
        </w:tc>
        <w:tc>
          <w:tcPr>
            <w:tcW w:w="5313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2B198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Absorbed Xe peak</w:t>
            </w:r>
          </w:p>
        </w:tc>
      </w:tr>
      <w:tr w:rsidR="00F12F37" w:rsidRPr="006174A1" w14:paraId="0D0A7E2C" w14:textId="77777777" w:rsidTr="00B77F52">
        <w:trPr>
          <w:jc w:val="center"/>
        </w:trPr>
        <w:tc>
          <w:tcPr>
            <w:tcW w:w="12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0C15B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AA2EA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Chemical Shift (ppm)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CC8B5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Linewidth (ppm)</w:t>
            </w:r>
          </w:p>
        </w:tc>
      </w:tr>
      <w:tr w:rsidR="00F12F37" w:rsidRPr="006174A1" w14:paraId="3F21D24C" w14:textId="77777777" w:rsidTr="00B77F52">
        <w:trPr>
          <w:jc w:val="center"/>
        </w:trPr>
        <w:tc>
          <w:tcPr>
            <w:tcW w:w="120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97113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373</w:t>
            </w:r>
          </w:p>
        </w:tc>
        <w:tc>
          <w:tcPr>
            <w:tcW w:w="304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C7D0DE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8C22D9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5.12</w:t>
            </w:r>
          </w:p>
        </w:tc>
      </w:tr>
      <w:tr w:rsidR="00F12F37" w:rsidRPr="006174A1" w14:paraId="25D54F85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0F8D8401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30DDE6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27.13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19C633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5.48</w:t>
            </w:r>
          </w:p>
        </w:tc>
      </w:tr>
      <w:tr w:rsidR="00F12F37" w:rsidRPr="006174A1" w14:paraId="7507B473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0358759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73A4C8C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31.88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B72B6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6.49</w:t>
            </w:r>
          </w:p>
        </w:tc>
      </w:tr>
      <w:tr w:rsidR="00F12F37" w:rsidRPr="006174A1" w14:paraId="1AD94E88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43A290E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E9E6C0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38.74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A213A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7.49</w:t>
            </w:r>
          </w:p>
        </w:tc>
      </w:tr>
      <w:tr w:rsidR="00F12F37" w:rsidRPr="006174A1" w14:paraId="4D007CC3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DA66ED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300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14F78AE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42.48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993E8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6.58</w:t>
            </w:r>
          </w:p>
        </w:tc>
      </w:tr>
      <w:tr w:rsidR="00F12F37" w:rsidRPr="006174A1" w14:paraId="541DCD12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6BF15D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0BB59A2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48.69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E74A6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8.68</w:t>
            </w:r>
          </w:p>
        </w:tc>
      </w:tr>
      <w:tr w:rsidR="00F12F37" w:rsidRPr="006174A1" w14:paraId="1DDBAEC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651173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273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3FF44D22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61.58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3FD504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9.06</w:t>
            </w:r>
          </w:p>
        </w:tc>
      </w:tr>
      <w:tr w:rsidR="00F12F37" w:rsidRPr="006174A1" w14:paraId="31515110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0FCBF3B7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253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1E515F8A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76.92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CB037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11.24</w:t>
            </w:r>
          </w:p>
        </w:tc>
      </w:tr>
      <w:tr w:rsidR="00F12F37" w:rsidRPr="006174A1" w14:paraId="65AFD6E1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79FA250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233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6222A62F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95.93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64E5215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12.01</w:t>
            </w:r>
          </w:p>
        </w:tc>
      </w:tr>
      <w:tr w:rsidR="00F12F37" w:rsidRPr="006174A1" w14:paraId="2C5DA8B8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5D35B1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213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385B5E86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112.10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45FF3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10.23</w:t>
            </w:r>
          </w:p>
        </w:tc>
      </w:tr>
      <w:tr w:rsidR="00F12F37" w:rsidRPr="006174A1" w14:paraId="4F4266B4" w14:textId="77777777" w:rsidTr="00B77F52">
        <w:trPr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201E615B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193</w:t>
            </w:r>
          </w:p>
        </w:tc>
        <w:tc>
          <w:tcPr>
            <w:tcW w:w="3045" w:type="dxa"/>
            <w:shd w:val="clear" w:color="auto" w:fill="auto"/>
            <w:vAlign w:val="center"/>
          </w:tcPr>
          <w:p w14:paraId="4889909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124.25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7DA57C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9.04</w:t>
            </w:r>
          </w:p>
        </w:tc>
      </w:tr>
      <w:tr w:rsidR="00F12F37" w:rsidRPr="006174A1" w14:paraId="1B257A9A" w14:textId="77777777" w:rsidTr="00B77F52">
        <w:trPr>
          <w:jc w:val="center"/>
        </w:trPr>
        <w:tc>
          <w:tcPr>
            <w:tcW w:w="12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6AED5E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B77F52">
              <w:rPr>
                <w:rFonts w:ascii="Cambria" w:hAnsi="Cambria" w:cs="Arial"/>
                <w:sz w:val="24"/>
                <w:szCs w:val="24"/>
              </w:rPr>
              <w:t>173</w:t>
            </w:r>
          </w:p>
        </w:tc>
        <w:tc>
          <w:tcPr>
            <w:tcW w:w="304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211128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131.83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9BF57D" w14:textId="77777777" w:rsidR="00F12F37" w:rsidRPr="00B77F52" w:rsidRDefault="00F12F37">
            <w:pPr>
              <w:wordWrap/>
              <w:adjustRightInd w:val="0"/>
              <w:spacing w:after="0" w:line="360" w:lineRule="auto"/>
              <w:jc w:val="center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B77F52">
              <w:rPr>
                <w:rFonts w:ascii="Cambria" w:hAnsi="Cambria" w:cs="Arial"/>
                <w:color w:val="000000"/>
                <w:sz w:val="24"/>
                <w:szCs w:val="24"/>
              </w:rPr>
              <w:t>9.39</w:t>
            </w:r>
          </w:p>
        </w:tc>
      </w:tr>
    </w:tbl>
    <w:p w14:paraId="07DD36A6" w14:textId="77777777" w:rsidR="00492D5F" w:rsidRPr="002D4CC2" w:rsidRDefault="00492D5F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p w14:paraId="4C862378" w14:textId="77777777" w:rsidR="008E770D" w:rsidRDefault="008E770D" w:rsidP="00B77F52">
      <w:pPr>
        <w:widowControl/>
        <w:wordWrap/>
        <w:autoSpaceDE/>
        <w:autoSpaceDN/>
        <w:spacing w:after="0" w:line="360" w:lineRule="auto"/>
        <w:rPr>
          <w:rFonts w:ascii="Cambria" w:hAnsi="Cambria" w:cs="Times New Roman"/>
          <w:sz w:val="24"/>
          <w:szCs w:val="24"/>
        </w:rPr>
      </w:pPr>
    </w:p>
    <w:sectPr w:rsidR="008E770D" w:rsidSect="00B7569A">
      <w:footerReference w:type="even" r:id="rId13"/>
      <w:footerReference w:type="default" r:id="rId14"/>
      <w:pgSz w:w="11906" w:h="16838"/>
      <w:pgMar w:top="1440" w:right="836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90D5E" w14:textId="77777777" w:rsidR="00E72CF2" w:rsidRDefault="00E72CF2" w:rsidP="000F0B1F">
      <w:pPr>
        <w:spacing w:after="0" w:line="240" w:lineRule="auto"/>
      </w:pPr>
      <w:r>
        <w:separator/>
      </w:r>
    </w:p>
  </w:endnote>
  <w:endnote w:type="continuationSeparator" w:id="0">
    <w:p w14:paraId="62FC37A0" w14:textId="77777777" w:rsidR="00E72CF2" w:rsidRDefault="00E72CF2" w:rsidP="000F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altName w:val="Arial Unicode MS"/>
    <w:charset w:val="81"/>
    <w:family w:val="auto"/>
    <w:pitch w:val="variable"/>
    <w:sig w:usb0="9000002F" w:usb1="29D77CFB" w:usb2="00000012" w:usb3="00000000" w:csb0="0008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BDCAA" w14:textId="77777777" w:rsidR="00E72CF2" w:rsidRDefault="00E72CF2" w:rsidP="009C4C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3D3E40" w14:textId="77777777" w:rsidR="00E72CF2" w:rsidRDefault="00E72CF2" w:rsidP="009C4C6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57745" w14:textId="77777777" w:rsidR="00E72CF2" w:rsidRDefault="00E72CF2" w:rsidP="009C4C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71E6">
      <w:rPr>
        <w:rStyle w:val="PageNumber"/>
        <w:noProof/>
      </w:rPr>
      <w:t>2</w:t>
    </w:r>
    <w:r>
      <w:rPr>
        <w:rStyle w:val="PageNumber"/>
      </w:rPr>
      <w:fldChar w:fldCharType="end"/>
    </w:r>
  </w:p>
  <w:p w14:paraId="4F3D5A5F" w14:textId="77777777" w:rsidR="00E72CF2" w:rsidRDefault="00E72CF2" w:rsidP="00E214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CCB7D" w14:textId="77777777" w:rsidR="00E72CF2" w:rsidRDefault="00E72CF2" w:rsidP="000F0B1F">
      <w:pPr>
        <w:spacing w:after="0" w:line="240" w:lineRule="auto"/>
      </w:pPr>
      <w:r>
        <w:separator/>
      </w:r>
    </w:p>
  </w:footnote>
  <w:footnote w:type="continuationSeparator" w:id="0">
    <w:p w14:paraId="0BA0E38F" w14:textId="77777777" w:rsidR="00E72CF2" w:rsidRDefault="00E72CF2" w:rsidP="000F0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216B9"/>
    <w:multiLevelType w:val="hybridMultilevel"/>
    <w:tmpl w:val="7A047D0C"/>
    <w:lvl w:ilvl="0" w:tplc="AE42CB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72DFA"/>
    <w:multiLevelType w:val="hybridMultilevel"/>
    <w:tmpl w:val="74FE99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C6774D"/>
    <w:multiLevelType w:val="hybridMultilevel"/>
    <w:tmpl w:val="D68694B0"/>
    <w:lvl w:ilvl="0" w:tplc="FB7677D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48"/>
    <w:rsid w:val="00001732"/>
    <w:rsid w:val="00002955"/>
    <w:rsid w:val="000029F0"/>
    <w:rsid w:val="00002F8E"/>
    <w:rsid w:val="0000608D"/>
    <w:rsid w:val="0000692B"/>
    <w:rsid w:val="00006DFE"/>
    <w:rsid w:val="00010BDB"/>
    <w:rsid w:val="000132A5"/>
    <w:rsid w:val="0001554F"/>
    <w:rsid w:val="00015EBD"/>
    <w:rsid w:val="000164F6"/>
    <w:rsid w:val="00016642"/>
    <w:rsid w:val="00017508"/>
    <w:rsid w:val="00020AED"/>
    <w:rsid w:val="000228FB"/>
    <w:rsid w:val="0002684E"/>
    <w:rsid w:val="00027FB4"/>
    <w:rsid w:val="000303AD"/>
    <w:rsid w:val="00030F52"/>
    <w:rsid w:val="0003295A"/>
    <w:rsid w:val="000348F1"/>
    <w:rsid w:val="00035748"/>
    <w:rsid w:val="000358A7"/>
    <w:rsid w:val="00035D94"/>
    <w:rsid w:val="00037E21"/>
    <w:rsid w:val="00041E88"/>
    <w:rsid w:val="00043C71"/>
    <w:rsid w:val="00043D06"/>
    <w:rsid w:val="000451EE"/>
    <w:rsid w:val="000454AA"/>
    <w:rsid w:val="00046C5F"/>
    <w:rsid w:val="00047240"/>
    <w:rsid w:val="000512CC"/>
    <w:rsid w:val="00051599"/>
    <w:rsid w:val="00051747"/>
    <w:rsid w:val="00051EBF"/>
    <w:rsid w:val="00054809"/>
    <w:rsid w:val="00056827"/>
    <w:rsid w:val="00056829"/>
    <w:rsid w:val="00062A42"/>
    <w:rsid w:val="0006399F"/>
    <w:rsid w:val="00064F5E"/>
    <w:rsid w:val="0006640A"/>
    <w:rsid w:val="00067637"/>
    <w:rsid w:val="000714CC"/>
    <w:rsid w:val="000722F3"/>
    <w:rsid w:val="00072CFA"/>
    <w:rsid w:val="00072DAA"/>
    <w:rsid w:val="0007431C"/>
    <w:rsid w:val="000800EA"/>
    <w:rsid w:val="00081205"/>
    <w:rsid w:val="00086F52"/>
    <w:rsid w:val="00093898"/>
    <w:rsid w:val="00094044"/>
    <w:rsid w:val="00095397"/>
    <w:rsid w:val="00097F62"/>
    <w:rsid w:val="000A016A"/>
    <w:rsid w:val="000A49EF"/>
    <w:rsid w:val="000A5291"/>
    <w:rsid w:val="000B0C64"/>
    <w:rsid w:val="000B482A"/>
    <w:rsid w:val="000B52F4"/>
    <w:rsid w:val="000C0F55"/>
    <w:rsid w:val="000C1404"/>
    <w:rsid w:val="000C15CE"/>
    <w:rsid w:val="000C1F04"/>
    <w:rsid w:val="000C34B5"/>
    <w:rsid w:val="000C4055"/>
    <w:rsid w:val="000C5CA0"/>
    <w:rsid w:val="000C5DB8"/>
    <w:rsid w:val="000D1556"/>
    <w:rsid w:val="000D1684"/>
    <w:rsid w:val="000D2A41"/>
    <w:rsid w:val="000D5D07"/>
    <w:rsid w:val="000E016C"/>
    <w:rsid w:val="000E0A6F"/>
    <w:rsid w:val="000E12B4"/>
    <w:rsid w:val="000E3687"/>
    <w:rsid w:val="000E4385"/>
    <w:rsid w:val="000E4705"/>
    <w:rsid w:val="000E720C"/>
    <w:rsid w:val="000F0B1F"/>
    <w:rsid w:val="000F1D05"/>
    <w:rsid w:val="000F22E3"/>
    <w:rsid w:val="000F492A"/>
    <w:rsid w:val="000F4CEE"/>
    <w:rsid w:val="000F6B4A"/>
    <w:rsid w:val="00101C30"/>
    <w:rsid w:val="0010299F"/>
    <w:rsid w:val="00105866"/>
    <w:rsid w:val="00105BFB"/>
    <w:rsid w:val="001070ED"/>
    <w:rsid w:val="00112ADA"/>
    <w:rsid w:val="001136B5"/>
    <w:rsid w:val="00113B2F"/>
    <w:rsid w:val="00116C5F"/>
    <w:rsid w:val="001200A3"/>
    <w:rsid w:val="001221AD"/>
    <w:rsid w:val="00124207"/>
    <w:rsid w:val="00124E04"/>
    <w:rsid w:val="001302A4"/>
    <w:rsid w:val="00130629"/>
    <w:rsid w:val="00132A24"/>
    <w:rsid w:val="00133118"/>
    <w:rsid w:val="00133C97"/>
    <w:rsid w:val="00140F8F"/>
    <w:rsid w:val="00141BC2"/>
    <w:rsid w:val="00141D6E"/>
    <w:rsid w:val="0014474F"/>
    <w:rsid w:val="00144889"/>
    <w:rsid w:val="001510C5"/>
    <w:rsid w:val="0015480A"/>
    <w:rsid w:val="00154DA1"/>
    <w:rsid w:val="0015707D"/>
    <w:rsid w:val="00157C7C"/>
    <w:rsid w:val="00157F03"/>
    <w:rsid w:val="00162346"/>
    <w:rsid w:val="00163355"/>
    <w:rsid w:val="00165309"/>
    <w:rsid w:val="00165D09"/>
    <w:rsid w:val="00165E3C"/>
    <w:rsid w:val="00167C88"/>
    <w:rsid w:val="00175958"/>
    <w:rsid w:val="00175FCE"/>
    <w:rsid w:val="00177EF3"/>
    <w:rsid w:val="00180809"/>
    <w:rsid w:val="00183472"/>
    <w:rsid w:val="00191048"/>
    <w:rsid w:val="00193D14"/>
    <w:rsid w:val="00194857"/>
    <w:rsid w:val="00194A02"/>
    <w:rsid w:val="00194A27"/>
    <w:rsid w:val="00196B01"/>
    <w:rsid w:val="001A05C8"/>
    <w:rsid w:val="001A0829"/>
    <w:rsid w:val="001A08F7"/>
    <w:rsid w:val="001A0ACA"/>
    <w:rsid w:val="001A41DC"/>
    <w:rsid w:val="001A5A6A"/>
    <w:rsid w:val="001A6C92"/>
    <w:rsid w:val="001A70FC"/>
    <w:rsid w:val="001B0B1D"/>
    <w:rsid w:val="001B22E2"/>
    <w:rsid w:val="001B6268"/>
    <w:rsid w:val="001B75F9"/>
    <w:rsid w:val="001B7D4E"/>
    <w:rsid w:val="001C0E24"/>
    <w:rsid w:val="001C1475"/>
    <w:rsid w:val="001C1F1B"/>
    <w:rsid w:val="001C4F62"/>
    <w:rsid w:val="001C6855"/>
    <w:rsid w:val="001D32B3"/>
    <w:rsid w:val="001D6B3D"/>
    <w:rsid w:val="001E0A6B"/>
    <w:rsid w:val="001E4F86"/>
    <w:rsid w:val="001E5A62"/>
    <w:rsid w:val="001E5C0C"/>
    <w:rsid w:val="001F10B0"/>
    <w:rsid w:val="001F20DD"/>
    <w:rsid w:val="001F4BF2"/>
    <w:rsid w:val="001F4CD9"/>
    <w:rsid w:val="001F50F7"/>
    <w:rsid w:val="002019CE"/>
    <w:rsid w:val="0020232A"/>
    <w:rsid w:val="00206C45"/>
    <w:rsid w:val="002076E0"/>
    <w:rsid w:val="00210330"/>
    <w:rsid w:val="00210590"/>
    <w:rsid w:val="0021150F"/>
    <w:rsid w:val="00212FA9"/>
    <w:rsid w:val="0021390E"/>
    <w:rsid w:val="00213FF7"/>
    <w:rsid w:val="002167DC"/>
    <w:rsid w:val="00217880"/>
    <w:rsid w:val="0021797A"/>
    <w:rsid w:val="00217B90"/>
    <w:rsid w:val="002204BF"/>
    <w:rsid w:val="0022095B"/>
    <w:rsid w:val="00223FB7"/>
    <w:rsid w:val="00233708"/>
    <w:rsid w:val="002350B9"/>
    <w:rsid w:val="00235EEE"/>
    <w:rsid w:val="00236177"/>
    <w:rsid w:val="0023746E"/>
    <w:rsid w:val="00237B1E"/>
    <w:rsid w:val="00237E23"/>
    <w:rsid w:val="00240208"/>
    <w:rsid w:val="00244349"/>
    <w:rsid w:val="0024501E"/>
    <w:rsid w:val="00247708"/>
    <w:rsid w:val="0025102C"/>
    <w:rsid w:val="002523C5"/>
    <w:rsid w:val="00253944"/>
    <w:rsid w:val="00254FE1"/>
    <w:rsid w:val="00255A12"/>
    <w:rsid w:val="00257045"/>
    <w:rsid w:val="0026031B"/>
    <w:rsid w:val="00262489"/>
    <w:rsid w:val="00263173"/>
    <w:rsid w:val="00263CDE"/>
    <w:rsid w:val="0026403A"/>
    <w:rsid w:val="0026434F"/>
    <w:rsid w:val="00265732"/>
    <w:rsid w:val="002658C8"/>
    <w:rsid w:val="00265B70"/>
    <w:rsid w:val="00265DE9"/>
    <w:rsid w:val="00270C26"/>
    <w:rsid w:val="0027265A"/>
    <w:rsid w:val="0027330F"/>
    <w:rsid w:val="002740DF"/>
    <w:rsid w:val="00274ACE"/>
    <w:rsid w:val="0027562E"/>
    <w:rsid w:val="00276F85"/>
    <w:rsid w:val="002778DB"/>
    <w:rsid w:val="00280FB7"/>
    <w:rsid w:val="0028506B"/>
    <w:rsid w:val="00287A2C"/>
    <w:rsid w:val="002904FE"/>
    <w:rsid w:val="00291A5B"/>
    <w:rsid w:val="00292B0B"/>
    <w:rsid w:val="00297E94"/>
    <w:rsid w:val="002A1E00"/>
    <w:rsid w:val="002A2269"/>
    <w:rsid w:val="002A2D90"/>
    <w:rsid w:val="002A404D"/>
    <w:rsid w:val="002A405F"/>
    <w:rsid w:val="002A697A"/>
    <w:rsid w:val="002A7B35"/>
    <w:rsid w:val="002B0CC9"/>
    <w:rsid w:val="002B1DF2"/>
    <w:rsid w:val="002B2621"/>
    <w:rsid w:val="002B320D"/>
    <w:rsid w:val="002B47F7"/>
    <w:rsid w:val="002B505E"/>
    <w:rsid w:val="002B56D8"/>
    <w:rsid w:val="002B582C"/>
    <w:rsid w:val="002B66B2"/>
    <w:rsid w:val="002C0B90"/>
    <w:rsid w:val="002C2A0C"/>
    <w:rsid w:val="002C2B72"/>
    <w:rsid w:val="002C3F34"/>
    <w:rsid w:val="002C4688"/>
    <w:rsid w:val="002C4F67"/>
    <w:rsid w:val="002C5DB2"/>
    <w:rsid w:val="002C7434"/>
    <w:rsid w:val="002C75CB"/>
    <w:rsid w:val="002D13D3"/>
    <w:rsid w:val="002D3303"/>
    <w:rsid w:val="002D4328"/>
    <w:rsid w:val="002D4A9A"/>
    <w:rsid w:val="002D4CC2"/>
    <w:rsid w:val="002D52BF"/>
    <w:rsid w:val="002D6BDB"/>
    <w:rsid w:val="002D6D2B"/>
    <w:rsid w:val="002E02C5"/>
    <w:rsid w:val="002E0550"/>
    <w:rsid w:val="002E0BA2"/>
    <w:rsid w:val="002E1219"/>
    <w:rsid w:val="002E121B"/>
    <w:rsid w:val="002E3F5F"/>
    <w:rsid w:val="002E5FFB"/>
    <w:rsid w:val="002E66BF"/>
    <w:rsid w:val="002F3948"/>
    <w:rsid w:val="002F4D14"/>
    <w:rsid w:val="002F4DCA"/>
    <w:rsid w:val="002F53AD"/>
    <w:rsid w:val="002F6839"/>
    <w:rsid w:val="002F6D0F"/>
    <w:rsid w:val="002F7E3F"/>
    <w:rsid w:val="00300C69"/>
    <w:rsid w:val="00301061"/>
    <w:rsid w:val="00306B3F"/>
    <w:rsid w:val="003070FC"/>
    <w:rsid w:val="0031134F"/>
    <w:rsid w:val="003125F5"/>
    <w:rsid w:val="00312F46"/>
    <w:rsid w:val="003134F2"/>
    <w:rsid w:val="00313DD0"/>
    <w:rsid w:val="00314EF4"/>
    <w:rsid w:val="00314FE8"/>
    <w:rsid w:val="003179B4"/>
    <w:rsid w:val="00317F7C"/>
    <w:rsid w:val="00320B03"/>
    <w:rsid w:val="003220B5"/>
    <w:rsid w:val="00322222"/>
    <w:rsid w:val="0032224C"/>
    <w:rsid w:val="0032239C"/>
    <w:rsid w:val="00327240"/>
    <w:rsid w:val="00327D7A"/>
    <w:rsid w:val="00330F5F"/>
    <w:rsid w:val="00332135"/>
    <w:rsid w:val="00333F88"/>
    <w:rsid w:val="00340855"/>
    <w:rsid w:val="00340948"/>
    <w:rsid w:val="003439AF"/>
    <w:rsid w:val="00343A42"/>
    <w:rsid w:val="00343BAC"/>
    <w:rsid w:val="00346AE9"/>
    <w:rsid w:val="00346DBC"/>
    <w:rsid w:val="00347CB0"/>
    <w:rsid w:val="00347E58"/>
    <w:rsid w:val="0035335D"/>
    <w:rsid w:val="00353C4F"/>
    <w:rsid w:val="00354327"/>
    <w:rsid w:val="003549AB"/>
    <w:rsid w:val="0035655D"/>
    <w:rsid w:val="00357D92"/>
    <w:rsid w:val="003606E6"/>
    <w:rsid w:val="00362761"/>
    <w:rsid w:val="00363CAA"/>
    <w:rsid w:val="00365734"/>
    <w:rsid w:val="00366BD8"/>
    <w:rsid w:val="00372455"/>
    <w:rsid w:val="0037264D"/>
    <w:rsid w:val="003731D7"/>
    <w:rsid w:val="003739E0"/>
    <w:rsid w:val="00373F36"/>
    <w:rsid w:val="0037474B"/>
    <w:rsid w:val="00380E25"/>
    <w:rsid w:val="00381270"/>
    <w:rsid w:val="003840FE"/>
    <w:rsid w:val="00385A31"/>
    <w:rsid w:val="00386340"/>
    <w:rsid w:val="003865BE"/>
    <w:rsid w:val="0038782A"/>
    <w:rsid w:val="00391232"/>
    <w:rsid w:val="00394BC3"/>
    <w:rsid w:val="003A30A5"/>
    <w:rsid w:val="003A33D4"/>
    <w:rsid w:val="003A48FF"/>
    <w:rsid w:val="003A664F"/>
    <w:rsid w:val="003A6A93"/>
    <w:rsid w:val="003B0350"/>
    <w:rsid w:val="003B1445"/>
    <w:rsid w:val="003B18CB"/>
    <w:rsid w:val="003B34CE"/>
    <w:rsid w:val="003B34E3"/>
    <w:rsid w:val="003B3B6A"/>
    <w:rsid w:val="003B5DF7"/>
    <w:rsid w:val="003B7C91"/>
    <w:rsid w:val="003C0B02"/>
    <w:rsid w:val="003C1375"/>
    <w:rsid w:val="003C3AC3"/>
    <w:rsid w:val="003C66F7"/>
    <w:rsid w:val="003D0DC5"/>
    <w:rsid w:val="003D3007"/>
    <w:rsid w:val="003D46D8"/>
    <w:rsid w:val="003D4C46"/>
    <w:rsid w:val="003D5254"/>
    <w:rsid w:val="003E1659"/>
    <w:rsid w:val="003E233B"/>
    <w:rsid w:val="003E46D6"/>
    <w:rsid w:val="003E4A42"/>
    <w:rsid w:val="003E5CF4"/>
    <w:rsid w:val="003E6998"/>
    <w:rsid w:val="003F589E"/>
    <w:rsid w:val="003F671D"/>
    <w:rsid w:val="003F725B"/>
    <w:rsid w:val="004012AC"/>
    <w:rsid w:val="00401632"/>
    <w:rsid w:val="00402125"/>
    <w:rsid w:val="00404888"/>
    <w:rsid w:val="00405F29"/>
    <w:rsid w:val="00407D4D"/>
    <w:rsid w:val="00410BAC"/>
    <w:rsid w:val="0041133A"/>
    <w:rsid w:val="00411F5C"/>
    <w:rsid w:val="00414623"/>
    <w:rsid w:val="0041643C"/>
    <w:rsid w:val="00417E42"/>
    <w:rsid w:val="00422B61"/>
    <w:rsid w:val="00423A29"/>
    <w:rsid w:val="00426192"/>
    <w:rsid w:val="00426931"/>
    <w:rsid w:val="004330AB"/>
    <w:rsid w:val="004336FC"/>
    <w:rsid w:val="0043449B"/>
    <w:rsid w:val="00435678"/>
    <w:rsid w:val="00436F26"/>
    <w:rsid w:val="00440C2C"/>
    <w:rsid w:val="00440E86"/>
    <w:rsid w:val="00442F77"/>
    <w:rsid w:val="00444EEF"/>
    <w:rsid w:val="0044608C"/>
    <w:rsid w:val="004469E8"/>
    <w:rsid w:val="00447225"/>
    <w:rsid w:val="004509BF"/>
    <w:rsid w:val="00452BD8"/>
    <w:rsid w:val="004531C3"/>
    <w:rsid w:val="004534CC"/>
    <w:rsid w:val="004556EB"/>
    <w:rsid w:val="00456391"/>
    <w:rsid w:val="00457859"/>
    <w:rsid w:val="00457E44"/>
    <w:rsid w:val="00461C58"/>
    <w:rsid w:val="00463598"/>
    <w:rsid w:val="00463636"/>
    <w:rsid w:val="00466966"/>
    <w:rsid w:val="004676F2"/>
    <w:rsid w:val="00470C45"/>
    <w:rsid w:val="00471D41"/>
    <w:rsid w:val="00472771"/>
    <w:rsid w:val="00480E70"/>
    <w:rsid w:val="0048143D"/>
    <w:rsid w:val="004827AB"/>
    <w:rsid w:val="004836C3"/>
    <w:rsid w:val="00483FDB"/>
    <w:rsid w:val="00485D8E"/>
    <w:rsid w:val="00486102"/>
    <w:rsid w:val="0048678B"/>
    <w:rsid w:val="00486861"/>
    <w:rsid w:val="004869B0"/>
    <w:rsid w:val="0048750B"/>
    <w:rsid w:val="00490C37"/>
    <w:rsid w:val="004925B1"/>
    <w:rsid w:val="00492D5F"/>
    <w:rsid w:val="004935B3"/>
    <w:rsid w:val="00493D59"/>
    <w:rsid w:val="004956C4"/>
    <w:rsid w:val="004956D4"/>
    <w:rsid w:val="00496528"/>
    <w:rsid w:val="00496B57"/>
    <w:rsid w:val="004A3F05"/>
    <w:rsid w:val="004B21AC"/>
    <w:rsid w:val="004B2872"/>
    <w:rsid w:val="004B49B8"/>
    <w:rsid w:val="004B49F4"/>
    <w:rsid w:val="004B67A9"/>
    <w:rsid w:val="004B7419"/>
    <w:rsid w:val="004B799A"/>
    <w:rsid w:val="004C10C8"/>
    <w:rsid w:val="004C15A4"/>
    <w:rsid w:val="004C1C80"/>
    <w:rsid w:val="004C2BFF"/>
    <w:rsid w:val="004C3344"/>
    <w:rsid w:val="004C36CC"/>
    <w:rsid w:val="004C3840"/>
    <w:rsid w:val="004C58F0"/>
    <w:rsid w:val="004C5FB4"/>
    <w:rsid w:val="004C7DC2"/>
    <w:rsid w:val="004D4029"/>
    <w:rsid w:val="004E0492"/>
    <w:rsid w:val="004E0BA4"/>
    <w:rsid w:val="004E14C5"/>
    <w:rsid w:val="004E2EDC"/>
    <w:rsid w:val="004E30DC"/>
    <w:rsid w:val="004E4962"/>
    <w:rsid w:val="004E7B8D"/>
    <w:rsid w:val="004F07F5"/>
    <w:rsid w:val="004F308B"/>
    <w:rsid w:val="004F56A5"/>
    <w:rsid w:val="004F68CE"/>
    <w:rsid w:val="004F7A27"/>
    <w:rsid w:val="00500A2B"/>
    <w:rsid w:val="00500D30"/>
    <w:rsid w:val="00502365"/>
    <w:rsid w:val="00503E40"/>
    <w:rsid w:val="00510279"/>
    <w:rsid w:val="0051146A"/>
    <w:rsid w:val="00512945"/>
    <w:rsid w:val="0051537F"/>
    <w:rsid w:val="00517D78"/>
    <w:rsid w:val="00523103"/>
    <w:rsid w:val="00525E2D"/>
    <w:rsid w:val="0052655E"/>
    <w:rsid w:val="00526873"/>
    <w:rsid w:val="00527BB3"/>
    <w:rsid w:val="00531E51"/>
    <w:rsid w:val="0053328B"/>
    <w:rsid w:val="00534B87"/>
    <w:rsid w:val="00537B51"/>
    <w:rsid w:val="00541B67"/>
    <w:rsid w:val="005425B4"/>
    <w:rsid w:val="00544A78"/>
    <w:rsid w:val="005454B9"/>
    <w:rsid w:val="00547ADF"/>
    <w:rsid w:val="00550818"/>
    <w:rsid w:val="00551320"/>
    <w:rsid w:val="00551544"/>
    <w:rsid w:val="00551DFD"/>
    <w:rsid w:val="00553C57"/>
    <w:rsid w:val="00554AB9"/>
    <w:rsid w:val="00554F0E"/>
    <w:rsid w:val="005569AD"/>
    <w:rsid w:val="00557B89"/>
    <w:rsid w:val="00557D57"/>
    <w:rsid w:val="00560BCA"/>
    <w:rsid w:val="00561B77"/>
    <w:rsid w:val="005635AF"/>
    <w:rsid w:val="00564EE6"/>
    <w:rsid w:val="005674AD"/>
    <w:rsid w:val="005710CA"/>
    <w:rsid w:val="005748B8"/>
    <w:rsid w:val="00574954"/>
    <w:rsid w:val="00574BEB"/>
    <w:rsid w:val="005802A7"/>
    <w:rsid w:val="005807F2"/>
    <w:rsid w:val="0058084B"/>
    <w:rsid w:val="00580EB5"/>
    <w:rsid w:val="00583798"/>
    <w:rsid w:val="005839D2"/>
    <w:rsid w:val="00584D36"/>
    <w:rsid w:val="0058502D"/>
    <w:rsid w:val="00591CA1"/>
    <w:rsid w:val="00595E5C"/>
    <w:rsid w:val="00596718"/>
    <w:rsid w:val="00596CB7"/>
    <w:rsid w:val="00597BF4"/>
    <w:rsid w:val="005A0BBB"/>
    <w:rsid w:val="005A1F21"/>
    <w:rsid w:val="005A30ED"/>
    <w:rsid w:val="005A691B"/>
    <w:rsid w:val="005B0F9E"/>
    <w:rsid w:val="005B1D7F"/>
    <w:rsid w:val="005B2E3A"/>
    <w:rsid w:val="005B40CC"/>
    <w:rsid w:val="005B433E"/>
    <w:rsid w:val="005B4C22"/>
    <w:rsid w:val="005B5FD2"/>
    <w:rsid w:val="005B6A17"/>
    <w:rsid w:val="005B6EBF"/>
    <w:rsid w:val="005C0675"/>
    <w:rsid w:val="005C3D52"/>
    <w:rsid w:val="005C45F8"/>
    <w:rsid w:val="005C48BA"/>
    <w:rsid w:val="005D01C6"/>
    <w:rsid w:val="005D19EA"/>
    <w:rsid w:val="005D2A64"/>
    <w:rsid w:val="005D4735"/>
    <w:rsid w:val="005E0948"/>
    <w:rsid w:val="005E0995"/>
    <w:rsid w:val="005E0F26"/>
    <w:rsid w:val="005E1215"/>
    <w:rsid w:val="005E17CA"/>
    <w:rsid w:val="005E1D66"/>
    <w:rsid w:val="005E1DF1"/>
    <w:rsid w:val="005E4046"/>
    <w:rsid w:val="005E44A9"/>
    <w:rsid w:val="005F22D4"/>
    <w:rsid w:val="005F2E28"/>
    <w:rsid w:val="005F339F"/>
    <w:rsid w:val="005F405B"/>
    <w:rsid w:val="005F6102"/>
    <w:rsid w:val="005F6BE2"/>
    <w:rsid w:val="005F74C9"/>
    <w:rsid w:val="00600985"/>
    <w:rsid w:val="00602342"/>
    <w:rsid w:val="006023F0"/>
    <w:rsid w:val="006024E9"/>
    <w:rsid w:val="0060274D"/>
    <w:rsid w:val="006027D0"/>
    <w:rsid w:val="00603D6B"/>
    <w:rsid w:val="0060504B"/>
    <w:rsid w:val="00606B75"/>
    <w:rsid w:val="00610528"/>
    <w:rsid w:val="00610EC5"/>
    <w:rsid w:val="006119C2"/>
    <w:rsid w:val="00616278"/>
    <w:rsid w:val="006174A1"/>
    <w:rsid w:val="00620065"/>
    <w:rsid w:val="00623303"/>
    <w:rsid w:val="006236C8"/>
    <w:rsid w:val="00625018"/>
    <w:rsid w:val="00625948"/>
    <w:rsid w:val="0062739E"/>
    <w:rsid w:val="006358AC"/>
    <w:rsid w:val="00637A8D"/>
    <w:rsid w:val="0064057C"/>
    <w:rsid w:val="0064136B"/>
    <w:rsid w:val="00646463"/>
    <w:rsid w:val="006469F2"/>
    <w:rsid w:val="00646AE0"/>
    <w:rsid w:val="0064701D"/>
    <w:rsid w:val="00647FC3"/>
    <w:rsid w:val="006507FF"/>
    <w:rsid w:val="00650BA1"/>
    <w:rsid w:val="00651B14"/>
    <w:rsid w:val="00652ABB"/>
    <w:rsid w:val="006531BA"/>
    <w:rsid w:val="006531F2"/>
    <w:rsid w:val="006550AA"/>
    <w:rsid w:val="00655E76"/>
    <w:rsid w:val="0065627B"/>
    <w:rsid w:val="0066152A"/>
    <w:rsid w:val="00661818"/>
    <w:rsid w:val="00663800"/>
    <w:rsid w:val="00665019"/>
    <w:rsid w:val="0066549B"/>
    <w:rsid w:val="00667652"/>
    <w:rsid w:val="00674989"/>
    <w:rsid w:val="00675A24"/>
    <w:rsid w:val="00676C5D"/>
    <w:rsid w:val="006810FC"/>
    <w:rsid w:val="006832A8"/>
    <w:rsid w:val="006849DA"/>
    <w:rsid w:val="00685814"/>
    <w:rsid w:val="00686254"/>
    <w:rsid w:val="00690AC5"/>
    <w:rsid w:val="00692F39"/>
    <w:rsid w:val="00695D6C"/>
    <w:rsid w:val="00696836"/>
    <w:rsid w:val="006A07C3"/>
    <w:rsid w:val="006A1DCE"/>
    <w:rsid w:val="006A399E"/>
    <w:rsid w:val="006A4918"/>
    <w:rsid w:val="006A7815"/>
    <w:rsid w:val="006B1360"/>
    <w:rsid w:val="006C2F0E"/>
    <w:rsid w:val="006C31E8"/>
    <w:rsid w:val="006C428A"/>
    <w:rsid w:val="006C4F77"/>
    <w:rsid w:val="006C685A"/>
    <w:rsid w:val="006D355D"/>
    <w:rsid w:val="006D46B1"/>
    <w:rsid w:val="006D4F66"/>
    <w:rsid w:val="006D5191"/>
    <w:rsid w:val="006D53A9"/>
    <w:rsid w:val="006D634B"/>
    <w:rsid w:val="006E2197"/>
    <w:rsid w:val="006E5AFA"/>
    <w:rsid w:val="006E6373"/>
    <w:rsid w:val="006E663C"/>
    <w:rsid w:val="006E69E9"/>
    <w:rsid w:val="006F0B58"/>
    <w:rsid w:val="006F16BF"/>
    <w:rsid w:val="006F2602"/>
    <w:rsid w:val="006F434C"/>
    <w:rsid w:val="00700BB8"/>
    <w:rsid w:val="00701573"/>
    <w:rsid w:val="00701698"/>
    <w:rsid w:val="00702669"/>
    <w:rsid w:val="0070290B"/>
    <w:rsid w:val="00704546"/>
    <w:rsid w:val="007052EB"/>
    <w:rsid w:val="00705AC0"/>
    <w:rsid w:val="00706AA9"/>
    <w:rsid w:val="00707AA1"/>
    <w:rsid w:val="00710695"/>
    <w:rsid w:val="00710B72"/>
    <w:rsid w:val="0071104F"/>
    <w:rsid w:val="00712D6F"/>
    <w:rsid w:val="00713F8E"/>
    <w:rsid w:val="00714E73"/>
    <w:rsid w:val="00716E05"/>
    <w:rsid w:val="00720292"/>
    <w:rsid w:val="00720297"/>
    <w:rsid w:val="00720810"/>
    <w:rsid w:val="0072109A"/>
    <w:rsid w:val="00721821"/>
    <w:rsid w:val="0072258A"/>
    <w:rsid w:val="007237B7"/>
    <w:rsid w:val="00726493"/>
    <w:rsid w:val="0073069C"/>
    <w:rsid w:val="0073351D"/>
    <w:rsid w:val="00734B70"/>
    <w:rsid w:val="00736DB9"/>
    <w:rsid w:val="00741C7A"/>
    <w:rsid w:val="0074212E"/>
    <w:rsid w:val="00743813"/>
    <w:rsid w:val="00746A85"/>
    <w:rsid w:val="00752AAB"/>
    <w:rsid w:val="00753B2C"/>
    <w:rsid w:val="0075404D"/>
    <w:rsid w:val="00754595"/>
    <w:rsid w:val="00757576"/>
    <w:rsid w:val="00760B3E"/>
    <w:rsid w:val="00761777"/>
    <w:rsid w:val="00762E23"/>
    <w:rsid w:val="00764932"/>
    <w:rsid w:val="00765E3E"/>
    <w:rsid w:val="007662A9"/>
    <w:rsid w:val="007673A7"/>
    <w:rsid w:val="00770318"/>
    <w:rsid w:val="007728B8"/>
    <w:rsid w:val="00772B4E"/>
    <w:rsid w:val="00772D7C"/>
    <w:rsid w:val="00774D05"/>
    <w:rsid w:val="007750FA"/>
    <w:rsid w:val="007760FD"/>
    <w:rsid w:val="00776F26"/>
    <w:rsid w:val="007854DB"/>
    <w:rsid w:val="00793050"/>
    <w:rsid w:val="007933EE"/>
    <w:rsid w:val="00794980"/>
    <w:rsid w:val="00796E63"/>
    <w:rsid w:val="007A0EED"/>
    <w:rsid w:val="007A1BC7"/>
    <w:rsid w:val="007A43B8"/>
    <w:rsid w:val="007A4A38"/>
    <w:rsid w:val="007A539E"/>
    <w:rsid w:val="007A53D7"/>
    <w:rsid w:val="007A5904"/>
    <w:rsid w:val="007B1DCD"/>
    <w:rsid w:val="007B41FF"/>
    <w:rsid w:val="007B6F73"/>
    <w:rsid w:val="007B7304"/>
    <w:rsid w:val="007C0C01"/>
    <w:rsid w:val="007C3ED6"/>
    <w:rsid w:val="007C5642"/>
    <w:rsid w:val="007D2A21"/>
    <w:rsid w:val="007D354C"/>
    <w:rsid w:val="007D4624"/>
    <w:rsid w:val="007D5511"/>
    <w:rsid w:val="007E1564"/>
    <w:rsid w:val="007E28FF"/>
    <w:rsid w:val="007E4BB0"/>
    <w:rsid w:val="007E4CA4"/>
    <w:rsid w:val="007E58A9"/>
    <w:rsid w:val="007F5411"/>
    <w:rsid w:val="007F5BE9"/>
    <w:rsid w:val="007F74C7"/>
    <w:rsid w:val="007F752E"/>
    <w:rsid w:val="007F7679"/>
    <w:rsid w:val="007F7FB0"/>
    <w:rsid w:val="00800780"/>
    <w:rsid w:val="00804470"/>
    <w:rsid w:val="0080712A"/>
    <w:rsid w:val="00814B62"/>
    <w:rsid w:val="00815D94"/>
    <w:rsid w:val="0082298A"/>
    <w:rsid w:val="00825833"/>
    <w:rsid w:val="008258AD"/>
    <w:rsid w:val="00827F1E"/>
    <w:rsid w:val="008305A1"/>
    <w:rsid w:val="00831A51"/>
    <w:rsid w:val="008329AD"/>
    <w:rsid w:val="00832E86"/>
    <w:rsid w:val="0083300A"/>
    <w:rsid w:val="00833342"/>
    <w:rsid w:val="008359A8"/>
    <w:rsid w:val="008379F3"/>
    <w:rsid w:val="008404D8"/>
    <w:rsid w:val="008423E9"/>
    <w:rsid w:val="008432FA"/>
    <w:rsid w:val="00846058"/>
    <w:rsid w:val="008509E9"/>
    <w:rsid w:val="00852CE7"/>
    <w:rsid w:val="00854099"/>
    <w:rsid w:val="0085553C"/>
    <w:rsid w:val="00856DF0"/>
    <w:rsid w:val="008632AE"/>
    <w:rsid w:val="008643E2"/>
    <w:rsid w:val="0086444C"/>
    <w:rsid w:val="00865B6D"/>
    <w:rsid w:val="00867F29"/>
    <w:rsid w:val="00870361"/>
    <w:rsid w:val="0087037F"/>
    <w:rsid w:val="00871FCF"/>
    <w:rsid w:val="00872CF5"/>
    <w:rsid w:val="00873405"/>
    <w:rsid w:val="00876BE2"/>
    <w:rsid w:val="00877493"/>
    <w:rsid w:val="00877BF0"/>
    <w:rsid w:val="00883B21"/>
    <w:rsid w:val="00883B62"/>
    <w:rsid w:val="008850BD"/>
    <w:rsid w:val="00886497"/>
    <w:rsid w:val="00887C7B"/>
    <w:rsid w:val="008901DC"/>
    <w:rsid w:val="008915B3"/>
    <w:rsid w:val="0089314C"/>
    <w:rsid w:val="00895123"/>
    <w:rsid w:val="00895597"/>
    <w:rsid w:val="0089606C"/>
    <w:rsid w:val="008A0F2A"/>
    <w:rsid w:val="008A3550"/>
    <w:rsid w:val="008A7B45"/>
    <w:rsid w:val="008B0F59"/>
    <w:rsid w:val="008B1934"/>
    <w:rsid w:val="008B30FD"/>
    <w:rsid w:val="008B5293"/>
    <w:rsid w:val="008B6C3E"/>
    <w:rsid w:val="008C0694"/>
    <w:rsid w:val="008C1821"/>
    <w:rsid w:val="008C21BF"/>
    <w:rsid w:val="008C2489"/>
    <w:rsid w:val="008C6A4D"/>
    <w:rsid w:val="008D2891"/>
    <w:rsid w:val="008D2D79"/>
    <w:rsid w:val="008D3C4A"/>
    <w:rsid w:val="008D3D76"/>
    <w:rsid w:val="008D504A"/>
    <w:rsid w:val="008D6489"/>
    <w:rsid w:val="008E1FBC"/>
    <w:rsid w:val="008E2331"/>
    <w:rsid w:val="008E3961"/>
    <w:rsid w:val="008E3E0E"/>
    <w:rsid w:val="008E770D"/>
    <w:rsid w:val="008F3432"/>
    <w:rsid w:val="008F37B1"/>
    <w:rsid w:val="008F47D8"/>
    <w:rsid w:val="008F7680"/>
    <w:rsid w:val="008F7CC7"/>
    <w:rsid w:val="00902524"/>
    <w:rsid w:val="0090293B"/>
    <w:rsid w:val="009064F9"/>
    <w:rsid w:val="0091099B"/>
    <w:rsid w:val="00911D3B"/>
    <w:rsid w:val="00911EE6"/>
    <w:rsid w:val="00912056"/>
    <w:rsid w:val="0091356B"/>
    <w:rsid w:val="00913974"/>
    <w:rsid w:val="00915B6B"/>
    <w:rsid w:val="00920708"/>
    <w:rsid w:val="00920C85"/>
    <w:rsid w:val="0092294D"/>
    <w:rsid w:val="00922BEA"/>
    <w:rsid w:val="009235DB"/>
    <w:rsid w:val="009238C6"/>
    <w:rsid w:val="00930176"/>
    <w:rsid w:val="00930A6D"/>
    <w:rsid w:val="00930E78"/>
    <w:rsid w:val="00932C4D"/>
    <w:rsid w:val="0093368B"/>
    <w:rsid w:val="00934A8D"/>
    <w:rsid w:val="00934AF0"/>
    <w:rsid w:val="00935E38"/>
    <w:rsid w:val="00940A8E"/>
    <w:rsid w:val="00940C2B"/>
    <w:rsid w:val="00943AC0"/>
    <w:rsid w:val="0094422A"/>
    <w:rsid w:val="00945062"/>
    <w:rsid w:val="009509EC"/>
    <w:rsid w:val="00952C88"/>
    <w:rsid w:val="00952F8D"/>
    <w:rsid w:val="00953945"/>
    <w:rsid w:val="00957FB3"/>
    <w:rsid w:val="009601A1"/>
    <w:rsid w:val="009618B3"/>
    <w:rsid w:val="00962824"/>
    <w:rsid w:val="00962AAA"/>
    <w:rsid w:val="00962EFD"/>
    <w:rsid w:val="00963851"/>
    <w:rsid w:val="00963C26"/>
    <w:rsid w:val="00964A3F"/>
    <w:rsid w:val="009656F8"/>
    <w:rsid w:val="00966913"/>
    <w:rsid w:val="009747FB"/>
    <w:rsid w:val="009757F7"/>
    <w:rsid w:val="00976909"/>
    <w:rsid w:val="00976B1E"/>
    <w:rsid w:val="0097773F"/>
    <w:rsid w:val="00977908"/>
    <w:rsid w:val="0098180E"/>
    <w:rsid w:val="00981DDE"/>
    <w:rsid w:val="00982158"/>
    <w:rsid w:val="00984DC6"/>
    <w:rsid w:val="00984F8B"/>
    <w:rsid w:val="00985D30"/>
    <w:rsid w:val="00985FCB"/>
    <w:rsid w:val="009869A8"/>
    <w:rsid w:val="009905ED"/>
    <w:rsid w:val="0099094F"/>
    <w:rsid w:val="00994E7F"/>
    <w:rsid w:val="009A1BAE"/>
    <w:rsid w:val="009A1DBF"/>
    <w:rsid w:val="009A2BF8"/>
    <w:rsid w:val="009A4116"/>
    <w:rsid w:val="009A4B1E"/>
    <w:rsid w:val="009A6669"/>
    <w:rsid w:val="009A726A"/>
    <w:rsid w:val="009A76DE"/>
    <w:rsid w:val="009B13D2"/>
    <w:rsid w:val="009B1839"/>
    <w:rsid w:val="009B1A08"/>
    <w:rsid w:val="009B2683"/>
    <w:rsid w:val="009B31ED"/>
    <w:rsid w:val="009B3C61"/>
    <w:rsid w:val="009B4085"/>
    <w:rsid w:val="009B586C"/>
    <w:rsid w:val="009B6519"/>
    <w:rsid w:val="009C250B"/>
    <w:rsid w:val="009C3A31"/>
    <w:rsid w:val="009C4C62"/>
    <w:rsid w:val="009C50D9"/>
    <w:rsid w:val="009C5308"/>
    <w:rsid w:val="009C5DFA"/>
    <w:rsid w:val="009D0584"/>
    <w:rsid w:val="009D1090"/>
    <w:rsid w:val="009D129B"/>
    <w:rsid w:val="009D3EF7"/>
    <w:rsid w:val="009D43F3"/>
    <w:rsid w:val="009D45FB"/>
    <w:rsid w:val="009D6205"/>
    <w:rsid w:val="009D6397"/>
    <w:rsid w:val="009E1CF3"/>
    <w:rsid w:val="009E289E"/>
    <w:rsid w:val="009E4EA7"/>
    <w:rsid w:val="009E50F6"/>
    <w:rsid w:val="009E5FF5"/>
    <w:rsid w:val="009F1021"/>
    <w:rsid w:val="009F1489"/>
    <w:rsid w:val="009F1512"/>
    <w:rsid w:val="009F162F"/>
    <w:rsid w:val="009F2AD4"/>
    <w:rsid w:val="009F3D15"/>
    <w:rsid w:val="009F4973"/>
    <w:rsid w:val="009F7C58"/>
    <w:rsid w:val="00A03C5A"/>
    <w:rsid w:val="00A05873"/>
    <w:rsid w:val="00A05F08"/>
    <w:rsid w:val="00A07442"/>
    <w:rsid w:val="00A11711"/>
    <w:rsid w:val="00A17A0A"/>
    <w:rsid w:val="00A17CEE"/>
    <w:rsid w:val="00A22D47"/>
    <w:rsid w:val="00A2301F"/>
    <w:rsid w:val="00A3159E"/>
    <w:rsid w:val="00A32348"/>
    <w:rsid w:val="00A325ED"/>
    <w:rsid w:val="00A32D6F"/>
    <w:rsid w:val="00A342A7"/>
    <w:rsid w:val="00A3484F"/>
    <w:rsid w:val="00A36A4D"/>
    <w:rsid w:val="00A37DB8"/>
    <w:rsid w:val="00A4276D"/>
    <w:rsid w:val="00A4361E"/>
    <w:rsid w:val="00A43CDA"/>
    <w:rsid w:val="00A4433E"/>
    <w:rsid w:val="00A455F6"/>
    <w:rsid w:val="00A4677E"/>
    <w:rsid w:val="00A47D4A"/>
    <w:rsid w:val="00A54524"/>
    <w:rsid w:val="00A55D59"/>
    <w:rsid w:val="00A56AF4"/>
    <w:rsid w:val="00A570B4"/>
    <w:rsid w:val="00A57837"/>
    <w:rsid w:val="00A60037"/>
    <w:rsid w:val="00A60419"/>
    <w:rsid w:val="00A616C2"/>
    <w:rsid w:val="00A622F3"/>
    <w:rsid w:val="00A62ADD"/>
    <w:rsid w:val="00A6390F"/>
    <w:rsid w:val="00A67E9D"/>
    <w:rsid w:val="00A70EA3"/>
    <w:rsid w:val="00A77012"/>
    <w:rsid w:val="00A818CB"/>
    <w:rsid w:val="00A84BD6"/>
    <w:rsid w:val="00A857AF"/>
    <w:rsid w:val="00A86DD4"/>
    <w:rsid w:val="00A8786B"/>
    <w:rsid w:val="00A90210"/>
    <w:rsid w:val="00A90D39"/>
    <w:rsid w:val="00A93894"/>
    <w:rsid w:val="00A97D4A"/>
    <w:rsid w:val="00AA4A41"/>
    <w:rsid w:val="00AA5CFF"/>
    <w:rsid w:val="00AB29DC"/>
    <w:rsid w:val="00AB6BBC"/>
    <w:rsid w:val="00AB700E"/>
    <w:rsid w:val="00AB7160"/>
    <w:rsid w:val="00AC1170"/>
    <w:rsid w:val="00AC1E1B"/>
    <w:rsid w:val="00AD0309"/>
    <w:rsid w:val="00AD567C"/>
    <w:rsid w:val="00AD5F08"/>
    <w:rsid w:val="00AE19AE"/>
    <w:rsid w:val="00AE2F72"/>
    <w:rsid w:val="00AE4DE1"/>
    <w:rsid w:val="00AE726C"/>
    <w:rsid w:val="00AE78BF"/>
    <w:rsid w:val="00AE7DCD"/>
    <w:rsid w:val="00AF019D"/>
    <w:rsid w:val="00AF3280"/>
    <w:rsid w:val="00AF35E1"/>
    <w:rsid w:val="00AF511E"/>
    <w:rsid w:val="00AF5DFF"/>
    <w:rsid w:val="00B006EA"/>
    <w:rsid w:val="00B00E1D"/>
    <w:rsid w:val="00B00E8D"/>
    <w:rsid w:val="00B01348"/>
    <w:rsid w:val="00B01694"/>
    <w:rsid w:val="00B02D00"/>
    <w:rsid w:val="00B04A94"/>
    <w:rsid w:val="00B05913"/>
    <w:rsid w:val="00B05B51"/>
    <w:rsid w:val="00B064B3"/>
    <w:rsid w:val="00B06974"/>
    <w:rsid w:val="00B07829"/>
    <w:rsid w:val="00B1066E"/>
    <w:rsid w:val="00B11334"/>
    <w:rsid w:val="00B142E0"/>
    <w:rsid w:val="00B158F9"/>
    <w:rsid w:val="00B22549"/>
    <w:rsid w:val="00B257AC"/>
    <w:rsid w:val="00B27392"/>
    <w:rsid w:val="00B27444"/>
    <w:rsid w:val="00B27941"/>
    <w:rsid w:val="00B27AEE"/>
    <w:rsid w:val="00B30062"/>
    <w:rsid w:val="00B324BB"/>
    <w:rsid w:val="00B346CD"/>
    <w:rsid w:val="00B35217"/>
    <w:rsid w:val="00B35EC8"/>
    <w:rsid w:val="00B36C99"/>
    <w:rsid w:val="00B43313"/>
    <w:rsid w:val="00B43B34"/>
    <w:rsid w:val="00B44C39"/>
    <w:rsid w:val="00B47F00"/>
    <w:rsid w:val="00B564B0"/>
    <w:rsid w:val="00B56574"/>
    <w:rsid w:val="00B57D40"/>
    <w:rsid w:val="00B6012E"/>
    <w:rsid w:val="00B61CFE"/>
    <w:rsid w:val="00B62F2C"/>
    <w:rsid w:val="00B64588"/>
    <w:rsid w:val="00B65A92"/>
    <w:rsid w:val="00B667D9"/>
    <w:rsid w:val="00B670F3"/>
    <w:rsid w:val="00B70DF1"/>
    <w:rsid w:val="00B72835"/>
    <w:rsid w:val="00B73118"/>
    <w:rsid w:val="00B7569A"/>
    <w:rsid w:val="00B757EC"/>
    <w:rsid w:val="00B77B2F"/>
    <w:rsid w:val="00B77F52"/>
    <w:rsid w:val="00B81260"/>
    <w:rsid w:val="00B83DBB"/>
    <w:rsid w:val="00B849F9"/>
    <w:rsid w:val="00B865EB"/>
    <w:rsid w:val="00B906F5"/>
    <w:rsid w:val="00B92E23"/>
    <w:rsid w:val="00B955AF"/>
    <w:rsid w:val="00B968E8"/>
    <w:rsid w:val="00B972FF"/>
    <w:rsid w:val="00BA1809"/>
    <w:rsid w:val="00BA2E6F"/>
    <w:rsid w:val="00BA35E0"/>
    <w:rsid w:val="00BA3873"/>
    <w:rsid w:val="00BA7AA1"/>
    <w:rsid w:val="00BB1367"/>
    <w:rsid w:val="00BB1D0D"/>
    <w:rsid w:val="00BB70A9"/>
    <w:rsid w:val="00BC1025"/>
    <w:rsid w:val="00BC28C8"/>
    <w:rsid w:val="00BC3AE3"/>
    <w:rsid w:val="00BC4003"/>
    <w:rsid w:val="00BC47F2"/>
    <w:rsid w:val="00BC54BC"/>
    <w:rsid w:val="00BC6F52"/>
    <w:rsid w:val="00BC716E"/>
    <w:rsid w:val="00BC75BB"/>
    <w:rsid w:val="00BD08E9"/>
    <w:rsid w:val="00BD5750"/>
    <w:rsid w:val="00BE0BFA"/>
    <w:rsid w:val="00BE120D"/>
    <w:rsid w:val="00BE1B45"/>
    <w:rsid w:val="00BE3DE1"/>
    <w:rsid w:val="00BE6FF6"/>
    <w:rsid w:val="00BE744A"/>
    <w:rsid w:val="00BF2B33"/>
    <w:rsid w:val="00BF3F30"/>
    <w:rsid w:val="00BF4AD9"/>
    <w:rsid w:val="00BF6606"/>
    <w:rsid w:val="00BF66C5"/>
    <w:rsid w:val="00BF7673"/>
    <w:rsid w:val="00BF7950"/>
    <w:rsid w:val="00C002A9"/>
    <w:rsid w:val="00C00B3C"/>
    <w:rsid w:val="00C0195D"/>
    <w:rsid w:val="00C0408A"/>
    <w:rsid w:val="00C04DA2"/>
    <w:rsid w:val="00C0731B"/>
    <w:rsid w:val="00C07B47"/>
    <w:rsid w:val="00C113D9"/>
    <w:rsid w:val="00C14F44"/>
    <w:rsid w:val="00C155C6"/>
    <w:rsid w:val="00C162D8"/>
    <w:rsid w:val="00C21718"/>
    <w:rsid w:val="00C22350"/>
    <w:rsid w:val="00C2321D"/>
    <w:rsid w:val="00C2336C"/>
    <w:rsid w:val="00C2392B"/>
    <w:rsid w:val="00C251F7"/>
    <w:rsid w:val="00C31F55"/>
    <w:rsid w:val="00C333AA"/>
    <w:rsid w:val="00C33914"/>
    <w:rsid w:val="00C33E1B"/>
    <w:rsid w:val="00C355D7"/>
    <w:rsid w:val="00C35817"/>
    <w:rsid w:val="00C374CB"/>
    <w:rsid w:val="00C41361"/>
    <w:rsid w:val="00C416AC"/>
    <w:rsid w:val="00C435BB"/>
    <w:rsid w:val="00C503D5"/>
    <w:rsid w:val="00C528FF"/>
    <w:rsid w:val="00C533A8"/>
    <w:rsid w:val="00C534D8"/>
    <w:rsid w:val="00C554A2"/>
    <w:rsid w:val="00C62B7F"/>
    <w:rsid w:val="00C63CD7"/>
    <w:rsid w:val="00C6428F"/>
    <w:rsid w:val="00C64A18"/>
    <w:rsid w:val="00C653CF"/>
    <w:rsid w:val="00C6566F"/>
    <w:rsid w:val="00C730FD"/>
    <w:rsid w:val="00C73812"/>
    <w:rsid w:val="00C76D91"/>
    <w:rsid w:val="00C809F1"/>
    <w:rsid w:val="00C82C31"/>
    <w:rsid w:val="00C82F6E"/>
    <w:rsid w:val="00C83F5A"/>
    <w:rsid w:val="00C85F66"/>
    <w:rsid w:val="00CA0919"/>
    <w:rsid w:val="00CA0DB7"/>
    <w:rsid w:val="00CA138F"/>
    <w:rsid w:val="00CA1403"/>
    <w:rsid w:val="00CA3647"/>
    <w:rsid w:val="00CA4002"/>
    <w:rsid w:val="00CA4A47"/>
    <w:rsid w:val="00CA5027"/>
    <w:rsid w:val="00CA5091"/>
    <w:rsid w:val="00CA675A"/>
    <w:rsid w:val="00CB1029"/>
    <w:rsid w:val="00CB133D"/>
    <w:rsid w:val="00CB1BB5"/>
    <w:rsid w:val="00CB36D9"/>
    <w:rsid w:val="00CB5AAC"/>
    <w:rsid w:val="00CB75B5"/>
    <w:rsid w:val="00CB7CD6"/>
    <w:rsid w:val="00CC27F6"/>
    <w:rsid w:val="00CC3332"/>
    <w:rsid w:val="00CC543F"/>
    <w:rsid w:val="00CC54EE"/>
    <w:rsid w:val="00CC5690"/>
    <w:rsid w:val="00CD27AB"/>
    <w:rsid w:val="00CD2E8F"/>
    <w:rsid w:val="00CD4A58"/>
    <w:rsid w:val="00CD5662"/>
    <w:rsid w:val="00CD5E00"/>
    <w:rsid w:val="00CD61CB"/>
    <w:rsid w:val="00CD7321"/>
    <w:rsid w:val="00CE1AE0"/>
    <w:rsid w:val="00CE50F1"/>
    <w:rsid w:val="00CE5D39"/>
    <w:rsid w:val="00CE72F9"/>
    <w:rsid w:val="00CF03C9"/>
    <w:rsid w:val="00CF080E"/>
    <w:rsid w:val="00CF0BF8"/>
    <w:rsid w:val="00CF1628"/>
    <w:rsid w:val="00CF1AE8"/>
    <w:rsid w:val="00CF4119"/>
    <w:rsid w:val="00CF494A"/>
    <w:rsid w:val="00CF56AF"/>
    <w:rsid w:val="00D01E99"/>
    <w:rsid w:val="00D021FD"/>
    <w:rsid w:val="00D0502E"/>
    <w:rsid w:val="00D05042"/>
    <w:rsid w:val="00D05DAB"/>
    <w:rsid w:val="00D067F6"/>
    <w:rsid w:val="00D07195"/>
    <w:rsid w:val="00D07EFB"/>
    <w:rsid w:val="00D1043D"/>
    <w:rsid w:val="00D1400C"/>
    <w:rsid w:val="00D14ACE"/>
    <w:rsid w:val="00D16207"/>
    <w:rsid w:val="00D16C1B"/>
    <w:rsid w:val="00D172D5"/>
    <w:rsid w:val="00D20521"/>
    <w:rsid w:val="00D22248"/>
    <w:rsid w:val="00D22529"/>
    <w:rsid w:val="00D23EA5"/>
    <w:rsid w:val="00D25507"/>
    <w:rsid w:val="00D270E3"/>
    <w:rsid w:val="00D27ACB"/>
    <w:rsid w:val="00D315FF"/>
    <w:rsid w:val="00D3281F"/>
    <w:rsid w:val="00D36593"/>
    <w:rsid w:val="00D365FF"/>
    <w:rsid w:val="00D367AC"/>
    <w:rsid w:val="00D37C8A"/>
    <w:rsid w:val="00D4042A"/>
    <w:rsid w:val="00D41E20"/>
    <w:rsid w:val="00D4317C"/>
    <w:rsid w:val="00D43DBE"/>
    <w:rsid w:val="00D43E79"/>
    <w:rsid w:val="00D46852"/>
    <w:rsid w:val="00D473A8"/>
    <w:rsid w:val="00D50D3A"/>
    <w:rsid w:val="00D52795"/>
    <w:rsid w:val="00D52CB1"/>
    <w:rsid w:val="00D53343"/>
    <w:rsid w:val="00D55046"/>
    <w:rsid w:val="00D5629E"/>
    <w:rsid w:val="00D56717"/>
    <w:rsid w:val="00D5781B"/>
    <w:rsid w:val="00D60F97"/>
    <w:rsid w:val="00D622D1"/>
    <w:rsid w:val="00D6265A"/>
    <w:rsid w:val="00D628D9"/>
    <w:rsid w:val="00D64F42"/>
    <w:rsid w:val="00D6549D"/>
    <w:rsid w:val="00D66F5A"/>
    <w:rsid w:val="00D67349"/>
    <w:rsid w:val="00D67C86"/>
    <w:rsid w:val="00D7025E"/>
    <w:rsid w:val="00D70F0A"/>
    <w:rsid w:val="00D720A7"/>
    <w:rsid w:val="00D7236C"/>
    <w:rsid w:val="00D730A3"/>
    <w:rsid w:val="00D7367E"/>
    <w:rsid w:val="00D7425A"/>
    <w:rsid w:val="00D76787"/>
    <w:rsid w:val="00D769B7"/>
    <w:rsid w:val="00D76A9B"/>
    <w:rsid w:val="00D77E2E"/>
    <w:rsid w:val="00D80A09"/>
    <w:rsid w:val="00D812AD"/>
    <w:rsid w:val="00D8434B"/>
    <w:rsid w:val="00D87385"/>
    <w:rsid w:val="00D87847"/>
    <w:rsid w:val="00D9006A"/>
    <w:rsid w:val="00D9150F"/>
    <w:rsid w:val="00D91722"/>
    <w:rsid w:val="00D91891"/>
    <w:rsid w:val="00D9355E"/>
    <w:rsid w:val="00D93AE9"/>
    <w:rsid w:val="00D93D65"/>
    <w:rsid w:val="00D95274"/>
    <w:rsid w:val="00DA0DD4"/>
    <w:rsid w:val="00DA0F77"/>
    <w:rsid w:val="00DA4711"/>
    <w:rsid w:val="00DA5E62"/>
    <w:rsid w:val="00DA7C53"/>
    <w:rsid w:val="00DB2019"/>
    <w:rsid w:val="00DB4326"/>
    <w:rsid w:val="00DB64AE"/>
    <w:rsid w:val="00DC023E"/>
    <w:rsid w:val="00DC0D3F"/>
    <w:rsid w:val="00DC11E4"/>
    <w:rsid w:val="00DC326E"/>
    <w:rsid w:val="00DC38E6"/>
    <w:rsid w:val="00DC71E6"/>
    <w:rsid w:val="00DC781B"/>
    <w:rsid w:val="00DD0C50"/>
    <w:rsid w:val="00DD34F8"/>
    <w:rsid w:val="00DD469A"/>
    <w:rsid w:val="00DE0D0B"/>
    <w:rsid w:val="00DE10C7"/>
    <w:rsid w:val="00DE12D5"/>
    <w:rsid w:val="00DE14CB"/>
    <w:rsid w:val="00DE3590"/>
    <w:rsid w:val="00DE7329"/>
    <w:rsid w:val="00DE777D"/>
    <w:rsid w:val="00DF2381"/>
    <w:rsid w:val="00DF3032"/>
    <w:rsid w:val="00DF74B4"/>
    <w:rsid w:val="00E00C4F"/>
    <w:rsid w:val="00E02039"/>
    <w:rsid w:val="00E02670"/>
    <w:rsid w:val="00E0320F"/>
    <w:rsid w:val="00E042A9"/>
    <w:rsid w:val="00E136A1"/>
    <w:rsid w:val="00E15081"/>
    <w:rsid w:val="00E1581B"/>
    <w:rsid w:val="00E21486"/>
    <w:rsid w:val="00E22375"/>
    <w:rsid w:val="00E22BFC"/>
    <w:rsid w:val="00E243AB"/>
    <w:rsid w:val="00E245D3"/>
    <w:rsid w:val="00E30D00"/>
    <w:rsid w:val="00E3117C"/>
    <w:rsid w:val="00E32752"/>
    <w:rsid w:val="00E350E9"/>
    <w:rsid w:val="00E35531"/>
    <w:rsid w:val="00E3718F"/>
    <w:rsid w:val="00E3780C"/>
    <w:rsid w:val="00E4335B"/>
    <w:rsid w:val="00E44B31"/>
    <w:rsid w:val="00E45630"/>
    <w:rsid w:val="00E472D8"/>
    <w:rsid w:val="00E539F4"/>
    <w:rsid w:val="00E5404A"/>
    <w:rsid w:val="00E55FF7"/>
    <w:rsid w:val="00E56257"/>
    <w:rsid w:val="00E63CDB"/>
    <w:rsid w:val="00E649CB"/>
    <w:rsid w:val="00E66533"/>
    <w:rsid w:val="00E67900"/>
    <w:rsid w:val="00E67F98"/>
    <w:rsid w:val="00E70A98"/>
    <w:rsid w:val="00E70D92"/>
    <w:rsid w:val="00E71108"/>
    <w:rsid w:val="00E722D7"/>
    <w:rsid w:val="00E72A55"/>
    <w:rsid w:val="00E72CF2"/>
    <w:rsid w:val="00E74862"/>
    <w:rsid w:val="00E74B4B"/>
    <w:rsid w:val="00E75C74"/>
    <w:rsid w:val="00E77EEB"/>
    <w:rsid w:val="00E806E6"/>
    <w:rsid w:val="00E831E4"/>
    <w:rsid w:val="00E843D6"/>
    <w:rsid w:val="00E84791"/>
    <w:rsid w:val="00E849A6"/>
    <w:rsid w:val="00E86834"/>
    <w:rsid w:val="00E9036D"/>
    <w:rsid w:val="00E9099A"/>
    <w:rsid w:val="00E90F07"/>
    <w:rsid w:val="00E91FF8"/>
    <w:rsid w:val="00E923B4"/>
    <w:rsid w:val="00E93298"/>
    <w:rsid w:val="00E9335C"/>
    <w:rsid w:val="00E9552D"/>
    <w:rsid w:val="00E95830"/>
    <w:rsid w:val="00EA06A7"/>
    <w:rsid w:val="00EA1D24"/>
    <w:rsid w:val="00EA1E5D"/>
    <w:rsid w:val="00EA2B9B"/>
    <w:rsid w:val="00EA374A"/>
    <w:rsid w:val="00EA5832"/>
    <w:rsid w:val="00EB3DEE"/>
    <w:rsid w:val="00EB572D"/>
    <w:rsid w:val="00EB79F4"/>
    <w:rsid w:val="00EB7C40"/>
    <w:rsid w:val="00EC1754"/>
    <w:rsid w:val="00EC1888"/>
    <w:rsid w:val="00EC283A"/>
    <w:rsid w:val="00EC2FA6"/>
    <w:rsid w:val="00EC5789"/>
    <w:rsid w:val="00EC5B79"/>
    <w:rsid w:val="00EC6A28"/>
    <w:rsid w:val="00EC6E9E"/>
    <w:rsid w:val="00ED014F"/>
    <w:rsid w:val="00ED0A61"/>
    <w:rsid w:val="00ED0E32"/>
    <w:rsid w:val="00ED410F"/>
    <w:rsid w:val="00ED46BC"/>
    <w:rsid w:val="00ED56AB"/>
    <w:rsid w:val="00ED7595"/>
    <w:rsid w:val="00EE2C4A"/>
    <w:rsid w:val="00EE5657"/>
    <w:rsid w:val="00EE5D39"/>
    <w:rsid w:val="00EE7455"/>
    <w:rsid w:val="00EE7C78"/>
    <w:rsid w:val="00EF2080"/>
    <w:rsid w:val="00EF2942"/>
    <w:rsid w:val="00EF2B8A"/>
    <w:rsid w:val="00EF3017"/>
    <w:rsid w:val="00EF328D"/>
    <w:rsid w:val="00EF3FD2"/>
    <w:rsid w:val="00F00CA3"/>
    <w:rsid w:val="00F014B4"/>
    <w:rsid w:val="00F021AC"/>
    <w:rsid w:val="00F03D48"/>
    <w:rsid w:val="00F0451D"/>
    <w:rsid w:val="00F04715"/>
    <w:rsid w:val="00F04CB7"/>
    <w:rsid w:val="00F069EA"/>
    <w:rsid w:val="00F105BA"/>
    <w:rsid w:val="00F12F37"/>
    <w:rsid w:val="00F13593"/>
    <w:rsid w:val="00F13D0E"/>
    <w:rsid w:val="00F14027"/>
    <w:rsid w:val="00F14061"/>
    <w:rsid w:val="00F148BB"/>
    <w:rsid w:val="00F20280"/>
    <w:rsid w:val="00F238F9"/>
    <w:rsid w:val="00F23EF3"/>
    <w:rsid w:val="00F249C5"/>
    <w:rsid w:val="00F25F26"/>
    <w:rsid w:val="00F26A17"/>
    <w:rsid w:val="00F30A50"/>
    <w:rsid w:val="00F352F8"/>
    <w:rsid w:val="00F353EC"/>
    <w:rsid w:val="00F36F0B"/>
    <w:rsid w:val="00F40F13"/>
    <w:rsid w:val="00F504AB"/>
    <w:rsid w:val="00F51D2D"/>
    <w:rsid w:val="00F52881"/>
    <w:rsid w:val="00F5553F"/>
    <w:rsid w:val="00F55953"/>
    <w:rsid w:val="00F607C9"/>
    <w:rsid w:val="00F60CB8"/>
    <w:rsid w:val="00F6105E"/>
    <w:rsid w:val="00F63B61"/>
    <w:rsid w:val="00F66240"/>
    <w:rsid w:val="00F718EB"/>
    <w:rsid w:val="00F724E1"/>
    <w:rsid w:val="00F743AD"/>
    <w:rsid w:val="00F75F88"/>
    <w:rsid w:val="00F77147"/>
    <w:rsid w:val="00F7764D"/>
    <w:rsid w:val="00F77B64"/>
    <w:rsid w:val="00F802F4"/>
    <w:rsid w:val="00F818C2"/>
    <w:rsid w:val="00F841DC"/>
    <w:rsid w:val="00F91FC7"/>
    <w:rsid w:val="00F93E71"/>
    <w:rsid w:val="00F9464E"/>
    <w:rsid w:val="00F94818"/>
    <w:rsid w:val="00F955BB"/>
    <w:rsid w:val="00F95D19"/>
    <w:rsid w:val="00F967C6"/>
    <w:rsid w:val="00F96D49"/>
    <w:rsid w:val="00FA01B0"/>
    <w:rsid w:val="00FA0B95"/>
    <w:rsid w:val="00FA0CC7"/>
    <w:rsid w:val="00FA7B47"/>
    <w:rsid w:val="00FA7E1E"/>
    <w:rsid w:val="00FB1E9E"/>
    <w:rsid w:val="00FB43D4"/>
    <w:rsid w:val="00FB4F30"/>
    <w:rsid w:val="00FB6272"/>
    <w:rsid w:val="00FC1285"/>
    <w:rsid w:val="00FC2A52"/>
    <w:rsid w:val="00FC4E88"/>
    <w:rsid w:val="00FC76FC"/>
    <w:rsid w:val="00FD1E76"/>
    <w:rsid w:val="00FD234C"/>
    <w:rsid w:val="00FD348A"/>
    <w:rsid w:val="00FD6FD4"/>
    <w:rsid w:val="00FE1F0C"/>
    <w:rsid w:val="00FE2736"/>
    <w:rsid w:val="00FE6373"/>
    <w:rsid w:val="00F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E1C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748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0F0B1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0B1F"/>
  </w:style>
  <w:style w:type="paragraph" w:styleId="Footer">
    <w:name w:val="footer"/>
    <w:basedOn w:val="Normal"/>
    <w:link w:val="FooterChar"/>
    <w:uiPriority w:val="99"/>
    <w:unhideWhenUsed/>
    <w:rsid w:val="000F0B1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F0B1F"/>
  </w:style>
  <w:style w:type="character" w:styleId="Hyperlink">
    <w:name w:val="Hyperlink"/>
    <w:basedOn w:val="DefaultParagraphFont"/>
    <w:uiPriority w:val="99"/>
    <w:unhideWhenUsed/>
    <w:rsid w:val="008379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6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8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8FB"/>
    <w:rPr>
      <w:rFonts w:asciiTheme="majorHAnsi" w:eastAsiaTheme="majorEastAsia" w:hAnsiTheme="majorHAnsi" w:cstheme="majorBidi"/>
      <w:sz w:val="18"/>
      <w:szCs w:val="18"/>
    </w:rPr>
  </w:style>
  <w:style w:type="paragraph" w:styleId="EndnoteText">
    <w:name w:val="endnote text"/>
    <w:basedOn w:val="Normal"/>
    <w:link w:val="EndnoteTextChar"/>
    <w:semiHidden/>
    <w:rsid w:val="00876BE2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semiHidden/>
    <w:rsid w:val="00876BE2"/>
    <w:rPr>
      <w:rFonts w:ascii="Times New Roman" w:eastAsia="Times New Roman" w:hAnsi="Times New Roman" w:cs="Times New Roman"/>
      <w:kern w:val="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600985"/>
  </w:style>
  <w:style w:type="character" w:styleId="CommentReference">
    <w:name w:val="annotation reference"/>
    <w:basedOn w:val="DefaultParagraphFont"/>
    <w:uiPriority w:val="99"/>
    <w:semiHidden/>
    <w:unhideWhenUsed/>
    <w:rsid w:val="002D52B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2D52B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2D52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2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2BF"/>
    <w:rPr>
      <w:b/>
      <w:bCs/>
      <w:sz w:val="24"/>
      <w:szCs w:val="20"/>
    </w:rPr>
  </w:style>
  <w:style w:type="paragraph" w:styleId="Revision">
    <w:name w:val="Revision"/>
    <w:hidden/>
    <w:uiPriority w:val="99"/>
    <w:semiHidden/>
    <w:rsid w:val="007662A9"/>
    <w:pPr>
      <w:spacing w:after="0" w:line="240" w:lineRule="auto"/>
      <w:jc w:val="left"/>
    </w:pPr>
  </w:style>
  <w:style w:type="character" w:styleId="PageNumber">
    <w:name w:val="page number"/>
    <w:basedOn w:val="DefaultParagraphFont"/>
    <w:uiPriority w:val="99"/>
    <w:semiHidden/>
    <w:unhideWhenUsed/>
    <w:rsid w:val="00E21486"/>
  </w:style>
  <w:style w:type="paragraph" w:customStyle="1" w:styleId="ColorfulList-Accent12">
    <w:name w:val="Colorful List - Accent 12"/>
    <w:basedOn w:val="Normal"/>
    <w:uiPriority w:val="34"/>
    <w:qFormat/>
    <w:rsid w:val="004B21AC"/>
    <w:pPr>
      <w:widowControl/>
      <w:wordWrap/>
      <w:autoSpaceDE/>
      <w:autoSpaceDN/>
      <w:spacing w:after="0" w:line="240" w:lineRule="auto"/>
      <w:ind w:left="720"/>
      <w:contextualSpacing/>
      <w:jc w:val="left"/>
    </w:pPr>
    <w:rPr>
      <w:rFonts w:ascii="Times" w:eastAsia="SimSun" w:hAnsi="Times" w:cs="Times New Roman"/>
      <w:kern w:val="0"/>
      <w:szCs w:val="20"/>
      <w:lang w:eastAsia="en-US"/>
    </w:rPr>
  </w:style>
  <w:style w:type="character" w:customStyle="1" w:styleId="il">
    <w:name w:val="il"/>
    <w:rsid w:val="004B21AC"/>
  </w:style>
  <w:style w:type="table" w:customStyle="1" w:styleId="1">
    <w:name w:val="표 구분선1"/>
    <w:basedOn w:val="TableNormal"/>
    <w:next w:val="TableGrid"/>
    <w:uiPriority w:val="59"/>
    <w:rsid w:val="00411F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748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0F0B1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F0B1F"/>
  </w:style>
  <w:style w:type="paragraph" w:styleId="Footer">
    <w:name w:val="footer"/>
    <w:basedOn w:val="Normal"/>
    <w:link w:val="FooterChar"/>
    <w:uiPriority w:val="99"/>
    <w:unhideWhenUsed/>
    <w:rsid w:val="000F0B1F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F0B1F"/>
  </w:style>
  <w:style w:type="character" w:styleId="Hyperlink">
    <w:name w:val="Hyperlink"/>
    <w:basedOn w:val="DefaultParagraphFont"/>
    <w:uiPriority w:val="99"/>
    <w:unhideWhenUsed/>
    <w:rsid w:val="008379F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6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8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8FB"/>
    <w:rPr>
      <w:rFonts w:asciiTheme="majorHAnsi" w:eastAsiaTheme="majorEastAsia" w:hAnsiTheme="majorHAnsi" w:cstheme="majorBidi"/>
      <w:sz w:val="18"/>
      <w:szCs w:val="18"/>
    </w:rPr>
  </w:style>
  <w:style w:type="paragraph" w:styleId="EndnoteText">
    <w:name w:val="endnote text"/>
    <w:basedOn w:val="Normal"/>
    <w:link w:val="EndnoteTextChar"/>
    <w:semiHidden/>
    <w:rsid w:val="00876BE2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  <w:lang w:val="x-none" w:eastAsia="x-none"/>
    </w:rPr>
  </w:style>
  <w:style w:type="character" w:customStyle="1" w:styleId="EndnoteTextChar">
    <w:name w:val="Endnote Text Char"/>
    <w:basedOn w:val="DefaultParagraphFont"/>
    <w:link w:val="EndnoteText"/>
    <w:semiHidden/>
    <w:rsid w:val="00876BE2"/>
    <w:rPr>
      <w:rFonts w:ascii="Times New Roman" w:eastAsia="Times New Roman" w:hAnsi="Times New Roman" w:cs="Times New Roman"/>
      <w:kern w:val="0"/>
      <w:szCs w:val="20"/>
      <w:lang w:val="x-none" w:eastAsia="x-none"/>
    </w:rPr>
  </w:style>
  <w:style w:type="character" w:customStyle="1" w:styleId="apple-converted-space">
    <w:name w:val="apple-converted-space"/>
    <w:basedOn w:val="DefaultParagraphFont"/>
    <w:rsid w:val="00600985"/>
  </w:style>
  <w:style w:type="character" w:styleId="CommentReference">
    <w:name w:val="annotation reference"/>
    <w:basedOn w:val="DefaultParagraphFont"/>
    <w:uiPriority w:val="99"/>
    <w:semiHidden/>
    <w:unhideWhenUsed/>
    <w:rsid w:val="002D52BF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2D52B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2D52B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2B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2BF"/>
    <w:rPr>
      <w:b/>
      <w:bCs/>
      <w:sz w:val="24"/>
      <w:szCs w:val="20"/>
    </w:rPr>
  </w:style>
  <w:style w:type="paragraph" w:styleId="Revision">
    <w:name w:val="Revision"/>
    <w:hidden/>
    <w:uiPriority w:val="99"/>
    <w:semiHidden/>
    <w:rsid w:val="007662A9"/>
    <w:pPr>
      <w:spacing w:after="0" w:line="240" w:lineRule="auto"/>
      <w:jc w:val="left"/>
    </w:pPr>
  </w:style>
  <w:style w:type="character" w:styleId="PageNumber">
    <w:name w:val="page number"/>
    <w:basedOn w:val="DefaultParagraphFont"/>
    <w:uiPriority w:val="99"/>
    <w:semiHidden/>
    <w:unhideWhenUsed/>
    <w:rsid w:val="00E21486"/>
  </w:style>
  <w:style w:type="paragraph" w:customStyle="1" w:styleId="ColorfulList-Accent12">
    <w:name w:val="Colorful List - Accent 12"/>
    <w:basedOn w:val="Normal"/>
    <w:uiPriority w:val="34"/>
    <w:qFormat/>
    <w:rsid w:val="004B21AC"/>
    <w:pPr>
      <w:widowControl/>
      <w:wordWrap/>
      <w:autoSpaceDE/>
      <w:autoSpaceDN/>
      <w:spacing w:after="0" w:line="240" w:lineRule="auto"/>
      <w:ind w:left="720"/>
      <w:contextualSpacing/>
      <w:jc w:val="left"/>
    </w:pPr>
    <w:rPr>
      <w:rFonts w:ascii="Times" w:eastAsia="SimSun" w:hAnsi="Times" w:cs="Times New Roman"/>
      <w:kern w:val="0"/>
      <w:szCs w:val="20"/>
      <w:lang w:eastAsia="en-US"/>
    </w:rPr>
  </w:style>
  <w:style w:type="character" w:customStyle="1" w:styleId="il">
    <w:name w:val="il"/>
    <w:rsid w:val="004B21AC"/>
  </w:style>
  <w:style w:type="table" w:customStyle="1" w:styleId="1">
    <w:name w:val="표 구분선1"/>
    <w:basedOn w:val="TableNormal"/>
    <w:next w:val="TableGrid"/>
    <w:uiPriority w:val="59"/>
    <w:rsid w:val="00411F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79D16-3397-ED40-BB1F-48F3E4324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407</Words>
  <Characters>2321</Characters>
  <Application>Microsoft Macintosh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kimdk</dc:creator>
  <cp:lastModifiedBy>Chemistry Department</cp:lastModifiedBy>
  <cp:revision>2</cp:revision>
  <dcterms:created xsi:type="dcterms:W3CDTF">2017-03-28T02:27:00Z</dcterms:created>
  <dcterms:modified xsi:type="dcterms:W3CDTF">2017-03-28T02:27:00Z</dcterms:modified>
</cp:coreProperties>
</file>