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A72F0" w14:textId="77777777" w:rsidR="007F10F2" w:rsidRPr="001C27AB" w:rsidRDefault="007F10F2" w:rsidP="007F10F2">
      <w:pPr>
        <w:pStyle w:val="Heading2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0" w:name="_Toc22316127"/>
      <w:r w:rsidRPr="001C27AB">
        <w:rPr>
          <w:rFonts w:ascii="Times New Roman" w:hAnsi="Times New Roman" w:cs="Times New Roman"/>
          <w:bCs w:val="0"/>
          <w:color w:val="auto"/>
          <w:sz w:val="24"/>
          <w:szCs w:val="24"/>
        </w:rPr>
        <w:t>Appendix A</w:t>
      </w:r>
      <w:r w:rsidRPr="00FC70DB">
        <w:rPr>
          <w:rFonts w:ascii="Times New Roman" w:hAnsi="Times New Roman" w:cs="Times New Roman"/>
          <w:bCs w:val="0"/>
          <w:color w:val="auto"/>
          <w:sz w:val="24"/>
          <w:szCs w:val="24"/>
        </w:rPr>
        <w:t>: Search Strategy</w:t>
      </w:r>
      <w:bookmarkEnd w:id="0"/>
    </w:p>
    <w:p w14:paraId="48381929" w14:textId="77777777" w:rsidR="007F10F2" w:rsidRPr="001C27AB" w:rsidRDefault="007F10F2" w:rsidP="007F10F2">
      <w:pPr>
        <w:rPr>
          <w:rFonts w:ascii="Times New Roman" w:hAnsi="Times New Roman" w:cs="Times New Roman"/>
          <w:sz w:val="24"/>
          <w:szCs w:val="24"/>
        </w:rPr>
      </w:pPr>
    </w:p>
    <w:p w14:paraId="2B2A07AC" w14:textId="77777777" w:rsidR="007F10F2" w:rsidRPr="001C27AB" w:rsidRDefault="007F10F2" w:rsidP="007F10F2">
      <w:pPr>
        <w:rPr>
          <w:rFonts w:ascii="Times New Roman" w:hAnsi="Times New Roman" w:cs="Times New Roman"/>
          <w:sz w:val="24"/>
          <w:szCs w:val="24"/>
        </w:rPr>
      </w:pPr>
      <w:r w:rsidRPr="001C27AB">
        <w:rPr>
          <w:rFonts w:ascii="Times New Roman" w:hAnsi="Times New Roman" w:cs="Times New Roman"/>
          <w:sz w:val="24"/>
          <w:szCs w:val="24"/>
        </w:rPr>
        <w:t>Major Search Concepts</w:t>
      </w:r>
    </w:p>
    <w:p w14:paraId="067519CB" w14:textId="77777777" w:rsidR="007F10F2" w:rsidRPr="001C27AB" w:rsidRDefault="007F10F2" w:rsidP="007F10F2">
      <w:pPr>
        <w:numPr>
          <w:ilvl w:val="0"/>
          <w:numId w:val="2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C27AB">
        <w:rPr>
          <w:rFonts w:ascii="Times New Roman" w:hAnsi="Times New Roman" w:cs="Times New Roman"/>
          <w:sz w:val="24"/>
          <w:szCs w:val="24"/>
        </w:rPr>
        <w:t>Dementia</w:t>
      </w:r>
    </w:p>
    <w:p w14:paraId="556B3F16" w14:textId="77777777" w:rsidR="007F10F2" w:rsidRPr="001C27AB" w:rsidRDefault="007F10F2" w:rsidP="007F10F2">
      <w:pPr>
        <w:numPr>
          <w:ilvl w:val="0"/>
          <w:numId w:val="2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C27AB">
        <w:rPr>
          <w:rFonts w:ascii="Times New Roman" w:hAnsi="Times New Roman" w:cs="Times New Roman"/>
          <w:sz w:val="24"/>
          <w:szCs w:val="24"/>
        </w:rPr>
        <w:t xml:space="preserve">Model </w:t>
      </w:r>
    </w:p>
    <w:p w14:paraId="0E600DA1" w14:textId="77777777" w:rsidR="007F10F2" w:rsidRPr="001C27AB" w:rsidRDefault="007F10F2" w:rsidP="007F10F2">
      <w:pPr>
        <w:numPr>
          <w:ilvl w:val="0"/>
          <w:numId w:val="2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C27AB">
        <w:rPr>
          <w:rFonts w:ascii="Times New Roman" w:hAnsi="Times New Roman" w:cs="Times New Roman"/>
          <w:sz w:val="24"/>
          <w:szCs w:val="24"/>
        </w:rPr>
        <w:t xml:space="preserve">Primary Care </w:t>
      </w:r>
    </w:p>
    <w:p w14:paraId="15F79CC7" w14:textId="77777777" w:rsidR="007F10F2" w:rsidRPr="001C27AB" w:rsidRDefault="007F10F2" w:rsidP="007F10F2">
      <w:pPr>
        <w:numPr>
          <w:ilvl w:val="0"/>
          <w:numId w:val="2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C27AB">
        <w:rPr>
          <w:rFonts w:ascii="Times New Roman" w:hAnsi="Times New Roman" w:cs="Times New Roman"/>
          <w:sz w:val="24"/>
          <w:szCs w:val="24"/>
        </w:rPr>
        <w:t>Patients</w:t>
      </w:r>
    </w:p>
    <w:p w14:paraId="5746361D" w14:textId="77777777" w:rsidR="007F10F2" w:rsidRPr="001C27AB" w:rsidRDefault="007F10F2" w:rsidP="007F10F2">
      <w:pPr>
        <w:numPr>
          <w:ilvl w:val="0"/>
          <w:numId w:val="2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C27AB">
        <w:rPr>
          <w:rFonts w:ascii="Times New Roman" w:hAnsi="Times New Roman" w:cs="Times New Roman"/>
          <w:sz w:val="24"/>
          <w:szCs w:val="24"/>
        </w:rPr>
        <w:t>Quality of Life</w:t>
      </w:r>
    </w:p>
    <w:p w14:paraId="3B96DCBD" w14:textId="77777777" w:rsidR="007F10F2" w:rsidRPr="001C27AB" w:rsidRDefault="007F10F2" w:rsidP="007F10F2">
      <w:pPr>
        <w:rPr>
          <w:rFonts w:ascii="Times New Roman" w:hAnsi="Times New Roman" w:cs="Times New Roman"/>
          <w:sz w:val="24"/>
          <w:szCs w:val="24"/>
        </w:rPr>
      </w:pPr>
    </w:p>
    <w:p w14:paraId="259F0F36" w14:textId="77777777" w:rsidR="007F10F2" w:rsidRPr="001C27AB" w:rsidRDefault="007F10F2" w:rsidP="007F10F2">
      <w:pPr>
        <w:rPr>
          <w:rFonts w:ascii="Times New Roman" w:hAnsi="Times New Roman" w:cs="Times New Roman"/>
          <w:sz w:val="24"/>
          <w:szCs w:val="24"/>
        </w:rPr>
      </w:pPr>
      <w:r w:rsidRPr="001C27AB">
        <w:rPr>
          <w:rFonts w:ascii="Times New Roman" w:hAnsi="Times New Roman" w:cs="Times New Roman"/>
          <w:sz w:val="24"/>
          <w:szCs w:val="24"/>
        </w:rPr>
        <w:t>When searching the databases, the search terms and keywords for these concepts were combined to capture articles that include all five concepts, as shown in the diagram below.</w:t>
      </w:r>
    </w:p>
    <w:p w14:paraId="62174835" w14:textId="77777777" w:rsidR="007F10F2" w:rsidRPr="001C27AB" w:rsidRDefault="007F10F2" w:rsidP="007F10F2">
      <w:pPr>
        <w:rPr>
          <w:rFonts w:ascii="Times New Roman" w:hAnsi="Times New Roman" w:cs="Times New Roman"/>
          <w:sz w:val="24"/>
          <w:szCs w:val="24"/>
        </w:rPr>
      </w:pPr>
    </w:p>
    <w:p w14:paraId="3239FEEF" w14:textId="77777777" w:rsidR="007F10F2" w:rsidRPr="001C27AB" w:rsidRDefault="007F10F2" w:rsidP="007F10F2">
      <w:pPr>
        <w:rPr>
          <w:rFonts w:ascii="Times New Roman" w:hAnsi="Times New Roman" w:cs="Times New Roman"/>
          <w:sz w:val="24"/>
          <w:szCs w:val="24"/>
        </w:rPr>
      </w:pPr>
    </w:p>
    <w:p w14:paraId="75F5DCF4" w14:textId="77777777" w:rsidR="007F10F2" w:rsidRPr="001C27AB" w:rsidRDefault="007F10F2" w:rsidP="007F10F2">
      <w:pPr>
        <w:jc w:val="center"/>
        <w:rPr>
          <w:rFonts w:ascii="Times New Roman" w:hAnsi="Times New Roman" w:cs="Times New Roman"/>
          <w:sz w:val="24"/>
          <w:szCs w:val="24"/>
        </w:rPr>
      </w:pPr>
      <w:r w:rsidRPr="001C27AB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 wp14:anchorId="018E9211" wp14:editId="55864993">
            <wp:extent cx="3429000" cy="3040380"/>
            <wp:effectExtent l="0" t="0" r="0" b="7620"/>
            <wp:docPr id="21" name="Picture 2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04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2A7D71" w14:textId="77777777" w:rsidR="007F10F2" w:rsidRPr="001C27AB" w:rsidRDefault="007F10F2" w:rsidP="007F10F2">
      <w:pPr>
        <w:rPr>
          <w:rFonts w:ascii="Times New Roman" w:hAnsi="Times New Roman" w:cs="Times New Roman"/>
          <w:sz w:val="24"/>
          <w:szCs w:val="24"/>
        </w:rPr>
      </w:pPr>
    </w:p>
    <w:p w14:paraId="1D1B3B2F" w14:textId="77777777" w:rsidR="007F10F2" w:rsidRPr="001C27AB" w:rsidRDefault="007F10F2" w:rsidP="007F10F2">
      <w:pPr>
        <w:rPr>
          <w:rFonts w:ascii="Times New Roman" w:hAnsi="Times New Roman" w:cs="Times New Roman"/>
          <w:sz w:val="24"/>
          <w:szCs w:val="24"/>
        </w:rPr>
      </w:pPr>
    </w:p>
    <w:p w14:paraId="38BA398A" w14:textId="77777777" w:rsidR="007F10F2" w:rsidRPr="001C27AB" w:rsidRDefault="007F10F2" w:rsidP="007F10F2">
      <w:pPr>
        <w:rPr>
          <w:rFonts w:ascii="Times New Roman" w:hAnsi="Times New Roman" w:cs="Times New Roman"/>
          <w:sz w:val="24"/>
          <w:szCs w:val="24"/>
        </w:rPr>
      </w:pPr>
    </w:p>
    <w:p w14:paraId="5B3E3733" w14:textId="77777777" w:rsidR="007F10F2" w:rsidRDefault="007F10F2" w:rsidP="007F10F2">
      <w:pPr>
        <w:rPr>
          <w:rFonts w:ascii="Times New Roman" w:hAnsi="Times New Roman" w:cs="Times New Roman"/>
          <w:sz w:val="24"/>
          <w:szCs w:val="24"/>
        </w:rPr>
      </w:pPr>
    </w:p>
    <w:p w14:paraId="7CD89815" w14:textId="77777777" w:rsidR="007F10F2" w:rsidRPr="001C27AB" w:rsidRDefault="007F10F2" w:rsidP="007F10F2">
      <w:pPr>
        <w:rPr>
          <w:rFonts w:ascii="Times New Roman" w:hAnsi="Times New Roman" w:cs="Times New Roman"/>
          <w:sz w:val="24"/>
          <w:szCs w:val="24"/>
        </w:rPr>
      </w:pPr>
    </w:p>
    <w:p w14:paraId="1C4F67CD" w14:textId="77777777" w:rsidR="007F10F2" w:rsidRPr="001C27AB" w:rsidRDefault="007F10F2" w:rsidP="007F10F2">
      <w:pPr>
        <w:rPr>
          <w:rFonts w:ascii="Times New Roman" w:hAnsi="Times New Roman" w:cs="Times New Roman"/>
          <w:sz w:val="24"/>
          <w:szCs w:val="24"/>
        </w:rPr>
      </w:pPr>
      <w:r w:rsidRPr="001C27AB">
        <w:rPr>
          <w:rFonts w:ascii="Times New Roman" w:hAnsi="Times New Roman" w:cs="Times New Roman"/>
          <w:sz w:val="24"/>
          <w:szCs w:val="24"/>
        </w:rPr>
        <w:lastRenderedPageBreak/>
        <w:t>Search Limitations</w:t>
      </w:r>
    </w:p>
    <w:p w14:paraId="2D4DD4DA" w14:textId="77777777" w:rsidR="007F10F2" w:rsidRPr="001C27AB" w:rsidRDefault="007F10F2" w:rsidP="007F10F2">
      <w:pPr>
        <w:numPr>
          <w:ilvl w:val="0"/>
          <w:numId w:val="2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C27AB">
        <w:rPr>
          <w:rFonts w:ascii="Times New Roman" w:hAnsi="Times New Roman" w:cs="Times New Roman"/>
          <w:sz w:val="24"/>
          <w:szCs w:val="24"/>
        </w:rPr>
        <w:t>Publications from 2009 – Current</w:t>
      </w:r>
    </w:p>
    <w:p w14:paraId="1DEB7D93" w14:textId="77777777" w:rsidR="007F10F2" w:rsidRPr="001C27AB" w:rsidRDefault="007F10F2" w:rsidP="007F10F2">
      <w:pPr>
        <w:numPr>
          <w:ilvl w:val="0"/>
          <w:numId w:val="2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C27AB">
        <w:rPr>
          <w:rFonts w:ascii="Times New Roman" w:hAnsi="Times New Roman" w:cs="Times New Roman"/>
          <w:sz w:val="24"/>
          <w:szCs w:val="24"/>
        </w:rPr>
        <w:t>English language (note: the same search was replicated separately to capture French language articles).</w:t>
      </w:r>
    </w:p>
    <w:p w14:paraId="6E3D23BA" w14:textId="77777777" w:rsidR="007F10F2" w:rsidRPr="001C27AB" w:rsidRDefault="007F10F2" w:rsidP="007F10F2">
      <w:pPr>
        <w:numPr>
          <w:ilvl w:val="0"/>
          <w:numId w:val="2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C27AB">
        <w:rPr>
          <w:rFonts w:ascii="Times New Roman" w:hAnsi="Times New Roman" w:cs="Times New Roman"/>
          <w:sz w:val="24"/>
          <w:szCs w:val="24"/>
        </w:rPr>
        <w:t>No limitations on publication type</w:t>
      </w:r>
    </w:p>
    <w:p w14:paraId="3A9080AB" w14:textId="77777777" w:rsidR="007F10F2" w:rsidRPr="001C27AB" w:rsidRDefault="007F10F2" w:rsidP="007F10F2">
      <w:pPr>
        <w:rPr>
          <w:rFonts w:ascii="Times New Roman" w:hAnsi="Times New Roman" w:cs="Times New Roman"/>
          <w:sz w:val="24"/>
          <w:szCs w:val="24"/>
        </w:rPr>
      </w:pPr>
    </w:p>
    <w:p w14:paraId="54A501C0" w14:textId="77777777" w:rsidR="007F10F2" w:rsidRPr="001C27AB" w:rsidRDefault="007F10F2" w:rsidP="007F10F2">
      <w:pPr>
        <w:rPr>
          <w:rFonts w:ascii="Times New Roman" w:hAnsi="Times New Roman" w:cs="Times New Roman"/>
          <w:sz w:val="24"/>
          <w:szCs w:val="24"/>
        </w:rPr>
      </w:pPr>
      <w:r w:rsidRPr="001C27AB">
        <w:rPr>
          <w:rFonts w:ascii="Times New Roman" w:hAnsi="Times New Roman" w:cs="Times New Roman"/>
          <w:sz w:val="24"/>
          <w:szCs w:val="24"/>
        </w:rPr>
        <w:t>Subject Heading Terms</w:t>
      </w:r>
    </w:p>
    <w:p w14:paraId="59411697" w14:textId="77777777" w:rsidR="007F10F2" w:rsidRPr="001C27AB" w:rsidRDefault="007F10F2" w:rsidP="007F10F2">
      <w:pPr>
        <w:rPr>
          <w:rFonts w:ascii="Times New Roman" w:hAnsi="Times New Roman" w:cs="Times New Roman"/>
          <w:sz w:val="24"/>
          <w:szCs w:val="24"/>
        </w:rPr>
      </w:pPr>
      <w:r w:rsidRPr="001C27AB">
        <w:rPr>
          <w:rFonts w:ascii="Times New Roman" w:hAnsi="Times New Roman" w:cs="Times New Roman"/>
          <w:sz w:val="24"/>
          <w:szCs w:val="24"/>
        </w:rPr>
        <w:t>In addition to searching the text for keywords, we searched the database’s catalogue of subject headings/concepts with the below subject heading terms. The databases were searched for articles that fall under these subject headings.</w:t>
      </w:r>
    </w:p>
    <w:tbl>
      <w:tblPr>
        <w:tblStyle w:val="TableGrid2"/>
        <w:tblW w:w="5000" w:type="pct"/>
        <w:tblInd w:w="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6"/>
        <w:gridCol w:w="1915"/>
        <w:gridCol w:w="1915"/>
        <w:gridCol w:w="1915"/>
        <w:gridCol w:w="1915"/>
      </w:tblGrid>
      <w:tr w:rsidR="007F10F2" w:rsidRPr="001C27AB" w14:paraId="13F9D897" w14:textId="77777777" w:rsidTr="000044B3">
        <w:trPr>
          <w:trHeight w:val="432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0C71A7" w14:textId="77777777" w:rsidR="007F10F2" w:rsidRPr="001C27AB" w:rsidRDefault="007F10F2" w:rsidP="0000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4764313"/>
            <w:r w:rsidRPr="001C27AB">
              <w:rPr>
                <w:rFonts w:ascii="Times New Roman" w:hAnsi="Times New Roman" w:cs="Times New Roman"/>
                <w:b/>
                <w:sz w:val="24"/>
                <w:szCs w:val="24"/>
              </w:rPr>
              <w:t>Dementia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70E27E" w14:textId="77777777" w:rsidR="007F10F2" w:rsidRPr="001C27AB" w:rsidRDefault="007F10F2" w:rsidP="0000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ADD8EA" w14:textId="77777777" w:rsidR="007F10F2" w:rsidRPr="001C27AB" w:rsidRDefault="007F10F2" w:rsidP="0000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b/>
                <w:sz w:val="24"/>
                <w:szCs w:val="24"/>
              </w:rPr>
              <w:t>Primary Care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73405" w14:textId="77777777" w:rsidR="007F10F2" w:rsidRPr="001C27AB" w:rsidRDefault="007F10F2" w:rsidP="0000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b/>
                <w:sz w:val="24"/>
                <w:szCs w:val="24"/>
              </w:rPr>
              <w:t>Patients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36155" w14:textId="77777777" w:rsidR="007F10F2" w:rsidRPr="001C27AB" w:rsidRDefault="007F10F2" w:rsidP="0000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b/>
                <w:sz w:val="24"/>
                <w:szCs w:val="24"/>
              </w:rPr>
              <w:t>Quality of Life</w:t>
            </w:r>
          </w:p>
        </w:tc>
      </w:tr>
      <w:tr w:rsidR="007F10F2" w:rsidRPr="001C27AB" w14:paraId="7B34CACD" w14:textId="77777777" w:rsidTr="000044B3">
        <w:tc>
          <w:tcPr>
            <w:tcW w:w="1000" w:type="pct"/>
            <w:tcBorders>
              <w:top w:val="single" w:sz="4" w:space="0" w:color="auto"/>
            </w:tcBorders>
          </w:tcPr>
          <w:p w14:paraId="72F6E31B" w14:textId="77777777" w:rsidR="007F10F2" w:rsidRPr="001C27AB" w:rsidRDefault="007F10F2" w:rsidP="000044B3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Dementia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0473833D" w14:textId="77777777" w:rsidR="007F10F2" w:rsidRPr="001C27AB" w:rsidRDefault="007F10F2" w:rsidP="000044B3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Evidence-Based Practice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5E7E7B86" w14:textId="77777777" w:rsidR="007F10F2" w:rsidRPr="001C27AB" w:rsidRDefault="007F10F2" w:rsidP="000044B3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Primary Health Care</w:t>
            </w:r>
          </w:p>
          <w:p w14:paraId="35559EA5" w14:textId="77777777" w:rsidR="007F10F2" w:rsidRPr="001C27AB" w:rsidRDefault="007F10F2" w:rsidP="000044B3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General Practice</w:t>
            </w:r>
          </w:p>
          <w:p w14:paraId="30B3E70D" w14:textId="77777777" w:rsidR="007F10F2" w:rsidRPr="001C27AB" w:rsidRDefault="007F10F2" w:rsidP="000044B3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Family Practice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00B39FAA" w14:textId="77777777" w:rsidR="007F10F2" w:rsidRPr="001C27AB" w:rsidRDefault="007F10F2" w:rsidP="000044B3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Patients</w:t>
            </w:r>
          </w:p>
          <w:p w14:paraId="0600EA3E" w14:textId="77777777" w:rsidR="007F10F2" w:rsidRPr="001C27AB" w:rsidRDefault="007F10F2" w:rsidP="000044B3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Dementia Patients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6C2709D0" w14:textId="77777777" w:rsidR="007F10F2" w:rsidRPr="001C27AB" w:rsidRDefault="007F10F2" w:rsidP="000044B3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Quality of Life</w:t>
            </w:r>
          </w:p>
          <w:p w14:paraId="30B06C3A" w14:textId="77777777" w:rsidR="007F10F2" w:rsidRPr="001C27AB" w:rsidRDefault="007F10F2" w:rsidP="000044B3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Activities of Daily Living</w:t>
            </w:r>
          </w:p>
        </w:tc>
      </w:tr>
      <w:bookmarkEnd w:id="1"/>
    </w:tbl>
    <w:p w14:paraId="33552398" w14:textId="77777777" w:rsidR="007F10F2" w:rsidRPr="001C27AB" w:rsidRDefault="007F10F2" w:rsidP="007F10F2">
      <w:pPr>
        <w:rPr>
          <w:rFonts w:ascii="Times New Roman" w:hAnsi="Times New Roman" w:cs="Times New Roman"/>
          <w:b/>
          <w:sz w:val="24"/>
          <w:szCs w:val="24"/>
        </w:rPr>
      </w:pPr>
    </w:p>
    <w:p w14:paraId="64434147" w14:textId="77777777" w:rsidR="007F10F2" w:rsidRPr="001C27AB" w:rsidRDefault="007F10F2" w:rsidP="007F10F2">
      <w:pPr>
        <w:spacing w:line="240" w:lineRule="auto"/>
        <w:rPr>
          <w:rFonts w:ascii="Times New Roman" w:hAnsi="Times New Roman" w:cs="Times New Roman"/>
          <w:b/>
          <w:color w:val="057FC4"/>
          <w:sz w:val="24"/>
          <w:szCs w:val="24"/>
        </w:rPr>
      </w:pPr>
      <w:r w:rsidRPr="001C27AB">
        <w:rPr>
          <w:rFonts w:ascii="Times New Roman" w:hAnsi="Times New Roman" w:cs="Times New Roman"/>
          <w:b/>
          <w:color w:val="057FC4"/>
          <w:sz w:val="24"/>
          <w:szCs w:val="24"/>
        </w:rPr>
        <w:br w:type="page"/>
      </w:r>
      <w:r w:rsidRPr="001C27AB">
        <w:rPr>
          <w:rFonts w:ascii="Times New Roman" w:hAnsi="Times New Roman" w:cs="Times New Roman"/>
          <w:sz w:val="24"/>
          <w:szCs w:val="24"/>
        </w:rPr>
        <w:lastRenderedPageBreak/>
        <w:t>Keywords</w:t>
      </w:r>
    </w:p>
    <w:p w14:paraId="032C3071" w14:textId="77777777" w:rsidR="007F10F2" w:rsidRPr="001C27AB" w:rsidRDefault="007F10F2" w:rsidP="007F1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7AB">
        <w:rPr>
          <w:rFonts w:ascii="Times New Roman" w:hAnsi="Times New Roman" w:cs="Times New Roman"/>
          <w:sz w:val="24"/>
          <w:szCs w:val="24"/>
        </w:rPr>
        <w:t>The databases were searched for articles that contain the below keywords in either the title or abstract. * = truncation, i.e. by searching “education*” we capture “education” and “educational”.</w:t>
      </w:r>
    </w:p>
    <w:tbl>
      <w:tblPr>
        <w:tblStyle w:val="TableGrid2"/>
        <w:tblW w:w="5000" w:type="pct"/>
        <w:tblInd w:w="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1907"/>
        <w:gridCol w:w="2222"/>
        <w:gridCol w:w="1699"/>
        <w:gridCol w:w="1841"/>
      </w:tblGrid>
      <w:tr w:rsidR="007F10F2" w:rsidRPr="001C27AB" w14:paraId="1C09DD44" w14:textId="77777777" w:rsidTr="000044B3">
        <w:trPr>
          <w:trHeight w:val="477"/>
        </w:trPr>
        <w:tc>
          <w:tcPr>
            <w:tcW w:w="996" w:type="pct"/>
            <w:tcBorders>
              <w:bottom w:val="nil"/>
            </w:tcBorders>
            <w:shd w:val="clear" w:color="auto" w:fill="44C5E4"/>
            <w:vAlign w:val="center"/>
          </w:tcPr>
          <w:p w14:paraId="514B04E4" w14:textId="77777777" w:rsidR="007F10F2" w:rsidRPr="001C27AB" w:rsidRDefault="007F10F2" w:rsidP="000044B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Dementia</w:t>
            </w:r>
          </w:p>
        </w:tc>
        <w:tc>
          <w:tcPr>
            <w:tcW w:w="996" w:type="pct"/>
            <w:tcBorders>
              <w:bottom w:val="nil"/>
            </w:tcBorders>
            <w:shd w:val="clear" w:color="auto" w:fill="44C5E4"/>
            <w:vAlign w:val="center"/>
          </w:tcPr>
          <w:p w14:paraId="46076E41" w14:textId="77777777" w:rsidR="007F10F2" w:rsidRPr="001C27AB" w:rsidRDefault="007F10F2" w:rsidP="000044B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Model</w:t>
            </w:r>
          </w:p>
        </w:tc>
        <w:tc>
          <w:tcPr>
            <w:tcW w:w="1160" w:type="pct"/>
            <w:tcBorders>
              <w:bottom w:val="nil"/>
            </w:tcBorders>
            <w:shd w:val="clear" w:color="auto" w:fill="44C5E4"/>
            <w:vAlign w:val="center"/>
          </w:tcPr>
          <w:p w14:paraId="261D92C6" w14:textId="77777777" w:rsidR="007F10F2" w:rsidRPr="001C27AB" w:rsidRDefault="007F10F2" w:rsidP="000044B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Primary Care</w:t>
            </w:r>
          </w:p>
        </w:tc>
        <w:tc>
          <w:tcPr>
            <w:tcW w:w="887" w:type="pct"/>
            <w:tcBorders>
              <w:bottom w:val="nil"/>
            </w:tcBorders>
            <w:shd w:val="clear" w:color="auto" w:fill="44C5E4"/>
            <w:vAlign w:val="center"/>
          </w:tcPr>
          <w:p w14:paraId="579483A1" w14:textId="77777777" w:rsidR="007F10F2" w:rsidRPr="001C27AB" w:rsidRDefault="007F10F2" w:rsidP="000044B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Patients</w:t>
            </w:r>
          </w:p>
        </w:tc>
        <w:tc>
          <w:tcPr>
            <w:tcW w:w="962" w:type="pct"/>
            <w:tcBorders>
              <w:bottom w:val="nil"/>
            </w:tcBorders>
            <w:shd w:val="clear" w:color="auto" w:fill="44C5E4"/>
            <w:vAlign w:val="center"/>
          </w:tcPr>
          <w:p w14:paraId="778A9F30" w14:textId="77777777" w:rsidR="007F10F2" w:rsidRPr="001C27AB" w:rsidRDefault="007F10F2" w:rsidP="000044B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Quality of Life</w:t>
            </w:r>
          </w:p>
        </w:tc>
      </w:tr>
      <w:tr w:rsidR="007F10F2" w:rsidRPr="001C27AB" w14:paraId="3DB2F25D" w14:textId="77777777" w:rsidTr="000044B3">
        <w:tc>
          <w:tcPr>
            <w:tcW w:w="996" w:type="pct"/>
            <w:tcBorders>
              <w:top w:val="nil"/>
            </w:tcBorders>
          </w:tcPr>
          <w:p w14:paraId="417A31AD" w14:textId="77777777" w:rsidR="007F10F2" w:rsidRPr="001C27AB" w:rsidRDefault="007F10F2" w:rsidP="000044B3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Dementia</w:t>
            </w:r>
          </w:p>
          <w:p w14:paraId="07D087A1" w14:textId="77777777" w:rsidR="007F10F2" w:rsidRPr="001C27AB" w:rsidRDefault="007F10F2" w:rsidP="000044B3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Alzheimer*</w:t>
            </w:r>
          </w:p>
          <w:p w14:paraId="65EFCD6E" w14:textId="77777777" w:rsidR="007F10F2" w:rsidRPr="001C27AB" w:rsidRDefault="007F10F2" w:rsidP="000044B3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Cognitive impairment</w:t>
            </w:r>
          </w:p>
          <w:p w14:paraId="3BA8D9AA" w14:textId="77777777" w:rsidR="007F10F2" w:rsidRPr="001C27AB" w:rsidRDefault="007F10F2" w:rsidP="000044B3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Cogniti</w:t>
            </w:r>
            <w:proofErr w:type="spellEnd"/>
            <w:r w:rsidRPr="001C27AB">
              <w:rPr>
                <w:rFonts w:ascii="Times New Roman" w:hAnsi="Times New Roman" w:cs="Times New Roman"/>
                <w:sz w:val="24"/>
                <w:szCs w:val="24"/>
              </w:rPr>
              <w:t xml:space="preserve">* disorder* </w:t>
            </w:r>
          </w:p>
          <w:p w14:paraId="57B32D64" w14:textId="77777777" w:rsidR="007F10F2" w:rsidRPr="001C27AB" w:rsidRDefault="007F10F2" w:rsidP="000044B3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Cognitive function*</w:t>
            </w:r>
          </w:p>
          <w:p w14:paraId="0FE13EFB" w14:textId="77777777" w:rsidR="007F10F2" w:rsidRPr="001C27AB" w:rsidRDefault="007F10F2" w:rsidP="000044B3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Cognitive dysfunction*</w:t>
            </w:r>
          </w:p>
          <w:p w14:paraId="4F39DB01" w14:textId="77777777" w:rsidR="007F10F2" w:rsidRPr="001C27AB" w:rsidRDefault="007F10F2" w:rsidP="000044B3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 xml:space="preserve">Neurodegenerative disease* </w:t>
            </w:r>
          </w:p>
          <w:p w14:paraId="79939B90" w14:textId="77777777" w:rsidR="007F10F2" w:rsidRPr="001C27AB" w:rsidRDefault="007F10F2" w:rsidP="000044B3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Other dementias</w:t>
            </w:r>
          </w:p>
          <w:p w14:paraId="2EC3DA3A" w14:textId="77777777" w:rsidR="007F10F2" w:rsidRPr="001C27AB" w:rsidRDefault="007F10F2" w:rsidP="000044B3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Progressive condition</w:t>
            </w:r>
          </w:p>
          <w:p w14:paraId="2A97A0BD" w14:textId="77777777" w:rsidR="007F10F2" w:rsidRPr="001C27AB" w:rsidRDefault="007F10F2" w:rsidP="00004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il"/>
            </w:tcBorders>
          </w:tcPr>
          <w:p w14:paraId="15FE38F2" w14:textId="77777777" w:rsidR="007F10F2" w:rsidRPr="001C27AB" w:rsidRDefault="007F10F2" w:rsidP="000044B3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  <w:p w14:paraId="54DB5DED" w14:textId="77777777" w:rsidR="007F10F2" w:rsidRPr="001C27AB" w:rsidRDefault="007F10F2" w:rsidP="000044B3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</w:p>
          <w:p w14:paraId="7EAF27E8" w14:textId="77777777" w:rsidR="007F10F2" w:rsidRPr="001C27AB" w:rsidRDefault="007F10F2" w:rsidP="000044B3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Approach</w:t>
            </w:r>
          </w:p>
          <w:p w14:paraId="209AF52E" w14:textId="77777777" w:rsidR="007F10F2" w:rsidRPr="001C27AB" w:rsidRDefault="007F10F2" w:rsidP="000044B3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Intervention</w:t>
            </w:r>
          </w:p>
          <w:p w14:paraId="73BCAFF6" w14:textId="77777777" w:rsidR="007F10F2" w:rsidRPr="001C27AB" w:rsidRDefault="007F10F2" w:rsidP="000044B3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  <w:p w14:paraId="28B770CC" w14:textId="77777777" w:rsidR="007F10F2" w:rsidRPr="001C27AB" w:rsidRDefault="007F10F2" w:rsidP="000044B3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Education*</w:t>
            </w:r>
          </w:p>
          <w:p w14:paraId="206F027A" w14:textId="77777777" w:rsidR="007F10F2" w:rsidRPr="001C27AB" w:rsidRDefault="007F10F2" w:rsidP="000044B3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Education* program*</w:t>
            </w:r>
          </w:p>
          <w:p w14:paraId="5DBEB6EB" w14:textId="77777777" w:rsidR="007F10F2" w:rsidRPr="001C27AB" w:rsidRDefault="007F10F2" w:rsidP="000044B3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Care support</w:t>
            </w:r>
          </w:p>
          <w:p w14:paraId="787C42D7" w14:textId="77777777" w:rsidR="007F10F2" w:rsidRPr="001C27AB" w:rsidRDefault="007F10F2" w:rsidP="000044B3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Training</w:t>
            </w:r>
          </w:p>
          <w:p w14:paraId="521D1A68" w14:textId="77777777" w:rsidR="007F10F2" w:rsidRPr="001C27AB" w:rsidRDefault="007F10F2" w:rsidP="000044B3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Collaborative care</w:t>
            </w:r>
          </w:p>
          <w:p w14:paraId="418ADBA0" w14:textId="77777777" w:rsidR="007F10F2" w:rsidRPr="001C27AB" w:rsidRDefault="007F10F2" w:rsidP="000044B3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Collaborative care model*</w:t>
            </w:r>
          </w:p>
          <w:p w14:paraId="07186CC9" w14:textId="77777777" w:rsidR="007F10F2" w:rsidRPr="001C27AB" w:rsidRDefault="007F10F2" w:rsidP="000044B3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Collaborative care program*</w:t>
            </w:r>
          </w:p>
          <w:p w14:paraId="4F11FE76" w14:textId="77777777" w:rsidR="007F10F2" w:rsidRPr="001C27AB" w:rsidRDefault="007F10F2" w:rsidP="000044B3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Dementia care management</w:t>
            </w:r>
          </w:p>
          <w:p w14:paraId="005BCB7D" w14:textId="77777777" w:rsidR="007F10F2" w:rsidRPr="001C27AB" w:rsidRDefault="007F10F2" w:rsidP="000044B3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Dementia strategy</w:t>
            </w:r>
          </w:p>
          <w:p w14:paraId="5C9A2CFC" w14:textId="77777777" w:rsidR="007F10F2" w:rsidRPr="001C27AB" w:rsidRDefault="007F10F2" w:rsidP="000044B3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 xml:space="preserve">Evidence-based approach </w:t>
            </w:r>
          </w:p>
          <w:p w14:paraId="21BCB0B1" w14:textId="77777777" w:rsidR="007F10F2" w:rsidRPr="001C27AB" w:rsidRDefault="007F10F2" w:rsidP="000044B3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Evidence-based practice</w:t>
            </w:r>
          </w:p>
          <w:p w14:paraId="5ED342CD" w14:textId="77777777" w:rsidR="007F10F2" w:rsidRPr="001C27AB" w:rsidRDefault="007F10F2" w:rsidP="000044B3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Evidence-based medicine</w:t>
            </w:r>
          </w:p>
          <w:p w14:paraId="69B69DC5" w14:textId="77777777" w:rsidR="007F10F2" w:rsidRPr="001C27AB" w:rsidRDefault="007F10F2" w:rsidP="000044B3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Practice guideline*</w:t>
            </w:r>
          </w:p>
          <w:p w14:paraId="1DCF6C9B" w14:textId="77777777" w:rsidR="007F10F2" w:rsidRPr="001C27AB" w:rsidRDefault="007F10F2" w:rsidP="000044B3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Delivery of health care</w:t>
            </w:r>
          </w:p>
          <w:p w14:paraId="39862836" w14:textId="77777777" w:rsidR="007F10F2" w:rsidRPr="001C27AB" w:rsidRDefault="007F10F2" w:rsidP="000044B3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Patient care management</w:t>
            </w:r>
          </w:p>
        </w:tc>
        <w:tc>
          <w:tcPr>
            <w:tcW w:w="1160" w:type="pct"/>
            <w:tcBorders>
              <w:top w:val="nil"/>
            </w:tcBorders>
          </w:tcPr>
          <w:p w14:paraId="6AC17868" w14:textId="77777777" w:rsidR="007F10F2" w:rsidRPr="001C27AB" w:rsidRDefault="007F10F2" w:rsidP="000044B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Primary care</w:t>
            </w:r>
          </w:p>
          <w:p w14:paraId="1B3510FD" w14:textId="77777777" w:rsidR="007F10F2" w:rsidRPr="001C27AB" w:rsidRDefault="007F10F2" w:rsidP="000044B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Primary health care</w:t>
            </w:r>
          </w:p>
          <w:p w14:paraId="5DD98044" w14:textId="77777777" w:rsidR="007F10F2" w:rsidRPr="001C27AB" w:rsidRDefault="007F10F2" w:rsidP="000044B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Primary healthcare</w:t>
            </w:r>
          </w:p>
          <w:p w14:paraId="7C1AA00B" w14:textId="77777777" w:rsidR="007F10F2" w:rsidRPr="001C27AB" w:rsidRDefault="007F10F2" w:rsidP="000044B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Primary care clinician*</w:t>
            </w:r>
          </w:p>
          <w:p w14:paraId="247AC30E" w14:textId="77777777" w:rsidR="007F10F2" w:rsidRPr="001C27AB" w:rsidRDefault="007F10F2" w:rsidP="000044B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Primary care physician*</w:t>
            </w:r>
          </w:p>
          <w:p w14:paraId="1499A9B5" w14:textId="77777777" w:rsidR="007F10F2" w:rsidRPr="001C27AB" w:rsidRDefault="007F10F2" w:rsidP="000044B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Primary care service*</w:t>
            </w:r>
          </w:p>
          <w:p w14:paraId="66105261" w14:textId="77777777" w:rsidR="007F10F2" w:rsidRPr="001C27AB" w:rsidRDefault="007F10F2" w:rsidP="000044B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Primary care setting*</w:t>
            </w:r>
          </w:p>
          <w:p w14:paraId="1B3533F9" w14:textId="77777777" w:rsidR="007F10F2" w:rsidRPr="001C27AB" w:rsidRDefault="007F10F2" w:rsidP="000044B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General practice</w:t>
            </w:r>
          </w:p>
          <w:p w14:paraId="63179E0A" w14:textId="77777777" w:rsidR="007F10F2" w:rsidRPr="001C27AB" w:rsidRDefault="007F10F2" w:rsidP="000044B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Family medicine</w:t>
            </w:r>
          </w:p>
          <w:p w14:paraId="1C16C385" w14:textId="77777777" w:rsidR="007F10F2" w:rsidRPr="001C27AB" w:rsidRDefault="007F10F2" w:rsidP="000044B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Family practice*</w:t>
            </w:r>
          </w:p>
          <w:p w14:paraId="30578FA6" w14:textId="77777777" w:rsidR="007F10F2" w:rsidRPr="001C27AB" w:rsidRDefault="007F10F2" w:rsidP="000044B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Family clinic</w:t>
            </w:r>
          </w:p>
          <w:p w14:paraId="2A2E8DFA" w14:textId="77777777" w:rsidR="007F10F2" w:rsidRPr="001C27AB" w:rsidRDefault="007F10F2" w:rsidP="000044B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Health clinic</w:t>
            </w:r>
          </w:p>
          <w:p w14:paraId="57096BE9" w14:textId="77777777" w:rsidR="007F10F2" w:rsidRPr="001C27AB" w:rsidRDefault="007F10F2" w:rsidP="000044B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Walk-in clinic*</w:t>
            </w:r>
          </w:p>
          <w:p w14:paraId="1F7DBD69" w14:textId="77777777" w:rsidR="007F10F2" w:rsidRPr="001C27AB" w:rsidRDefault="007F10F2" w:rsidP="000044B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Family physician*</w:t>
            </w:r>
          </w:p>
          <w:p w14:paraId="35D830F9" w14:textId="77777777" w:rsidR="007F10F2" w:rsidRPr="001C27AB" w:rsidRDefault="007F10F2" w:rsidP="000044B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Family doctor*</w:t>
            </w:r>
          </w:p>
          <w:p w14:paraId="41DB9367" w14:textId="77777777" w:rsidR="007F10F2" w:rsidRPr="001C27AB" w:rsidRDefault="007F10F2" w:rsidP="000044B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Family practitioner*</w:t>
            </w:r>
          </w:p>
          <w:p w14:paraId="1FB2B32E" w14:textId="77777777" w:rsidR="007F10F2" w:rsidRPr="001C27AB" w:rsidRDefault="007F10F2" w:rsidP="000044B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General practitioner*</w:t>
            </w:r>
          </w:p>
          <w:p w14:paraId="2590C09B" w14:textId="77777777" w:rsidR="007F10F2" w:rsidRPr="001C27AB" w:rsidRDefault="007F10F2" w:rsidP="000044B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General physician*</w:t>
            </w:r>
          </w:p>
          <w:p w14:paraId="3D39CC6E" w14:textId="77777777" w:rsidR="007F10F2" w:rsidRPr="001C27AB" w:rsidRDefault="007F10F2" w:rsidP="000044B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Generalist*</w:t>
            </w:r>
          </w:p>
          <w:p w14:paraId="6D6474CB" w14:textId="77777777" w:rsidR="007F10F2" w:rsidRPr="001C27AB" w:rsidRDefault="007F10F2" w:rsidP="000044B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Regular provider*</w:t>
            </w:r>
          </w:p>
          <w:p w14:paraId="41E191F9" w14:textId="77777777" w:rsidR="007F10F2" w:rsidRPr="001C27AB" w:rsidRDefault="007F10F2" w:rsidP="000044B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Nurse practitioner*</w:t>
            </w:r>
          </w:p>
          <w:p w14:paraId="05A9CB9C" w14:textId="77777777" w:rsidR="007F10F2" w:rsidRPr="001C27AB" w:rsidRDefault="007F10F2" w:rsidP="000044B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Patient care team</w:t>
            </w:r>
          </w:p>
        </w:tc>
        <w:tc>
          <w:tcPr>
            <w:tcW w:w="887" w:type="pct"/>
            <w:tcBorders>
              <w:top w:val="nil"/>
            </w:tcBorders>
          </w:tcPr>
          <w:p w14:paraId="5DF4E474" w14:textId="77777777" w:rsidR="007F10F2" w:rsidRPr="001C27AB" w:rsidRDefault="007F10F2" w:rsidP="000044B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Patient*</w:t>
            </w:r>
          </w:p>
          <w:p w14:paraId="16ED2C9B" w14:textId="77777777" w:rsidR="007F10F2" w:rsidRPr="001C27AB" w:rsidRDefault="007F10F2" w:rsidP="000044B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Person* living with dementia</w:t>
            </w:r>
          </w:p>
          <w:p w14:paraId="23D4F074" w14:textId="77777777" w:rsidR="007F10F2" w:rsidRPr="001C27AB" w:rsidRDefault="007F10F2" w:rsidP="000044B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People living with dementia</w:t>
            </w:r>
          </w:p>
        </w:tc>
        <w:tc>
          <w:tcPr>
            <w:tcW w:w="962" w:type="pct"/>
            <w:tcBorders>
              <w:top w:val="nil"/>
            </w:tcBorders>
          </w:tcPr>
          <w:p w14:paraId="3B196A2F" w14:textId="77777777" w:rsidR="007F10F2" w:rsidRPr="001C27AB" w:rsidRDefault="007F10F2" w:rsidP="000044B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1"/>
            <w:bookmarkStart w:id="3" w:name="OLE_LINK2"/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Quality of life</w:t>
            </w:r>
          </w:p>
          <w:bookmarkEnd w:id="2"/>
          <w:bookmarkEnd w:id="3"/>
          <w:p w14:paraId="590B50F5" w14:textId="77777777" w:rsidR="007F10F2" w:rsidRPr="001C27AB" w:rsidRDefault="007F10F2" w:rsidP="000044B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Patient comfort</w:t>
            </w:r>
          </w:p>
          <w:p w14:paraId="222DB693" w14:textId="77777777" w:rsidR="007F10F2" w:rsidRPr="001C27AB" w:rsidRDefault="007F10F2" w:rsidP="000044B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Symptom management</w:t>
            </w:r>
          </w:p>
          <w:p w14:paraId="4EC1EAA3" w14:textId="77777777" w:rsidR="007F10F2" w:rsidRPr="001C27AB" w:rsidRDefault="007F10F2" w:rsidP="000044B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Health status</w:t>
            </w:r>
          </w:p>
          <w:p w14:paraId="005342C4" w14:textId="77777777" w:rsidR="007F10F2" w:rsidRPr="001C27AB" w:rsidRDefault="007F10F2" w:rsidP="000044B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Activities of daily living</w:t>
            </w:r>
          </w:p>
          <w:p w14:paraId="1534FAA0" w14:textId="77777777" w:rsidR="007F10F2" w:rsidRPr="001C27AB" w:rsidRDefault="007F10F2" w:rsidP="000044B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Activities of daily life</w:t>
            </w:r>
          </w:p>
          <w:p w14:paraId="2C7F800E" w14:textId="77777777" w:rsidR="007F10F2" w:rsidRPr="001C27AB" w:rsidRDefault="007F10F2" w:rsidP="000044B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Health level</w:t>
            </w:r>
          </w:p>
          <w:p w14:paraId="32605636" w14:textId="77777777" w:rsidR="007F10F2" w:rsidRPr="001C27AB" w:rsidRDefault="007F10F2" w:rsidP="000044B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Wellness</w:t>
            </w:r>
          </w:p>
          <w:p w14:paraId="34D8195A" w14:textId="77777777" w:rsidR="007F10F2" w:rsidRPr="001C27AB" w:rsidRDefault="007F10F2" w:rsidP="000044B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Well being</w:t>
            </w:r>
          </w:p>
          <w:p w14:paraId="61517353" w14:textId="77777777" w:rsidR="007F10F2" w:rsidRPr="001C27AB" w:rsidRDefault="007F10F2" w:rsidP="000044B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Functional ability</w:t>
            </w:r>
          </w:p>
          <w:p w14:paraId="0CC22AFF" w14:textId="77777777" w:rsidR="007F10F2" w:rsidRPr="001C27AB" w:rsidRDefault="007F10F2" w:rsidP="000044B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Good health</w:t>
            </w:r>
          </w:p>
          <w:p w14:paraId="0FF82513" w14:textId="77777777" w:rsidR="007F10F2" w:rsidRPr="001C27AB" w:rsidRDefault="007F10F2" w:rsidP="000044B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</w:rPr>
              <w:t>Healthiness</w:t>
            </w:r>
          </w:p>
        </w:tc>
      </w:tr>
    </w:tbl>
    <w:p w14:paraId="449BB2BA" w14:textId="0C014B04" w:rsidR="007F10F2" w:rsidRPr="007F10F2" w:rsidRDefault="007F10F2" w:rsidP="00FC70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7AB">
        <w:rPr>
          <w:rFonts w:ascii="Times New Roman" w:hAnsi="Times New Roman" w:cs="Times New Roman"/>
          <w:sz w:val="24"/>
          <w:szCs w:val="24"/>
        </w:rPr>
        <w:t>This search was replicated for French language articles</w:t>
      </w:r>
      <w:r w:rsidR="00FC70DB">
        <w:rPr>
          <w:rFonts w:ascii="Times New Roman" w:hAnsi="Times New Roman" w:cs="Times New Roman"/>
          <w:sz w:val="24"/>
          <w:szCs w:val="24"/>
        </w:rPr>
        <w:t>.</w:t>
      </w:r>
      <w:r w:rsidR="00FC70DB" w:rsidRPr="007F1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7F10F2" w:rsidRPr="007F10F2" w:rsidSect="00FC70D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AF53A" w14:textId="77777777" w:rsidR="00AD0536" w:rsidRDefault="00AD0536" w:rsidP="00F65775">
      <w:pPr>
        <w:spacing w:after="0" w:line="240" w:lineRule="auto"/>
      </w:pPr>
      <w:r>
        <w:separator/>
      </w:r>
    </w:p>
  </w:endnote>
  <w:endnote w:type="continuationSeparator" w:id="0">
    <w:p w14:paraId="698F3E5D" w14:textId="77777777" w:rsidR="00AD0536" w:rsidRDefault="00AD0536" w:rsidP="00F65775">
      <w:pPr>
        <w:spacing w:after="0" w:line="240" w:lineRule="auto"/>
      </w:pPr>
      <w:r>
        <w:continuationSeparator/>
      </w:r>
    </w:p>
  </w:endnote>
  <w:endnote w:type="continuationNotice" w:id="1">
    <w:p w14:paraId="5288F812" w14:textId="77777777" w:rsidR="00AD0536" w:rsidRDefault="00AD05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7001599"/>
      <w:docPartObj>
        <w:docPartGallery w:val="Page Numbers (Bottom of Page)"/>
        <w:docPartUnique/>
      </w:docPartObj>
    </w:sdtPr>
    <w:sdtEndPr/>
    <w:sdtContent>
      <w:p w14:paraId="43AC0C28" w14:textId="29CAC2F6" w:rsidR="000044B3" w:rsidRPr="00A317DB" w:rsidRDefault="000044B3" w:rsidP="00112794">
        <w:pPr>
          <w:pStyle w:val="Footer"/>
          <w:tabs>
            <w:tab w:val="clear" w:pos="4680"/>
            <w:tab w:val="clear" w:pos="9360"/>
            <w:tab w:val="center" w:pos="7380"/>
            <w:tab w:val="right" w:pos="12960"/>
          </w:tabs>
        </w:pPr>
        <w:r w:rsidRPr="00A317DB">
          <w:tab/>
        </w:r>
        <w:r w:rsidRPr="00A317DB">
          <w:tab/>
        </w:r>
        <w:r w:rsidRPr="00A317DB">
          <w:fldChar w:fldCharType="begin"/>
        </w:r>
        <w:r w:rsidRPr="00A317DB">
          <w:instrText xml:space="preserve"> PAGE   \* MERGEFORMAT </w:instrText>
        </w:r>
        <w:r w:rsidRPr="00A317DB">
          <w:fldChar w:fldCharType="separate"/>
        </w:r>
        <w:r w:rsidR="001F5C56">
          <w:rPr>
            <w:noProof/>
          </w:rPr>
          <w:t>71</w:t>
        </w:r>
        <w:r w:rsidRPr="00A317DB">
          <w:fldChar w:fldCharType="end"/>
        </w:r>
      </w:p>
    </w:sdtContent>
  </w:sdt>
  <w:p w14:paraId="3A5B3C9D" w14:textId="77777777" w:rsidR="000044B3" w:rsidRDefault="00004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6F173" w14:textId="77777777" w:rsidR="00AD0536" w:rsidRDefault="00AD0536" w:rsidP="00F65775">
      <w:pPr>
        <w:spacing w:after="0" w:line="240" w:lineRule="auto"/>
      </w:pPr>
      <w:r>
        <w:separator/>
      </w:r>
    </w:p>
  </w:footnote>
  <w:footnote w:type="continuationSeparator" w:id="0">
    <w:p w14:paraId="22B00834" w14:textId="77777777" w:rsidR="00AD0536" w:rsidRDefault="00AD0536" w:rsidP="00F65775">
      <w:pPr>
        <w:spacing w:after="0" w:line="240" w:lineRule="auto"/>
      </w:pPr>
      <w:r>
        <w:continuationSeparator/>
      </w:r>
    </w:p>
  </w:footnote>
  <w:footnote w:type="continuationNotice" w:id="1">
    <w:p w14:paraId="299230F7" w14:textId="77777777" w:rsidR="00AD0536" w:rsidRDefault="00AD053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7E64"/>
    <w:multiLevelType w:val="hybridMultilevel"/>
    <w:tmpl w:val="208290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609FF"/>
    <w:multiLevelType w:val="hybridMultilevel"/>
    <w:tmpl w:val="EAA2C980"/>
    <w:lvl w:ilvl="0" w:tplc="BB10E87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54459C"/>
    <w:multiLevelType w:val="hybridMultilevel"/>
    <w:tmpl w:val="63AE7150"/>
    <w:lvl w:ilvl="0" w:tplc="04090003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3" w15:restartNumberingAfterBreak="0">
    <w:nsid w:val="0A5D41B9"/>
    <w:multiLevelType w:val="hybridMultilevel"/>
    <w:tmpl w:val="1F1CC63A"/>
    <w:lvl w:ilvl="0" w:tplc="BB10E8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C00BB"/>
    <w:multiLevelType w:val="hybridMultilevel"/>
    <w:tmpl w:val="5598FFA4"/>
    <w:lvl w:ilvl="0" w:tplc="BB10E8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7FEA"/>
    <w:multiLevelType w:val="hybridMultilevel"/>
    <w:tmpl w:val="2DE4E5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E387E"/>
    <w:multiLevelType w:val="hybridMultilevel"/>
    <w:tmpl w:val="CC36E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D60128"/>
    <w:multiLevelType w:val="hybridMultilevel"/>
    <w:tmpl w:val="736A3EEC"/>
    <w:lvl w:ilvl="0" w:tplc="BB10E87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6C4734"/>
    <w:multiLevelType w:val="hybridMultilevel"/>
    <w:tmpl w:val="B2C852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82722"/>
    <w:multiLevelType w:val="hybridMultilevel"/>
    <w:tmpl w:val="7AACB166"/>
    <w:lvl w:ilvl="0" w:tplc="BB10E8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B3A96"/>
    <w:multiLevelType w:val="hybridMultilevel"/>
    <w:tmpl w:val="6DC470CC"/>
    <w:lvl w:ilvl="0" w:tplc="BB10E8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839B8"/>
    <w:multiLevelType w:val="hybridMultilevel"/>
    <w:tmpl w:val="24CAAA22"/>
    <w:lvl w:ilvl="0" w:tplc="454E4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40C70"/>
    <w:multiLevelType w:val="hybridMultilevel"/>
    <w:tmpl w:val="B4DA8AAE"/>
    <w:lvl w:ilvl="0" w:tplc="BB10E87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DE66E6"/>
    <w:multiLevelType w:val="hybridMultilevel"/>
    <w:tmpl w:val="7D1AC20C"/>
    <w:lvl w:ilvl="0" w:tplc="BB10E87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556F8F"/>
    <w:multiLevelType w:val="hybridMultilevel"/>
    <w:tmpl w:val="395CF6B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C47F62"/>
    <w:multiLevelType w:val="hybridMultilevel"/>
    <w:tmpl w:val="76AE5FE6"/>
    <w:lvl w:ilvl="0" w:tplc="BB10E87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A45A21"/>
    <w:multiLevelType w:val="hybridMultilevel"/>
    <w:tmpl w:val="31060F2C"/>
    <w:lvl w:ilvl="0" w:tplc="BB10E87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5D2348"/>
    <w:multiLevelType w:val="hybridMultilevel"/>
    <w:tmpl w:val="36BAF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31AAB"/>
    <w:multiLevelType w:val="hybridMultilevel"/>
    <w:tmpl w:val="B944E16E"/>
    <w:lvl w:ilvl="0" w:tplc="BB10E8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91FE8"/>
    <w:multiLevelType w:val="hybridMultilevel"/>
    <w:tmpl w:val="7424085E"/>
    <w:lvl w:ilvl="0" w:tplc="BB10E87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1B61C2"/>
    <w:multiLevelType w:val="hybridMultilevel"/>
    <w:tmpl w:val="D7407070"/>
    <w:lvl w:ilvl="0" w:tplc="BB10E87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16161C"/>
    <w:multiLevelType w:val="hybridMultilevel"/>
    <w:tmpl w:val="1264EDCC"/>
    <w:lvl w:ilvl="0" w:tplc="C94E28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60452"/>
    <w:multiLevelType w:val="hybridMultilevel"/>
    <w:tmpl w:val="0B3C5806"/>
    <w:lvl w:ilvl="0" w:tplc="BB10E8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D0367"/>
    <w:multiLevelType w:val="hybridMultilevel"/>
    <w:tmpl w:val="00147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C1E3F"/>
    <w:multiLevelType w:val="hybridMultilevel"/>
    <w:tmpl w:val="12083BB6"/>
    <w:lvl w:ilvl="0" w:tplc="BB10E87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7D3BD9"/>
    <w:multiLevelType w:val="hybridMultilevel"/>
    <w:tmpl w:val="A3BE600C"/>
    <w:lvl w:ilvl="0" w:tplc="BB10E87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4C3E17"/>
    <w:multiLevelType w:val="hybridMultilevel"/>
    <w:tmpl w:val="EA4E37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5808"/>
    <w:multiLevelType w:val="hybridMultilevel"/>
    <w:tmpl w:val="513245D0"/>
    <w:lvl w:ilvl="0" w:tplc="BB10E8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71A27"/>
    <w:multiLevelType w:val="hybridMultilevel"/>
    <w:tmpl w:val="3F3428AE"/>
    <w:lvl w:ilvl="0" w:tplc="BB10E87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61785E"/>
    <w:multiLevelType w:val="hybridMultilevel"/>
    <w:tmpl w:val="FEF0E2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AC6489"/>
    <w:multiLevelType w:val="hybridMultilevel"/>
    <w:tmpl w:val="274262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A14D9"/>
    <w:multiLevelType w:val="hybridMultilevel"/>
    <w:tmpl w:val="4D647214"/>
    <w:lvl w:ilvl="0" w:tplc="BB10E8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84840"/>
    <w:multiLevelType w:val="hybridMultilevel"/>
    <w:tmpl w:val="477E2866"/>
    <w:lvl w:ilvl="0" w:tplc="BB10E8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111C6"/>
    <w:multiLevelType w:val="hybridMultilevel"/>
    <w:tmpl w:val="1A8240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447F88"/>
    <w:multiLevelType w:val="hybridMultilevel"/>
    <w:tmpl w:val="B294853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8478C8"/>
    <w:multiLevelType w:val="hybridMultilevel"/>
    <w:tmpl w:val="6D4EC0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0771E"/>
    <w:multiLevelType w:val="hybridMultilevel"/>
    <w:tmpl w:val="140C4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764D3F"/>
    <w:multiLevelType w:val="hybridMultilevel"/>
    <w:tmpl w:val="3F1C99D0"/>
    <w:lvl w:ilvl="0" w:tplc="BB10E87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D17929"/>
    <w:multiLevelType w:val="hybridMultilevel"/>
    <w:tmpl w:val="2108ADBE"/>
    <w:lvl w:ilvl="0" w:tplc="BB10E8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6"/>
  </w:num>
  <w:num w:numId="4">
    <w:abstractNumId w:val="36"/>
  </w:num>
  <w:num w:numId="5">
    <w:abstractNumId w:val="8"/>
  </w:num>
  <w:num w:numId="6">
    <w:abstractNumId w:val="19"/>
  </w:num>
  <w:num w:numId="7">
    <w:abstractNumId w:val="21"/>
  </w:num>
  <w:num w:numId="8">
    <w:abstractNumId w:val="11"/>
  </w:num>
  <w:num w:numId="9">
    <w:abstractNumId w:val="38"/>
  </w:num>
  <w:num w:numId="10">
    <w:abstractNumId w:val="35"/>
  </w:num>
  <w:num w:numId="11">
    <w:abstractNumId w:val="32"/>
  </w:num>
  <w:num w:numId="12">
    <w:abstractNumId w:val="31"/>
  </w:num>
  <w:num w:numId="13">
    <w:abstractNumId w:val="22"/>
  </w:num>
  <w:num w:numId="14">
    <w:abstractNumId w:val="3"/>
  </w:num>
  <w:num w:numId="15">
    <w:abstractNumId w:val="18"/>
  </w:num>
  <w:num w:numId="16">
    <w:abstractNumId w:val="27"/>
  </w:num>
  <w:num w:numId="17">
    <w:abstractNumId w:val="25"/>
  </w:num>
  <w:num w:numId="18">
    <w:abstractNumId w:val="10"/>
  </w:num>
  <w:num w:numId="19">
    <w:abstractNumId w:val="4"/>
  </w:num>
  <w:num w:numId="20">
    <w:abstractNumId w:val="9"/>
  </w:num>
  <w:num w:numId="21">
    <w:abstractNumId w:val="1"/>
  </w:num>
  <w:num w:numId="22">
    <w:abstractNumId w:val="20"/>
  </w:num>
  <w:num w:numId="23">
    <w:abstractNumId w:val="24"/>
  </w:num>
  <w:num w:numId="24">
    <w:abstractNumId w:val="28"/>
  </w:num>
  <w:num w:numId="25">
    <w:abstractNumId w:val="7"/>
  </w:num>
  <w:num w:numId="26">
    <w:abstractNumId w:val="29"/>
  </w:num>
  <w:num w:numId="27">
    <w:abstractNumId w:val="14"/>
  </w:num>
  <w:num w:numId="28">
    <w:abstractNumId w:val="12"/>
  </w:num>
  <w:num w:numId="29">
    <w:abstractNumId w:val="15"/>
  </w:num>
  <w:num w:numId="30">
    <w:abstractNumId w:val="37"/>
  </w:num>
  <w:num w:numId="31">
    <w:abstractNumId w:val="16"/>
  </w:num>
  <w:num w:numId="32">
    <w:abstractNumId w:val="13"/>
  </w:num>
  <w:num w:numId="33">
    <w:abstractNumId w:val="2"/>
  </w:num>
  <w:num w:numId="34">
    <w:abstractNumId w:val="5"/>
  </w:num>
  <w:num w:numId="35">
    <w:abstractNumId w:val="33"/>
  </w:num>
  <w:num w:numId="36">
    <w:abstractNumId w:val="0"/>
  </w:num>
  <w:num w:numId="37">
    <w:abstractNumId w:val="34"/>
  </w:num>
  <w:num w:numId="38">
    <w:abstractNumId w:val="2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ibraries" w:val="&lt;ENLibraries&gt;&lt;Libraries&gt;&lt;item&gt;core database_dareteam&lt;/item&gt;&lt;/Libraries&gt;&lt;/ENLibraries&gt;"/>
  </w:docVars>
  <w:rsids>
    <w:rsidRoot w:val="00F0406B"/>
    <w:rsid w:val="00001D7F"/>
    <w:rsid w:val="000044B3"/>
    <w:rsid w:val="0002096A"/>
    <w:rsid w:val="000241B5"/>
    <w:rsid w:val="00025752"/>
    <w:rsid w:val="00027C05"/>
    <w:rsid w:val="000364BC"/>
    <w:rsid w:val="00046824"/>
    <w:rsid w:val="00046CE0"/>
    <w:rsid w:val="00066CFD"/>
    <w:rsid w:val="000675D3"/>
    <w:rsid w:val="00071B83"/>
    <w:rsid w:val="00071FE9"/>
    <w:rsid w:val="000903DD"/>
    <w:rsid w:val="00091D15"/>
    <w:rsid w:val="000928CC"/>
    <w:rsid w:val="000C2650"/>
    <w:rsid w:val="000D5DB2"/>
    <w:rsid w:val="000D667E"/>
    <w:rsid w:val="000E523C"/>
    <w:rsid w:val="000E52B6"/>
    <w:rsid w:val="000E574C"/>
    <w:rsid w:val="000F0BA4"/>
    <w:rsid w:val="000F0E22"/>
    <w:rsid w:val="00103337"/>
    <w:rsid w:val="00111CE2"/>
    <w:rsid w:val="00112794"/>
    <w:rsid w:val="00113A3A"/>
    <w:rsid w:val="0011762E"/>
    <w:rsid w:val="0012717B"/>
    <w:rsid w:val="00136EAC"/>
    <w:rsid w:val="00140FBA"/>
    <w:rsid w:val="00143B71"/>
    <w:rsid w:val="001464DF"/>
    <w:rsid w:val="001535A1"/>
    <w:rsid w:val="00164652"/>
    <w:rsid w:val="00174409"/>
    <w:rsid w:val="00177595"/>
    <w:rsid w:val="00186F6B"/>
    <w:rsid w:val="0019370E"/>
    <w:rsid w:val="00193CD1"/>
    <w:rsid w:val="00193EDE"/>
    <w:rsid w:val="0019600E"/>
    <w:rsid w:val="00196644"/>
    <w:rsid w:val="001B1446"/>
    <w:rsid w:val="001B31D2"/>
    <w:rsid w:val="001B765A"/>
    <w:rsid w:val="001C27AB"/>
    <w:rsid w:val="001D1120"/>
    <w:rsid w:val="001E3329"/>
    <w:rsid w:val="001F11B7"/>
    <w:rsid w:val="001F4BDA"/>
    <w:rsid w:val="001F5C56"/>
    <w:rsid w:val="00212E25"/>
    <w:rsid w:val="00214088"/>
    <w:rsid w:val="00214C6E"/>
    <w:rsid w:val="002159F7"/>
    <w:rsid w:val="00234347"/>
    <w:rsid w:val="00243105"/>
    <w:rsid w:val="002463EE"/>
    <w:rsid w:val="00247463"/>
    <w:rsid w:val="00251C29"/>
    <w:rsid w:val="002671EB"/>
    <w:rsid w:val="00271F58"/>
    <w:rsid w:val="00287FA6"/>
    <w:rsid w:val="00292840"/>
    <w:rsid w:val="00296AC6"/>
    <w:rsid w:val="002974F5"/>
    <w:rsid w:val="002B4C6C"/>
    <w:rsid w:val="002B5B65"/>
    <w:rsid w:val="002B63B3"/>
    <w:rsid w:val="002C0771"/>
    <w:rsid w:val="002C385A"/>
    <w:rsid w:val="002D30D2"/>
    <w:rsid w:val="002D69D4"/>
    <w:rsid w:val="002D742E"/>
    <w:rsid w:val="002F04EA"/>
    <w:rsid w:val="002F056E"/>
    <w:rsid w:val="00305BB5"/>
    <w:rsid w:val="00311A0F"/>
    <w:rsid w:val="003130C6"/>
    <w:rsid w:val="00316C77"/>
    <w:rsid w:val="003309E0"/>
    <w:rsid w:val="00350BEB"/>
    <w:rsid w:val="003755CA"/>
    <w:rsid w:val="00377B36"/>
    <w:rsid w:val="00377FAD"/>
    <w:rsid w:val="00386E26"/>
    <w:rsid w:val="0039108C"/>
    <w:rsid w:val="003A4C00"/>
    <w:rsid w:val="003B64AA"/>
    <w:rsid w:val="003C2E22"/>
    <w:rsid w:val="003C3541"/>
    <w:rsid w:val="003D1BC0"/>
    <w:rsid w:val="003D2279"/>
    <w:rsid w:val="003D5AB0"/>
    <w:rsid w:val="003E04D9"/>
    <w:rsid w:val="003E70EB"/>
    <w:rsid w:val="003F051D"/>
    <w:rsid w:val="003F1EA3"/>
    <w:rsid w:val="003F6F28"/>
    <w:rsid w:val="003F6F96"/>
    <w:rsid w:val="0040159E"/>
    <w:rsid w:val="00431956"/>
    <w:rsid w:val="00442662"/>
    <w:rsid w:val="004441CC"/>
    <w:rsid w:val="00444885"/>
    <w:rsid w:val="00445A5A"/>
    <w:rsid w:val="004611B3"/>
    <w:rsid w:val="004717AE"/>
    <w:rsid w:val="00473252"/>
    <w:rsid w:val="00490C00"/>
    <w:rsid w:val="0049264C"/>
    <w:rsid w:val="004A0FA2"/>
    <w:rsid w:val="004B1480"/>
    <w:rsid w:val="004B34A4"/>
    <w:rsid w:val="004C5369"/>
    <w:rsid w:val="004D23CC"/>
    <w:rsid w:val="004D3C89"/>
    <w:rsid w:val="004E3277"/>
    <w:rsid w:val="004F0F85"/>
    <w:rsid w:val="004F22F7"/>
    <w:rsid w:val="004F4E80"/>
    <w:rsid w:val="004F6CFC"/>
    <w:rsid w:val="0050150E"/>
    <w:rsid w:val="0051184B"/>
    <w:rsid w:val="005208A4"/>
    <w:rsid w:val="005274EB"/>
    <w:rsid w:val="00535330"/>
    <w:rsid w:val="0053768B"/>
    <w:rsid w:val="005446ED"/>
    <w:rsid w:val="00572D98"/>
    <w:rsid w:val="005832AA"/>
    <w:rsid w:val="00586ED7"/>
    <w:rsid w:val="00597D5A"/>
    <w:rsid w:val="005A00B1"/>
    <w:rsid w:val="005B4688"/>
    <w:rsid w:val="005C3956"/>
    <w:rsid w:val="005D27AB"/>
    <w:rsid w:val="005E5B5D"/>
    <w:rsid w:val="005F1106"/>
    <w:rsid w:val="005F3205"/>
    <w:rsid w:val="00617F18"/>
    <w:rsid w:val="00621EBD"/>
    <w:rsid w:val="006336C8"/>
    <w:rsid w:val="006365C4"/>
    <w:rsid w:val="00657DAF"/>
    <w:rsid w:val="00662BE0"/>
    <w:rsid w:val="00677471"/>
    <w:rsid w:val="00686967"/>
    <w:rsid w:val="006A0020"/>
    <w:rsid w:val="006A049A"/>
    <w:rsid w:val="006A0944"/>
    <w:rsid w:val="006A309E"/>
    <w:rsid w:val="006B19DD"/>
    <w:rsid w:val="006D2AF4"/>
    <w:rsid w:val="006E0F99"/>
    <w:rsid w:val="006F711F"/>
    <w:rsid w:val="00701E25"/>
    <w:rsid w:val="00713E2A"/>
    <w:rsid w:val="00715D90"/>
    <w:rsid w:val="00722237"/>
    <w:rsid w:val="00745C8B"/>
    <w:rsid w:val="00750E7C"/>
    <w:rsid w:val="00752FD1"/>
    <w:rsid w:val="00755358"/>
    <w:rsid w:val="00765CD9"/>
    <w:rsid w:val="00774737"/>
    <w:rsid w:val="00785AB5"/>
    <w:rsid w:val="00786BC1"/>
    <w:rsid w:val="00792AFD"/>
    <w:rsid w:val="007B29CC"/>
    <w:rsid w:val="007C14B3"/>
    <w:rsid w:val="007C3D56"/>
    <w:rsid w:val="007C48F1"/>
    <w:rsid w:val="007D0AC3"/>
    <w:rsid w:val="007E1679"/>
    <w:rsid w:val="007E2D22"/>
    <w:rsid w:val="007E5FB3"/>
    <w:rsid w:val="007F10F2"/>
    <w:rsid w:val="007F29BF"/>
    <w:rsid w:val="00803BC2"/>
    <w:rsid w:val="00806CA7"/>
    <w:rsid w:val="00807833"/>
    <w:rsid w:val="00815300"/>
    <w:rsid w:val="00815EA8"/>
    <w:rsid w:val="00837A93"/>
    <w:rsid w:val="008401CC"/>
    <w:rsid w:val="008552FB"/>
    <w:rsid w:val="0085666A"/>
    <w:rsid w:val="00871A44"/>
    <w:rsid w:val="008725E7"/>
    <w:rsid w:val="0089109E"/>
    <w:rsid w:val="008A51A0"/>
    <w:rsid w:val="008B05A2"/>
    <w:rsid w:val="008B2E55"/>
    <w:rsid w:val="008B2F98"/>
    <w:rsid w:val="008C6B4B"/>
    <w:rsid w:val="008D07DA"/>
    <w:rsid w:val="008D74C1"/>
    <w:rsid w:val="008E3C7D"/>
    <w:rsid w:val="008E5F84"/>
    <w:rsid w:val="008F0FC4"/>
    <w:rsid w:val="009010EF"/>
    <w:rsid w:val="00901A57"/>
    <w:rsid w:val="00910FF4"/>
    <w:rsid w:val="00911AC0"/>
    <w:rsid w:val="009129DF"/>
    <w:rsid w:val="00926EF1"/>
    <w:rsid w:val="00930EE7"/>
    <w:rsid w:val="009316BC"/>
    <w:rsid w:val="00935518"/>
    <w:rsid w:val="00941DF1"/>
    <w:rsid w:val="00951ECF"/>
    <w:rsid w:val="0095356C"/>
    <w:rsid w:val="0095684C"/>
    <w:rsid w:val="00965EC2"/>
    <w:rsid w:val="00970EDB"/>
    <w:rsid w:val="00974E81"/>
    <w:rsid w:val="009813F6"/>
    <w:rsid w:val="00982029"/>
    <w:rsid w:val="00985D2F"/>
    <w:rsid w:val="009924F2"/>
    <w:rsid w:val="009964BD"/>
    <w:rsid w:val="009B1340"/>
    <w:rsid w:val="009B3066"/>
    <w:rsid w:val="009B48D7"/>
    <w:rsid w:val="009C02C2"/>
    <w:rsid w:val="009C4A6E"/>
    <w:rsid w:val="009C6D5C"/>
    <w:rsid w:val="009D08C4"/>
    <w:rsid w:val="009D3820"/>
    <w:rsid w:val="009D3BD0"/>
    <w:rsid w:val="009E66D8"/>
    <w:rsid w:val="009E7DBB"/>
    <w:rsid w:val="009F30D6"/>
    <w:rsid w:val="009F33DC"/>
    <w:rsid w:val="00A00669"/>
    <w:rsid w:val="00A00BA9"/>
    <w:rsid w:val="00A025CE"/>
    <w:rsid w:val="00A06866"/>
    <w:rsid w:val="00A06D04"/>
    <w:rsid w:val="00A126A3"/>
    <w:rsid w:val="00A14854"/>
    <w:rsid w:val="00A15472"/>
    <w:rsid w:val="00A245D8"/>
    <w:rsid w:val="00A26991"/>
    <w:rsid w:val="00A315B7"/>
    <w:rsid w:val="00A37F22"/>
    <w:rsid w:val="00A43987"/>
    <w:rsid w:val="00A460E8"/>
    <w:rsid w:val="00A6248B"/>
    <w:rsid w:val="00A664D7"/>
    <w:rsid w:val="00A67E5E"/>
    <w:rsid w:val="00A7074D"/>
    <w:rsid w:val="00A7677E"/>
    <w:rsid w:val="00A904D9"/>
    <w:rsid w:val="00A97D64"/>
    <w:rsid w:val="00AA4C5B"/>
    <w:rsid w:val="00AC02EE"/>
    <w:rsid w:val="00AC4081"/>
    <w:rsid w:val="00AD0536"/>
    <w:rsid w:val="00AD7469"/>
    <w:rsid w:val="00AF1002"/>
    <w:rsid w:val="00AF7291"/>
    <w:rsid w:val="00AF7DD5"/>
    <w:rsid w:val="00B04F09"/>
    <w:rsid w:val="00B05D66"/>
    <w:rsid w:val="00B077FE"/>
    <w:rsid w:val="00B312C2"/>
    <w:rsid w:val="00B42D68"/>
    <w:rsid w:val="00B43A4C"/>
    <w:rsid w:val="00B535DB"/>
    <w:rsid w:val="00B546F9"/>
    <w:rsid w:val="00B57465"/>
    <w:rsid w:val="00B82352"/>
    <w:rsid w:val="00B83119"/>
    <w:rsid w:val="00B87B36"/>
    <w:rsid w:val="00B93C0E"/>
    <w:rsid w:val="00B93EC2"/>
    <w:rsid w:val="00BA7CAB"/>
    <w:rsid w:val="00BB1A9C"/>
    <w:rsid w:val="00BB4B15"/>
    <w:rsid w:val="00BD3157"/>
    <w:rsid w:val="00BD7B4D"/>
    <w:rsid w:val="00BE6A71"/>
    <w:rsid w:val="00BF6799"/>
    <w:rsid w:val="00BF7569"/>
    <w:rsid w:val="00C00547"/>
    <w:rsid w:val="00C07E24"/>
    <w:rsid w:val="00C1257B"/>
    <w:rsid w:val="00C16201"/>
    <w:rsid w:val="00C504ED"/>
    <w:rsid w:val="00C53ADF"/>
    <w:rsid w:val="00C64428"/>
    <w:rsid w:val="00C70358"/>
    <w:rsid w:val="00C71A27"/>
    <w:rsid w:val="00C7527F"/>
    <w:rsid w:val="00C77A58"/>
    <w:rsid w:val="00C85450"/>
    <w:rsid w:val="00C86E18"/>
    <w:rsid w:val="00CA6EBA"/>
    <w:rsid w:val="00CB5253"/>
    <w:rsid w:val="00CB59EE"/>
    <w:rsid w:val="00CC021F"/>
    <w:rsid w:val="00CC7154"/>
    <w:rsid w:val="00CD0732"/>
    <w:rsid w:val="00CE08AF"/>
    <w:rsid w:val="00CE08E3"/>
    <w:rsid w:val="00CE35D8"/>
    <w:rsid w:val="00CE4CDB"/>
    <w:rsid w:val="00CE52DB"/>
    <w:rsid w:val="00CF3521"/>
    <w:rsid w:val="00CF3D2D"/>
    <w:rsid w:val="00D0517A"/>
    <w:rsid w:val="00D059ED"/>
    <w:rsid w:val="00D130AE"/>
    <w:rsid w:val="00D25350"/>
    <w:rsid w:val="00D25879"/>
    <w:rsid w:val="00D2776D"/>
    <w:rsid w:val="00D27CB4"/>
    <w:rsid w:val="00D3042D"/>
    <w:rsid w:val="00D40D3F"/>
    <w:rsid w:val="00D72238"/>
    <w:rsid w:val="00D7448E"/>
    <w:rsid w:val="00D77DF1"/>
    <w:rsid w:val="00D957A0"/>
    <w:rsid w:val="00DA060C"/>
    <w:rsid w:val="00DA25BA"/>
    <w:rsid w:val="00DA2979"/>
    <w:rsid w:val="00DA2C70"/>
    <w:rsid w:val="00DB7647"/>
    <w:rsid w:val="00DC5293"/>
    <w:rsid w:val="00DC5B75"/>
    <w:rsid w:val="00DD2B53"/>
    <w:rsid w:val="00DD2F83"/>
    <w:rsid w:val="00DD5FD3"/>
    <w:rsid w:val="00DE17C5"/>
    <w:rsid w:val="00DE5D6B"/>
    <w:rsid w:val="00DE6375"/>
    <w:rsid w:val="00DF0873"/>
    <w:rsid w:val="00DF28D5"/>
    <w:rsid w:val="00E05D09"/>
    <w:rsid w:val="00E11E26"/>
    <w:rsid w:val="00E20AD2"/>
    <w:rsid w:val="00E47DE0"/>
    <w:rsid w:val="00E505AC"/>
    <w:rsid w:val="00E540CE"/>
    <w:rsid w:val="00E57566"/>
    <w:rsid w:val="00E60152"/>
    <w:rsid w:val="00E612B0"/>
    <w:rsid w:val="00E64C2F"/>
    <w:rsid w:val="00E65964"/>
    <w:rsid w:val="00E71161"/>
    <w:rsid w:val="00E73391"/>
    <w:rsid w:val="00E83353"/>
    <w:rsid w:val="00E85997"/>
    <w:rsid w:val="00E87F6A"/>
    <w:rsid w:val="00EA19B1"/>
    <w:rsid w:val="00EA21A5"/>
    <w:rsid w:val="00EA6631"/>
    <w:rsid w:val="00EB210F"/>
    <w:rsid w:val="00EB42C5"/>
    <w:rsid w:val="00EC5C2D"/>
    <w:rsid w:val="00ED09C1"/>
    <w:rsid w:val="00EE1DAD"/>
    <w:rsid w:val="00EF255E"/>
    <w:rsid w:val="00EF425B"/>
    <w:rsid w:val="00F0406B"/>
    <w:rsid w:val="00F1547B"/>
    <w:rsid w:val="00F211BA"/>
    <w:rsid w:val="00F222F2"/>
    <w:rsid w:val="00F2565D"/>
    <w:rsid w:val="00F27727"/>
    <w:rsid w:val="00F31B82"/>
    <w:rsid w:val="00F320EE"/>
    <w:rsid w:val="00F44751"/>
    <w:rsid w:val="00F615BD"/>
    <w:rsid w:val="00F63DAF"/>
    <w:rsid w:val="00F65775"/>
    <w:rsid w:val="00F74C20"/>
    <w:rsid w:val="00F77B3C"/>
    <w:rsid w:val="00F83F62"/>
    <w:rsid w:val="00F86C79"/>
    <w:rsid w:val="00F937A0"/>
    <w:rsid w:val="00FA4822"/>
    <w:rsid w:val="00FA49E1"/>
    <w:rsid w:val="00FC70DB"/>
    <w:rsid w:val="00FD0821"/>
    <w:rsid w:val="00FE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01EB0"/>
  <w15:docId w15:val="{5E5B0B62-C54B-1D44-9304-867F46A6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1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33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333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406B"/>
    <w:rPr>
      <w:color w:val="808080"/>
    </w:rPr>
  </w:style>
  <w:style w:type="table" w:customStyle="1" w:styleId="TableGridLight1">
    <w:name w:val="Table Grid Light1"/>
    <w:basedOn w:val="TableNormal"/>
    <w:uiPriority w:val="40"/>
    <w:rsid w:val="00F040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0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6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1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16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16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6B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F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F056E"/>
    <w:rPr>
      <w:i/>
      <w:iCs/>
    </w:rPr>
  </w:style>
  <w:style w:type="character" w:styleId="Hyperlink">
    <w:name w:val="Hyperlink"/>
    <w:basedOn w:val="DefaultParagraphFont"/>
    <w:uiPriority w:val="99"/>
    <w:unhideWhenUsed/>
    <w:rsid w:val="002F056E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06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06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06D0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033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33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9108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5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775"/>
  </w:style>
  <w:style w:type="paragraph" w:styleId="Footer">
    <w:name w:val="footer"/>
    <w:basedOn w:val="Normal"/>
    <w:link w:val="FooterChar"/>
    <w:uiPriority w:val="99"/>
    <w:unhideWhenUsed/>
    <w:rsid w:val="00F65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775"/>
  </w:style>
  <w:style w:type="table" w:customStyle="1" w:styleId="LightList-Accent51">
    <w:name w:val="Light List - Accent 51"/>
    <w:basedOn w:val="TableNormal"/>
    <w:next w:val="LightList-Accent5"/>
    <w:uiPriority w:val="61"/>
    <w:rsid w:val="006A094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5">
    <w:name w:val="Light List Accent 5"/>
    <w:basedOn w:val="TableNormal"/>
    <w:uiPriority w:val="61"/>
    <w:rsid w:val="006A094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234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F1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Normal"/>
    <w:rsid w:val="00B8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B87B36"/>
  </w:style>
  <w:style w:type="character" w:customStyle="1" w:styleId="normaltextrun">
    <w:name w:val="normaltextrun"/>
    <w:basedOn w:val="DefaultParagraphFont"/>
    <w:rsid w:val="00B87B36"/>
  </w:style>
  <w:style w:type="character" w:customStyle="1" w:styleId="eop">
    <w:name w:val="eop"/>
    <w:basedOn w:val="DefaultParagraphFont"/>
    <w:rsid w:val="00B87B3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53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0F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8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B68EA85507145B188A3A6EAC164F3" ma:contentTypeVersion="12" ma:contentTypeDescription="Create a new document." ma:contentTypeScope="" ma:versionID="9bb0465aad933ae4c05af0faf2aee8d4">
  <xsd:schema xmlns:xsd="http://www.w3.org/2001/XMLSchema" xmlns:xs="http://www.w3.org/2001/XMLSchema" xmlns:p="http://schemas.microsoft.com/office/2006/metadata/properties" xmlns:ns2="3b17bbcf-f5d4-4ef9-8c58-25845ab5a1ea" xmlns:ns3="c5440c61-8cfb-4b49-a011-dcf33b60f623" targetNamespace="http://schemas.microsoft.com/office/2006/metadata/properties" ma:root="true" ma:fieldsID="fce3122672620f69f2d582a7ca15f715" ns2:_="" ns3:_="">
    <xsd:import namespace="3b17bbcf-f5d4-4ef9-8c58-25845ab5a1ea"/>
    <xsd:import namespace="c5440c61-8cfb-4b49-a011-dcf33b60f6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7bbcf-f5d4-4ef9-8c58-25845ab5a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40c61-8cfb-4b49-a011-dcf33b60f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71910C-9964-4373-8554-03CCD2CD27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8E42A2-F876-4C25-B6D5-79DB6E82D3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49355-51DD-4910-8E20-9E28AB575A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71BE91-528C-469F-BD90-030DEAE36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7bbcf-f5d4-4ef9-8c58-25845ab5a1ea"/>
    <ds:schemaRef ds:uri="c5440c61-8cfb-4b49-a011-dcf33b60f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Bruyere Continuing Care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 Hammond</dc:creator>
  <cp:keywords/>
  <dc:description/>
  <cp:lastModifiedBy>Mary Helmer-Smith</cp:lastModifiedBy>
  <cp:revision>5</cp:revision>
  <cp:lastPrinted>2020-05-11T15:52:00Z</cp:lastPrinted>
  <dcterms:created xsi:type="dcterms:W3CDTF">2020-06-29T13:40:00Z</dcterms:created>
  <dcterms:modified xsi:type="dcterms:W3CDTF">2020-10-22T22:43:00Z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ContentTypeId">
    <vt:lpwstr>0x010100AA2B68EA85507145B188A3A6EAC164F3</vt:lpwstr>
  </property>
</Properties>
</file>