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EAAC" w14:textId="4C7CBA9B" w:rsidR="00347AC1" w:rsidRDefault="001A544D">
      <w:pPr>
        <w:rPr>
          <w:lang w:val="en-CA"/>
        </w:rPr>
      </w:pPr>
      <w:r>
        <w:rPr>
          <w:lang w:val="en-CA"/>
        </w:rPr>
        <w:t xml:space="preserve">Appendix </w:t>
      </w:r>
      <w:r w:rsidR="00F31CDD">
        <w:rPr>
          <w:lang w:val="en-CA"/>
        </w:rPr>
        <w:t>2</w:t>
      </w:r>
      <w:bookmarkStart w:id="0" w:name="_GoBack"/>
      <w:bookmarkEnd w:id="0"/>
      <w:r w:rsidR="00287D4B" w:rsidRPr="00287D4B">
        <w:rPr>
          <w:lang w:val="en-CA"/>
        </w:rPr>
        <w:t xml:space="preserve"> </w:t>
      </w:r>
      <w:r w:rsidR="00347AC1">
        <w:rPr>
          <w:lang w:val="en-CA"/>
        </w:rPr>
        <w:t xml:space="preserve">: </w:t>
      </w:r>
      <w:r w:rsidR="00287D4B" w:rsidRPr="00287D4B">
        <w:rPr>
          <w:lang w:val="en-CA"/>
        </w:rPr>
        <w:t xml:space="preserve">Scree plot of </w:t>
      </w:r>
      <w:r w:rsidR="00347AC1">
        <w:rPr>
          <w:lang w:val="en-CA"/>
        </w:rPr>
        <w:t>E</w:t>
      </w:r>
      <w:r w:rsidR="00287D4B" w:rsidRPr="00287D4B">
        <w:rPr>
          <w:lang w:val="en-CA"/>
        </w:rPr>
        <w:t>igenvalue decomposition</w:t>
      </w:r>
    </w:p>
    <w:p w14:paraId="1C4AD56B" w14:textId="5793D89F" w:rsidR="00347AC1" w:rsidRDefault="00347AC1">
      <w:pPr>
        <w:rPr>
          <w:lang w:val="en-CA"/>
        </w:rPr>
      </w:pPr>
      <w:r>
        <w:rPr>
          <w:noProof/>
        </w:rPr>
        <w:drawing>
          <wp:inline distT="0" distB="0" distL="0" distR="0" wp14:anchorId="12698680" wp14:editId="5B90A842">
            <wp:extent cx="3647593" cy="2283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120"/>
                    <a:stretch/>
                  </pic:blipFill>
                  <pic:spPr bwMode="auto">
                    <a:xfrm>
                      <a:off x="0" y="0"/>
                      <a:ext cx="3648075" cy="228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A3423" w14:textId="021AFD62" w:rsidR="005A0B8F" w:rsidRPr="00287D4B" w:rsidRDefault="005A0B8F">
      <w:pPr>
        <w:rPr>
          <w:lang w:val="en-CA"/>
        </w:rPr>
      </w:pPr>
      <w:r>
        <w:rPr>
          <w:lang w:val="en-CA"/>
        </w:rPr>
        <w:t>The x-axis represents the number of factors. The numbers on the graph represent the unit position of each factors. For example, the first number 0 is the 10</w:t>
      </w:r>
      <w:r w:rsidRPr="005A0B8F">
        <w:rPr>
          <w:vertAlign w:val="superscript"/>
          <w:lang w:val="en-CA"/>
        </w:rPr>
        <w:t>th</w:t>
      </w:r>
      <w:r>
        <w:rPr>
          <w:lang w:val="en-CA"/>
        </w:rPr>
        <w:t xml:space="preserve"> factor.</w:t>
      </w:r>
    </w:p>
    <w:p w14:paraId="4AB852B1" w14:textId="4015D129" w:rsidR="00287D4B" w:rsidRPr="00287D4B" w:rsidRDefault="00287D4B">
      <w:pPr>
        <w:rPr>
          <w:lang w:val="en-CA"/>
        </w:rPr>
      </w:pPr>
    </w:p>
    <w:p w14:paraId="624B7AA3" w14:textId="6FBAE276" w:rsidR="00287D4B" w:rsidRPr="00287D4B" w:rsidRDefault="00287D4B">
      <w:pPr>
        <w:rPr>
          <w:lang w:val="en-CA"/>
        </w:rPr>
      </w:pPr>
    </w:p>
    <w:sectPr w:rsidR="00287D4B" w:rsidRPr="00287D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4B"/>
    <w:rsid w:val="000F1E3A"/>
    <w:rsid w:val="001A544D"/>
    <w:rsid w:val="00287D4B"/>
    <w:rsid w:val="00347AC1"/>
    <w:rsid w:val="005A0B8F"/>
    <w:rsid w:val="009F53AA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82F4"/>
  <w15:chartTrackingRefBased/>
  <w15:docId w15:val="{26100CBC-4012-4870-9729-CE37369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Arsenault-Lapierre</dc:creator>
  <cp:keywords/>
  <dc:description/>
  <cp:lastModifiedBy>Genevieve Arsenault-Lapierre</cp:lastModifiedBy>
  <cp:revision>7</cp:revision>
  <dcterms:created xsi:type="dcterms:W3CDTF">2020-01-20T14:48:00Z</dcterms:created>
  <dcterms:modified xsi:type="dcterms:W3CDTF">2020-01-21T13:56:00Z</dcterms:modified>
</cp:coreProperties>
</file>