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D1" w:rsidRDefault="008334D1" w:rsidP="008334D1">
      <w:pPr>
        <w:pStyle w:val="NormalWeb"/>
        <w:jc w:val="center"/>
        <w:rPr>
          <w:b/>
        </w:rPr>
      </w:pPr>
      <w:r w:rsidRPr="00333716">
        <w:rPr>
          <w:b/>
        </w:rPr>
        <w:t xml:space="preserve">Supplementary file </w:t>
      </w:r>
      <w:r>
        <w:rPr>
          <w:b/>
        </w:rPr>
        <w:t>1b</w:t>
      </w:r>
      <w:r>
        <w:rPr>
          <w:b/>
        </w:rPr>
        <w:t xml:space="preserve"> </w:t>
      </w:r>
      <w:r>
        <w:rPr>
          <w:b/>
        </w:rPr>
        <w:t>– all articles included in</w:t>
      </w:r>
      <w:r>
        <w:rPr>
          <w:b/>
        </w:rPr>
        <w:t xml:space="preserve"> </w:t>
      </w:r>
      <w:r w:rsidRPr="00333716">
        <w:rPr>
          <w:b/>
        </w:rPr>
        <w:t>the</w:t>
      </w:r>
      <w:r>
        <w:rPr>
          <w:b/>
        </w:rPr>
        <w:t xml:space="preserve"> update of the</w:t>
      </w:r>
      <w:r w:rsidRPr="00333716">
        <w:rPr>
          <w:b/>
        </w:rPr>
        <w:t xml:space="preserve"> scoping review</w:t>
      </w:r>
      <w:r>
        <w:rPr>
          <w:b/>
        </w:rPr>
        <w:t xml:space="preserve"> </w:t>
      </w:r>
    </w:p>
    <w:p w:rsidR="008334D1" w:rsidRPr="00333716" w:rsidRDefault="008334D1" w:rsidP="008334D1">
      <w:pPr>
        <w:pStyle w:val="NormalWeb"/>
        <w:jc w:val="center"/>
        <w:rPr>
          <w:b/>
        </w:rPr>
      </w:pPr>
      <w:bookmarkStart w:id="0" w:name="_GoBack"/>
      <w:bookmarkEnd w:id="0"/>
      <w:r>
        <w:rPr>
          <w:b/>
        </w:rPr>
        <w:t>(December 2016)</w:t>
      </w:r>
      <w:r w:rsidRPr="00333716">
        <w:rPr>
          <w:b/>
        </w:rPr>
        <w:t xml:space="preserve"> </w:t>
      </w:r>
    </w:p>
    <w:p w:rsidR="008334D1" w:rsidRDefault="008334D1" w:rsidP="008334D1">
      <w:pPr>
        <w:pStyle w:val="NormalWeb"/>
        <w:ind w:left="450" w:hanging="450"/>
      </w:pPr>
      <w:r>
        <w:t>Ballard C., Orrell M., Zhong S.Y., MonizCook E., Stafford J., Whittaker R., et al. (2016). Impact of antipsychotic review and nonpharmacological interventionon antipsychotic use, neuropsychiatric symptoms, and mortality in people with dementia living in nursing homes: A factorial cluster-randomized controlled trial by the well-being and health for people with dementia (WHELD) program.</w:t>
      </w:r>
      <w:r>
        <w:rPr>
          <w:i/>
          <w:iCs/>
        </w:rPr>
        <w:t xml:space="preserve"> American Journal of Psychiatry, 173</w:t>
      </w:r>
      <w:r>
        <w:t xml:space="preserve">(3), 252-262. </w:t>
      </w:r>
    </w:p>
    <w:p w:rsidR="008334D1" w:rsidRDefault="008334D1" w:rsidP="008334D1">
      <w:pPr>
        <w:pStyle w:val="NormalWeb"/>
        <w:ind w:left="450" w:hanging="450"/>
      </w:pPr>
      <w:r>
        <w:t>Bossers W.J.R., Van Der Woude L.H.V., Boersma F., Hortobagyi T., Scherder E.J.A., &amp; Van Heuvelen, M. J. G. (2015). A 9-week aerobic and strength training program improves cognitive and motor function in patients with dementia: A randomized, controlled trial.</w:t>
      </w:r>
      <w:r>
        <w:rPr>
          <w:i/>
          <w:iCs/>
        </w:rPr>
        <w:t xml:space="preserve"> American Journal of Geriatric Psychiatry, 23</w:t>
      </w:r>
      <w:r>
        <w:t xml:space="preserve">(11), 1106-1116. </w:t>
      </w:r>
    </w:p>
    <w:p w:rsidR="008334D1" w:rsidRDefault="008334D1" w:rsidP="008334D1">
      <w:pPr>
        <w:pStyle w:val="NormalWeb"/>
        <w:ind w:left="450" w:hanging="450"/>
      </w:pPr>
      <w:r>
        <w:t>Bostrom G., Conradsson M., Hornsten C., Rosendahl E., Lindelof N., Holmberg H., et al. (2015). Effects of a high-intensity functional exercise program on depressive symptoms among people with dementia in residential care: A randomized controlled trial.</w:t>
      </w:r>
      <w:r>
        <w:rPr>
          <w:i/>
          <w:iCs/>
        </w:rPr>
        <w:t xml:space="preserve"> International Journal of Geriatric Psychiatry, </w:t>
      </w:r>
      <w:r>
        <w:t xml:space="preserve">(pagination), ate of Pubaton: 2015. </w:t>
      </w:r>
    </w:p>
    <w:p w:rsidR="008334D1" w:rsidRDefault="008334D1" w:rsidP="008334D1">
      <w:pPr>
        <w:pStyle w:val="NormalWeb"/>
        <w:ind w:left="450" w:hanging="450"/>
      </w:pPr>
      <w:r>
        <w:t>Brett, L., Traynor, V., &amp; Stapley, P. (2016). Effects of physical exercise on health and well-being of individuals living with a dementia in nursing homes: A systematic review.</w:t>
      </w:r>
      <w:r>
        <w:rPr>
          <w:i/>
          <w:iCs/>
        </w:rPr>
        <w:t xml:space="preserve"> Journal of the American Medical Directors Association, 17</w:t>
      </w:r>
      <w:r>
        <w:t xml:space="preserve">(2), 104-116. </w:t>
      </w:r>
    </w:p>
    <w:p w:rsidR="008334D1" w:rsidRDefault="008334D1" w:rsidP="008334D1">
      <w:pPr>
        <w:pStyle w:val="NormalWeb"/>
        <w:ind w:left="450" w:hanging="450"/>
      </w:pPr>
      <w:r>
        <w:t>Chao, Y. Y., Scherer, Y. K., Montgomery, C. A., Wu, Y. W., &amp; Lucke, K. T. (2015). Physical and psychosocial effects of wii fit exergames use in assisted living residents: A pilot study.</w:t>
      </w:r>
      <w:r>
        <w:rPr>
          <w:i/>
          <w:iCs/>
        </w:rPr>
        <w:t xml:space="preserve"> Clinical Nursing Research, 24</w:t>
      </w:r>
      <w:r>
        <w:t xml:space="preserve">(6), 589-603. </w:t>
      </w:r>
    </w:p>
    <w:p w:rsidR="008334D1" w:rsidRDefault="008334D1" w:rsidP="008334D1">
      <w:pPr>
        <w:pStyle w:val="NormalWeb"/>
        <w:ind w:left="450" w:hanging="450"/>
      </w:pPr>
      <w:r>
        <w:t>Chen, K. M., Kuo, C. C., Chang, Y. H., Huang, H. T., &amp; Cheng, Y. Y. (2016). Resistance band exercises reduce depression and behavioral problems of wheelchair-bound older adults with dementia: A cluster-randomized controlled trial.</w:t>
      </w:r>
      <w:r>
        <w:rPr>
          <w:i/>
          <w:iCs/>
        </w:rPr>
        <w:t xml:space="preserve"> Journal of the American Geriatrics Society, </w:t>
      </w:r>
    </w:p>
    <w:p w:rsidR="008334D1" w:rsidRDefault="008334D1" w:rsidP="008334D1">
      <w:pPr>
        <w:pStyle w:val="NormalWeb"/>
        <w:ind w:left="450" w:hanging="450"/>
      </w:pPr>
      <w:r>
        <w:t>Chen, K. M., Li, C. H., Huang, H. T., &amp; Cheng, Y. Y. (2016). Feasible modalities and long-term effects of elastic band exercises in nursing home older adults in wheelchairs: A cluster randomized controlled trial.</w:t>
      </w:r>
      <w:r>
        <w:rPr>
          <w:i/>
          <w:iCs/>
        </w:rPr>
        <w:t xml:space="preserve"> International Journal of Nursing Studies, 55</w:t>
      </w:r>
      <w:r>
        <w:t xml:space="preserve">, 4-14. </w:t>
      </w:r>
    </w:p>
    <w:p w:rsidR="008334D1" w:rsidRDefault="008334D1" w:rsidP="008334D1">
      <w:pPr>
        <w:pStyle w:val="NormalWeb"/>
        <w:ind w:left="450" w:hanging="450"/>
      </w:pPr>
      <w:r>
        <w:t>Chen, M. C., Chen, K. M., Chang, C. L., Chang, Y. H., Cheng, Y. Y., &amp; Huang, H. T. (2016). Elastic band exercises improved activities of daily living and functional fitness of wheelchair-bound older adults with cognitive impairment: A cluster randomized controlled trial.</w:t>
      </w:r>
      <w:r>
        <w:rPr>
          <w:i/>
          <w:iCs/>
        </w:rPr>
        <w:t xml:space="preserve"> American Journal of Physical Medicine &amp; Rehabilitation, 95</w:t>
      </w:r>
      <w:r>
        <w:t xml:space="preserve">(11), 789-799. </w:t>
      </w:r>
    </w:p>
    <w:p w:rsidR="008334D1" w:rsidRDefault="008334D1" w:rsidP="008334D1">
      <w:pPr>
        <w:pStyle w:val="NormalWeb"/>
        <w:ind w:left="450" w:hanging="450"/>
      </w:pPr>
      <w:r>
        <w:t>Cino, K. (2014). Aromatherapy hand massage for older adults with chronic pain living in long-term care.</w:t>
      </w:r>
      <w:r>
        <w:rPr>
          <w:i/>
          <w:iCs/>
        </w:rPr>
        <w:t xml:space="preserve"> Journal of Holistic Nursing : Official Journal of the American Holistic Nurses' Association, 32</w:t>
      </w:r>
      <w:r>
        <w:t xml:space="preserve">(4), 304-13; quiz 314-5. </w:t>
      </w:r>
    </w:p>
    <w:p w:rsidR="008334D1" w:rsidRDefault="008334D1" w:rsidP="008334D1">
      <w:pPr>
        <w:pStyle w:val="NormalWeb"/>
        <w:ind w:left="450" w:hanging="450"/>
      </w:pPr>
      <w:r>
        <w:lastRenderedPageBreak/>
        <w:t>Crotty M., Killington M., van den Berg M., Morris C., Taylor A., &amp; Carati, C. (2014). Telerehabilitation for older people using off-the-shelf applications: Acceptability and feasibility.</w:t>
      </w:r>
      <w:r>
        <w:rPr>
          <w:i/>
          <w:iCs/>
        </w:rPr>
        <w:t xml:space="preserve"> Journal of Telemedicine and Telecare, 20</w:t>
      </w:r>
      <w:r>
        <w:t xml:space="preserve">(7), 370-376. </w:t>
      </w:r>
    </w:p>
    <w:p w:rsidR="008334D1" w:rsidRDefault="008334D1" w:rsidP="008334D1">
      <w:pPr>
        <w:pStyle w:val="NormalWeb"/>
        <w:ind w:left="450" w:hanging="450"/>
      </w:pPr>
      <w:r>
        <w:t>de Souto Barreto P., Morley J.E., ChodzkoZajko W., H. Pitkala K., WeeningDjiksterhuis E., RodriguezManas L., et al. (2016). Recommendations on physical activity and exercise for older adults living in long-term care facilities: A taskforce report.</w:t>
      </w:r>
      <w:r>
        <w:rPr>
          <w:i/>
          <w:iCs/>
        </w:rPr>
        <w:t xml:space="preserve"> Journal of the American Medical Directors Association, 17</w:t>
      </w:r>
      <w:r>
        <w:t xml:space="preserve">(5), 381-392. </w:t>
      </w:r>
    </w:p>
    <w:p w:rsidR="008334D1" w:rsidRDefault="008334D1" w:rsidP="008334D1">
      <w:pPr>
        <w:pStyle w:val="NormalWeb"/>
        <w:ind w:left="450" w:hanging="450"/>
      </w:pPr>
      <w:r>
        <w:t>de Souto Barreto, P., Denormandie, P., Lepage, B., Armaingaud, D., Rapp, T., Chauvin, P., et al. (2016). Effects of a long-term exercise programme on functional ability in people with dementia living in nursing homes: Research protocol of the LEDEN study, a cluster randomised controlled trial.</w:t>
      </w:r>
      <w:r>
        <w:rPr>
          <w:i/>
          <w:iCs/>
        </w:rPr>
        <w:t xml:space="preserve"> Contemporary Clinical Trials, 47</w:t>
      </w:r>
      <w:r>
        <w:t xml:space="preserve">, 289-295. </w:t>
      </w:r>
    </w:p>
    <w:p w:rsidR="008334D1" w:rsidRDefault="008334D1" w:rsidP="008334D1">
      <w:pPr>
        <w:pStyle w:val="NormalWeb"/>
        <w:ind w:left="450" w:hanging="450"/>
      </w:pPr>
      <w:r>
        <w:t>Fien, S., Henwood, T., Climstein, M., &amp; Keogh, J. W. (2016). Feasibility and benefits of group-based exercise in residential aged care adults: A pilot study for the GrACE programme.</w:t>
      </w:r>
      <w:r>
        <w:rPr>
          <w:i/>
          <w:iCs/>
        </w:rPr>
        <w:t xml:space="preserve"> Peerj, 4</w:t>
      </w:r>
      <w:r>
        <w:t xml:space="preserve">, e2018. </w:t>
      </w:r>
    </w:p>
    <w:p w:rsidR="008334D1" w:rsidRDefault="008334D1" w:rsidP="008334D1">
      <w:pPr>
        <w:pStyle w:val="NormalWeb"/>
        <w:ind w:left="450" w:hanging="450"/>
      </w:pPr>
      <w:r>
        <w:t>Fleckenstein J., Matura S., Engeroff T., Fuzeki E., Tesky V.A., Pilatus U., et al. (2015). SMART: Physical activity and cerebral metabolism in older people: Study protocol for a randomised controlled trial.</w:t>
      </w:r>
      <w:r>
        <w:rPr>
          <w:i/>
          <w:iCs/>
        </w:rPr>
        <w:t xml:space="preserve"> Trials, </w:t>
      </w:r>
      <w:r>
        <w:t xml:space="preserve">, 1-10. </w:t>
      </w:r>
    </w:p>
    <w:p w:rsidR="008334D1" w:rsidRDefault="008334D1" w:rsidP="008334D1">
      <w:pPr>
        <w:pStyle w:val="NormalWeb"/>
        <w:ind w:left="450" w:hanging="450"/>
      </w:pPr>
      <w:r>
        <w:t>Frandin K., Gronstedt H., Helbostad J.L., Bergland A., Andresen M., Puggaard L., et al. (2016). Long-term effects of individually tailored physical training and activity on physical function, well-being and cognition in scandinavian nursing home residents: A randomized controlled trial.</w:t>
      </w:r>
      <w:r>
        <w:rPr>
          <w:i/>
          <w:iCs/>
        </w:rPr>
        <w:t xml:space="preserve"> Gerontology, 62</w:t>
      </w:r>
      <w:r>
        <w:t xml:space="preserve">(6), 571-580. </w:t>
      </w:r>
    </w:p>
    <w:p w:rsidR="008334D1" w:rsidRDefault="008334D1" w:rsidP="008334D1">
      <w:pPr>
        <w:pStyle w:val="NormalWeb"/>
        <w:ind w:left="450" w:hanging="450"/>
      </w:pPr>
      <w:r>
        <w:t>Franzke, B., Halper, B., Hofmann, M., Oesen, S., Pierson, B., Cremer, A., et al. (2015). The effect of six months of elastic band resistance training, nutritional supplementation or cognitive training on chromosomal damage in institutionalized elderly.</w:t>
      </w:r>
      <w:r>
        <w:rPr>
          <w:i/>
          <w:iCs/>
        </w:rPr>
        <w:t xml:space="preserve"> Experimental Gerontology, 65</w:t>
      </w:r>
      <w:r>
        <w:t xml:space="preserve">, 16-22. </w:t>
      </w:r>
    </w:p>
    <w:p w:rsidR="008334D1" w:rsidRDefault="008334D1" w:rsidP="008334D1">
      <w:pPr>
        <w:pStyle w:val="NormalWeb"/>
        <w:ind w:left="450" w:hanging="450"/>
      </w:pPr>
      <w:r>
        <w:t>Fu A.S., Gao K.L., Tung A.K., Tsang W.W., &amp; Kwan, M. M. (2015). Effectiveness of exergaming training in reducing risk and incidence of falls in frail older adults with a history of falls.</w:t>
      </w:r>
      <w:r>
        <w:rPr>
          <w:i/>
          <w:iCs/>
        </w:rPr>
        <w:t xml:space="preserve"> Archives of Physical Medicine and Rehabilitation, 96</w:t>
      </w:r>
      <w:r>
        <w:t xml:space="preserve">(12), 2096-2102. </w:t>
      </w:r>
    </w:p>
    <w:p w:rsidR="008334D1" w:rsidRDefault="008334D1" w:rsidP="008334D1">
      <w:pPr>
        <w:pStyle w:val="NormalWeb"/>
        <w:ind w:left="450" w:hanging="450"/>
      </w:pPr>
      <w:r>
        <w:t>Galik E., Resnick B., Hammersla M., &amp; Brightwater, J. (2014). Optimizing function and physical activity among nursing home residents with dementia: Testing the impact of function-focused care.</w:t>
      </w:r>
      <w:r>
        <w:rPr>
          <w:i/>
          <w:iCs/>
        </w:rPr>
        <w:t xml:space="preserve"> The Gerontologist, 54</w:t>
      </w:r>
      <w:r>
        <w:t xml:space="preserve">(6), 930-943. </w:t>
      </w:r>
    </w:p>
    <w:p w:rsidR="008334D1" w:rsidRDefault="008334D1" w:rsidP="008334D1">
      <w:pPr>
        <w:pStyle w:val="NormalWeb"/>
        <w:ind w:left="450" w:hanging="450"/>
      </w:pPr>
      <w:r>
        <w:t>Hodgkinson, B., Koch, S., Nay, R., &amp; Lewis, M. (2007). Managing the wandering behaviour of people living in a residential aged care facility.</w:t>
      </w:r>
      <w:r>
        <w:rPr>
          <w:i/>
          <w:iCs/>
        </w:rPr>
        <w:t xml:space="preserve"> JBI Library of Systematic Reviews, 5</w:t>
      </w:r>
      <w:r>
        <w:t xml:space="preserve">(8), 454-496. </w:t>
      </w:r>
    </w:p>
    <w:p w:rsidR="008334D1" w:rsidRDefault="008334D1" w:rsidP="008334D1">
      <w:pPr>
        <w:pStyle w:val="NormalWeb"/>
        <w:ind w:left="450" w:hanging="450"/>
      </w:pPr>
      <w:r>
        <w:t xml:space="preserve">House, G., Burdea, G., Polistico, K., Roll, D., Kim, J., Grampurohit, N., et al. (2016). Integrative rehabilitation of residents chronic post-stroke in skilled nursing facilities: The design and </w:t>
      </w:r>
      <w:r>
        <w:lastRenderedPageBreak/>
        <w:t>evaluation of the BrightArm duo.</w:t>
      </w:r>
      <w:r>
        <w:rPr>
          <w:i/>
          <w:iCs/>
        </w:rPr>
        <w:t xml:space="preserve"> Disability and Rehabilitation.Assistive Technology, 11</w:t>
      </w:r>
      <w:r>
        <w:t xml:space="preserve">(8), 683-694. </w:t>
      </w:r>
    </w:p>
    <w:p w:rsidR="008334D1" w:rsidRDefault="008334D1" w:rsidP="008334D1">
      <w:pPr>
        <w:pStyle w:val="NormalWeb"/>
        <w:ind w:left="450" w:hanging="450"/>
      </w:pPr>
      <w:r>
        <w:t>Hsu C.Y., Moyle W., Cooke M., &amp; Jones, C. (2016). Seated tai chi versus usual activities in older people using wheelchairs: A randomized controlled trial.</w:t>
      </w:r>
      <w:r>
        <w:rPr>
          <w:i/>
          <w:iCs/>
        </w:rPr>
        <w:t xml:space="preserve"> Complementary Therapies in Medicine, 24</w:t>
      </w:r>
      <w:r>
        <w:t xml:space="preserve">, 1-6. </w:t>
      </w:r>
    </w:p>
    <w:p w:rsidR="008334D1" w:rsidRDefault="008334D1" w:rsidP="008334D1">
      <w:pPr>
        <w:pStyle w:val="NormalWeb"/>
        <w:ind w:left="450" w:hanging="450"/>
      </w:pPr>
      <w:r>
        <w:t>Jansen, C. P., Classen, K., Hauer, K., Diegelmann, M., &amp; Wahl, H. W. (2014). Assessing the effect of a physical activity intervention in a nursing home ecology: A natural lab approach.</w:t>
      </w:r>
      <w:r>
        <w:rPr>
          <w:i/>
          <w:iCs/>
        </w:rPr>
        <w:t xml:space="preserve"> BMC Geriatrics, 14</w:t>
      </w:r>
      <w:r>
        <w:t xml:space="preserve">, 117-2318-14-117. </w:t>
      </w:r>
    </w:p>
    <w:p w:rsidR="008334D1" w:rsidRDefault="008334D1" w:rsidP="008334D1">
      <w:pPr>
        <w:pStyle w:val="NormalWeb"/>
        <w:ind w:left="450" w:hanging="450"/>
      </w:pPr>
      <w:r>
        <w:t>Jia H., Pei Q., Sullivan C.T., Ripley D.C.C., Wu S.S., Bates B.E., et al. (2016). Poststroke rehabilitation and restorative care utilization a comparison between VA community living centers and va-contracted community nursing homes.</w:t>
      </w:r>
      <w:r>
        <w:rPr>
          <w:i/>
          <w:iCs/>
        </w:rPr>
        <w:t xml:space="preserve"> Medical Care, 54</w:t>
      </w:r>
      <w:r>
        <w:t xml:space="preserve">(3), 235-242. </w:t>
      </w:r>
    </w:p>
    <w:p w:rsidR="008334D1" w:rsidRDefault="008334D1" w:rsidP="008334D1">
      <w:pPr>
        <w:pStyle w:val="NormalWeb"/>
        <w:ind w:left="450" w:hanging="450"/>
      </w:pPr>
      <w:r>
        <w:t>Jung, H. Y., Trivedi, A. N., Grabowski, D. C., &amp; Mor, V. (2016). Does more therapy in skilled nursing facilities lead to better outcomes in patients with hip fracture?</w:t>
      </w:r>
      <w:r>
        <w:rPr>
          <w:i/>
          <w:iCs/>
        </w:rPr>
        <w:t xml:space="preserve"> Physical Therapy, 96</w:t>
      </w:r>
      <w:r>
        <w:t xml:space="preserve">(1), 81-89. </w:t>
      </w:r>
    </w:p>
    <w:p w:rsidR="008334D1" w:rsidRDefault="008334D1" w:rsidP="008334D1">
      <w:pPr>
        <w:pStyle w:val="NormalWeb"/>
        <w:ind w:left="450" w:hanging="450"/>
      </w:pPr>
      <w:r>
        <w:t>Kiongera G.M., &amp; Houde, S. C. (2015). Inpatient pulmonary rehabilitation program in a long-term care facility: Short-term outcomes and patient satisfaction.</w:t>
      </w:r>
      <w:r>
        <w:rPr>
          <w:i/>
          <w:iCs/>
        </w:rPr>
        <w:t xml:space="preserve"> Journal of Gerontological Nursing, 41</w:t>
      </w:r>
      <w:r>
        <w:t xml:space="preserve">(8), 44-52. </w:t>
      </w:r>
    </w:p>
    <w:p w:rsidR="008334D1" w:rsidRDefault="008334D1" w:rsidP="008334D1">
      <w:pPr>
        <w:pStyle w:val="NormalWeb"/>
        <w:ind w:left="450" w:hanging="450"/>
      </w:pPr>
      <w:r>
        <w:t>Koskela S.A., Jones F., Clarke N., Anderson L., Kennedy B., Grant R., et al. (2016). Active residents in care homes (ARCH): Study protocol to investigate the implementation and outcomes of a whole-systems activity programme in residential care homes for older people.</w:t>
      </w:r>
      <w:r>
        <w:rPr>
          <w:i/>
          <w:iCs/>
        </w:rPr>
        <w:t xml:space="preserve"> Physiotherapy (United Kingdom), </w:t>
      </w:r>
      <w:r>
        <w:t xml:space="preserve">(pagination), ate of Pubaton: 2016. </w:t>
      </w:r>
    </w:p>
    <w:p w:rsidR="008334D1" w:rsidRDefault="008334D1" w:rsidP="008334D1">
      <w:pPr>
        <w:pStyle w:val="NormalWeb"/>
        <w:ind w:left="450" w:hanging="450"/>
      </w:pPr>
      <w:r>
        <w:t>Kwan, R. Y., Leung, M. C., &amp; Lai, C. K. (2014). Acupressure for agitation in nursing home residents with dementia: Study protocol for a randomized controlled trial.</w:t>
      </w:r>
      <w:r>
        <w:rPr>
          <w:i/>
          <w:iCs/>
        </w:rPr>
        <w:t xml:space="preserve"> Trials, 15</w:t>
      </w:r>
      <w:r>
        <w:t xml:space="preserve">, 410-6215-15-410. </w:t>
      </w:r>
    </w:p>
    <w:p w:rsidR="008334D1" w:rsidRDefault="008334D1" w:rsidP="008334D1">
      <w:pPr>
        <w:pStyle w:val="NormalWeb"/>
        <w:ind w:left="450" w:hanging="450"/>
      </w:pPr>
      <w:r>
        <w:t>Lark S.D., &amp; Wadsworth, D. P. (2015). Physiological, psychological and functional changes with whole body vibration exercise in the elderly: FEVER methodology and protocols.</w:t>
      </w:r>
      <w:r>
        <w:rPr>
          <w:i/>
          <w:iCs/>
        </w:rPr>
        <w:t xml:space="preserve"> Contemporary Clinical Trials, 44</w:t>
      </w:r>
      <w:r>
        <w:t xml:space="preserve">, 129-133. </w:t>
      </w:r>
    </w:p>
    <w:p w:rsidR="008334D1" w:rsidRDefault="008334D1" w:rsidP="008334D1">
      <w:pPr>
        <w:pStyle w:val="NormalWeb"/>
        <w:ind w:left="450" w:hanging="450"/>
      </w:pPr>
      <w:r>
        <w:t>Liu X.X., &amp; Hu, J. (2015). The effects of an intervention on physical activity among nursing home residents in wuhan, china.</w:t>
      </w:r>
      <w:r>
        <w:rPr>
          <w:i/>
          <w:iCs/>
        </w:rPr>
        <w:t xml:space="preserve"> Journal of Gerontological Nursing, 41</w:t>
      </w:r>
      <w:r>
        <w:t xml:space="preserve">(3), 30-9; quz 40-1. </w:t>
      </w:r>
    </w:p>
    <w:p w:rsidR="008334D1" w:rsidRDefault="008334D1" w:rsidP="008334D1">
      <w:pPr>
        <w:pStyle w:val="NormalWeb"/>
        <w:ind w:left="450" w:hanging="450"/>
      </w:pPr>
      <w:r>
        <w:t>Machacova, K., Vankova, H., Volicer, L., Veleta, P., &amp; Holmerova, I. (2015). Dance as prevention of late life functional decline among nursing home residents.</w:t>
      </w:r>
      <w:r>
        <w:rPr>
          <w:i/>
          <w:iCs/>
        </w:rPr>
        <w:t xml:space="preserve"> Journal of Applied Gerontology : The Official Journal of the Southern Gerontological Society, </w:t>
      </w:r>
    </w:p>
    <w:p w:rsidR="008334D1" w:rsidRDefault="008334D1" w:rsidP="008334D1">
      <w:pPr>
        <w:pStyle w:val="NormalWeb"/>
        <w:ind w:left="450" w:hanging="450"/>
      </w:pPr>
      <w:r>
        <w:t xml:space="preserve">Molnar A., Jonasne Sztruhar I., Csontos A.A., Ferencz Cs., Varbiro Sz., &amp; Szekacs, B. (2016). Special nutrition intervention is required for muscle protective efficacy of physical exercise </w:t>
      </w:r>
      <w:r>
        <w:lastRenderedPageBreak/>
        <w:t>in elderly people at highest risk of sarcopenia.</w:t>
      </w:r>
      <w:r>
        <w:rPr>
          <w:i/>
          <w:iCs/>
        </w:rPr>
        <w:t xml:space="preserve"> Acta Physiologica Hungarica, 103</w:t>
      </w:r>
      <w:r>
        <w:t xml:space="preserve">(3), 368-376. </w:t>
      </w:r>
    </w:p>
    <w:p w:rsidR="008334D1" w:rsidRDefault="008334D1" w:rsidP="008334D1">
      <w:pPr>
        <w:pStyle w:val="NormalWeb"/>
        <w:ind w:left="450" w:hanging="450"/>
      </w:pPr>
      <w:r>
        <w:t>Moyle, W., Cooke, M. L., Beattie, E., Shum, D. H., O'Dwyer, S. T., &amp; Barrett, S. (2014). Foot massage versus quiet presence on agitation and mood in people with dementia: A randomised controlled trial.</w:t>
      </w:r>
      <w:r>
        <w:rPr>
          <w:i/>
          <w:iCs/>
        </w:rPr>
        <w:t xml:space="preserve"> International Journal of Nursing Studies, 51</w:t>
      </w:r>
      <w:r>
        <w:t xml:space="preserve">(6), 856-864. </w:t>
      </w:r>
    </w:p>
    <w:p w:rsidR="008334D1" w:rsidRDefault="008334D1" w:rsidP="008334D1">
      <w:pPr>
        <w:pStyle w:val="NormalWeb"/>
        <w:ind w:left="450" w:hanging="450"/>
      </w:pPr>
      <w:r>
        <w:t xml:space="preserve">Oesen, S., Halper, B., Hofmann, M., Jandrasits, W., Franzke, B., Strasser, E. -., et al. Effects of elastic band resistance training and nutritional supplementation on physical performance of institutionalised elderly -- a randomized controlled trial [with consumer summary]. </w:t>
      </w:r>
    </w:p>
    <w:p w:rsidR="008334D1" w:rsidRDefault="008334D1" w:rsidP="008334D1">
      <w:pPr>
        <w:pStyle w:val="NormalWeb"/>
        <w:ind w:left="450" w:hanging="450"/>
      </w:pPr>
      <w:r>
        <w:t>Quehenberger, V., Cichocki, M., &amp; Krajic, K. (2014). Sustainable effects of a low-threshold physical activity intervention on health-related quality of life in residential aged care.</w:t>
      </w:r>
      <w:r>
        <w:rPr>
          <w:i/>
          <w:iCs/>
        </w:rPr>
        <w:t xml:space="preserve"> Clinical Interventions in Aging, 9</w:t>
      </w:r>
      <w:r>
        <w:t xml:space="preserve">, 1853-1864. </w:t>
      </w:r>
    </w:p>
    <w:p w:rsidR="008334D1" w:rsidRDefault="008334D1" w:rsidP="008334D1">
      <w:pPr>
        <w:pStyle w:val="NormalWeb"/>
        <w:ind w:left="450" w:hanging="450"/>
      </w:pPr>
      <w:r>
        <w:t>Rajkumar A.P., Ballard C., Fossey J., Corbett A., Woods B., Orrell M., et al. (2016). Apathy and its response to antipsychotic review and nonpharmacological interventions in people with dementia living in nursing homes: WHELD, a factorial cluster randomized controlled trial.</w:t>
      </w:r>
      <w:r>
        <w:rPr>
          <w:i/>
          <w:iCs/>
        </w:rPr>
        <w:t xml:space="preserve"> Journal of the American Medical Directors Association, 17</w:t>
      </w:r>
      <w:r>
        <w:t xml:space="preserve">(8), 741-747. </w:t>
      </w:r>
    </w:p>
    <w:p w:rsidR="008334D1" w:rsidRDefault="008334D1" w:rsidP="008334D1">
      <w:pPr>
        <w:pStyle w:val="NormalWeb"/>
        <w:ind w:left="450" w:hanging="450"/>
      </w:pPr>
      <w:r>
        <w:t>Roe B., Flanagan L., &amp; Maden, M. (2015). Systematic review of systematic reviews for the management of urinary incontinence and promotion of continence using conservative behavioural approaches in older people in care homes.</w:t>
      </w:r>
      <w:r>
        <w:rPr>
          <w:i/>
          <w:iCs/>
        </w:rPr>
        <w:t xml:space="preserve"> Journal of Advanced Nursing, 71</w:t>
      </w:r>
      <w:r>
        <w:t xml:space="preserve">(7), 1464-1483. </w:t>
      </w:r>
    </w:p>
    <w:p w:rsidR="008334D1" w:rsidRDefault="008334D1" w:rsidP="008334D1">
      <w:pPr>
        <w:pStyle w:val="NormalWeb"/>
        <w:ind w:left="450" w:hanging="450"/>
      </w:pPr>
      <w:r>
        <w:t>Rogan, S., Radlinger, L., Baur, H., Schmidtbleicher, D., de Bie, R. A., &amp; de Bruin, E. D. (2016). Sensory-motor training targeting motor dysfunction and muscle weakness in long-term care elderly combined with motivational strategies: A single blind randomized controlled study.</w:t>
      </w:r>
      <w:r>
        <w:rPr>
          <w:i/>
          <w:iCs/>
        </w:rPr>
        <w:t xml:space="preserve"> European Review of Aging and Physical Activity : Official Journal of the European Group for Research into Elderly and Physical Activity, 13</w:t>
      </w:r>
      <w:r>
        <w:t xml:space="preserve">, 4-016-0164-0. eCollection 2016. </w:t>
      </w:r>
    </w:p>
    <w:p w:rsidR="008334D1" w:rsidRDefault="008334D1" w:rsidP="008334D1">
      <w:pPr>
        <w:pStyle w:val="NormalWeb"/>
        <w:ind w:left="450" w:hanging="450"/>
      </w:pPr>
      <w:r>
        <w:t>Sackley C.M., Walker M.F., Burton C.R., Watkins C.L., Mant J., Roalfe A.K., et al. (2016). An occupational therapy intervention for residents with stroke-related disabilities in UK care homes (OTCH): Cluster randomised controlled trial with economic evaluation.</w:t>
      </w:r>
      <w:r>
        <w:rPr>
          <w:i/>
          <w:iCs/>
        </w:rPr>
        <w:t xml:space="preserve"> Health Technology Assessment, 20</w:t>
      </w:r>
      <w:r>
        <w:t xml:space="preserve">(15), 1-137. </w:t>
      </w:r>
    </w:p>
    <w:p w:rsidR="008334D1" w:rsidRDefault="008334D1" w:rsidP="008334D1">
      <w:pPr>
        <w:pStyle w:val="NormalWeb"/>
        <w:ind w:left="450" w:hanging="450"/>
      </w:pPr>
      <w:r>
        <w:t>Sherrington, C., Michaleff, Z. A., Fairhall, N., Paul, S. S., Tiedemann, A., Whitney, J., et al. (2016). Exercise to prevent falls in older adults: An updated systematic review and meta-analysis.</w:t>
      </w:r>
      <w:r>
        <w:rPr>
          <w:i/>
          <w:iCs/>
        </w:rPr>
        <w:t xml:space="preserve"> British Journal of Sports Medicine, </w:t>
      </w:r>
    </w:p>
    <w:p w:rsidR="008334D1" w:rsidRDefault="008334D1" w:rsidP="008334D1">
      <w:pPr>
        <w:pStyle w:val="NormalWeb"/>
        <w:ind w:left="450" w:hanging="450"/>
      </w:pPr>
      <w:r>
        <w:t>Simning A., &amp; Simons, K. V. (2016). Treatment of depression in nursing home residents without significant cognitive impairment: A systematic review.</w:t>
      </w:r>
      <w:r>
        <w:rPr>
          <w:i/>
          <w:iCs/>
        </w:rPr>
        <w:t xml:space="preserve"> International Psychogeriatrics, </w:t>
      </w:r>
      <w:r>
        <w:t xml:space="preserve">, 1-18. </w:t>
      </w:r>
    </w:p>
    <w:p w:rsidR="008334D1" w:rsidRDefault="008334D1" w:rsidP="008334D1">
      <w:pPr>
        <w:pStyle w:val="NormalWeb"/>
        <w:ind w:left="450" w:hanging="450"/>
      </w:pPr>
      <w:r>
        <w:t xml:space="preserve">Stenzelius K., Molander U., Odeberg J., Hammarstrom M., Franzen K., Midlov P., et al. (2015). The effect of conservative treatment of urinary incontinence among older and frail older </w:t>
      </w:r>
      <w:r>
        <w:lastRenderedPageBreak/>
        <w:t>people: A systematic review.</w:t>
      </w:r>
      <w:r>
        <w:rPr>
          <w:i/>
          <w:iCs/>
        </w:rPr>
        <w:t xml:space="preserve"> Age and Ageing, 44</w:t>
      </w:r>
      <w:r>
        <w:t xml:space="preserve">(5) (pp 736-744), Arte Number: af070. ate of Pubaton: 01 Se 2015. </w:t>
      </w:r>
    </w:p>
    <w:p w:rsidR="008334D1" w:rsidRDefault="008334D1" w:rsidP="008334D1">
      <w:pPr>
        <w:pStyle w:val="NormalWeb"/>
        <w:ind w:left="450" w:hanging="450"/>
      </w:pPr>
      <w:r>
        <w:t>Talley, K. M., Wyman, J. F., Savik, K., Kane, R. L., Mueller, C., &amp; Zhao, H. (2015). Restorative care's effect on activities of daily living dependency in long-stay nursing home residents.</w:t>
      </w:r>
      <w:r>
        <w:rPr>
          <w:i/>
          <w:iCs/>
        </w:rPr>
        <w:t xml:space="preserve"> The Gerontologist, 55 Suppl 1</w:t>
      </w:r>
      <w:r>
        <w:t xml:space="preserve">, S88-98. </w:t>
      </w:r>
    </w:p>
    <w:p w:rsidR="008334D1" w:rsidRDefault="008334D1" w:rsidP="008334D1">
      <w:pPr>
        <w:pStyle w:val="NormalWeb"/>
        <w:ind w:left="450" w:hanging="450"/>
      </w:pPr>
      <w:r>
        <w:t>Telenius E.W., Engedal K., &amp; Bergland, A. (2015). Effect of a high-intensity exercise program on physical function and mental health in nursing home residents with dementia: An assessor blinded randomized controlled trial.</w:t>
      </w:r>
      <w:r>
        <w:rPr>
          <w:i/>
          <w:iCs/>
        </w:rPr>
        <w:t xml:space="preserve"> Plos One, 10</w:t>
      </w:r>
      <w:r>
        <w:t xml:space="preserve">(5) (pagination), Arte Number: e0126102. ate of Pubaton: 14 May 2015. </w:t>
      </w:r>
    </w:p>
    <w:p w:rsidR="008334D1" w:rsidRDefault="008334D1" w:rsidP="008334D1">
      <w:pPr>
        <w:pStyle w:val="NormalWeb"/>
        <w:ind w:left="450" w:hanging="450"/>
      </w:pPr>
      <w:r>
        <w:t>Toots A., Lindelof N., Littbrand H., Wiklund R., Holmberg H., Nordstrom P., et al. (2016). Effects of a high-intensity functional exercise program on dependence in activities of daily living and balance in older adults with dementia.</w:t>
      </w:r>
      <w:r>
        <w:rPr>
          <w:i/>
          <w:iCs/>
        </w:rPr>
        <w:t xml:space="preserve"> Journal of the American Geriatrics Society, 64</w:t>
      </w:r>
      <w:r>
        <w:t xml:space="preserve">(1), 55-64. </w:t>
      </w:r>
    </w:p>
    <w:p w:rsidR="008334D1" w:rsidRDefault="008334D1" w:rsidP="008334D1">
      <w:pPr>
        <w:pStyle w:val="NormalWeb"/>
        <w:ind w:left="450" w:hanging="450"/>
      </w:pPr>
      <w:r>
        <w:t>Toots, A., Littbrand, H., Holmberg, H., Nordstrom, P., Lundin-Olsson, L., Gustafson, Y., et al. (2016). Walking aids moderate exercise effects on gait speed in people with dementia: A randomized controlled trial.</w:t>
      </w:r>
      <w:r>
        <w:rPr>
          <w:i/>
          <w:iCs/>
        </w:rPr>
        <w:t xml:space="preserve"> Journal of the American Medical Directors Association, </w:t>
      </w:r>
    </w:p>
    <w:p w:rsidR="008334D1" w:rsidRDefault="008334D1" w:rsidP="008334D1">
      <w:pPr>
        <w:pStyle w:val="NormalWeb"/>
        <w:ind w:left="450" w:hanging="450"/>
      </w:pPr>
      <w:r>
        <w:t>Verhoef, T. I., Doshi, P., Lehner, D., &amp; Morris, S. (2016). Cost-effectiveness of a physical exercise programme for residents of care homes: A pilot study.</w:t>
      </w:r>
      <w:r>
        <w:rPr>
          <w:i/>
          <w:iCs/>
        </w:rPr>
        <w:t xml:space="preserve"> BMC Geriatrics, 16</w:t>
      </w:r>
      <w:r>
        <w:t xml:space="preserve">, 83-016-0261-y. </w:t>
      </w:r>
    </w:p>
    <w:p w:rsidR="008334D1" w:rsidRDefault="008334D1" w:rsidP="008334D1">
      <w:pPr>
        <w:pStyle w:val="NormalWeb"/>
        <w:ind w:left="450" w:hanging="450"/>
      </w:pPr>
      <w:r>
        <w:t>Watson, K., Chang, E., &amp; Johnson, A. (2012). The efficacy of complementary therapies for agitation among older people in residential care facilities: A systematic review.</w:t>
      </w:r>
      <w:r>
        <w:rPr>
          <w:i/>
          <w:iCs/>
        </w:rPr>
        <w:t xml:space="preserve"> JBI Library of Systematic Reviews, 10</w:t>
      </w:r>
      <w:r>
        <w:t xml:space="preserve">(53), 3414-3486. </w:t>
      </w:r>
    </w:p>
    <w:p w:rsidR="008334D1" w:rsidRDefault="008334D1" w:rsidP="008334D1">
      <w:pPr>
        <w:pStyle w:val="NormalWeb"/>
        <w:ind w:left="450" w:hanging="450"/>
      </w:pPr>
      <w:r>
        <w:t>Yeh, I. C., Chang, C. M., Chen, K. C., Hong, W. C., &amp; Lu, Y. H. (2015). The influence of functional fitness and cognitive training of physical disabilities of institutions.</w:t>
      </w:r>
      <w:r>
        <w:rPr>
          <w:i/>
          <w:iCs/>
        </w:rPr>
        <w:t xml:space="preserve"> Thescientificworldjournal, 2015</w:t>
      </w:r>
      <w:r>
        <w:t xml:space="preserve">, 686498. </w:t>
      </w:r>
    </w:p>
    <w:p w:rsidR="008334D1" w:rsidRDefault="008334D1" w:rsidP="008334D1">
      <w:pPr>
        <w:pStyle w:val="NormalWeb"/>
        <w:ind w:left="450" w:hanging="450"/>
      </w:pPr>
      <w:r>
        <w:t>Yesilyaprak, S. S., Yildirim, M. S., Tomruk, M., Ertekin, O., &amp; Algun, Z. C. (2016). Comparison of the effects of virtual reality-based balance exercises and conventional exercises on balance and fall risk in older adults living in nursing homes in turkey.</w:t>
      </w:r>
      <w:r>
        <w:rPr>
          <w:i/>
          <w:iCs/>
        </w:rPr>
        <w:t xml:space="preserve"> Physiotherapy Theory and Practice, 32</w:t>
      </w:r>
      <w:r>
        <w:t xml:space="preserve">(3), 191-201. </w:t>
      </w:r>
    </w:p>
    <w:p w:rsidR="008334D1" w:rsidRDefault="008334D1" w:rsidP="008334D1">
      <w:pPr>
        <w:pStyle w:val="NormalWeb"/>
        <w:ind w:left="450" w:hanging="450"/>
      </w:pPr>
      <w:r>
        <w:t>Yokoi K., Yoshimasu K., Takemura S., Fukumoto J., Kurasawa S., &amp; Miyashita, K. (2015). Short stick exercises for fall prevention among older adults: A cluster randomized trial.</w:t>
      </w:r>
      <w:r>
        <w:rPr>
          <w:i/>
          <w:iCs/>
        </w:rPr>
        <w:t xml:space="preserve"> Disability and Rehabilitation, 37</w:t>
      </w:r>
      <w:r>
        <w:t xml:space="preserve">(14), 1268-1276. </w:t>
      </w:r>
    </w:p>
    <w:p w:rsidR="00C971C5" w:rsidRDefault="00C971C5" w:rsidP="008334D1">
      <w:pPr>
        <w:spacing w:line="240" w:lineRule="auto"/>
      </w:pPr>
    </w:p>
    <w:sectPr w:rsidR="00C97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D1"/>
    <w:rsid w:val="00020FAB"/>
    <w:rsid w:val="00024D93"/>
    <w:rsid w:val="000265AE"/>
    <w:rsid w:val="000411E5"/>
    <w:rsid w:val="000818EC"/>
    <w:rsid w:val="000A6693"/>
    <w:rsid w:val="000C09DC"/>
    <w:rsid w:val="000C32D7"/>
    <w:rsid w:val="000D5BB9"/>
    <w:rsid w:val="000D5D4D"/>
    <w:rsid w:val="000F09F6"/>
    <w:rsid w:val="001001A2"/>
    <w:rsid w:val="00103491"/>
    <w:rsid w:val="00111866"/>
    <w:rsid w:val="00132795"/>
    <w:rsid w:val="00133CE1"/>
    <w:rsid w:val="0016593B"/>
    <w:rsid w:val="001704BB"/>
    <w:rsid w:val="0019715B"/>
    <w:rsid w:val="001C51A1"/>
    <w:rsid w:val="001C6A95"/>
    <w:rsid w:val="00202470"/>
    <w:rsid w:val="00217AEB"/>
    <w:rsid w:val="002258E5"/>
    <w:rsid w:val="002263C3"/>
    <w:rsid w:val="00251675"/>
    <w:rsid w:val="00264848"/>
    <w:rsid w:val="00272B09"/>
    <w:rsid w:val="00277B35"/>
    <w:rsid w:val="00280089"/>
    <w:rsid w:val="00296F9D"/>
    <w:rsid w:val="002A3F6F"/>
    <w:rsid w:val="002B0AD2"/>
    <w:rsid w:val="002B2AA8"/>
    <w:rsid w:val="002D3A99"/>
    <w:rsid w:val="002D67AC"/>
    <w:rsid w:val="002E4B56"/>
    <w:rsid w:val="002F6D1F"/>
    <w:rsid w:val="003027A5"/>
    <w:rsid w:val="00325758"/>
    <w:rsid w:val="0033162F"/>
    <w:rsid w:val="00334204"/>
    <w:rsid w:val="0039049A"/>
    <w:rsid w:val="00391E07"/>
    <w:rsid w:val="003A49F9"/>
    <w:rsid w:val="003D1733"/>
    <w:rsid w:val="003D5018"/>
    <w:rsid w:val="003E1305"/>
    <w:rsid w:val="003E3C43"/>
    <w:rsid w:val="00404282"/>
    <w:rsid w:val="00417026"/>
    <w:rsid w:val="00424F04"/>
    <w:rsid w:val="00425243"/>
    <w:rsid w:val="004332CF"/>
    <w:rsid w:val="0044070B"/>
    <w:rsid w:val="00461022"/>
    <w:rsid w:val="0047669F"/>
    <w:rsid w:val="00477DBE"/>
    <w:rsid w:val="004915D7"/>
    <w:rsid w:val="004B71D5"/>
    <w:rsid w:val="004C7AB7"/>
    <w:rsid w:val="004E60AD"/>
    <w:rsid w:val="005022F4"/>
    <w:rsid w:val="005055EA"/>
    <w:rsid w:val="005064E2"/>
    <w:rsid w:val="005153A2"/>
    <w:rsid w:val="00517CE0"/>
    <w:rsid w:val="00524BCE"/>
    <w:rsid w:val="00525266"/>
    <w:rsid w:val="005359EB"/>
    <w:rsid w:val="0054567F"/>
    <w:rsid w:val="005809CF"/>
    <w:rsid w:val="005847B9"/>
    <w:rsid w:val="005A37F8"/>
    <w:rsid w:val="005C4E74"/>
    <w:rsid w:val="005D6D5F"/>
    <w:rsid w:val="005E5F8C"/>
    <w:rsid w:val="005F1365"/>
    <w:rsid w:val="005F21E6"/>
    <w:rsid w:val="005F769B"/>
    <w:rsid w:val="00603CC8"/>
    <w:rsid w:val="006143B7"/>
    <w:rsid w:val="00632DBB"/>
    <w:rsid w:val="00677A29"/>
    <w:rsid w:val="00684C5C"/>
    <w:rsid w:val="00687E4D"/>
    <w:rsid w:val="006C3544"/>
    <w:rsid w:val="006C4A5E"/>
    <w:rsid w:val="006D3519"/>
    <w:rsid w:val="006D44B0"/>
    <w:rsid w:val="006D5A7B"/>
    <w:rsid w:val="006E40B9"/>
    <w:rsid w:val="006E6D5F"/>
    <w:rsid w:val="00711E32"/>
    <w:rsid w:val="00712EAE"/>
    <w:rsid w:val="007465F6"/>
    <w:rsid w:val="0075451C"/>
    <w:rsid w:val="0078018B"/>
    <w:rsid w:val="00783754"/>
    <w:rsid w:val="00793B7B"/>
    <w:rsid w:val="007F0999"/>
    <w:rsid w:val="00802098"/>
    <w:rsid w:val="00811294"/>
    <w:rsid w:val="008112AE"/>
    <w:rsid w:val="00822D2A"/>
    <w:rsid w:val="00823D42"/>
    <w:rsid w:val="00831012"/>
    <w:rsid w:val="008334D1"/>
    <w:rsid w:val="00850507"/>
    <w:rsid w:val="00853723"/>
    <w:rsid w:val="00857109"/>
    <w:rsid w:val="008855B9"/>
    <w:rsid w:val="00886960"/>
    <w:rsid w:val="0089217A"/>
    <w:rsid w:val="008B70A6"/>
    <w:rsid w:val="008C0C17"/>
    <w:rsid w:val="00921F2A"/>
    <w:rsid w:val="00936922"/>
    <w:rsid w:val="00950743"/>
    <w:rsid w:val="0095122E"/>
    <w:rsid w:val="00966190"/>
    <w:rsid w:val="00992681"/>
    <w:rsid w:val="009933E6"/>
    <w:rsid w:val="009A1B8E"/>
    <w:rsid w:val="009B39C3"/>
    <w:rsid w:val="009B6793"/>
    <w:rsid w:val="009D4E3D"/>
    <w:rsid w:val="009E067C"/>
    <w:rsid w:val="009E29F0"/>
    <w:rsid w:val="00A32DB3"/>
    <w:rsid w:val="00A45936"/>
    <w:rsid w:val="00A60B3B"/>
    <w:rsid w:val="00A64C6E"/>
    <w:rsid w:val="00A65F92"/>
    <w:rsid w:val="00A75B48"/>
    <w:rsid w:val="00A960CD"/>
    <w:rsid w:val="00AC5EA2"/>
    <w:rsid w:val="00AD2066"/>
    <w:rsid w:val="00AD29E2"/>
    <w:rsid w:val="00AE7E06"/>
    <w:rsid w:val="00AF12F2"/>
    <w:rsid w:val="00B032A5"/>
    <w:rsid w:val="00B10DA2"/>
    <w:rsid w:val="00B15F11"/>
    <w:rsid w:val="00B17E32"/>
    <w:rsid w:val="00B229FA"/>
    <w:rsid w:val="00B346F9"/>
    <w:rsid w:val="00B9344B"/>
    <w:rsid w:val="00BB083F"/>
    <w:rsid w:val="00BD383D"/>
    <w:rsid w:val="00BE28D6"/>
    <w:rsid w:val="00BE5432"/>
    <w:rsid w:val="00BE7B00"/>
    <w:rsid w:val="00C20ED4"/>
    <w:rsid w:val="00C37415"/>
    <w:rsid w:val="00C4083F"/>
    <w:rsid w:val="00C473E2"/>
    <w:rsid w:val="00C64BDB"/>
    <w:rsid w:val="00C653F1"/>
    <w:rsid w:val="00C824CD"/>
    <w:rsid w:val="00C971C5"/>
    <w:rsid w:val="00CA12FF"/>
    <w:rsid w:val="00CA22E4"/>
    <w:rsid w:val="00CC05FB"/>
    <w:rsid w:val="00CD4D9D"/>
    <w:rsid w:val="00D00954"/>
    <w:rsid w:val="00D14620"/>
    <w:rsid w:val="00D3628D"/>
    <w:rsid w:val="00D41311"/>
    <w:rsid w:val="00D61D62"/>
    <w:rsid w:val="00D75872"/>
    <w:rsid w:val="00D877D7"/>
    <w:rsid w:val="00D8784B"/>
    <w:rsid w:val="00D918C7"/>
    <w:rsid w:val="00D974D5"/>
    <w:rsid w:val="00D97D76"/>
    <w:rsid w:val="00DB1784"/>
    <w:rsid w:val="00DD4246"/>
    <w:rsid w:val="00DF7E57"/>
    <w:rsid w:val="00E207C8"/>
    <w:rsid w:val="00E2719D"/>
    <w:rsid w:val="00E57E20"/>
    <w:rsid w:val="00E84616"/>
    <w:rsid w:val="00E86690"/>
    <w:rsid w:val="00EB2C12"/>
    <w:rsid w:val="00EC1219"/>
    <w:rsid w:val="00EF66EB"/>
    <w:rsid w:val="00F118BA"/>
    <w:rsid w:val="00F4155F"/>
    <w:rsid w:val="00F54207"/>
    <w:rsid w:val="00F544CD"/>
    <w:rsid w:val="00F7532D"/>
    <w:rsid w:val="00F93533"/>
    <w:rsid w:val="00F9730D"/>
    <w:rsid w:val="00FB4A0B"/>
    <w:rsid w:val="00FD68E1"/>
    <w:rsid w:val="00FE3894"/>
    <w:rsid w:val="00FF3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059"/>
  <w15:chartTrackingRefBased/>
  <w15:docId w15:val="{D4B1638B-896D-4606-90B4-A75F1E11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4D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McArthur</dc:creator>
  <cp:keywords/>
  <dc:description/>
  <cp:lastModifiedBy>Caitlin McArthur</cp:lastModifiedBy>
  <cp:revision>1</cp:revision>
  <dcterms:created xsi:type="dcterms:W3CDTF">2017-01-15T20:31:00Z</dcterms:created>
  <dcterms:modified xsi:type="dcterms:W3CDTF">2017-01-15T20:32:00Z</dcterms:modified>
</cp:coreProperties>
</file>