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9D00E" w14:textId="77777777" w:rsidR="00DA0DA2" w:rsidRDefault="00DA0DA2" w:rsidP="00DA0DA2">
      <w:pPr>
        <w:pStyle w:val="BodyA"/>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rPr>
        <w:t>Appendix 1</w:t>
      </w:r>
    </w:p>
    <w:p w14:paraId="508F8AB8" w14:textId="4805F2D9" w:rsidR="00DA0DA2" w:rsidRDefault="00DA0DA2" w:rsidP="00DA0DA2">
      <w:pPr>
        <w:pStyle w:val="BodyA"/>
        <w:spacing w:line="288" w:lineRule="auto"/>
        <w:jc w:val="center"/>
        <w:rPr>
          <w:rFonts w:ascii="Times New Roman" w:hAnsi="Times New Roman"/>
          <w:b/>
          <w:bCs/>
          <w:sz w:val="24"/>
          <w:szCs w:val="24"/>
        </w:rPr>
      </w:pPr>
      <w:r>
        <w:rPr>
          <w:rFonts w:ascii="Times New Roman" w:hAnsi="Times New Roman"/>
          <w:b/>
          <w:bCs/>
          <w:sz w:val="24"/>
          <w:szCs w:val="24"/>
        </w:rPr>
        <w:t>The organization and contents of object collections</w:t>
      </w:r>
    </w:p>
    <w:p w14:paraId="2742520A" w14:textId="6A8884D5" w:rsidR="00DA0DA2" w:rsidRPr="00DA0DA2" w:rsidRDefault="00DA0DA2" w:rsidP="00DA0DA2">
      <w:pPr>
        <w:pStyle w:val="BodyA"/>
        <w:spacing w:line="288" w:lineRule="auto"/>
        <w:jc w:val="center"/>
        <w:rPr>
          <w:rFonts w:ascii="Times New Roman" w:eastAsia="Times New Roman" w:hAnsi="Times New Roman" w:cs="Times New Roman"/>
          <w:sz w:val="24"/>
          <w:szCs w:val="24"/>
        </w:rPr>
      </w:pPr>
      <w:r w:rsidRPr="00DA0DA2">
        <w:rPr>
          <w:rFonts w:ascii="Times New Roman" w:hAnsi="Times New Roman"/>
          <w:sz w:val="24"/>
          <w:szCs w:val="24"/>
        </w:rPr>
        <w:t>(</w:t>
      </w:r>
      <w:r w:rsidR="00C55E91">
        <w:rPr>
          <w:rFonts w:ascii="Times New Roman" w:hAnsi="Times New Roman"/>
          <w:sz w:val="24"/>
          <w:szCs w:val="24"/>
        </w:rPr>
        <w:t xml:space="preserve">by </w:t>
      </w:r>
      <w:r w:rsidRPr="00DA0DA2">
        <w:rPr>
          <w:rFonts w:ascii="Times New Roman" w:hAnsi="Times New Roman"/>
          <w:sz w:val="24"/>
          <w:szCs w:val="24"/>
        </w:rPr>
        <w:t>Michael Loy)</w:t>
      </w:r>
    </w:p>
    <w:p w14:paraId="2DC98252" w14:textId="77777777" w:rsidR="00DA0DA2" w:rsidRDefault="00DA0DA2" w:rsidP="00DA0DA2">
      <w:pPr>
        <w:pStyle w:val="BodyA"/>
        <w:spacing w:line="288" w:lineRule="auto"/>
        <w:jc w:val="center"/>
        <w:rPr>
          <w:rFonts w:ascii="Times New Roman" w:eastAsia="Times New Roman" w:hAnsi="Times New Roman" w:cs="Times New Roman"/>
          <w:b/>
          <w:bCs/>
          <w:sz w:val="24"/>
          <w:szCs w:val="24"/>
        </w:rPr>
      </w:pPr>
    </w:p>
    <w:p w14:paraId="26995696"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During his reorganization and documentation of the Museum Study Collection, David Clarke assigned all objects an alphanumeric catalogue identifier. Letters referred to the sub-collection, arranged largely by material type — but in the case of ‘K: Kynosarges excavation collection, objects were grouped together on the basis of findspot, and in the case of ‘A: Ceramic and glass vessels’, object types were combined owing to a paucity of glass vessels that would create together a rather small group.</w:t>
      </w:r>
    </w:p>
    <w:p w14:paraId="639B8751" w14:textId="77777777" w:rsidR="00DA0DA2" w:rsidRDefault="00DA0DA2" w:rsidP="00DA0DA2">
      <w:pPr>
        <w:pStyle w:val="BodyA"/>
        <w:spacing w:line="288" w:lineRule="auto"/>
        <w:rPr>
          <w:rFonts w:ascii="Times New Roman" w:eastAsia="Times New Roman" w:hAnsi="Times New Roman" w:cs="Times New Roman"/>
          <w:sz w:val="24"/>
          <w:szCs w:val="24"/>
        </w:rPr>
      </w:pPr>
    </w:p>
    <w:p w14:paraId="60A30B8F"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The groups curated by Clarke have been retained, and since his project a further seven groups have been added in the same style (F, G, I, V, W, Y and Z series).</w:t>
      </w:r>
    </w:p>
    <w:p w14:paraId="69FF64AF" w14:textId="77777777" w:rsidR="00DA0DA2" w:rsidRDefault="00DA0DA2" w:rsidP="00DA0DA2">
      <w:pPr>
        <w:pStyle w:val="BodyA"/>
        <w:spacing w:line="288" w:lineRule="auto"/>
        <w:rPr>
          <w:rFonts w:ascii="Times New Roman" w:eastAsia="Times New Roman" w:hAnsi="Times New Roman" w:cs="Times New Roman"/>
          <w:b/>
          <w:bCs/>
          <w:sz w:val="24"/>
          <w:szCs w:val="24"/>
        </w:rPr>
      </w:pPr>
    </w:p>
    <w:p w14:paraId="05C67175"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A: Ceramic and glass vessels</w:t>
      </w:r>
    </w:p>
    <w:p w14:paraId="28FB4DDA"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4BE66E73"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 xml:space="preserve">Objects </w:t>
      </w:r>
      <w:r>
        <w:rPr>
          <w:rFonts w:ascii="Times New Roman" w:hAnsi="Times New Roman"/>
          <w:b/>
          <w:bCs/>
          <w:sz w:val="24"/>
          <w:szCs w:val="24"/>
        </w:rPr>
        <w:t>MUS.A001–MUS.A500</w:t>
      </w:r>
      <w:r>
        <w:rPr>
          <w:rFonts w:ascii="Times New Roman" w:hAnsi="Times New Roman"/>
          <w:sz w:val="24"/>
          <w:szCs w:val="24"/>
        </w:rPr>
        <w:t xml:space="preserve"> are complete or largely complete vessels, obtained principally through bequests from George Finlay, Ernest Gardner, Thomas Dunbabin, Giorgos Empedokles and other past Directors, members and supporters of the BSA. Larger pieces were arranged chronologically in glass display cabinets by Nicolas Coldstream. </w:t>
      </w:r>
      <w:r>
        <w:rPr>
          <w:rFonts w:ascii="Times New Roman" w:hAnsi="Times New Roman"/>
          <w:b/>
          <w:bCs/>
          <w:sz w:val="24"/>
          <w:szCs w:val="24"/>
        </w:rPr>
        <w:t>MUS.A501–MUS.A687</w:t>
      </w:r>
      <w:r>
        <w:rPr>
          <w:rFonts w:ascii="Times New Roman" w:hAnsi="Times New Roman"/>
          <w:sz w:val="24"/>
          <w:szCs w:val="24"/>
        </w:rPr>
        <w:t xml:space="preserve"> are fabric and chronological sample sherd groups. There are 720 objects or object groups in this collection. According to </w:t>
      </w:r>
      <w:r>
        <w:rPr>
          <w:rFonts w:ascii="Times New Roman" w:hAnsi="Times New Roman"/>
          <w:b/>
          <w:bCs/>
          <w:sz w:val="24"/>
          <w:szCs w:val="24"/>
        </w:rPr>
        <w:t>BSA MUS 01/02/11</w:t>
      </w:r>
      <w:r>
        <w:rPr>
          <w:rFonts w:ascii="Times New Roman" w:hAnsi="Times New Roman"/>
          <w:sz w:val="24"/>
          <w:szCs w:val="24"/>
        </w:rPr>
        <w:t>, various items originally catalogued by Clarke have since been returned to the local Ephorate.</w:t>
      </w:r>
    </w:p>
    <w:p w14:paraId="62280BD7" w14:textId="77777777" w:rsidR="00DA0DA2" w:rsidRDefault="00DA0DA2" w:rsidP="00DA0DA2">
      <w:pPr>
        <w:pStyle w:val="BodyA"/>
        <w:spacing w:line="288" w:lineRule="auto"/>
        <w:rPr>
          <w:rFonts w:ascii="Times New Roman" w:eastAsia="Times New Roman" w:hAnsi="Times New Roman" w:cs="Times New Roman"/>
          <w:sz w:val="24"/>
          <w:szCs w:val="24"/>
        </w:rPr>
      </w:pPr>
    </w:p>
    <w:p w14:paraId="355B1DAF"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Of the ceramic vessels and ceramic vessels that have been studied, 486 have been dated:</w:t>
      </w:r>
    </w:p>
    <w:p w14:paraId="038E8F9B" w14:textId="77777777" w:rsidR="00DA0DA2" w:rsidRDefault="00DA0DA2" w:rsidP="00DA0DA2">
      <w:pPr>
        <w:pStyle w:val="BodyA"/>
        <w:spacing w:line="288" w:lineRule="auto"/>
        <w:rPr>
          <w:rFonts w:ascii="Times New Roman" w:eastAsia="Times New Roman" w:hAnsi="Times New Roman" w:cs="Times New Roman"/>
          <w:sz w:val="24"/>
          <w:szCs w:val="24"/>
        </w:rPr>
      </w:pPr>
    </w:p>
    <w:tbl>
      <w:tblPr>
        <w:tblW w:w="33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2429"/>
        <w:gridCol w:w="897"/>
      </w:tblGrid>
      <w:tr w:rsidR="00DA0DA2" w14:paraId="018D8700" w14:textId="77777777" w:rsidTr="00663A34">
        <w:trPr>
          <w:trHeight w:val="472"/>
          <w:jc w:val="center"/>
        </w:trPr>
        <w:tc>
          <w:tcPr>
            <w:tcW w:w="24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27D64C" w14:textId="77777777" w:rsidR="00DA0DA2" w:rsidRDefault="00DA0DA2" w:rsidP="00663A34">
            <w:pPr>
              <w:tabs>
                <w:tab w:val="left" w:pos="1440"/>
              </w:tabs>
              <w:suppressAutoHyphens/>
              <w:outlineLvl w:val="0"/>
            </w:pPr>
            <w:r>
              <w:rPr>
                <w:rFonts w:cs="Arial Unicode MS"/>
                <w:color w:val="000000"/>
                <w14:textOutline w14:w="12700" w14:cap="flat" w14:cmpd="sng" w14:algn="ctr">
                  <w14:noFill/>
                  <w14:prstDash w14:val="solid"/>
                  <w14:miter w14:lim="400000"/>
                </w14:textOutline>
              </w:rPr>
              <w:t>Neolithic</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654E2CD" w14:textId="77777777" w:rsidR="00DA0DA2" w:rsidRDefault="00DA0DA2" w:rsidP="00663A34">
            <w:pPr>
              <w:suppressAutoHyphens/>
              <w:outlineLvl w:val="0"/>
            </w:pPr>
            <w:r>
              <w:rPr>
                <w:rFonts w:cs="Arial Unicode MS"/>
                <w:color w:val="000000"/>
                <w14:textOutline w14:w="12700" w14:cap="flat" w14:cmpd="sng" w14:algn="ctr">
                  <w14:noFill/>
                  <w14:prstDash w14:val="solid"/>
                  <w14:miter w14:lim="400000"/>
                </w14:textOutline>
              </w:rPr>
              <w:t>11</w:t>
            </w:r>
          </w:p>
        </w:tc>
      </w:tr>
      <w:tr w:rsidR="00DA0DA2" w14:paraId="680C1FAF" w14:textId="77777777" w:rsidTr="00663A34">
        <w:trPr>
          <w:trHeight w:val="472"/>
          <w:jc w:val="center"/>
        </w:trPr>
        <w:tc>
          <w:tcPr>
            <w:tcW w:w="24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D80CB24" w14:textId="77777777" w:rsidR="00DA0DA2" w:rsidRDefault="00DA0DA2" w:rsidP="00663A34">
            <w:pPr>
              <w:tabs>
                <w:tab w:val="left" w:pos="1440"/>
              </w:tabs>
              <w:suppressAutoHyphens/>
              <w:outlineLvl w:val="0"/>
            </w:pPr>
            <w:r>
              <w:rPr>
                <w:rFonts w:cs="Arial Unicode MS"/>
                <w:color w:val="000000"/>
                <w14:textOutline w14:w="12700" w14:cap="flat" w14:cmpd="sng" w14:algn="ctr">
                  <w14:noFill/>
                  <w14:prstDash w14:val="solid"/>
                  <w14:miter w14:lim="400000"/>
                </w14:textOutline>
              </w:rPr>
              <w:t>Early Bronze Age</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0FDEA23" w14:textId="77777777" w:rsidR="00DA0DA2" w:rsidRDefault="00DA0DA2" w:rsidP="00663A34">
            <w:pPr>
              <w:suppressAutoHyphens/>
              <w:outlineLvl w:val="0"/>
            </w:pPr>
            <w:r>
              <w:rPr>
                <w:rFonts w:cs="Arial Unicode MS"/>
                <w:color w:val="000000"/>
                <w14:textOutline w14:w="12700" w14:cap="flat" w14:cmpd="sng" w14:algn="ctr">
                  <w14:noFill/>
                  <w14:prstDash w14:val="solid"/>
                  <w14:miter w14:lim="400000"/>
                </w14:textOutline>
              </w:rPr>
              <w:t>57</w:t>
            </w:r>
          </w:p>
        </w:tc>
      </w:tr>
      <w:tr w:rsidR="00DA0DA2" w14:paraId="48FAF151" w14:textId="77777777" w:rsidTr="00663A34">
        <w:trPr>
          <w:trHeight w:val="472"/>
          <w:jc w:val="center"/>
        </w:trPr>
        <w:tc>
          <w:tcPr>
            <w:tcW w:w="24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428725D" w14:textId="77777777" w:rsidR="00DA0DA2" w:rsidRDefault="00DA0DA2" w:rsidP="00663A34">
            <w:pPr>
              <w:tabs>
                <w:tab w:val="left" w:pos="1440"/>
              </w:tabs>
              <w:suppressAutoHyphens/>
              <w:outlineLvl w:val="0"/>
            </w:pPr>
            <w:r>
              <w:rPr>
                <w:rFonts w:cs="Arial Unicode MS"/>
                <w:color w:val="000000"/>
                <w14:textOutline w14:w="12700" w14:cap="flat" w14:cmpd="sng" w14:algn="ctr">
                  <w14:noFill/>
                  <w14:prstDash w14:val="solid"/>
                  <w14:miter w14:lim="400000"/>
                </w14:textOutline>
              </w:rPr>
              <w:t>Middle Bronze Age</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EB821F2" w14:textId="77777777" w:rsidR="00DA0DA2" w:rsidRDefault="00DA0DA2" w:rsidP="00663A34">
            <w:pPr>
              <w:suppressAutoHyphens/>
              <w:outlineLvl w:val="0"/>
            </w:pPr>
            <w:r>
              <w:rPr>
                <w:rFonts w:cs="Arial Unicode MS"/>
                <w:color w:val="000000"/>
                <w14:textOutline w14:w="12700" w14:cap="flat" w14:cmpd="sng" w14:algn="ctr">
                  <w14:noFill/>
                  <w14:prstDash w14:val="solid"/>
                  <w14:miter w14:lim="400000"/>
                </w14:textOutline>
              </w:rPr>
              <w:t>36</w:t>
            </w:r>
          </w:p>
        </w:tc>
      </w:tr>
      <w:tr w:rsidR="00DA0DA2" w14:paraId="6935493D" w14:textId="77777777" w:rsidTr="00663A34">
        <w:trPr>
          <w:trHeight w:val="472"/>
          <w:jc w:val="center"/>
        </w:trPr>
        <w:tc>
          <w:tcPr>
            <w:tcW w:w="24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E08974D" w14:textId="77777777" w:rsidR="00DA0DA2" w:rsidRDefault="00DA0DA2" w:rsidP="00663A34">
            <w:pPr>
              <w:tabs>
                <w:tab w:val="left" w:pos="1440"/>
              </w:tabs>
              <w:suppressAutoHyphens/>
              <w:outlineLvl w:val="0"/>
            </w:pPr>
            <w:r>
              <w:rPr>
                <w:rFonts w:cs="Arial Unicode MS"/>
                <w:color w:val="000000"/>
                <w14:textOutline w14:w="12700" w14:cap="flat" w14:cmpd="sng" w14:algn="ctr">
                  <w14:noFill/>
                  <w14:prstDash w14:val="solid"/>
                  <w14:miter w14:lim="400000"/>
                </w14:textOutline>
              </w:rPr>
              <w:t>Late Bronze Age</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AA14DE0" w14:textId="77777777" w:rsidR="00DA0DA2" w:rsidRDefault="00DA0DA2" w:rsidP="00663A34">
            <w:pPr>
              <w:suppressAutoHyphens/>
              <w:outlineLvl w:val="0"/>
            </w:pPr>
            <w:r>
              <w:rPr>
                <w:rFonts w:cs="Arial Unicode MS"/>
                <w:color w:val="000000"/>
                <w14:textOutline w14:w="12700" w14:cap="flat" w14:cmpd="sng" w14:algn="ctr">
                  <w14:noFill/>
                  <w14:prstDash w14:val="solid"/>
                  <w14:miter w14:lim="400000"/>
                </w14:textOutline>
              </w:rPr>
              <w:t>86</w:t>
            </w:r>
          </w:p>
        </w:tc>
      </w:tr>
      <w:tr w:rsidR="00DA0DA2" w14:paraId="24875FAE" w14:textId="77777777" w:rsidTr="00663A34">
        <w:trPr>
          <w:trHeight w:val="472"/>
          <w:jc w:val="center"/>
        </w:trPr>
        <w:tc>
          <w:tcPr>
            <w:tcW w:w="24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C479236" w14:textId="77777777" w:rsidR="00DA0DA2" w:rsidRDefault="00DA0DA2" w:rsidP="00663A34">
            <w:pPr>
              <w:tabs>
                <w:tab w:val="left" w:pos="1440"/>
              </w:tabs>
              <w:suppressAutoHyphens/>
              <w:outlineLvl w:val="0"/>
            </w:pPr>
            <w:r>
              <w:rPr>
                <w:rFonts w:cs="Arial Unicode MS"/>
                <w:color w:val="000000"/>
                <w14:textOutline w14:w="12700" w14:cap="flat" w14:cmpd="sng" w14:algn="ctr">
                  <w14:noFill/>
                  <w14:prstDash w14:val="solid"/>
                  <w14:miter w14:lim="400000"/>
                </w14:textOutline>
              </w:rPr>
              <w:t>Geometric</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0C0EE6C" w14:textId="77777777" w:rsidR="00DA0DA2" w:rsidRDefault="00DA0DA2" w:rsidP="00663A34">
            <w:pPr>
              <w:suppressAutoHyphens/>
              <w:outlineLvl w:val="0"/>
            </w:pPr>
            <w:r>
              <w:rPr>
                <w:rFonts w:cs="Arial Unicode MS"/>
                <w:color w:val="000000"/>
                <w14:textOutline w14:w="12700" w14:cap="flat" w14:cmpd="sng" w14:algn="ctr">
                  <w14:noFill/>
                  <w14:prstDash w14:val="solid"/>
                  <w14:miter w14:lim="400000"/>
                </w14:textOutline>
              </w:rPr>
              <w:t>65</w:t>
            </w:r>
          </w:p>
        </w:tc>
      </w:tr>
      <w:tr w:rsidR="00DA0DA2" w14:paraId="22DB4A2A" w14:textId="77777777" w:rsidTr="00663A34">
        <w:trPr>
          <w:trHeight w:val="472"/>
          <w:jc w:val="center"/>
        </w:trPr>
        <w:tc>
          <w:tcPr>
            <w:tcW w:w="24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86E63C2" w14:textId="77777777" w:rsidR="00DA0DA2" w:rsidRDefault="00DA0DA2" w:rsidP="00663A34">
            <w:pPr>
              <w:tabs>
                <w:tab w:val="left" w:pos="1440"/>
              </w:tabs>
              <w:suppressAutoHyphens/>
              <w:outlineLvl w:val="0"/>
            </w:pPr>
            <w:r>
              <w:rPr>
                <w:rFonts w:cs="Arial Unicode MS"/>
                <w:color w:val="000000"/>
                <w14:textOutline w14:w="12700" w14:cap="flat" w14:cmpd="sng" w14:algn="ctr">
                  <w14:noFill/>
                  <w14:prstDash w14:val="solid"/>
                  <w14:miter w14:lim="400000"/>
                </w14:textOutline>
              </w:rPr>
              <w:t>Archaic</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DF6099B" w14:textId="77777777" w:rsidR="00DA0DA2" w:rsidRDefault="00DA0DA2" w:rsidP="00663A34">
            <w:pPr>
              <w:suppressAutoHyphens/>
              <w:outlineLvl w:val="0"/>
            </w:pPr>
            <w:r>
              <w:rPr>
                <w:rFonts w:cs="Arial Unicode MS"/>
                <w:color w:val="000000"/>
                <w14:textOutline w14:w="12700" w14:cap="flat" w14:cmpd="sng" w14:algn="ctr">
                  <w14:noFill/>
                  <w14:prstDash w14:val="solid"/>
                  <w14:miter w14:lim="400000"/>
                </w14:textOutline>
              </w:rPr>
              <w:t>89</w:t>
            </w:r>
          </w:p>
        </w:tc>
      </w:tr>
      <w:tr w:rsidR="00DA0DA2" w14:paraId="10CF00CB" w14:textId="77777777" w:rsidTr="00663A34">
        <w:trPr>
          <w:trHeight w:val="472"/>
          <w:jc w:val="center"/>
        </w:trPr>
        <w:tc>
          <w:tcPr>
            <w:tcW w:w="24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1B8F257" w14:textId="77777777" w:rsidR="00DA0DA2" w:rsidRDefault="00DA0DA2" w:rsidP="00663A34">
            <w:pPr>
              <w:tabs>
                <w:tab w:val="left" w:pos="1440"/>
              </w:tabs>
              <w:suppressAutoHyphens/>
              <w:outlineLvl w:val="0"/>
            </w:pPr>
            <w:r>
              <w:rPr>
                <w:rFonts w:cs="Arial Unicode MS"/>
                <w:color w:val="000000"/>
                <w14:textOutline w14:w="12700" w14:cap="flat" w14:cmpd="sng" w14:algn="ctr">
                  <w14:noFill/>
                  <w14:prstDash w14:val="solid"/>
                  <w14:miter w14:lim="400000"/>
                </w14:textOutline>
              </w:rPr>
              <w:t>Classical</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F35DF94" w14:textId="77777777" w:rsidR="00DA0DA2" w:rsidRDefault="00DA0DA2" w:rsidP="00663A34">
            <w:pPr>
              <w:suppressAutoHyphens/>
              <w:outlineLvl w:val="0"/>
            </w:pPr>
            <w:r>
              <w:rPr>
                <w:rFonts w:cs="Arial Unicode MS"/>
                <w:color w:val="000000"/>
                <w14:textOutline w14:w="12700" w14:cap="flat" w14:cmpd="sng" w14:algn="ctr">
                  <w14:noFill/>
                  <w14:prstDash w14:val="solid"/>
                  <w14:miter w14:lim="400000"/>
                </w14:textOutline>
              </w:rPr>
              <w:t>68</w:t>
            </w:r>
          </w:p>
        </w:tc>
      </w:tr>
      <w:tr w:rsidR="00DA0DA2" w14:paraId="3C357E37" w14:textId="77777777" w:rsidTr="00663A34">
        <w:trPr>
          <w:trHeight w:val="472"/>
          <w:jc w:val="center"/>
        </w:trPr>
        <w:tc>
          <w:tcPr>
            <w:tcW w:w="24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05E1EEB" w14:textId="77777777" w:rsidR="00DA0DA2" w:rsidRDefault="00DA0DA2" w:rsidP="00663A34">
            <w:pPr>
              <w:tabs>
                <w:tab w:val="left" w:pos="1440"/>
              </w:tabs>
              <w:suppressAutoHyphens/>
              <w:outlineLvl w:val="0"/>
            </w:pPr>
            <w:r>
              <w:rPr>
                <w:rFonts w:cs="Arial Unicode MS"/>
                <w:color w:val="000000"/>
                <w14:textOutline w14:w="12700" w14:cap="flat" w14:cmpd="sng" w14:algn="ctr">
                  <w14:noFill/>
                  <w14:prstDash w14:val="solid"/>
                  <w14:miter w14:lim="400000"/>
                </w14:textOutline>
              </w:rPr>
              <w:t>Hellenistic</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5D51FE5" w14:textId="77777777" w:rsidR="00DA0DA2" w:rsidRDefault="00DA0DA2" w:rsidP="00663A34">
            <w:pPr>
              <w:suppressAutoHyphens/>
              <w:outlineLvl w:val="0"/>
            </w:pPr>
            <w:r>
              <w:rPr>
                <w:rFonts w:cs="Arial Unicode MS"/>
                <w:color w:val="000000"/>
                <w14:textOutline w14:w="12700" w14:cap="flat" w14:cmpd="sng" w14:algn="ctr">
                  <w14:noFill/>
                  <w14:prstDash w14:val="solid"/>
                  <w14:miter w14:lim="400000"/>
                </w14:textOutline>
              </w:rPr>
              <w:t>43</w:t>
            </w:r>
          </w:p>
        </w:tc>
      </w:tr>
      <w:tr w:rsidR="00DA0DA2" w14:paraId="1A2A4DA2" w14:textId="77777777" w:rsidTr="00663A34">
        <w:trPr>
          <w:trHeight w:val="472"/>
          <w:jc w:val="center"/>
        </w:trPr>
        <w:tc>
          <w:tcPr>
            <w:tcW w:w="24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B37DEA4" w14:textId="77777777" w:rsidR="00DA0DA2" w:rsidRDefault="00DA0DA2" w:rsidP="00663A34">
            <w:pPr>
              <w:tabs>
                <w:tab w:val="left" w:pos="1440"/>
              </w:tabs>
              <w:suppressAutoHyphens/>
              <w:outlineLvl w:val="0"/>
            </w:pPr>
            <w:r>
              <w:rPr>
                <w:rFonts w:cs="Arial Unicode MS"/>
                <w:color w:val="000000"/>
                <w14:textOutline w14:w="12700" w14:cap="flat" w14:cmpd="sng" w14:algn="ctr">
                  <w14:noFill/>
                  <w14:prstDash w14:val="solid"/>
                  <w14:miter w14:lim="400000"/>
                </w14:textOutline>
              </w:rPr>
              <w:t>Roman</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9653189" w14:textId="77777777" w:rsidR="00DA0DA2" w:rsidRDefault="00DA0DA2" w:rsidP="00663A34">
            <w:pPr>
              <w:suppressAutoHyphens/>
              <w:outlineLvl w:val="0"/>
            </w:pPr>
            <w:r>
              <w:rPr>
                <w:rFonts w:cs="Arial Unicode MS"/>
                <w:color w:val="000000"/>
                <w14:textOutline w14:w="12700" w14:cap="flat" w14:cmpd="sng" w14:algn="ctr">
                  <w14:noFill/>
                  <w14:prstDash w14:val="solid"/>
                  <w14:miter w14:lim="400000"/>
                </w14:textOutline>
              </w:rPr>
              <w:t>15</w:t>
            </w:r>
          </w:p>
        </w:tc>
      </w:tr>
      <w:tr w:rsidR="00DA0DA2" w14:paraId="5D67B897" w14:textId="77777777" w:rsidTr="00663A34">
        <w:trPr>
          <w:trHeight w:val="472"/>
          <w:jc w:val="center"/>
        </w:trPr>
        <w:tc>
          <w:tcPr>
            <w:tcW w:w="24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3F0F2CD" w14:textId="77777777" w:rsidR="00DA0DA2" w:rsidRDefault="00DA0DA2" w:rsidP="00663A34">
            <w:pPr>
              <w:tabs>
                <w:tab w:val="left" w:pos="1440"/>
              </w:tabs>
              <w:suppressAutoHyphens/>
              <w:outlineLvl w:val="0"/>
            </w:pPr>
            <w:r>
              <w:rPr>
                <w:rFonts w:cs="Arial Unicode MS"/>
                <w:color w:val="000000"/>
                <w14:textOutline w14:w="12700" w14:cap="flat" w14:cmpd="sng" w14:algn="ctr">
                  <w14:noFill/>
                  <w14:prstDash w14:val="solid"/>
                  <w14:miter w14:lim="400000"/>
                </w14:textOutline>
              </w:rPr>
              <w:t>Byzantine</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D9F9018" w14:textId="77777777" w:rsidR="00DA0DA2" w:rsidRDefault="00DA0DA2" w:rsidP="00663A34">
            <w:pPr>
              <w:suppressAutoHyphens/>
              <w:outlineLvl w:val="0"/>
            </w:pPr>
            <w:r>
              <w:rPr>
                <w:rFonts w:cs="Arial Unicode MS"/>
                <w:color w:val="000000"/>
                <w14:textOutline w14:w="12700" w14:cap="flat" w14:cmpd="sng" w14:algn="ctr">
                  <w14:noFill/>
                  <w14:prstDash w14:val="solid"/>
                  <w14:miter w14:lim="400000"/>
                </w14:textOutline>
              </w:rPr>
              <w:t>15</w:t>
            </w:r>
          </w:p>
        </w:tc>
      </w:tr>
      <w:tr w:rsidR="00DA0DA2" w14:paraId="126B156E" w14:textId="77777777" w:rsidTr="00663A34">
        <w:trPr>
          <w:trHeight w:val="472"/>
          <w:jc w:val="center"/>
        </w:trPr>
        <w:tc>
          <w:tcPr>
            <w:tcW w:w="24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F216AD2" w14:textId="77777777" w:rsidR="00DA0DA2" w:rsidRDefault="00DA0DA2" w:rsidP="00663A34">
            <w:pPr>
              <w:tabs>
                <w:tab w:val="left" w:pos="1440"/>
              </w:tabs>
              <w:suppressAutoHyphens/>
              <w:outlineLvl w:val="0"/>
            </w:pPr>
            <w:r>
              <w:rPr>
                <w:rFonts w:cs="Arial Unicode MS"/>
                <w:color w:val="000000"/>
                <w14:textOutline w14:w="12700" w14:cap="flat" w14:cmpd="sng" w14:algn="ctr">
                  <w14:noFill/>
                  <w14:prstDash w14:val="solid"/>
                  <w14:miter w14:lim="400000"/>
                </w14:textOutline>
              </w:rPr>
              <w:lastRenderedPageBreak/>
              <w:t>Ottoman</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00BDEB1" w14:textId="77777777" w:rsidR="00DA0DA2" w:rsidRDefault="00DA0DA2" w:rsidP="00663A34">
            <w:pPr>
              <w:suppressAutoHyphens/>
              <w:outlineLvl w:val="0"/>
            </w:pPr>
            <w:r>
              <w:rPr>
                <w:rFonts w:cs="Arial Unicode MS"/>
                <w:color w:val="000000"/>
                <w14:textOutline w14:w="12700" w14:cap="flat" w14:cmpd="sng" w14:algn="ctr">
                  <w14:noFill/>
                  <w14:prstDash w14:val="solid"/>
                  <w14:miter w14:lim="400000"/>
                </w14:textOutline>
              </w:rPr>
              <w:t>1</w:t>
            </w:r>
          </w:p>
        </w:tc>
      </w:tr>
    </w:tbl>
    <w:p w14:paraId="3121CA72" w14:textId="77777777" w:rsidR="00DA0DA2" w:rsidRDefault="00DA0DA2" w:rsidP="00DA0DA2">
      <w:pPr>
        <w:pStyle w:val="BodyA"/>
        <w:spacing w:line="288" w:lineRule="auto"/>
        <w:jc w:val="center"/>
        <w:rPr>
          <w:rFonts w:ascii="Times New Roman" w:eastAsia="Times New Roman" w:hAnsi="Times New Roman" w:cs="Times New Roman"/>
          <w:sz w:val="24"/>
          <w:szCs w:val="24"/>
        </w:rPr>
      </w:pPr>
    </w:p>
    <w:p w14:paraId="786034B4"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1DD2CD90"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B: Metal collection</w:t>
      </w:r>
    </w:p>
    <w:p w14:paraId="3B24BDA4"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0B8C1C7D"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165 objects make up this collection, including a number of sling bullets (</w:t>
      </w:r>
      <w:r>
        <w:rPr>
          <w:rFonts w:ascii="Times New Roman" w:hAnsi="Times New Roman"/>
          <w:b/>
          <w:bCs/>
          <w:sz w:val="24"/>
          <w:szCs w:val="24"/>
        </w:rPr>
        <w:t>MUS.B009–MUS.B022</w:t>
      </w:r>
      <w:r>
        <w:rPr>
          <w:rFonts w:ascii="Times New Roman" w:hAnsi="Times New Roman"/>
          <w:sz w:val="24"/>
          <w:szCs w:val="24"/>
        </w:rPr>
        <w:t>), lead spindle whorls (</w:t>
      </w:r>
      <w:r>
        <w:rPr>
          <w:rFonts w:ascii="Times New Roman" w:hAnsi="Times New Roman"/>
          <w:b/>
          <w:bCs/>
          <w:sz w:val="24"/>
          <w:szCs w:val="24"/>
        </w:rPr>
        <w:t>MUS.B023</w:t>
      </w:r>
      <w:r>
        <w:rPr>
          <w:rFonts w:ascii="Times New Roman" w:hAnsi="Times New Roman"/>
          <w:sz w:val="24"/>
          <w:szCs w:val="24"/>
        </w:rPr>
        <w:t>–</w:t>
      </w:r>
      <w:r>
        <w:rPr>
          <w:rFonts w:ascii="Times New Roman" w:hAnsi="Times New Roman"/>
          <w:b/>
          <w:bCs/>
          <w:sz w:val="24"/>
          <w:szCs w:val="24"/>
        </w:rPr>
        <w:t>MUS.B030</w:t>
      </w:r>
      <w:r>
        <w:rPr>
          <w:rFonts w:ascii="Times New Roman" w:hAnsi="Times New Roman"/>
          <w:sz w:val="24"/>
          <w:szCs w:val="24"/>
        </w:rPr>
        <w:t>), loom weights (</w:t>
      </w:r>
      <w:r>
        <w:rPr>
          <w:rFonts w:ascii="Times New Roman" w:hAnsi="Times New Roman"/>
          <w:b/>
          <w:bCs/>
          <w:sz w:val="24"/>
          <w:szCs w:val="24"/>
        </w:rPr>
        <w:t>MUS.B031</w:t>
      </w:r>
      <w:r>
        <w:rPr>
          <w:rFonts w:ascii="Times New Roman" w:hAnsi="Times New Roman"/>
          <w:sz w:val="24"/>
          <w:szCs w:val="24"/>
        </w:rPr>
        <w:t>–</w:t>
      </w:r>
      <w:r>
        <w:rPr>
          <w:rFonts w:ascii="Times New Roman" w:hAnsi="Times New Roman"/>
          <w:b/>
          <w:bCs/>
          <w:sz w:val="24"/>
          <w:szCs w:val="24"/>
        </w:rPr>
        <w:t>MUS.045</w:t>
      </w:r>
      <w:r>
        <w:rPr>
          <w:rFonts w:ascii="Times New Roman" w:hAnsi="Times New Roman"/>
          <w:sz w:val="24"/>
          <w:szCs w:val="24"/>
        </w:rPr>
        <w:t>) and figurines (</w:t>
      </w:r>
      <w:r>
        <w:rPr>
          <w:rFonts w:ascii="Times New Roman" w:hAnsi="Times New Roman"/>
          <w:b/>
          <w:bCs/>
          <w:sz w:val="24"/>
          <w:szCs w:val="24"/>
        </w:rPr>
        <w:t>MUS.B114–MUS.B118</w:t>
      </w:r>
      <w:r>
        <w:rPr>
          <w:rFonts w:ascii="Times New Roman" w:hAnsi="Times New Roman"/>
          <w:sz w:val="24"/>
          <w:szCs w:val="24"/>
        </w:rPr>
        <w:t xml:space="preserve">, </w:t>
      </w:r>
      <w:r>
        <w:rPr>
          <w:rFonts w:ascii="Times New Roman" w:hAnsi="Times New Roman"/>
          <w:b/>
          <w:bCs/>
          <w:sz w:val="24"/>
          <w:szCs w:val="24"/>
        </w:rPr>
        <w:t>MUS.B151</w:t>
      </w:r>
      <w:r>
        <w:rPr>
          <w:rFonts w:ascii="Times New Roman" w:hAnsi="Times New Roman"/>
          <w:sz w:val="24"/>
          <w:szCs w:val="24"/>
        </w:rPr>
        <w:t>). The post-War inventory lists (</w:t>
      </w:r>
      <w:r>
        <w:rPr>
          <w:rFonts w:ascii="Times New Roman" w:hAnsi="Times New Roman"/>
          <w:b/>
          <w:bCs/>
          <w:sz w:val="24"/>
          <w:szCs w:val="24"/>
        </w:rPr>
        <w:t>FIN/GF/C/01</w:t>
      </w:r>
      <w:r>
        <w:rPr>
          <w:rFonts w:ascii="Times New Roman" w:hAnsi="Times New Roman"/>
          <w:sz w:val="24"/>
          <w:szCs w:val="24"/>
        </w:rPr>
        <w:t>) indicate that many objects of the metals collection (including more sling bullets, and items donated by George Finlay) went missing during the period of the BSA’s closure in the Second World War. In 2006, Katherine Harrell prepared an unpublished report on the bronzes collection, combining information from the card catalogue with published XRF studies relating to certain objects: a copy of this report is held on the BSA servers.</w:t>
      </w:r>
    </w:p>
    <w:p w14:paraId="192DAE12"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087BA708"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C: Coin collection</w:t>
      </w:r>
    </w:p>
    <w:p w14:paraId="0AC3A41E"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(with contributions from Antonis Chaliakopoulos)</w:t>
      </w:r>
    </w:p>
    <w:p w14:paraId="0E7BCDF2"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3E98757C"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 xml:space="preserve">The coin collection comprises 729 coins, arranged roughly by region and date. </w:t>
      </w:r>
      <w:r>
        <w:rPr>
          <w:rFonts w:ascii="Times New Roman" w:hAnsi="Times New Roman"/>
          <w:b/>
          <w:bCs/>
          <w:sz w:val="24"/>
          <w:szCs w:val="24"/>
        </w:rPr>
        <w:t>MUS.C001–MUS.C557</w:t>
      </w:r>
      <w:r>
        <w:rPr>
          <w:rFonts w:ascii="Times New Roman" w:hAnsi="Times New Roman"/>
          <w:sz w:val="24"/>
          <w:szCs w:val="24"/>
        </w:rPr>
        <w:t xml:space="preserve"> were acquired from the private collection of Roger Heath, a former School Student who died in 1916 during the Great War (</w:t>
      </w:r>
      <w:r>
        <w:rPr>
          <w:rFonts w:ascii="Times New Roman" w:hAnsi="Times New Roman"/>
          <w:i/>
          <w:iCs/>
          <w:sz w:val="24"/>
          <w:szCs w:val="24"/>
        </w:rPr>
        <w:t xml:space="preserve">BSA </w:t>
      </w:r>
      <w:r>
        <w:rPr>
          <w:rFonts w:ascii="Times New Roman" w:hAnsi="Times New Roman"/>
          <w:sz w:val="24"/>
          <w:szCs w:val="24"/>
        </w:rPr>
        <w:t xml:space="preserve">1919) and </w:t>
      </w:r>
      <w:r>
        <w:rPr>
          <w:rFonts w:ascii="Times New Roman" w:hAnsi="Times New Roman"/>
          <w:b/>
          <w:bCs/>
          <w:sz w:val="24"/>
          <w:szCs w:val="24"/>
        </w:rPr>
        <w:t>MUS.C558–652</w:t>
      </w:r>
      <w:r>
        <w:rPr>
          <w:rFonts w:ascii="Times New Roman" w:hAnsi="Times New Roman"/>
          <w:sz w:val="24"/>
          <w:szCs w:val="24"/>
        </w:rPr>
        <w:t xml:space="preserve"> are modern coins collected by Mervyn Popham. The other items in the collection have ‘Old BSA catalogue numbers’ and contain a mixture of material from both Kynosarges and from Finlay’s private collection. Clarke never began cataloguing this part of the Museum Study collection, and </w:t>
      </w:r>
      <w:r>
        <w:rPr>
          <w:rFonts w:ascii="Times New Roman" w:hAnsi="Times New Roman"/>
          <w:b/>
          <w:bCs/>
          <w:sz w:val="24"/>
          <w:szCs w:val="24"/>
        </w:rPr>
        <w:t>BSA MUS 01/02/09</w:t>
      </w:r>
      <w:r>
        <w:rPr>
          <w:rFonts w:ascii="Times New Roman" w:hAnsi="Times New Roman"/>
          <w:sz w:val="24"/>
          <w:szCs w:val="24"/>
        </w:rPr>
        <w:t xml:space="preserve"> indicates that a number of individuals have worked on this material throughout the years.</w:t>
      </w:r>
    </w:p>
    <w:p w14:paraId="79DFF534"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1FCEBFF5"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D: Egyptian antiquities</w:t>
      </w:r>
    </w:p>
    <w:p w14:paraId="59A6DB6A"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713C614C"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 xml:space="preserve">Forty-seven objects of various material types and dates comprise the collection of Egyptian antiquities, many of which are listed in </w:t>
      </w:r>
      <w:r>
        <w:rPr>
          <w:rFonts w:ascii="Times New Roman" w:hAnsi="Times New Roman"/>
          <w:b/>
          <w:bCs/>
          <w:sz w:val="24"/>
          <w:szCs w:val="24"/>
        </w:rPr>
        <w:t>FIN/GF/C/15</w:t>
      </w:r>
      <w:r>
        <w:rPr>
          <w:rFonts w:ascii="Times New Roman" w:hAnsi="Times New Roman"/>
          <w:sz w:val="24"/>
          <w:szCs w:val="24"/>
        </w:rPr>
        <w:t xml:space="preserve"> as having belonged to George Finlay. According to the post-War inventory lists (</w:t>
      </w:r>
      <w:r>
        <w:rPr>
          <w:rFonts w:ascii="Times New Roman" w:hAnsi="Times New Roman"/>
          <w:b/>
          <w:bCs/>
          <w:sz w:val="24"/>
          <w:szCs w:val="24"/>
        </w:rPr>
        <w:t>FIN/GF/C/01</w:t>
      </w:r>
      <w:r>
        <w:rPr>
          <w:rFonts w:ascii="Times New Roman" w:hAnsi="Times New Roman"/>
          <w:sz w:val="24"/>
          <w:szCs w:val="24"/>
        </w:rPr>
        <w:t>), there were twice as many Egyptian objects at one stage: these either never came to the BSA from Finlay’s collection, or they went missing during the BSA closure of World War Two. The collection includes figurines (</w:t>
      </w:r>
      <w:r>
        <w:rPr>
          <w:rFonts w:ascii="Times New Roman" w:hAnsi="Times New Roman"/>
          <w:b/>
          <w:bCs/>
          <w:sz w:val="24"/>
          <w:szCs w:val="24"/>
        </w:rPr>
        <w:t>MUS.D002</w:t>
      </w:r>
      <w:r>
        <w:rPr>
          <w:rFonts w:ascii="Times New Roman" w:hAnsi="Times New Roman"/>
          <w:sz w:val="24"/>
          <w:szCs w:val="24"/>
        </w:rPr>
        <w:t xml:space="preserve">, </w:t>
      </w:r>
      <w:r>
        <w:rPr>
          <w:rFonts w:ascii="Times New Roman" w:hAnsi="Times New Roman"/>
          <w:b/>
          <w:bCs/>
          <w:sz w:val="24"/>
          <w:szCs w:val="24"/>
        </w:rPr>
        <w:t>MUS.D004</w:t>
      </w:r>
      <w:r>
        <w:rPr>
          <w:rFonts w:ascii="Times New Roman" w:hAnsi="Times New Roman"/>
          <w:sz w:val="24"/>
          <w:szCs w:val="24"/>
        </w:rPr>
        <w:t xml:space="preserve">, </w:t>
      </w:r>
      <w:r>
        <w:rPr>
          <w:rFonts w:ascii="Times New Roman" w:hAnsi="Times New Roman"/>
          <w:b/>
          <w:bCs/>
          <w:sz w:val="24"/>
          <w:szCs w:val="24"/>
        </w:rPr>
        <w:t>MUS.D007–MUS.D009</w:t>
      </w:r>
      <w:r>
        <w:rPr>
          <w:rFonts w:ascii="Times New Roman" w:hAnsi="Times New Roman"/>
          <w:sz w:val="24"/>
          <w:szCs w:val="24"/>
        </w:rPr>
        <w:t xml:space="preserve">, </w:t>
      </w:r>
      <w:r>
        <w:rPr>
          <w:rFonts w:ascii="Times New Roman" w:hAnsi="Times New Roman"/>
          <w:b/>
          <w:bCs/>
          <w:sz w:val="24"/>
          <w:szCs w:val="24"/>
        </w:rPr>
        <w:t>MUS.D014–MUS.D017</w:t>
      </w:r>
      <w:r>
        <w:rPr>
          <w:rFonts w:ascii="Times New Roman" w:hAnsi="Times New Roman"/>
          <w:sz w:val="24"/>
          <w:szCs w:val="24"/>
        </w:rPr>
        <w:t xml:space="preserve">, </w:t>
      </w:r>
      <w:r>
        <w:rPr>
          <w:rFonts w:ascii="Times New Roman" w:hAnsi="Times New Roman"/>
          <w:b/>
          <w:bCs/>
          <w:sz w:val="24"/>
          <w:szCs w:val="24"/>
        </w:rPr>
        <w:t>MUS.D027</w:t>
      </w:r>
      <w:r>
        <w:rPr>
          <w:rFonts w:ascii="Times New Roman" w:hAnsi="Times New Roman"/>
          <w:sz w:val="24"/>
          <w:szCs w:val="24"/>
        </w:rPr>
        <w:t xml:space="preserve">, </w:t>
      </w:r>
      <w:r>
        <w:rPr>
          <w:rFonts w:ascii="Times New Roman" w:hAnsi="Times New Roman"/>
          <w:b/>
          <w:bCs/>
          <w:sz w:val="24"/>
          <w:szCs w:val="24"/>
        </w:rPr>
        <w:t>MUS.D030–MUS.D033</w:t>
      </w:r>
      <w:r>
        <w:rPr>
          <w:rFonts w:ascii="Times New Roman" w:hAnsi="Times New Roman"/>
          <w:sz w:val="24"/>
          <w:szCs w:val="24"/>
        </w:rPr>
        <w:t>), inscribed pottery (</w:t>
      </w:r>
      <w:r>
        <w:rPr>
          <w:rFonts w:ascii="Times New Roman" w:hAnsi="Times New Roman"/>
          <w:b/>
          <w:bCs/>
          <w:sz w:val="24"/>
          <w:szCs w:val="24"/>
        </w:rPr>
        <w:t>MUS.D025</w:t>
      </w:r>
      <w:r>
        <w:rPr>
          <w:rFonts w:ascii="Times New Roman" w:hAnsi="Times New Roman"/>
          <w:sz w:val="24"/>
          <w:szCs w:val="24"/>
        </w:rPr>
        <w:t>) and papyrus (</w:t>
      </w:r>
      <w:r>
        <w:rPr>
          <w:rFonts w:ascii="Times New Roman" w:hAnsi="Times New Roman"/>
          <w:b/>
          <w:bCs/>
          <w:sz w:val="24"/>
          <w:szCs w:val="24"/>
        </w:rPr>
        <w:t>MUS.D047</w:t>
      </w:r>
      <w:r>
        <w:rPr>
          <w:rFonts w:ascii="Times New Roman" w:hAnsi="Times New Roman"/>
          <w:sz w:val="24"/>
          <w:szCs w:val="24"/>
        </w:rPr>
        <w:t>). Pieces of plaster from Crete and Mycenae had at one time been sorted into this collection, but have now been removed to a separate plaster collection (</w:t>
      </w:r>
      <w:r>
        <w:rPr>
          <w:rFonts w:ascii="Times New Roman" w:hAnsi="Times New Roman"/>
          <w:b/>
          <w:bCs/>
          <w:sz w:val="24"/>
          <w:szCs w:val="24"/>
        </w:rPr>
        <w:t>MUS.F001–MUS.F026</w:t>
      </w:r>
      <w:r>
        <w:rPr>
          <w:rFonts w:ascii="Times New Roman" w:hAnsi="Times New Roman"/>
          <w:sz w:val="24"/>
          <w:szCs w:val="24"/>
        </w:rPr>
        <w:t>).</w:t>
      </w:r>
    </w:p>
    <w:p w14:paraId="346DA11D"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6CCA9CCA"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E: Inscriptions (stone)</w:t>
      </w:r>
    </w:p>
    <w:p w14:paraId="33EDE79F"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48DB8A84"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lastRenderedPageBreak/>
        <w:t>The stone inscriptions collection contains 18 pieces, whose contents range from inscribed stelai spanning several lines of writing (</w:t>
      </w:r>
      <w:r>
        <w:rPr>
          <w:rFonts w:ascii="Times New Roman" w:hAnsi="Times New Roman"/>
          <w:b/>
          <w:bCs/>
          <w:sz w:val="24"/>
          <w:szCs w:val="24"/>
        </w:rPr>
        <w:t>MUS.E001</w:t>
      </w:r>
      <w:r>
        <w:rPr>
          <w:rFonts w:ascii="Times New Roman" w:hAnsi="Times New Roman"/>
          <w:sz w:val="24"/>
          <w:szCs w:val="24"/>
        </w:rPr>
        <w:t xml:space="preserve">, </w:t>
      </w:r>
      <w:r>
        <w:rPr>
          <w:rFonts w:ascii="Times New Roman" w:hAnsi="Times New Roman"/>
          <w:b/>
          <w:bCs/>
          <w:sz w:val="24"/>
          <w:szCs w:val="24"/>
        </w:rPr>
        <w:t>MUS.E004</w:t>
      </w:r>
      <w:r>
        <w:rPr>
          <w:rFonts w:ascii="Times New Roman" w:hAnsi="Times New Roman"/>
          <w:sz w:val="24"/>
          <w:szCs w:val="24"/>
        </w:rPr>
        <w:t>) to only a few letters (</w:t>
      </w:r>
      <w:r>
        <w:rPr>
          <w:rFonts w:ascii="Times New Roman" w:hAnsi="Times New Roman"/>
          <w:b/>
          <w:bCs/>
          <w:sz w:val="24"/>
          <w:szCs w:val="24"/>
        </w:rPr>
        <w:t>MUS.E016</w:t>
      </w:r>
      <w:r>
        <w:rPr>
          <w:rFonts w:ascii="Times New Roman" w:hAnsi="Times New Roman"/>
          <w:sz w:val="24"/>
          <w:szCs w:val="24"/>
        </w:rPr>
        <w:t>). This set of objects was published by Lambert (2000), and during the publication process various pieces that had once been in the possession of the BSA (and are included in Lambert’s article) were returned to the local Ephorate (</w:t>
      </w:r>
      <w:r>
        <w:rPr>
          <w:rFonts w:ascii="Times New Roman" w:hAnsi="Times New Roman"/>
          <w:b/>
          <w:bCs/>
          <w:sz w:val="24"/>
          <w:szCs w:val="24"/>
        </w:rPr>
        <w:t>BSA MUS 01/02/11</w:t>
      </w:r>
      <w:r>
        <w:rPr>
          <w:rFonts w:ascii="Times New Roman" w:hAnsi="Times New Roman"/>
          <w:sz w:val="24"/>
          <w:szCs w:val="24"/>
        </w:rPr>
        <w:t>). Many objects in this collection had duplicate catalogue numbers in either the S or Z series; this order was rationalized in the 2020 digitization project, and all previous object numbers have been preserved alongside object metadata.</w:t>
      </w:r>
    </w:p>
    <w:p w14:paraId="295DB5EF"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0B194C59"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F: Plaster collection</w:t>
      </w:r>
    </w:p>
    <w:p w14:paraId="6492A07C"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6823B10D"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This collection includes 26 sets of objects (</w:t>
      </w:r>
      <w:r>
        <w:rPr>
          <w:rFonts w:ascii="Times New Roman" w:hAnsi="Times New Roman"/>
          <w:b/>
          <w:bCs/>
          <w:sz w:val="24"/>
          <w:szCs w:val="24"/>
        </w:rPr>
        <w:t>MUS.F001–MUS.F026</w:t>
      </w:r>
      <w:r>
        <w:rPr>
          <w:rFonts w:ascii="Times New Roman" w:hAnsi="Times New Roman"/>
          <w:sz w:val="24"/>
          <w:szCs w:val="24"/>
        </w:rPr>
        <w:t>) originally sorted in the Egyptian Antiquities collection. One additional object group (</w:t>
      </w:r>
      <w:r>
        <w:rPr>
          <w:rFonts w:ascii="Times New Roman" w:hAnsi="Times New Roman"/>
          <w:b/>
          <w:bCs/>
          <w:sz w:val="24"/>
          <w:szCs w:val="24"/>
        </w:rPr>
        <w:t>MUS.F027</w:t>
      </w:r>
      <w:r>
        <w:rPr>
          <w:rFonts w:ascii="Times New Roman" w:hAnsi="Times New Roman"/>
          <w:sz w:val="24"/>
          <w:szCs w:val="24"/>
        </w:rPr>
        <w:t>) had been incorrectly classified as pottery sherds and had discrete numbers in the A series: these were relocated here in July 2020. A handwritten note kept with this collection indicates that they were studied by Mark Cameron. Further plaster fragments exist in the Museum collection as part of object groups of mixed materials; they have not been relocated.</w:t>
      </w:r>
    </w:p>
    <w:p w14:paraId="3C4C312A"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5206F23F"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G: Inscriptions (non-stone)</w:t>
      </w:r>
    </w:p>
    <w:p w14:paraId="6F883A7E"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5838EB48"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Twenty-one objects comprise this collection (</w:t>
      </w:r>
      <w:r>
        <w:rPr>
          <w:rFonts w:ascii="Times New Roman" w:hAnsi="Times New Roman"/>
          <w:b/>
          <w:bCs/>
          <w:sz w:val="24"/>
          <w:szCs w:val="24"/>
        </w:rPr>
        <w:t>MUS.G001–MUS.G021</w:t>
      </w:r>
      <w:r>
        <w:rPr>
          <w:rFonts w:ascii="Times New Roman" w:hAnsi="Times New Roman"/>
          <w:sz w:val="24"/>
          <w:szCs w:val="24"/>
        </w:rPr>
        <w:t>), all of which are ceramic. At least one object (</w:t>
      </w:r>
      <w:r>
        <w:rPr>
          <w:rFonts w:ascii="Times New Roman" w:hAnsi="Times New Roman"/>
          <w:b/>
          <w:bCs/>
          <w:sz w:val="24"/>
          <w:szCs w:val="24"/>
        </w:rPr>
        <w:t>MUS.G007</w:t>
      </w:r>
      <w:r>
        <w:rPr>
          <w:rFonts w:ascii="Times New Roman" w:hAnsi="Times New Roman"/>
          <w:sz w:val="24"/>
          <w:szCs w:val="24"/>
        </w:rPr>
        <w:t>) dates very early in the Museum’s life, having been found by Bosanquet in 1896 on Melos when he was Assistant Director (Smith 1897b: 194–200); it has been well studied since (Smith 2003: 357–8 for summary).</w:t>
      </w:r>
    </w:p>
    <w:p w14:paraId="1AA71E92"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184C92B8"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H: Stamped amphora handles</w:t>
      </w:r>
    </w:p>
    <w:p w14:paraId="4CA561DA"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7FA7CD32"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 xml:space="preserve">This set of 121 objects was a distinct collection of the Museum even early on in its life, having been studied and published separately by Lamb (1924) (cf. </w:t>
      </w:r>
      <w:r>
        <w:rPr>
          <w:rFonts w:ascii="Times New Roman" w:hAnsi="Times New Roman"/>
          <w:b/>
          <w:bCs/>
          <w:sz w:val="24"/>
          <w:szCs w:val="24"/>
        </w:rPr>
        <w:t>BSA MUS 03/01/24</w:t>
      </w:r>
      <w:r>
        <w:rPr>
          <w:rFonts w:ascii="Times New Roman" w:hAnsi="Times New Roman"/>
          <w:sz w:val="24"/>
          <w:szCs w:val="24"/>
        </w:rPr>
        <w:t xml:space="preserve"> and </w:t>
      </w:r>
      <w:r>
        <w:rPr>
          <w:rFonts w:ascii="Times New Roman" w:hAnsi="Times New Roman"/>
          <w:b/>
          <w:bCs/>
          <w:sz w:val="24"/>
          <w:szCs w:val="24"/>
        </w:rPr>
        <w:t>BSA MUS 03/01/25</w:t>
      </w:r>
      <w:r>
        <w:rPr>
          <w:rFonts w:ascii="Times New Roman" w:hAnsi="Times New Roman"/>
          <w:sz w:val="24"/>
          <w:szCs w:val="24"/>
        </w:rPr>
        <w:t>). David Clarke also distinguishes this group as a separate collection in his catalogue, distinct from the A series (</w:t>
      </w:r>
      <w:r>
        <w:rPr>
          <w:rFonts w:ascii="Times New Roman" w:hAnsi="Times New Roman"/>
          <w:b/>
          <w:bCs/>
          <w:sz w:val="24"/>
          <w:szCs w:val="24"/>
        </w:rPr>
        <w:t>BSA MUS 02/03/02</w:t>
      </w:r>
      <w:r>
        <w:rPr>
          <w:rFonts w:ascii="Times New Roman" w:hAnsi="Times New Roman"/>
          <w:sz w:val="24"/>
          <w:szCs w:val="24"/>
        </w:rPr>
        <w:t>).</w:t>
      </w:r>
    </w:p>
    <w:p w14:paraId="6377F1AC"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0B7F2CBA"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I: Casts and impressions</w:t>
      </w:r>
    </w:p>
    <w:p w14:paraId="28E39BDC"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(with contributions from Eleni Krikona and Kathryn Robb)</w:t>
      </w:r>
    </w:p>
    <w:p w14:paraId="3EDF1AEB"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1018749A"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 xml:space="preserve">This collection comprises 1,418 objects. </w:t>
      </w:r>
      <w:r>
        <w:rPr>
          <w:rFonts w:ascii="Times New Roman" w:hAnsi="Times New Roman"/>
          <w:b/>
          <w:bCs/>
          <w:sz w:val="24"/>
          <w:szCs w:val="24"/>
        </w:rPr>
        <w:t>MUS.I001–MUS.I400</w:t>
      </w:r>
      <w:r>
        <w:rPr>
          <w:rFonts w:ascii="Times New Roman" w:hAnsi="Times New Roman"/>
          <w:sz w:val="24"/>
          <w:szCs w:val="24"/>
        </w:rPr>
        <w:t xml:space="preserve"> are plaster impressions of seals that were donated by Edith Eccles between 1968 and 1972 (</w:t>
      </w:r>
      <w:r>
        <w:rPr>
          <w:rFonts w:ascii="Times New Roman" w:hAnsi="Times New Roman"/>
          <w:b/>
          <w:bCs/>
          <w:sz w:val="24"/>
          <w:szCs w:val="24"/>
        </w:rPr>
        <w:t>BSA MUS 01/03/06.05</w:t>
      </w:r>
      <w:r>
        <w:rPr>
          <w:rFonts w:ascii="Times New Roman" w:hAnsi="Times New Roman"/>
          <w:sz w:val="24"/>
          <w:szCs w:val="24"/>
        </w:rPr>
        <w:t>). These are possibly the casts referred to in a letter exchanged between Hood and Eccles in 1961 (</w:t>
      </w:r>
      <w:r>
        <w:rPr>
          <w:rFonts w:ascii="Times New Roman" w:hAnsi="Times New Roman"/>
          <w:b/>
          <w:bCs/>
          <w:sz w:val="24"/>
          <w:szCs w:val="24"/>
        </w:rPr>
        <w:t>BSA MUS 01/02/02.01</w:t>
      </w:r>
      <w:r>
        <w:rPr>
          <w:rFonts w:ascii="Times New Roman" w:hAnsi="Times New Roman"/>
          <w:sz w:val="24"/>
          <w:szCs w:val="24"/>
        </w:rPr>
        <w:t xml:space="preserve">) Metadata for these objects has been linked to the ARACHNE database (https://arachne.uni-koeln.de/browser/index.php?view[layout]=siegel). </w:t>
      </w:r>
      <w:r>
        <w:rPr>
          <w:rFonts w:ascii="Times New Roman" w:hAnsi="Times New Roman"/>
          <w:b/>
          <w:bCs/>
          <w:sz w:val="24"/>
          <w:szCs w:val="24"/>
        </w:rPr>
        <w:t>MUS.I401–MUS.I1197</w:t>
      </w:r>
      <w:r>
        <w:rPr>
          <w:rFonts w:ascii="Times New Roman" w:hAnsi="Times New Roman"/>
          <w:sz w:val="24"/>
          <w:szCs w:val="24"/>
        </w:rPr>
        <w:t xml:space="preserve"> are plaster replicas of coins principally of the Roman and Byzantine periods, originally belonging to George Finlay and listed in his catalogue </w:t>
      </w:r>
      <w:r>
        <w:rPr>
          <w:rFonts w:ascii="Times New Roman" w:hAnsi="Times New Roman"/>
          <w:b/>
          <w:bCs/>
          <w:sz w:val="24"/>
          <w:szCs w:val="24"/>
        </w:rPr>
        <w:t>FIN/GF/C/15</w:t>
      </w:r>
      <w:r>
        <w:rPr>
          <w:rFonts w:ascii="Times New Roman" w:hAnsi="Times New Roman"/>
          <w:sz w:val="24"/>
          <w:szCs w:val="24"/>
        </w:rPr>
        <w:t xml:space="preserve">. </w:t>
      </w:r>
      <w:r>
        <w:rPr>
          <w:rFonts w:ascii="Times New Roman" w:hAnsi="Times New Roman"/>
          <w:b/>
          <w:bCs/>
          <w:sz w:val="24"/>
          <w:szCs w:val="24"/>
        </w:rPr>
        <w:t>MUS.I1198–</w:t>
      </w:r>
      <w:r>
        <w:rPr>
          <w:rFonts w:ascii="Times New Roman" w:hAnsi="Times New Roman"/>
          <w:b/>
          <w:bCs/>
          <w:sz w:val="24"/>
          <w:szCs w:val="24"/>
        </w:rPr>
        <w:lastRenderedPageBreak/>
        <w:t>MUS.I1258</w:t>
      </w:r>
      <w:r>
        <w:rPr>
          <w:rFonts w:ascii="Times New Roman" w:hAnsi="Times New Roman"/>
          <w:sz w:val="24"/>
          <w:szCs w:val="24"/>
        </w:rPr>
        <w:t xml:space="preserve"> and </w:t>
      </w:r>
      <w:r>
        <w:rPr>
          <w:rFonts w:ascii="Times New Roman" w:hAnsi="Times New Roman"/>
          <w:b/>
          <w:bCs/>
          <w:sz w:val="24"/>
          <w:szCs w:val="24"/>
        </w:rPr>
        <w:t>MUS.I1385–MUS.I1406</w:t>
      </w:r>
      <w:r>
        <w:rPr>
          <w:rFonts w:ascii="Times New Roman" w:hAnsi="Times New Roman"/>
          <w:sz w:val="24"/>
          <w:szCs w:val="24"/>
        </w:rPr>
        <w:t xml:space="preserve"> are plaster impressions and casts of both ancient gems and coins, and some modern medals, again belonging to Finlay; while </w:t>
      </w:r>
      <w:r>
        <w:rPr>
          <w:rFonts w:ascii="Times New Roman" w:hAnsi="Times New Roman"/>
          <w:b/>
          <w:bCs/>
          <w:sz w:val="24"/>
          <w:szCs w:val="24"/>
        </w:rPr>
        <w:t>MUS.I1259–MUS.I1384</w:t>
      </w:r>
      <w:r>
        <w:rPr>
          <w:rFonts w:ascii="Times New Roman" w:hAnsi="Times New Roman"/>
          <w:sz w:val="24"/>
          <w:szCs w:val="24"/>
        </w:rPr>
        <w:t xml:space="preserve"> are sealing wax impressions of ancient gems, made by George Finlay and perhaps also by Colonel Leake. Finally, </w:t>
      </w:r>
      <w:r>
        <w:rPr>
          <w:rFonts w:ascii="Times New Roman" w:hAnsi="Times New Roman"/>
          <w:b/>
          <w:bCs/>
          <w:sz w:val="24"/>
          <w:szCs w:val="24"/>
        </w:rPr>
        <w:t>MUS.I1407–MUS.1418</w:t>
      </w:r>
      <w:r>
        <w:rPr>
          <w:rFonts w:ascii="Times New Roman" w:hAnsi="Times New Roman"/>
          <w:sz w:val="24"/>
          <w:szCs w:val="24"/>
        </w:rPr>
        <w:t xml:space="preserve"> are wood printing blocks for woodcut illustration: they relate to objects once owned by Finlay and drawn (</w:t>
      </w:r>
      <w:r>
        <w:rPr>
          <w:rFonts w:ascii="Times New Roman" w:hAnsi="Times New Roman"/>
          <w:b/>
          <w:bCs/>
          <w:sz w:val="24"/>
          <w:szCs w:val="24"/>
        </w:rPr>
        <w:t>FIN/GF/C/06</w:t>
      </w:r>
      <w:r>
        <w:rPr>
          <w:rFonts w:ascii="Times New Roman" w:hAnsi="Times New Roman"/>
          <w:sz w:val="24"/>
          <w:szCs w:val="24"/>
        </w:rPr>
        <w:t>, Finlay 1869), then studied by Runnels (2008).</w:t>
      </w:r>
    </w:p>
    <w:p w14:paraId="153DF983"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0599C799"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K: Kynosarges excavation collection</w:t>
      </w:r>
    </w:p>
    <w:p w14:paraId="778AE41D"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265E1AD5" w14:textId="77777777" w:rsidR="00DA0DA2" w:rsidRDefault="00DA0DA2" w:rsidP="00DA0DA2">
      <w:pPr>
        <w:pStyle w:val="BodyA"/>
        <w:spacing w:line="288" w:lineRule="auto"/>
        <w:rPr>
          <w:rFonts w:ascii="Times New Roman" w:eastAsia="Times New Roman" w:hAnsi="Times New Roman" w:cs="Times New Roman"/>
          <w:i/>
          <w:iCs/>
          <w:sz w:val="24"/>
          <w:szCs w:val="24"/>
        </w:rPr>
      </w:pPr>
      <w:r>
        <w:rPr>
          <w:rFonts w:ascii="Times New Roman" w:hAnsi="Times New Roman"/>
          <w:sz w:val="24"/>
          <w:szCs w:val="24"/>
        </w:rPr>
        <w:t>Eighty-three objects (including primarily Geometric period pottery, lamps, and architectural fragments) originated from the British School at Athens’ excavations at Kynosarges, 1896–97, parts of which have been studied and published by Coldstream (2003). A further 33 objects —notably including ten coins— had been at one time registered in this collection from Kynosarges, but have since been returned to the custody of the local Ephorate</w:t>
      </w:r>
      <w:r>
        <w:rPr>
          <w:rFonts w:ascii="Times New Roman" w:hAnsi="Times New Roman"/>
          <w:i/>
          <w:iCs/>
          <w:sz w:val="24"/>
          <w:szCs w:val="24"/>
        </w:rPr>
        <w:t xml:space="preserve">. </w:t>
      </w:r>
      <w:r>
        <w:rPr>
          <w:rFonts w:ascii="Times New Roman" w:hAnsi="Times New Roman"/>
          <w:sz w:val="24"/>
          <w:szCs w:val="24"/>
        </w:rPr>
        <w:t xml:space="preserve">Kynosarges archival material is available in </w:t>
      </w:r>
      <w:r>
        <w:rPr>
          <w:rFonts w:ascii="Times New Roman" w:hAnsi="Times New Roman"/>
          <w:b/>
          <w:bCs/>
          <w:sz w:val="24"/>
          <w:szCs w:val="24"/>
        </w:rPr>
        <w:t>KYN1</w:t>
      </w:r>
      <w:r>
        <w:rPr>
          <w:rFonts w:ascii="Times New Roman" w:hAnsi="Times New Roman"/>
          <w:sz w:val="24"/>
          <w:szCs w:val="24"/>
        </w:rPr>
        <w:t xml:space="preserve">, </w:t>
      </w:r>
      <w:r>
        <w:rPr>
          <w:rFonts w:ascii="Times New Roman" w:hAnsi="Times New Roman"/>
          <w:b/>
          <w:bCs/>
          <w:sz w:val="24"/>
          <w:szCs w:val="24"/>
        </w:rPr>
        <w:t>KYN2</w:t>
      </w:r>
      <w:r>
        <w:rPr>
          <w:rFonts w:ascii="Times New Roman" w:hAnsi="Times New Roman"/>
          <w:sz w:val="24"/>
          <w:szCs w:val="24"/>
        </w:rPr>
        <w:t xml:space="preserve"> and </w:t>
      </w:r>
      <w:r>
        <w:rPr>
          <w:rFonts w:ascii="Times New Roman" w:hAnsi="Times New Roman"/>
          <w:b/>
          <w:bCs/>
          <w:sz w:val="24"/>
          <w:szCs w:val="24"/>
        </w:rPr>
        <w:t>KYN3</w:t>
      </w:r>
      <w:r>
        <w:rPr>
          <w:rFonts w:ascii="Times New Roman" w:hAnsi="Times New Roman"/>
          <w:sz w:val="24"/>
          <w:szCs w:val="24"/>
        </w:rPr>
        <w:t>.</w:t>
      </w:r>
    </w:p>
    <w:p w14:paraId="03381F3F"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1B135A67"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L: Lithics collection</w:t>
      </w:r>
    </w:p>
    <w:p w14:paraId="507FE2D5" w14:textId="77777777" w:rsidR="00DA0DA2" w:rsidRDefault="00DA0DA2" w:rsidP="00DA0DA2">
      <w:pPr>
        <w:pStyle w:val="BodyA"/>
        <w:spacing w:line="288" w:lineRule="auto"/>
        <w:jc w:val="center"/>
        <w:rPr>
          <w:rFonts w:ascii="Times New Roman" w:eastAsia="Times New Roman" w:hAnsi="Times New Roman" w:cs="Times New Roman"/>
          <w:sz w:val="24"/>
          <w:szCs w:val="24"/>
        </w:rPr>
      </w:pPr>
      <w:r>
        <w:rPr>
          <w:rFonts w:ascii="Times New Roman" w:hAnsi="Times New Roman"/>
          <w:sz w:val="24"/>
          <w:szCs w:val="24"/>
          <w:u w:val="single"/>
        </w:rPr>
        <w:t>(with contributions from Esther Laver and Anastasia Vassiliou)</w:t>
      </w:r>
    </w:p>
    <w:p w14:paraId="552DE5D0" w14:textId="77777777" w:rsidR="00DA0DA2" w:rsidRDefault="00DA0DA2" w:rsidP="00DA0DA2">
      <w:pPr>
        <w:pStyle w:val="BodyA"/>
        <w:spacing w:line="288" w:lineRule="auto"/>
        <w:jc w:val="center"/>
        <w:rPr>
          <w:rFonts w:ascii="Times New Roman" w:eastAsia="Times New Roman" w:hAnsi="Times New Roman" w:cs="Times New Roman"/>
          <w:sz w:val="24"/>
          <w:szCs w:val="24"/>
        </w:rPr>
      </w:pPr>
    </w:p>
    <w:p w14:paraId="5CD62DA2" w14:textId="77777777" w:rsidR="00DA0DA2" w:rsidRDefault="00DA0DA2" w:rsidP="00DA0DA2">
      <w:pPr>
        <w:pStyle w:val="BodyA"/>
        <w:spacing w:line="288" w:lineRule="auto"/>
        <w:rPr>
          <w:rFonts w:ascii="Times New Roman" w:eastAsia="Times New Roman" w:hAnsi="Times New Roman" w:cs="Times New Roman"/>
          <w:sz w:val="24"/>
          <w:szCs w:val="24"/>
          <w:u w:val="single"/>
        </w:rPr>
      </w:pPr>
      <w:r>
        <w:rPr>
          <w:rFonts w:ascii="Times New Roman" w:hAnsi="Times New Roman"/>
          <w:sz w:val="24"/>
          <w:szCs w:val="24"/>
        </w:rPr>
        <w:t xml:space="preserve">The collection of prehistoric stone tools comprises 527 objects or object groups. Many of these items belonged to George Finlay and have handwritten inventory labels on them that tally with </w:t>
      </w:r>
      <w:r>
        <w:rPr>
          <w:rFonts w:ascii="Times New Roman" w:hAnsi="Times New Roman"/>
          <w:b/>
          <w:bCs/>
          <w:sz w:val="24"/>
          <w:szCs w:val="24"/>
        </w:rPr>
        <w:t>FIN/GF/C/02</w:t>
      </w:r>
      <w:r>
        <w:rPr>
          <w:rFonts w:ascii="Times New Roman" w:hAnsi="Times New Roman"/>
          <w:sz w:val="24"/>
          <w:szCs w:val="24"/>
        </w:rPr>
        <w:t>, including objects that came from outside the Aegean from places including the UK, Switzerland, and Australia. These same papers also indicate that the original Finlay Collection was spread between at least nine individuals, institutions and museums. By the time of Clarke, there was a distinction between stone tools kept in the cases of the Museum that received their own object numbers (</w:t>
      </w:r>
      <w:r>
        <w:rPr>
          <w:rFonts w:ascii="Times New Roman" w:hAnsi="Times New Roman"/>
          <w:b/>
          <w:bCs/>
          <w:sz w:val="24"/>
          <w:szCs w:val="24"/>
        </w:rPr>
        <w:t>MUS.L001–MUS.L296</w:t>
      </w:r>
      <w:r>
        <w:rPr>
          <w:rFonts w:ascii="Times New Roman" w:hAnsi="Times New Roman"/>
          <w:sz w:val="24"/>
          <w:szCs w:val="24"/>
        </w:rPr>
        <w:t>), and the obsidian and flint pieces (</w:t>
      </w:r>
      <w:r>
        <w:rPr>
          <w:rFonts w:ascii="Times New Roman" w:hAnsi="Times New Roman"/>
          <w:b/>
          <w:bCs/>
          <w:sz w:val="24"/>
          <w:szCs w:val="24"/>
        </w:rPr>
        <w:t>MUS.L297–MUS.527</w:t>
      </w:r>
      <w:r>
        <w:rPr>
          <w:rFonts w:ascii="Times New Roman" w:hAnsi="Times New Roman"/>
          <w:sz w:val="24"/>
          <w:szCs w:val="24"/>
        </w:rPr>
        <w:t>) that remained in the Finlay cabinets and were not documented until 2020. Not all obsidian pieces belonged to Finlay, however: Esther Laver, having studied closely the handwriting on the labels of these objects, has identified that the material in this set come from collections of at least eight individuals: Benton, Bliss, Burton Brown, Davies, Dawkins, Finlay, Hood and Ridley.</w:t>
      </w:r>
    </w:p>
    <w:p w14:paraId="1FA18E39"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13D9E98A"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M: Miscellaneous</w:t>
      </w:r>
    </w:p>
    <w:p w14:paraId="29E11BE4"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3BF7BB9E"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The Miscellaneous collection comprises 137 smaller items, mainly gems, beads, pins and spindle whorls. There were a number of vacant catalogue entries in the series at the start of the 2020 digitization project: these gaps are thought to relate to gems removed from the collection to the Manchester Museum (Betts 1971), and also to a series of Linear B tablets (</w:t>
      </w:r>
      <w:r>
        <w:rPr>
          <w:rFonts w:ascii="Times New Roman" w:hAnsi="Times New Roman"/>
          <w:b/>
          <w:bCs/>
          <w:sz w:val="24"/>
          <w:szCs w:val="24"/>
        </w:rPr>
        <w:t>BSA MUS 03/01/23</w:t>
      </w:r>
      <w:r>
        <w:rPr>
          <w:rFonts w:ascii="Times New Roman" w:hAnsi="Times New Roman"/>
          <w:sz w:val="24"/>
          <w:szCs w:val="24"/>
        </w:rPr>
        <w:t>), once part of the Museum Study Collection but returned to the local Ephorate (</w:t>
      </w:r>
      <w:r>
        <w:rPr>
          <w:rFonts w:ascii="Times New Roman" w:hAnsi="Times New Roman"/>
          <w:i/>
          <w:iCs/>
          <w:sz w:val="24"/>
          <w:szCs w:val="24"/>
        </w:rPr>
        <w:t>pers. comm.</w:t>
      </w:r>
      <w:r>
        <w:rPr>
          <w:rFonts w:ascii="Times New Roman" w:hAnsi="Times New Roman"/>
          <w:sz w:val="24"/>
          <w:szCs w:val="24"/>
        </w:rPr>
        <w:t xml:space="preserve"> Amalia Kakissis).</w:t>
      </w:r>
    </w:p>
    <w:p w14:paraId="29E5624F"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5FF9363B"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S: Stone collection</w:t>
      </w:r>
    </w:p>
    <w:p w14:paraId="76A264D9"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4F03DCDB"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The stone collection contains 82 pieces, whose contents range from busts and figurines (</w:t>
      </w:r>
      <w:r>
        <w:rPr>
          <w:rFonts w:ascii="Times New Roman" w:hAnsi="Times New Roman"/>
          <w:b/>
          <w:bCs/>
          <w:sz w:val="24"/>
          <w:szCs w:val="24"/>
        </w:rPr>
        <w:t>MUS.S002</w:t>
      </w:r>
      <w:r>
        <w:rPr>
          <w:rFonts w:ascii="Times New Roman" w:hAnsi="Times New Roman"/>
          <w:sz w:val="24"/>
          <w:szCs w:val="24"/>
        </w:rPr>
        <w:t xml:space="preserve">, </w:t>
      </w:r>
      <w:r>
        <w:rPr>
          <w:rFonts w:ascii="Times New Roman" w:hAnsi="Times New Roman"/>
          <w:b/>
          <w:bCs/>
          <w:sz w:val="24"/>
          <w:szCs w:val="24"/>
        </w:rPr>
        <w:t>MUS.S019</w:t>
      </w:r>
      <w:r>
        <w:rPr>
          <w:rFonts w:ascii="Times New Roman" w:hAnsi="Times New Roman"/>
          <w:sz w:val="24"/>
          <w:szCs w:val="24"/>
        </w:rPr>
        <w:t xml:space="preserve">, </w:t>
      </w:r>
      <w:r>
        <w:rPr>
          <w:rFonts w:ascii="Times New Roman" w:hAnsi="Times New Roman"/>
          <w:b/>
          <w:bCs/>
          <w:sz w:val="24"/>
          <w:szCs w:val="24"/>
        </w:rPr>
        <w:t>MUS.S052</w:t>
      </w:r>
      <w:r>
        <w:rPr>
          <w:rFonts w:ascii="Times New Roman" w:hAnsi="Times New Roman"/>
          <w:sz w:val="24"/>
          <w:szCs w:val="24"/>
        </w:rPr>
        <w:t>), relief fragments (</w:t>
      </w:r>
      <w:r>
        <w:rPr>
          <w:rFonts w:ascii="Times New Roman" w:hAnsi="Times New Roman"/>
          <w:b/>
          <w:bCs/>
          <w:sz w:val="24"/>
          <w:szCs w:val="24"/>
        </w:rPr>
        <w:t>MUS.S016</w:t>
      </w:r>
      <w:r>
        <w:rPr>
          <w:rFonts w:ascii="Times New Roman" w:hAnsi="Times New Roman"/>
          <w:sz w:val="24"/>
          <w:szCs w:val="24"/>
        </w:rPr>
        <w:t xml:space="preserve">, </w:t>
      </w:r>
      <w:r>
        <w:rPr>
          <w:rFonts w:ascii="Times New Roman" w:hAnsi="Times New Roman"/>
          <w:b/>
          <w:bCs/>
          <w:sz w:val="24"/>
          <w:szCs w:val="24"/>
        </w:rPr>
        <w:t>MUS.S038</w:t>
      </w:r>
      <w:r>
        <w:rPr>
          <w:rFonts w:ascii="Times New Roman" w:hAnsi="Times New Roman"/>
          <w:sz w:val="24"/>
          <w:szCs w:val="24"/>
        </w:rPr>
        <w:t>) and a few inscriptions (</w:t>
      </w:r>
      <w:r>
        <w:rPr>
          <w:rFonts w:ascii="Times New Roman" w:hAnsi="Times New Roman"/>
          <w:b/>
          <w:bCs/>
          <w:sz w:val="24"/>
          <w:szCs w:val="24"/>
        </w:rPr>
        <w:t>MUS.S063</w:t>
      </w:r>
      <w:r>
        <w:rPr>
          <w:rFonts w:ascii="Times New Roman" w:hAnsi="Times New Roman"/>
          <w:sz w:val="24"/>
          <w:szCs w:val="24"/>
        </w:rPr>
        <w:t xml:space="preserve">, </w:t>
      </w:r>
      <w:r>
        <w:rPr>
          <w:rFonts w:ascii="Times New Roman" w:hAnsi="Times New Roman"/>
          <w:b/>
          <w:bCs/>
          <w:sz w:val="24"/>
          <w:szCs w:val="24"/>
        </w:rPr>
        <w:t>MUS.S064</w:t>
      </w:r>
      <w:r>
        <w:rPr>
          <w:rFonts w:ascii="Times New Roman" w:hAnsi="Times New Roman"/>
          <w:sz w:val="24"/>
          <w:szCs w:val="24"/>
        </w:rPr>
        <w:t>). This set of objects was published by Waywall (1970), while others were also taken in by Lambert (2000). Many objects in this collection had duplicate catalogue numbers in either the E or Z series; this order was rationalized in the 2020 digitization project, and all previous object numbers have been preserved alongside object metadata. Many of these pieces were originally displayed in the BSA Gardens (</w:t>
      </w:r>
      <w:r>
        <w:rPr>
          <w:rFonts w:ascii="Times New Roman" w:hAnsi="Times New Roman"/>
          <w:b/>
          <w:bCs/>
          <w:sz w:val="24"/>
          <w:szCs w:val="24"/>
        </w:rPr>
        <w:t>BSA MUS 01/03/03</w:t>
      </w:r>
      <w:r>
        <w:rPr>
          <w:rFonts w:ascii="Times New Roman" w:hAnsi="Times New Roman"/>
          <w:sz w:val="24"/>
          <w:szCs w:val="24"/>
        </w:rPr>
        <w:t xml:space="preserve">, </w:t>
      </w:r>
      <w:r>
        <w:rPr>
          <w:rFonts w:ascii="Times New Roman" w:hAnsi="Times New Roman"/>
          <w:b/>
          <w:bCs/>
          <w:sz w:val="24"/>
          <w:szCs w:val="24"/>
        </w:rPr>
        <w:t>BSA MUS 03/01/14</w:t>
      </w:r>
      <w:r>
        <w:rPr>
          <w:rFonts w:ascii="Times New Roman" w:hAnsi="Times New Roman"/>
          <w:sz w:val="24"/>
          <w:szCs w:val="24"/>
        </w:rPr>
        <w:t xml:space="preserve">, </w:t>
      </w:r>
      <w:r>
        <w:rPr>
          <w:rFonts w:ascii="Times New Roman" w:hAnsi="Times New Roman"/>
          <w:b/>
          <w:bCs/>
          <w:sz w:val="24"/>
          <w:szCs w:val="24"/>
        </w:rPr>
        <w:t>BSA MUS 03/01/15</w:t>
      </w:r>
      <w:r>
        <w:rPr>
          <w:rFonts w:ascii="Times New Roman" w:hAnsi="Times New Roman"/>
          <w:sz w:val="24"/>
          <w:szCs w:val="24"/>
        </w:rPr>
        <w:t>).</w:t>
      </w:r>
    </w:p>
    <w:p w14:paraId="623C997E"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49D9721B"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T: Terracottas and figurines</w:t>
      </w:r>
    </w:p>
    <w:p w14:paraId="35FB4EE6"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050EA646"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 xml:space="preserve">233 objects comprise this collection. For the most part the objects are terracotta figurines of the Late Helladic and Classical / Hellenistic periods; but there are also architectural terracottas, some of which were relocated from the Kynosarges collection either by or before Clarke (for example </w:t>
      </w:r>
      <w:r>
        <w:rPr>
          <w:rFonts w:ascii="Times New Roman" w:hAnsi="Times New Roman"/>
          <w:b/>
          <w:bCs/>
          <w:sz w:val="24"/>
          <w:szCs w:val="24"/>
        </w:rPr>
        <w:t>MUS.T004</w:t>
      </w:r>
      <w:r>
        <w:rPr>
          <w:rFonts w:ascii="Times New Roman" w:hAnsi="Times New Roman"/>
          <w:sz w:val="24"/>
          <w:szCs w:val="24"/>
        </w:rPr>
        <w:t xml:space="preserve">). Marcella Pisani (2006) studied and published 166 objects in the collection, including four modern terracottas that are not catalogued in </w:t>
      </w:r>
      <w:r>
        <w:rPr>
          <w:rFonts w:ascii="Times New Roman" w:hAnsi="Times New Roman"/>
          <w:sz w:val="24"/>
          <w:szCs w:val="24"/>
          <w:rtl/>
          <w:lang w:val="ar-SA"/>
        </w:rPr>
        <w:t>‘</w:t>
      </w:r>
      <w:r>
        <w:rPr>
          <w:rFonts w:ascii="Times New Roman" w:hAnsi="Times New Roman"/>
          <w:sz w:val="24"/>
          <w:szCs w:val="24"/>
        </w:rPr>
        <w:t>T: Terracottas and figurines’ (see below ‘Other objects stored in the BSA Museum’). During this study, a large part of this collection was photographed (</w:t>
      </w:r>
      <w:r>
        <w:rPr>
          <w:rFonts w:ascii="Times New Roman" w:hAnsi="Times New Roman"/>
          <w:b/>
          <w:bCs/>
          <w:sz w:val="24"/>
          <w:szCs w:val="24"/>
        </w:rPr>
        <w:t>BSA MUS 03/01/17</w:t>
      </w:r>
      <w:r>
        <w:rPr>
          <w:rFonts w:ascii="Times New Roman" w:hAnsi="Times New Roman"/>
          <w:sz w:val="24"/>
          <w:szCs w:val="24"/>
        </w:rPr>
        <w:t xml:space="preserve"> and </w:t>
      </w:r>
      <w:r>
        <w:rPr>
          <w:rFonts w:ascii="Times New Roman" w:hAnsi="Times New Roman"/>
          <w:b/>
          <w:bCs/>
          <w:sz w:val="24"/>
          <w:szCs w:val="24"/>
        </w:rPr>
        <w:t>BSA MUS 03/01/18</w:t>
      </w:r>
      <w:r>
        <w:rPr>
          <w:rFonts w:ascii="Times New Roman" w:hAnsi="Times New Roman"/>
          <w:sz w:val="24"/>
          <w:szCs w:val="24"/>
        </w:rPr>
        <w:t xml:space="preserve">; </w:t>
      </w:r>
      <w:r>
        <w:rPr>
          <w:rFonts w:ascii="Times New Roman" w:hAnsi="Times New Roman"/>
          <w:b/>
          <w:bCs/>
          <w:sz w:val="24"/>
          <w:szCs w:val="24"/>
        </w:rPr>
        <w:t>BSA MUS 03/03/02</w:t>
      </w:r>
      <w:r>
        <w:rPr>
          <w:rFonts w:ascii="Times New Roman" w:hAnsi="Times New Roman"/>
          <w:sz w:val="24"/>
          <w:szCs w:val="24"/>
        </w:rPr>
        <w:t xml:space="preserve"> and </w:t>
      </w:r>
      <w:r>
        <w:rPr>
          <w:rFonts w:ascii="Times New Roman" w:hAnsi="Times New Roman"/>
          <w:b/>
          <w:bCs/>
          <w:sz w:val="24"/>
          <w:szCs w:val="24"/>
        </w:rPr>
        <w:t>BSA MSU 03/03/03</w:t>
      </w:r>
      <w:r>
        <w:rPr>
          <w:rFonts w:ascii="Times New Roman" w:hAnsi="Times New Roman"/>
          <w:sz w:val="24"/>
          <w:szCs w:val="24"/>
        </w:rPr>
        <w:t>), building on the photographic record begun by Clarke (</w:t>
      </w:r>
      <w:r>
        <w:rPr>
          <w:rFonts w:ascii="Times New Roman" w:hAnsi="Times New Roman"/>
          <w:b/>
          <w:bCs/>
          <w:sz w:val="24"/>
          <w:szCs w:val="24"/>
        </w:rPr>
        <w:t>BSA MUS 03/01/02</w:t>
      </w:r>
      <w:r>
        <w:rPr>
          <w:rFonts w:ascii="Times New Roman" w:hAnsi="Times New Roman"/>
          <w:sz w:val="24"/>
          <w:szCs w:val="24"/>
        </w:rPr>
        <w:t xml:space="preserve">, </w:t>
      </w:r>
      <w:r>
        <w:rPr>
          <w:rFonts w:ascii="Times New Roman" w:hAnsi="Times New Roman"/>
          <w:b/>
          <w:bCs/>
          <w:sz w:val="24"/>
          <w:szCs w:val="24"/>
        </w:rPr>
        <w:t>BSA MUS 03/01/03</w:t>
      </w:r>
      <w:r>
        <w:rPr>
          <w:rFonts w:ascii="Times New Roman" w:hAnsi="Times New Roman"/>
          <w:sz w:val="24"/>
          <w:szCs w:val="24"/>
        </w:rPr>
        <w:t xml:space="preserve">, </w:t>
      </w:r>
      <w:r>
        <w:rPr>
          <w:rFonts w:ascii="Times New Roman" w:hAnsi="Times New Roman"/>
          <w:b/>
          <w:bCs/>
          <w:sz w:val="24"/>
          <w:szCs w:val="24"/>
        </w:rPr>
        <w:t>BSA MUS 03/01/09</w:t>
      </w:r>
      <w:r>
        <w:rPr>
          <w:rFonts w:ascii="Times New Roman" w:hAnsi="Times New Roman"/>
          <w:sz w:val="24"/>
          <w:szCs w:val="24"/>
        </w:rPr>
        <w:t xml:space="preserve"> and </w:t>
      </w:r>
      <w:r>
        <w:rPr>
          <w:rFonts w:ascii="Times New Roman" w:hAnsi="Times New Roman"/>
          <w:b/>
          <w:bCs/>
          <w:sz w:val="24"/>
          <w:szCs w:val="24"/>
        </w:rPr>
        <w:t>BSA MUS 03/01/10</w:t>
      </w:r>
      <w:r>
        <w:rPr>
          <w:rFonts w:ascii="Times New Roman" w:hAnsi="Times New Roman"/>
          <w:sz w:val="24"/>
          <w:szCs w:val="24"/>
        </w:rPr>
        <w:t>).</w:t>
      </w:r>
    </w:p>
    <w:p w14:paraId="1E0D814E" w14:textId="77777777" w:rsidR="00DA0DA2" w:rsidRDefault="00DA0DA2" w:rsidP="00DA0DA2">
      <w:pPr>
        <w:pStyle w:val="BodyA"/>
        <w:spacing w:line="288" w:lineRule="auto"/>
        <w:jc w:val="center"/>
        <w:rPr>
          <w:rFonts w:ascii="Times New Roman" w:eastAsia="Times New Roman" w:hAnsi="Times New Roman" w:cs="Times New Roman"/>
          <w:sz w:val="24"/>
          <w:szCs w:val="24"/>
        </w:rPr>
      </w:pPr>
    </w:p>
    <w:p w14:paraId="072657D2"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V: Bone and fossil collection</w:t>
      </w:r>
    </w:p>
    <w:p w14:paraId="6503B588"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(with contributions from Christina Koureta)</w:t>
      </w:r>
    </w:p>
    <w:p w14:paraId="5A57FC9E"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7C832DE9"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 xml:space="preserve">This collection of 64 objects comprises a cabinet of curiosities originally belonging to George Finlay. It includes the remains of a </w:t>
      </w:r>
      <w:r>
        <w:rPr>
          <w:rFonts w:ascii="Times New Roman" w:hAnsi="Times New Roman"/>
          <w:i/>
          <w:iCs/>
          <w:sz w:val="24"/>
          <w:szCs w:val="24"/>
        </w:rPr>
        <w:t>Hipparion</w:t>
      </w:r>
      <w:r>
        <w:rPr>
          <w:rFonts w:ascii="Times New Roman" w:hAnsi="Times New Roman"/>
          <w:sz w:val="24"/>
          <w:szCs w:val="24"/>
        </w:rPr>
        <w:t xml:space="preserve"> (an extinct genus of horse, </w:t>
      </w:r>
      <w:r>
        <w:rPr>
          <w:rFonts w:ascii="Times New Roman" w:hAnsi="Times New Roman"/>
          <w:b/>
          <w:bCs/>
          <w:sz w:val="24"/>
          <w:szCs w:val="24"/>
        </w:rPr>
        <w:t>MUS.V001</w:t>
      </w:r>
      <w:r>
        <w:rPr>
          <w:rFonts w:ascii="Times New Roman" w:hAnsi="Times New Roman"/>
          <w:sz w:val="24"/>
          <w:szCs w:val="24"/>
        </w:rPr>
        <w:t>), and a number of fossilised bones on which cancellous bone had been replaced artificially with quartz (</w:t>
      </w:r>
      <w:r>
        <w:rPr>
          <w:rFonts w:ascii="Times New Roman" w:hAnsi="Times New Roman"/>
          <w:b/>
          <w:bCs/>
          <w:sz w:val="24"/>
          <w:szCs w:val="24"/>
        </w:rPr>
        <w:t>MUS.V022, MUS.V025, MUS.V026, MUS.V027, MUS.V051, MUS.V059</w:t>
      </w:r>
      <w:r>
        <w:rPr>
          <w:rFonts w:ascii="Times New Roman" w:hAnsi="Times New Roman"/>
          <w:sz w:val="24"/>
          <w:szCs w:val="24"/>
        </w:rPr>
        <w:t>).</w:t>
      </w:r>
    </w:p>
    <w:p w14:paraId="4F852ECB"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4360F1FF"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W: Geological collection</w:t>
      </w:r>
    </w:p>
    <w:p w14:paraId="79308BB7"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566CE1A4"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 xml:space="preserve">The geological collection comprises 173 objects or object groups: </w:t>
      </w:r>
      <w:r>
        <w:rPr>
          <w:rFonts w:ascii="Times New Roman" w:hAnsi="Times New Roman"/>
          <w:b/>
          <w:bCs/>
          <w:sz w:val="24"/>
          <w:szCs w:val="24"/>
        </w:rPr>
        <w:t>MUS.W001–MUS.W139</w:t>
      </w:r>
      <w:r>
        <w:rPr>
          <w:rFonts w:ascii="Times New Roman" w:hAnsi="Times New Roman"/>
          <w:sz w:val="24"/>
          <w:szCs w:val="24"/>
        </w:rPr>
        <w:t xml:space="preserve"> are individual rock samples, whereas </w:t>
      </w:r>
      <w:r>
        <w:rPr>
          <w:rFonts w:ascii="Times New Roman" w:hAnsi="Times New Roman"/>
          <w:b/>
          <w:bCs/>
          <w:sz w:val="24"/>
          <w:szCs w:val="24"/>
        </w:rPr>
        <w:t>MUS.W140–MUS.W173</w:t>
      </w:r>
      <w:r>
        <w:rPr>
          <w:rFonts w:ascii="Times New Roman" w:hAnsi="Times New Roman"/>
          <w:sz w:val="24"/>
          <w:szCs w:val="24"/>
        </w:rPr>
        <w:t xml:space="preserve"> are bulk samples. A number of the individual samples have labels written in George Finlay’s handwriting. At least two boxes are samples of rocks (</w:t>
      </w:r>
      <w:r>
        <w:rPr>
          <w:rFonts w:ascii="Times New Roman" w:hAnsi="Times New Roman"/>
          <w:b/>
          <w:bCs/>
          <w:sz w:val="24"/>
          <w:szCs w:val="24"/>
        </w:rPr>
        <w:t>MUS.W152</w:t>
      </w:r>
      <w:r>
        <w:rPr>
          <w:rFonts w:ascii="Times New Roman" w:hAnsi="Times New Roman"/>
          <w:sz w:val="24"/>
          <w:szCs w:val="24"/>
        </w:rPr>
        <w:t>) and specifically marbles (</w:t>
      </w:r>
      <w:r>
        <w:rPr>
          <w:rFonts w:ascii="Times New Roman" w:hAnsi="Times New Roman"/>
          <w:b/>
          <w:bCs/>
          <w:sz w:val="24"/>
          <w:szCs w:val="24"/>
        </w:rPr>
        <w:t>MUS.170</w:t>
      </w:r>
      <w:r>
        <w:rPr>
          <w:rFonts w:ascii="Times New Roman" w:hAnsi="Times New Roman"/>
          <w:sz w:val="24"/>
          <w:szCs w:val="24"/>
        </w:rPr>
        <w:t>) collected by Colin Renfrew in 1964, and two are from John Bintliff (</w:t>
      </w:r>
      <w:r>
        <w:rPr>
          <w:rFonts w:ascii="Times New Roman" w:hAnsi="Times New Roman"/>
          <w:b/>
          <w:bCs/>
          <w:sz w:val="24"/>
          <w:szCs w:val="24"/>
        </w:rPr>
        <w:t>MUS.W151</w:t>
      </w:r>
      <w:r>
        <w:rPr>
          <w:rFonts w:ascii="Times New Roman" w:hAnsi="Times New Roman"/>
          <w:sz w:val="24"/>
          <w:szCs w:val="24"/>
        </w:rPr>
        <w:t xml:space="preserve"> and </w:t>
      </w:r>
      <w:r>
        <w:rPr>
          <w:rFonts w:ascii="Times New Roman" w:hAnsi="Times New Roman"/>
          <w:b/>
          <w:bCs/>
          <w:sz w:val="24"/>
          <w:szCs w:val="24"/>
        </w:rPr>
        <w:t>MUS.W153</w:t>
      </w:r>
      <w:r>
        <w:rPr>
          <w:rFonts w:ascii="Times New Roman" w:hAnsi="Times New Roman"/>
          <w:sz w:val="24"/>
          <w:szCs w:val="24"/>
        </w:rPr>
        <w:t>), collected during the fieldwork research completed for his doctoral thesis (</w:t>
      </w:r>
      <w:r>
        <w:rPr>
          <w:rFonts w:ascii="Times New Roman" w:hAnsi="Times New Roman"/>
          <w:i/>
          <w:iCs/>
          <w:sz w:val="24"/>
          <w:szCs w:val="24"/>
        </w:rPr>
        <w:t>pers. comm.</w:t>
      </w:r>
      <w:r>
        <w:rPr>
          <w:rFonts w:ascii="Times New Roman" w:hAnsi="Times New Roman"/>
          <w:sz w:val="24"/>
          <w:szCs w:val="24"/>
        </w:rPr>
        <w:t xml:space="preserve"> John Bintliff).</w:t>
      </w:r>
    </w:p>
    <w:p w14:paraId="2A193BA7"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25123ECD"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X: Sherd collection</w:t>
      </w:r>
    </w:p>
    <w:p w14:paraId="47FFFCBD"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lastRenderedPageBreak/>
        <w:t>(with contributions from Katerina Argyraki and Deborah Harlan)</w:t>
      </w:r>
    </w:p>
    <w:p w14:paraId="428FB654"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1E527BED"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 xml:space="preserve">The sherd collection contains </w:t>
      </w:r>
      <w:r>
        <w:rPr>
          <w:rFonts w:ascii="Times New Roman" w:hAnsi="Times New Roman"/>
          <w:i/>
          <w:iCs/>
          <w:sz w:val="24"/>
          <w:szCs w:val="24"/>
        </w:rPr>
        <w:t>ca.</w:t>
      </w:r>
      <w:r>
        <w:rPr>
          <w:rFonts w:ascii="Times New Roman" w:hAnsi="Times New Roman"/>
          <w:sz w:val="24"/>
          <w:szCs w:val="24"/>
        </w:rPr>
        <w:t xml:space="preserve"> 40,000 objects arranged in more than 1,400 object groups by region and site. Most sherds were collected after the Second World War, between 1948 and the early 1960s. Catalogue numbers for this series have an additional leading letter based on region (for example </w:t>
      </w:r>
      <w:r>
        <w:rPr>
          <w:rFonts w:ascii="Times New Roman" w:hAnsi="Times New Roman"/>
          <w:b/>
          <w:bCs/>
          <w:sz w:val="24"/>
          <w:szCs w:val="24"/>
        </w:rPr>
        <w:t>XA</w:t>
      </w:r>
      <w:r>
        <w:rPr>
          <w:rFonts w:ascii="Times New Roman" w:hAnsi="Times New Roman"/>
          <w:sz w:val="24"/>
          <w:szCs w:val="24"/>
        </w:rPr>
        <w:t xml:space="preserve"> for Attika, </w:t>
      </w:r>
      <w:r>
        <w:rPr>
          <w:rFonts w:ascii="Times New Roman" w:hAnsi="Times New Roman"/>
          <w:b/>
          <w:bCs/>
          <w:sz w:val="24"/>
          <w:szCs w:val="24"/>
        </w:rPr>
        <w:t>XB</w:t>
      </w:r>
      <w:r>
        <w:rPr>
          <w:rFonts w:ascii="Times New Roman" w:hAnsi="Times New Roman"/>
          <w:sz w:val="24"/>
          <w:szCs w:val="24"/>
        </w:rPr>
        <w:t xml:space="preserve"> for Boeotia, </w:t>
      </w:r>
      <w:r>
        <w:rPr>
          <w:rFonts w:ascii="Times New Roman" w:hAnsi="Times New Roman"/>
          <w:b/>
          <w:bCs/>
          <w:sz w:val="24"/>
          <w:szCs w:val="24"/>
        </w:rPr>
        <w:t>XC</w:t>
      </w:r>
      <w:r>
        <w:rPr>
          <w:rFonts w:ascii="Times New Roman" w:hAnsi="Times New Roman"/>
          <w:sz w:val="24"/>
          <w:szCs w:val="24"/>
        </w:rPr>
        <w:t xml:space="preserve"> for Euboea); and for sites at which more than one group of material is registered, a sequence of two-digit numbers is appended to the main catalogue record (for example </w:t>
      </w:r>
      <w:r>
        <w:rPr>
          <w:rFonts w:ascii="Times New Roman" w:hAnsi="Times New Roman"/>
          <w:b/>
          <w:bCs/>
          <w:sz w:val="24"/>
          <w:szCs w:val="24"/>
        </w:rPr>
        <w:t>MUS.XA001.01</w:t>
      </w:r>
      <w:r>
        <w:rPr>
          <w:rFonts w:ascii="Times New Roman" w:hAnsi="Times New Roman"/>
          <w:sz w:val="24"/>
          <w:szCs w:val="24"/>
        </w:rPr>
        <w:t>–</w:t>
      </w:r>
      <w:r>
        <w:rPr>
          <w:rFonts w:ascii="Times New Roman" w:hAnsi="Times New Roman"/>
          <w:b/>
          <w:bCs/>
          <w:sz w:val="24"/>
          <w:szCs w:val="24"/>
        </w:rPr>
        <w:t>MUS.XA001.06</w:t>
      </w:r>
      <w:r>
        <w:rPr>
          <w:rFonts w:ascii="Times New Roman" w:hAnsi="Times New Roman"/>
          <w:sz w:val="24"/>
          <w:szCs w:val="24"/>
        </w:rPr>
        <w:t>). Although all sherds come from surface pottery scatters, sites or regions of the ‘X: Sherd collection’ that are particularly well represented by multiple groups of material are connected to BSA activities at these places, such as Emporio [Hood] (</w:t>
      </w:r>
      <w:r>
        <w:rPr>
          <w:rFonts w:ascii="Times New Roman" w:hAnsi="Times New Roman"/>
          <w:b/>
          <w:bCs/>
          <w:sz w:val="24"/>
          <w:szCs w:val="24"/>
        </w:rPr>
        <w:t>MUS.XV025.11–MUS.XV025.23</w:t>
      </w:r>
      <w:r>
        <w:rPr>
          <w:rFonts w:ascii="Times New Roman" w:hAnsi="Times New Roman"/>
          <w:sz w:val="24"/>
          <w:szCs w:val="24"/>
        </w:rPr>
        <w:t>) and Agio Gala [Lamb] (</w:t>
      </w:r>
      <w:r>
        <w:rPr>
          <w:rFonts w:ascii="Times New Roman" w:hAnsi="Times New Roman"/>
          <w:b/>
          <w:bCs/>
          <w:sz w:val="24"/>
          <w:szCs w:val="24"/>
        </w:rPr>
        <w:t>MUS.XV025.25–MUS.XV025.36</w:t>
      </w:r>
      <w:r>
        <w:rPr>
          <w:rFonts w:ascii="Times New Roman" w:hAnsi="Times New Roman"/>
          <w:sz w:val="24"/>
          <w:szCs w:val="24"/>
        </w:rPr>
        <w:t>) on Chios, Old Smyrna (</w:t>
      </w:r>
      <w:r>
        <w:rPr>
          <w:rFonts w:ascii="Times New Roman" w:hAnsi="Times New Roman"/>
          <w:b/>
          <w:bCs/>
          <w:sz w:val="24"/>
          <w:szCs w:val="24"/>
        </w:rPr>
        <w:t>MUS.XZ001.01–MU.XZ007.02</w:t>
      </w:r>
      <w:r>
        <w:rPr>
          <w:rFonts w:ascii="Times New Roman" w:hAnsi="Times New Roman"/>
          <w:sz w:val="24"/>
          <w:szCs w:val="24"/>
        </w:rPr>
        <w:t>), Melos (</w:t>
      </w:r>
      <w:r>
        <w:rPr>
          <w:rFonts w:ascii="Times New Roman" w:hAnsi="Times New Roman"/>
          <w:b/>
          <w:bCs/>
          <w:sz w:val="24"/>
          <w:szCs w:val="24"/>
        </w:rPr>
        <w:t>MUS.XV001.01–MUS.XV001.31</w:t>
      </w:r>
      <w:r>
        <w:rPr>
          <w:rFonts w:ascii="Times New Roman" w:hAnsi="Times New Roman"/>
          <w:sz w:val="24"/>
          <w:szCs w:val="24"/>
        </w:rPr>
        <w:t>), around Euboea [Sackett] (</w:t>
      </w:r>
      <w:r>
        <w:rPr>
          <w:rFonts w:ascii="Times New Roman" w:hAnsi="Times New Roman"/>
          <w:b/>
          <w:bCs/>
          <w:sz w:val="24"/>
          <w:szCs w:val="24"/>
        </w:rPr>
        <w:t>MUS.XC001.01–MUS.XC074.01</w:t>
      </w:r>
      <w:r>
        <w:rPr>
          <w:rFonts w:ascii="Times New Roman" w:hAnsi="Times New Roman"/>
          <w:sz w:val="24"/>
          <w:szCs w:val="24"/>
        </w:rPr>
        <w:t>), and around Arcadia [Howell] (</w:t>
      </w:r>
      <w:r>
        <w:rPr>
          <w:rFonts w:ascii="Times New Roman" w:hAnsi="Times New Roman"/>
          <w:b/>
          <w:bCs/>
          <w:sz w:val="24"/>
          <w:szCs w:val="24"/>
        </w:rPr>
        <w:t>MUS.XS001.01–MUS.XS013.01</w:t>
      </w:r>
      <w:r>
        <w:rPr>
          <w:rFonts w:ascii="Times New Roman" w:hAnsi="Times New Roman"/>
          <w:sz w:val="24"/>
          <w:szCs w:val="24"/>
        </w:rPr>
        <w:t>).</w:t>
      </w:r>
    </w:p>
    <w:p w14:paraId="5D68EA8B" w14:textId="77777777" w:rsidR="00DA0DA2" w:rsidRDefault="00DA0DA2" w:rsidP="00DA0DA2">
      <w:pPr>
        <w:pStyle w:val="BodyA"/>
        <w:spacing w:line="288" w:lineRule="auto"/>
        <w:rPr>
          <w:rFonts w:ascii="Times New Roman" w:eastAsia="Times New Roman" w:hAnsi="Times New Roman" w:cs="Times New Roman"/>
          <w:sz w:val="24"/>
          <w:szCs w:val="24"/>
          <w:u w:val="single"/>
        </w:rPr>
      </w:pPr>
    </w:p>
    <w:p w14:paraId="1CFAC039"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Y: Miscellaneous pottery</w:t>
      </w:r>
    </w:p>
    <w:p w14:paraId="5AAD097F"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3B522F38"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This series contains 43 groups of mixed unprovenanced or unsorted pottery, formerly organized by its own esoteric catalogue system (for example ‘Tray 3 bag 1 + 2’). Although this material would have been best placed in the ‘X: Sherd collection’, there were no available letter codes left for its classification, and so an independent series was created.</w:t>
      </w:r>
    </w:p>
    <w:p w14:paraId="5AEA4844"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68E33922"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r>
        <w:rPr>
          <w:rFonts w:ascii="Times New Roman" w:hAnsi="Times New Roman"/>
          <w:sz w:val="24"/>
          <w:szCs w:val="24"/>
          <w:u w:val="single"/>
        </w:rPr>
        <w:t>Z: Architectural stone collection</w:t>
      </w:r>
    </w:p>
    <w:p w14:paraId="7013C4C9" w14:textId="77777777" w:rsidR="00DA0DA2" w:rsidRDefault="00DA0DA2" w:rsidP="00DA0DA2">
      <w:pPr>
        <w:pStyle w:val="BodyA"/>
        <w:spacing w:line="288" w:lineRule="auto"/>
        <w:jc w:val="center"/>
        <w:rPr>
          <w:rFonts w:ascii="Times New Roman" w:eastAsia="Times New Roman" w:hAnsi="Times New Roman" w:cs="Times New Roman"/>
          <w:sz w:val="24"/>
          <w:szCs w:val="24"/>
          <w:u w:val="single"/>
        </w:rPr>
      </w:pPr>
    </w:p>
    <w:p w14:paraId="41714164"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 xml:space="preserve">The stone collection contains 21 pieces. This set of objects was uncatalogued until the publication of Tomlinson (2000): a printout of this article with pencil annotations of </w:t>
      </w:r>
      <w:r>
        <w:rPr>
          <w:rFonts w:ascii="Times New Roman" w:hAnsi="Times New Roman"/>
          <w:sz w:val="24"/>
          <w:szCs w:val="24"/>
          <w:rtl/>
          <w:lang w:val="ar-SA"/>
        </w:rPr>
        <w:t>‘</w:t>
      </w:r>
      <w:r>
        <w:rPr>
          <w:rFonts w:ascii="Times New Roman" w:hAnsi="Times New Roman"/>
          <w:sz w:val="24"/>
          <w:szCs w:val="24"/>
        </w:rPr>
        <w:t>Z</w:t>
      </w:r>
      <w:r>
        <w:rPr>
          <w:rFonts w:ascii="Times New Roman" w:hAnsi="Times New Roman"/>
          <w:sz w:val="24"/>
          <w:szCs w:val="24"/>
          <w:rtl/>
          <w:lang w:val="ar-SA"/>
        </w:rPr>
        <w:t>’</w:t>
      </w:r>
      <w:r>
        <w:rPr>
          <w:rFonts w:ascii="Times New Roman" w:hAnsi="Times New Roman"/>
          <w:sz w:val="24"/>
          <w:szCs w:val="24"/>
        </w:rPr>
        <w:t xml:space="preserve">  numbers was found with the British School at Athens Museum Papers, indicating that Clarke-style inventory numbers were assigned after publication. Many objects in this collection had duplicate catalogue numbers in either the E or S series; this order was rationalized in the 2020 digitization project, and all previous object numbers have been preserved alongside object metadata. Many of these pieces were originally displayed in the BSA Gardens (</w:t>
      </w:r>
      <w:r>
        <w:rPr>
          <w:rFonts w:ascii="Times New Roman" w:hAnsi="Times New Roman"/>
          <w:b/>
          <w:bCs/>
          <w:sz w:val="24"/>
          <w:szCs w:val="24"/>
        </w:rPr>
        <w:t>BSA MUS 01/03/03</w:t>
      </w:r>
      <w:r>
        <w:rPr>
          <w:rFonts w:ascii="Times New Roman" w:hAnsi="Times New Roman"/>
          <w:sz w:val="24"/>
          <w:szCs w:val="24"/>
        </w:rPr>
        <w:t xml:space="preserve">, </w:t>
      </w:r>
      <w:r>
        <w:rPr>
          <w:rFonts w:ascii="Times New Roman" w:hAnsi="Times New Roman"/>
          <w:b/>
          <w:bCs/>
          <w:sz w:val="24"/>
          <w:szCs w:val="24"/>
        </w:rPr>
        <w:t>BSA MUS 03/01/14</w:t>
      </w:r>
      <w:r>
        <w:rPr>
          <w:rFonts w:ascii="Times New Roman" w:hAnsi="Times New Roman"/>
          <w:sz w:val="24"/>
          <w:szCs w:val="24"/>
        </w:rPr>
        <w:t xml:space="preserve">, </w:t>
      </w:r>
      <w:r>
        <w:rPr>
          <w:rFonts w:ascii="Times New Roman" w:hAnsi="Times New Roman"/>
          <w:b/>
          <w:bCs/>
          <w:sz w:val="24"/>
          <w:szCs w:val="24"/>
        </w:rPr>
        <w:t>BSA MUS 03/01/15</w:t>
      </w:r>
      <w:r>
        <w:rPr>
          <w:rFonts w:ascii="Times New Roman" w:hAnsi="Times New Roman"/>
          <w:sz w:val="24"/>
          <w:szCs w:val="24"/>
        </w:rPr>
        <w:t>).</w:t>
      </w:r>
    </w:p>
    <w:p w14:paraId="30E6623C" w14:textId="77777777" w:rsidR="00DA0DA2" w:rsidRDefault="00DA0DA2" w:rsidP="00DA0DA2">
      <w:pPr>
        <w:pStyle w:val="BodyA"/>
        <w:spacing w:line="288" w:lineRule="auto"/>
        <w:rPr>
          <w:rFonts w:ascii="Times New Roman" w:eastAsia="Times New Roman" w:hAnsi="Times New Roman" w:cs="Times New Roman"/>
          <w:sz w:val="24"/>
          <w:szCs w:val="24"/>
        </w:rPr>
      </w:pPr>
    </w:p>
    <w:p w14:paraId="11536786" w14:textId="77777777" w:rsidR="00DA0DA2" w:rsidRDefault="00DA0DA2" w:rsidP="00DA0DA2">
      <w:pPr>
        <w:pStyle w:val="BodyA"/>
        <w:spacing w:line="288" w:lineRule="auto"/>
        <w:jc w:val="center"/>
        <w:rPr>
          <w:rFonts w:ascii="Times New Roman" w:eastAsia="Times New Roman" w:hAnsi="Times New Roman" w:cs="Times New Roman"/>
          <w:sz w:val="24"/>
          <w:szCs w:val="24"/>
        </w:rPr>
      </w:pPr>
      <w:r>
        <w:rPr>
          <w:rFonts w:ascii="Times New Roman" w:hAnsi="Times New Roman"/>
          <w:sz w:val="24"/>
          <w:szCs w:val="24"/>
          <w:u w:val="single"/>
        </w:rPr>
        <w:t>Other objects stored in the BSA Museum</w:t>
      </w:r>
    </w:p>
    <w:p w14:paraId="47B73D58" w14:textId="77777777" w:rsidR="00DA0DA2" w:rsidRDefault="00DA0DA2" w:rsidP="00DA0DA2">
      <w:pPr>
        <w:pStyle w:val="BodyA"/>
        <w:spacing w:line="288" w:lineRule="auto"/>
        <w:jc w:val="center"/>
        <w:rPr>
          <w:rFonts w:ascii="Times New Roman" w:eastAsia="Times New Roman" w:hAnsi="Times New Roman" w:cs="Times New Roman"/>
          <w:sz w:val="24"/>
          <w:szCs w:val="24"/>
        </w:rPr>
      </w:pPr>
    </w:p>
    <w:p w14:paraId="5BB9459D" w14:textId="77777777" w:rsidR="00DA0DA2" w:rsidRDefault="00DA0DA2" w:rsidP="00DA0DA2">
      <w:pPr>
        <w:pStyle w:val="BodyA"/>
        <w:spacing w:line="288" w:lineRule="auto"/>
        <w:rPr>
          <w:rFonts w:ascii="Times New Roman" w:eastAsia="Times New Roman" w:hAnsi="Times New Roman" w:cs="Times New Roman"/>
          <w:sz w:val="24"/>
          <w:szCs w:val="24"/>
        </w:rPr>
      </w:pPr>
      <w:r>
        <w:rPr>
          <w:rFonts w:ascii="Times New Roman" w:hAnsi="Times New Roman"/>
          <w:sz w:val="24"/>
          <w:szCs w:val="24"/>
        </w:rPr>
        <w:t>Ten objects are stored in the BSA Museum that are not registered as part of the Study Collection, as they are not antiquities:</w:t>
      </w:r>
    </w:p>
    <w:p w14:paraId="6DB08068" w14:textId="77777777" w:rsidR="00DA0DA2" w:rsidRDefault="00DA0DA2" w:rsidP="00DA0DA2">
      <w:pPr>
        <w:pStyle w:val="BodyA"/>
        <w:numPr>
          <w:ilvl w:val="0"/>
          <w:numId w:val="2"/>
        </w:numPr>
        <w:spacing w:line="288" w:lineRule="auto"/>
        <w:rPr>
          <w:rFonts w:ascii="Times New Roman" w:hAnsi="Times New Roman"/>
          <w:sz w:val="24"/>
          <w:szCs w:val="24"/>
        </w:rPr>
      </w:pPr>
      <w:r>
        <w:rPr>
          <w:rFonts w:ascii="Times New Roman" w:hAnsi="Times New Roman"/>
          <w:sz w:val="24"/>
          <w:szCs w:val="24"/>
        </w:rPr>
        <w:t>Cast of Archaic sculpture head (thought to have been made by one of the BSA visiting artists).</w:t>
      </w:r>
    </w:p>
    <w:p w14:paraId="273B16F6" w14:textId="77777777" w:rsidR="00DA0DA2" w:rsidRDefault="00DA0DA2" w:rsidP="00DA0DA2">
      <w:pPr>
        <w:pStyle w:val="BodyA"/>
        <w:numPr>
          <w:ilvl w:val="0"/>
          <w:numId w:val="2"/>
        </w:numPr>
        <w:spacing w:line="288" w:lineRule="auto"/>
        <w:rPr>
          <w:rFonts w:ascii="Times New Roman" w:hAnsi="Times New Roman"/>
          <w:sz w:val="24"/>
          <w:szCs w:val="24"/>
        </w:rPr>
      </w:pPr>
      <w:r>
        <w:rPr>
          <w:rFonts w:ascii="Times New Roman" w:hAnsi="Times New Roman"/>
          <w:sz w:val="24"/>
          <w:szCs w:val="24"/>
        </w:rPr>
        <w:t>Cast of lioness head from the 1936 exhibition of the BSA in London (formerly registered incorrectly in the K series).</w:t>
      </w:r>
    </w:p>
    <w:p w14:paraId="20EC948A" w14:textId="77777777" w:rsidR="00DA0DA2" w:rsidRDefault="00DA0DA2" w:rsidP="00DA0DA2">
      <w:pPr>
        <w:pStyle w:val="BodyA"/>
        <w:numPr>
          <w:ilvl w:val="0"/>
          <w:numId w:val="2"/>
        </w:numPr>
        <w:spacing w:line="288" w:lineRule="auto"/>
        <w:rPr>
          <w:rFonts w:ascii="Times New Roman" w:hAnsi="Times New Roman"/>
          <w:sz w:val="24"/>
          <w:szCs w:val="24"/>
        </w:rPr>
      </w:pPr>
      <w:r>
        <w:rPr>
          <w:rFonts w:ascii="Times New Roman" w:hAnsi="Times New Roman"/>
          <w:sz w:val="24"/>
          <w:szCs w:val="24"/>
        </w:rPr>
        <w:lastRenderedPageBreak/>
        <w:t>A plaque now broken in three pieces that was at one time intended to be appended to the Bosanquet exedra in the BSA gardens.</w:t>
      </w:r>
    </w:p>
    <w:p w14:paraId="2F0B3C50" w14:textId="77777777" w:rsidR="00DA0DA2" w:rsidRDefault="00DA0DA2" w:rsidP="00DA0DA2">
      <w:pPr>
        <w:pStyle w:val="BodyA"/>
        <w:numPr>
          <w:ilvl w:val="0"/>
          <w:numId w:val="2"/>
        </w:numPr>
        <w:spacing w:line="288" w:lineRule="auto"/>
        <w:rPr>
          <w:rFonts w:ascii="Times New Roman" w:hAnsi="Times New Roman"/>
          <w:sz w:val="24"/>
          <w:szCs w:val="24"/>
        </w:rPr>
      </w:pPr>
      <w:r>
        <w:rPr>
          <w:rFonts w:ascii="Times New Roman" w:hAnsi="Times New Roman"/>
          <w:sz w:val="24"/>
          <w:szCs w:val="24"/>
        </w:rPr>
        <w:t>An architectural terracotta plaque reproduction, labelled on the back 'Nicholls ’53’.</w:t>
      </w:r>
    </w:p>
    <w:p w14:paraId="5D159C28" w14:textId="77777777" w:rsidR="00DA0DA2" w:rsidRDefault="00DA0DA2" w:rsidP="00DA0DA2">
      <w:pPr>
        <w:pStyle w:val="BodyA"/>
        <w:numPr>
          <w:ilvl w:val="0"/>
          <w:numId w:val="2"/>
        </w:numPr>
        <w:spacing w:line="288" w:lineRule="auto"/>
        <w:rPr>
          <w:rFonts w:ascii="Times New Roman" w:hAnsi="Times New Roman"/>
          <w:sz w:val="24"/>
          <w:szCs w:val="24"/>
        </w:rPr>
      </w:pPr>
      <w:r>
        <w:rPr>
          <w:rFonts w:ascii="Times New Roman" w:hAnsi="Times New Roman"/>
          <w:sz w:val="24"/>
          <w:szCs w:val="24"/>
        </w:rPr>
        <w:t>A terracotta plaque of a female figure, labelled on the back 'Nicholls ’53’.</w:t>
      </w:r>
    </w:p>
    <w:p w14:paraId="2114953B" w14:textId="77777777" w:rsidR="00DA0DA2" w:rsidRDefault="00DA0DA2" w:rsidP="00DA0DA2">
      <w:pPr>
        <w:pStyle w:val="BodyA"/>
        <w:numPr>
          <w:ilvl w:val="0"/>
          <w:numId w:val="2"/>
        </w:numPr>
        <w:spacing w:line="288" w:lineRule="auto"/>
        <w:rPr>
          <w:rFonts w:ascii="Times New Roman" w:hAnsi="Times New Roman"/>
          <w:sz w:val="24"/>
          <w:szCs w:val="24"/>
        </w:rPr>
      </w:pPr>
      <w:r>
        <w:rPr>
          <w:rFonts w:ascii="Times New Roman" w:hAnsi="Times New Roman"/>
          <w:sz w:val="24"/>
          <w:szCs w:val="24"/>
        </w:rPr>
        <w:t xml:space="preserve">A cast of a seated terracotta figurine. This object appears in Pisani (2006: 291) as no. 165. </w:t>
      </w:r>
    </w:p>
    <w:p w14:paraId="2DADC516" w14:textId="77777777" w:rsidR="00DA0DA2" w:rsidRDefault="00DA0DA2" w:rsidP="00DA0DA2">
      <w:pPr>
        <w:pStyle w:val="BodyA"/>
        <w:numPr>
          <w:ilvl w:val="0"/>
          <w:numId w:val="2"/>
        </w:numPr>
        <w:spacing w:line="288" w:lineRule="auto"/>
        <w:rPr>
          <w:rFonts w:ascii="Times New Roman" w:hAnsi="Times New Roman"/>
          <w:sz w:val="24"/>
          <w:szCs w:val="24"/>
        </w:rPr>
      </w:pPr>
      <w:r>
        <w:rPr>
          <w:rFonts w:ascii="Times New Roman" w:hAnsi="Times New Roman"/>
          <w:sz w:val="24"/>
          <w:szCs w:val="24"/>
        </w:rPr>
        <w:t>A cast of a seated terracotta figurine. This object appears in Pisani (2006: 291) as no. 166.</w:t>
      </w:r>
    </w:p>
    <w:p w14:paraId="7E6EAFDC" w14:textId="77777777" w:rsidR="00DA0DA2" w:rsidRDefault="00DA0DA2" w:rsidP="00DA0DA2">
      <w:pPr>
        <w:pStyle w:val="BodyA"/>
        <w:numPr>
          <w:ilvl w:val="0"/>
          <w:numId w:val="2"/>
        </w:numPr>
        <w:spacing w:line="288" w:lineRule="auto"/>
        <w:rPr>
          <w:rFonts w:ascii="Times New Roman" w:hAnsi="Times New Roman"/>
          <w:sz w:val="24"/>
          <w:szCs w:val="24"/>
        </w:rPr>
      </w:pPr>
      <w:r>
        <w:rPr>
          <w:rFonts w:ascii="Times New Roman" w:hAnsi="Times New Roman"/>
          <w:sz w:val="24"/>
          <w:szCs w:val="24"/>
        </w:rPr>
        <w:t>An architectural cast mounted on wood: unknown origin and production.</w:t>
      </w:r>
    </w:p>
    <w:p w14:paraId="775D8713" w14:textId="77777777" w:rsidR="00DA0DA2" w:rsidRDefault="00DA0DA2" w:rsidP="00DA0DA2">
      <w:pPr>
        <w:pStyle w:val="BodyA"/>
        <w:numPr>
          <w:ilvl w:val="0"/>
          <w:numId w:val="2"/>
        </w:numPr>
        <w:spacing w:line="288" w:lineRule="auto"/>
        <w:rPr>
          <w:rFonts w:ascii="Times New Roman" w:hAnsi="Times New Roman"/>
          <w:sz w:val="24"/>
          <w:szCs w:val="24"/>
        </w:rPr>
      </w:pPr>
      <w:r>
        <w:rPr>
          <w:rFonts w:ascii="Times New Roman" w:hAnsi="Times New Roman"/>
          <w:sz w:val="24"/>
          <w:szCs w:val="24"/>
        </w:rPr>
        <w:t>Cast of ‘Hygeia’ head, modern.</w:t>
      </w:r>
    </w:p>
    <w:p w14:paraId="29417125" w14:textId="5A13E35B" w:rsidR="00F103F6" w:rsidRDefault="00DA0DA2" w:rsidP="00DA0DA2">
      <w:r>
        <w:t>A matchbox labelled ‘BM’ containing a small piece of stone.</w:t>
      </w:r>
    </w:p>
    <w:sectPr w:rsidR="00F103F6" w:rsidSect="00D74F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E6BA8"/>
    <w:multiLevelType w:val="hybridMultilevel"/>
    <w:tmpl w:val="B6F6A26E"/>
    <w:styleLink w:val="Numbered"/>
    <w:lvl w:ilvl="0" w:tplc="FAF2E1C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DDBC12D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7606F3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C0C6AE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B6A087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A30A21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866279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86CCD2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BAE01C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C20CA5"/>
    <w:multiLevelType w:val="hybridMultilevel"/>
    <w:tmpl w:val="B6F6A26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A2"/>
    <w:rsid w:val="00BD4EB8"/>
    <w:rsid w:val="00C55E91"/>
    <w:rsid w:val="00D74FAB"/>
    <w:rsid w:val="00DA0DA2"/>
    <w:rsid w:val="00F1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7F123F"/>
  <w15:chartTrackingRefBased/>
  <w15:docId w15:val="{230D046B-73A8-C74A-80EB-9D893DA2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DA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A0DA2"/>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14:textOutline w14:w="12700" w14:cap="flat" w14:cmpd="sng" w14:algn="ctr">
        <w14:noFill/>
        <w14:prstDash w14:val="solid"/>
        <w14:miter w14:lim="400000"/>
      </w14:textOutline>
    </w:rPr>
  </w:style>
  <w:style w:type="numbering" w:customStyle="1" w:styleId="Numbered">
    <w:name w:val="Numbered"/>
    <w:rsid w:val="00DA0D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2218</Words>
  <Characters>12649</Characters>
  <Application>Microsoft Office Word</Application>
  <DocSecurity>0</DocSecurity>
  <Lines>105</Lines>
  <Paragraphs>29</Paragraphs>
  <ScaleCrop>false</ScaleCrop>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Galanakis</dc:creator>
  <cp:keywords/>
  <dc:description/>
  <cp:lastModifiedBy>I Galanakis</cp:lastModifiedBy>
  <cp:revision>2</cp:revision>
  <dcterms:created xsi:type="dcterms:W3CDTF">2022-08-19T05:50:00Z</dcterms:created>
  <dcterms:modified xsi:type="dcterms:W3CDTF">2022-08-19T06:33:00Z</dcterms:modified>
</cp:coreProperties>
</file>