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FD05" w14:textId="77777777" w:rsidR="000B71F3" w:rsidRPr="00906149" w:rsidRDefault="00A7247F" w:rsidP="00A7247F">
      <w:pPr>
        <w:jc w:val="center"/>
        <w:rPr>
          <w:rFonts w:ascii="Bahnschrift SemiLight" w:hAnsi="Bahnschrift SemiLight"/>
          <w:sz w:val="20"/>
          <w:u w:val="single"/>
        </w:rPr>
      </w:pPr>
      <w:bookmarkStart w:id="0" w:name="_GoBack"/>
      <w:bookmarkEnd w:id="0"/>
      <w:r w:rsidRPr="00906149">
        <w:rPr>
          <w:rFonts w:ascii="Bahnschrift SemiLight" w:hAnsi="Bahnschrift SemiLight"/>
          <w:sz w:val="20"/>
          <w:u w:val="single"/>
        </w:rPr>
        <w:t>Extended methodology description</w:t>
      </w:r>
    </w:p>
    <w:p w14:paraId="1A2F7A7E" w14:textId="77777777" w:rsidR="00A7247F" w:rsidRPr="00906149" w:rsidRDefault="00A7247F" w:rsidP="00A7247F">
      <w:pPr>
        <w:jc w:val="center"/>
        <w:rPr>
          <w:rFonts w:ascii="Bahnschrift SemiLight" w:hAnsi="Bahnschrift SemiLight"/>
          <w:sz w:val="20"/>
        </w:rPr>
      </w:pPr>
    </w:p>
    <w:p w14:paraId="2A7AF244" w14:textId="77777777" w:rsidR="003B1CF4" w:rsidRPr="00906149" w:rsidRDefault="003B1CF4" w:rsidP="00A7247F">
      <w:pPr>
        <w:rPr>
          <w:rFonts w:ascii="Bahnschrift SemiLight" w:hAnsi="Bahnschrift SemiLight"/>
          <w:i/>
          <w:sz w:val="20"/>
        </w:rPr>
      </w:pPr>
      <w:r w:rsidRPr="00906149">
        <w:rPr>
          <w:rFonts w:ascii="Bahnschrift SemiLight" w:hAnsi="Bahnschrift SemiLight"/>
          <w:i/>
          <w:sz w:val="20"/>
        </w:rPr>
        <w:t>Protected areas and other spatial data</w:t>
      </w:r>
    </w:p>
    <w:p w14:paraId="2AA9E39E" w14:textId="77777777" w:rsidR="00C153C5" w:rsidRDefault="00DA29B4" w:rsidP="00A7247F">
      <w:pPr>
        <w:rPr>
          <w:rFonts w:ascii="Bahnschrift SemiLight" w:hAnsi="Bahnschrift SemiLight"/>
          <w:sz w:val="20"/>
        </w:rPr>
      </w:pPr>
      <w:r w:rsidRPr="00906149">
        <w:rPr>
          <w:rFonts w:ascii="Bahnschrift SemiLight" w:hAnsi="Bahnschrift SemiLight"/>
          <w:sz w:val="20"/>
        </w:rPr>
        <w:t>We sourced the spatial data on protected areas (PAs) in Australia from the work of Ivanova &amp; Cook (2020): this presents the most recent compilation of PAs in the country that is inclusive of both public and private PAs</w:t>
      </w:r>
      <w:r w:rsidR="0052374B">
        <w:rPr>
          <w:rFonts w:ascii="Bahnschrift SemiLight" w:hAnsi="Bahnschrift SemiLight"/>
          <w:sz w:val="20"/>
        </w:rPr>
        <w:t>.</w:t>
      </w:r>
      <w:r w:rsidR="00CC4EBF" w:rsidRPr="00906149">
        <w:rPr>
          <w:rFonts w:ascii="Bahnschrift SemiLight" w:hAnsi="Bahnschrift SemiLight"/>
          <w:sz w:val="20"/>
        </w:rPr>
        <w:t xml:space="preserve"> </w:t>
      </w:r>
      <w:r w:rsidR="00C153C5">
        <w:rPr>
          <w:rFonts w:ascii="Bahnschrift SemiLight" w:hAnsi="Bahnschrift SemiLight"/>
          <w:sz w:val="20"/>
        </w:rPr>
        <w:t>Importantly, o</w:t>
      </w:r>
      <w:r w:rsidR="00C153C5" w:rsidRPr="00C153C5">
        <w:rPr>
          <w:rFonts w:ascii="Bahnschrift SemiLight" w:hAnsi="Bahnschrift SemiLight"/>
          <w:sz w:val="20"/>
        </w:rPr>
        <w:t xml:space="preserve">nly terrestrial PAs were included, due to the legal restrictions of private land not extending to coastal waters. </w:t>
      </w:r>
    </w:p>
    <w:p w14:paraId="3AEC81A5" w14:textId="7FE8AC0E" w:rsidR="00C153C5" w:rsidRDefault="00C153C5" w:rsidP="00A7247F">
      <w:pPr>
        <w:rPr>
          <w:rFonts w:ascii="Bahnschrift SemiLight" w:hAnsi="Bahnschrift SemiLight"/>
          <w:sz w:val="20"/>
        </w:rPr>
      </w:pPr>
      <w:r>
        <w:rPr>
          <w:rFonts w:ascii="Bahnschrift SemiLight" w:hAnsi="Bahnschrift SemiLight"/>
          <w:sz w:val="20"/>
        </w:rPr>
        <w:t>Ivanova &amp; Cook (2020) used</w:t>
      </w:r>
      <w:r w:rsidR="0052374B">
        <w:rPr>
          <w:rFonts w:ascii="Bahnschrift SemiLight" w:hAnsi="Bahnschrift SemiLight"/>
          <w:sz w:val="20"/>
        </w:rPr>
        <w:t xml:space="preserve"> </w:t>
      </w:r>
      <w:r w:rsidR="00CC4EBF" w:rsidRPr="00906149">
        <w:rPr>
          <w:rFonts w:ascii="Bahnschrift SemiLight" w:hAnsi="Bahnschrift SemiLight"/>
          <w:sz w:val="20"/>
        </w:rPr>
        <w:t>the Collaborative Australian Protected Area Database (CAPAD) 2018</w:t>
      </w:r>
      <w:r w:rsidR="0052374B">
        <w:rPr>
          <w:rFonts w:ascii="Bahnschrift SemiLight" w:hAnsi="Bahnschrift SemiLight"/>
          <w:sz w:val="20"/>
        </w:rPr>
        <w:t xml:space="preserve"> edition as a source of all public PAs </w:t>
      </w:r>
      <w:r>
        <w:rPr>
          <w:rFonts w:ascii="Bahnschrift SemiLight" w:hAnsi="Bahnschrift SemiLight"/>
          <w:sz w:val="20"/>
        </w:rPr>
        <w:t xml:space="preserve">as well as the available privately protected PAs (PPAs) </w:t>
      </w:r>
      <w:r w:rsidR="0052374B">
        <w:rPr>
          <w:rFonts w:ascii="Bahnschrift SemiLight" w:hAnsi="Bahnschrift SemiLight"/>
          <w:sz w:val="20"/>
        </w:rPr>
        <w:t>in the country</w:t>
      </w:r>
      <w:r>
        <w:rPr>
          <w:rFonts w:ascii="Bahnschrift SemiLight" w:hAnsi="Bahnschrift SemiLight"/>
          <w:sz w:val="20"/>
        </w:rPr>
        <w:t xml:space="preserve">. </w:t>
      </w:r>
      <w:r w:rsidRPr="00C153C5">
        <w:rPr>
          <w:rFonts w:ascii="Bahnschrift SemiLight" w:hAnsi="Bahnschrift SemiLight"/>
          <w:sz w:val="20"/>
        </w:rPr>
        <w:t xml:space="preserve">PPAs were identified by the “governance type” category </w:t>
      </w:r>
      <w:r>
        <w:rPr>
          <w:rFonts w:ascii="Bahnschrift SemiLight" w:hAnsi="Bahnschrift SemiLight"/>
          <w:sz w:val="20"/>
        </w:rPr>
        <w:t>in CAPAD</w:t>
      </w:r>
      <w:r w:rsidRPr="00C153C5">
        <w:rPr>
          <w:rFonts w:ascii="Bahnschrift SemiLight" w:hAnsi="Bahnschrift SemiLight"/>
          <w:sz w:val="20"/>
        </w:rPr>
        <w:t>, including all PAs listed as private (“P”), as well as South Australia’s Heritage Agreements listed as joint management (“J”</w:t>
      </w:r>
      <w:r>
        <w:rPr>
          <w:rFonts w:ascii="Bahnschrift SemiLight" w:hAnsi="Bahnschrift SemiLight"/>
          <w:sz w:val="20"/>
        </w:rPr>
        <w:t>). S</w:t>
      </w:r>
      <w:r w:rsidR="0052374B">
        <w:rPr>
          <w:rFonts w:ascii="Bahnschrift SemiLight" w:hAnsi="Bahnschrift SemiLight"/>
          <w:sz w:val="20"/>
        </w:rPr>
        <w:t xml:space="preserve">patial data on privately protected PAs (PPAs) were further </w:t>
      </w:r>
      <w:r w:rsidR="00CC4EBF" w:rsidRPr="00906149">
        <w:rPr>
          <w:rFonts w:ascii="Bahnschrift SemiLight" w:hAnsi="Bahnschrift SemiLight"/>
          <w:sz w:val="20"/>
        </w:rPr>
        <w:t xml:space="preserve">supplemented with </w:t>
      </w:r>
      <w:r w:rsidR="0052374B">
        <w:rPr>
          <w:rFonts w:ascii="Bahnschrift SemiLight" w:hAnsi="Bahnschrift SemiLight"/>
          <w:sz w:val="20"/>
        </w:rPr>
        <w:t xml:space="preserve">files sourced directly from the organisations responsible for administering the PPA contract. PPA data were obtained for the following programs: </w:t>
      </w:r>
      <w:r w:rsidR="0052374B" w:rsidRPr="0052374B">
        <w:rPr>
          <w:rFonts w:ascii="Bahnschrift SemiLight" w:hAnsi="Bahnschrift SemiLight"/>
          <w:sz w:val="20"/>
        </w:rPr>
        <w:t>Department of Environment, Land, Water and Planning</w:t>
      </w:r>
      <w:r w:rsidR="0052374B">
        <w:rPr>
          <w:rFonts w:ascii="Bahnschrift SemiLight" w:hAnsi="Bahnschrift SemiLight"/>
          <w:sz w:val="20"/>
        </w:rPr>
        <w:t xml:space="preserve"> covenants (Victoria state), </w:t>
      </w:r>
      <w:r w:rsidR="0052374B" w:rsidRPr="0052374B">
        <w:rPr>
          <w:rFonts w:ascii="Bahnschrift SemiLight" w:hAnsi="Bahnschrift SemiLight"/>
          <w:sz w:val="20"/>
        </w:rPr>
        <w:t>Voluntary Conservation Agreement</w:t>
      </w:r>
      <w:r w:rsidR="0052374B">
        <w:rPr>
          <w:rFonts w:ascii="Bahnschrift SemiLight" w:hAnsi="Bahnschrift SemiLight"/>
          <w:sz w:val="20"/>
        </w:rPr>
        <w:t xml:space="preserve"> (New South Wales state), </w:t>
      </w:r>
      <w:r w:rsidR="0052374B" w:rsidRPr="0052374B">
        <w:rPr>
          <w:rFonts w:ascii="Bahnschrift SemiLight" w:hAnsi="Bahnschrift SemiLight"/>
          <w:sz w:val="20"/>
        </w:rPr>
        <w:t>Registered Property Agreement</w:t>
      </w:r>
      <w:r w:rsidR="0052374B">
        <w:rPr>
          <w:rFonts w:ascii="Bahnschrift SemiLight" w:hAnsi="Bahnschrift SemiLight"/>
          <w:sz w:val="20"/>
        </w:rPr>
        <w:t xml:space="preserve"> (New South Wales state), </w:t>
      </w:r>
      <w:r w:rsidR="0052374B" w:rsidRPr="0052374B">
        <w:rPr>
          <w:rFonts w:ascii="Bahnschrift SemiLight" w:hAnsi="Bahnschrift SemiLight"/>
          <w:sz w:val="20"/>
        </w:rPr>
        <w:t>Nature Conservation Trust</w:t>
      </w:r>
      <w:r w:rsidR="0052374B">
        <w:rPr>
          <w:rFonts w:ascii="Bahnschrift SemiLight" w:hAnsi="Bahnschrift SemiLight"/>
          <w:sz w:val="20"/>
        </w:rPr>
        <w:t xml:space="preserve"> (New South Wales state), </w:t>
      </w:r>
      <w:r w:rsidR="0052374B" w:rsidRPr="0052374B">
        <w:rPr>
          <w:rFonts w:ascii="Bahnschrift SemiLight" w:hAnsi="Bahnschrift SemiLight"/>
          <w:sz w:val="20"/>
        </w:rPr>
        <w:t>Department of Agriculture and Food covenants</w:t>
      </w:r>
      <w:r w:rsidR="0052374B">
        <w:rPr>
          <w:rFonts w:ascii="Bahnschrift SemiLight" w:hAnsi="Bahnschrift SemiLight"/>
          <w:sz w:val="20"/>
        </w:rPr>
        <w:t xml:space="preserve"> (Western Australia state), </w:t>
      </w:r>
      <w:r w:rsidR="0052374B" w:rsidRPr="0052374B">
        <w:rPr>
          <w:rFonts w:ascii="Bahnschrift SemiLight" w:hAnsi="Bahnschrift SemiLight"/>
          <w:sz w:val="20"/>
        </w:rPr>
        <w:t>Department of Biodiversity, Conservation and Attractions covenants</w:t>
      </w:r>
      <w:r w:rsidR="0052374B">
        <w:rPr>
          <w:rFonts w:ascii="Bahnschrift SemiLight" w:hAnsi="Bahnschrift SemiLight"/>
          <w:sz w:val="20"/>
        </w:rPr>
        <w:t xml:space="preserve"> (Western Australia state) and </w:t>
      </w:r>
      <w:r w:rsidR="0052374B" w:rsidRPr="0052374B">
        <w:rPr>
          <w:rFonts w:ascii="Bahnschrift SemiLight" w:hAnsi="Bahnschrift SemiLight"/>
          <w:sz w:val="20"/>
        </w:rPr>
        <w:t>Department of Environment and Natural Resources covenants</w:t>
      </w:r>
      <w:r w:rsidR="0052374B">
        <w:rPr>
          <w:rFonts w:ascii="Bahnschrift SemiLight" w:hAnsi="Bahnschrift SemiLight"/>
          <w:sz w:val="20"/>
        </w:rPr>
        <w:t xml:space="preserve"> (Northern Territory). See Table S1.2 of Ivanova &amp; Cook</w:t>
      </w:r>
      <w:r w:rsidR="00B722BC">
        <w:rPr>
          <w:rFonts w:ascii="Bahnschrift SemiLight" w:hAnsi="Bahnschrift SemiLight"/>
          <w:sz w:val="20"/>
        </w:rPr>
        <w:t xml:space="preserve"> (2020).</w:t>
      </w:r>
    </w:p>
    <w:p w14:paraId="29E1F6B5" w14:textId="2746FC53" w:rsidR="00C153C5" w:rsidRPr="00906149" w:rsidRDefault="00C153C5" w:rsidP="00A7247F">
      <w:pPr>
        <w:rPr>
          <w:rFonts w:ascii="Bahnschrift SemiLight" w:hAnsi="Bahnschrift SemiLight"/>
          <w:sz w:val="20"/>
        </w:rPr>
      </w:pPr>
      <w:r>
        <w:rPr>
          <w:rFonts w:ascii="Bahnschrift SemiLight" w:hAnsi="Bahnschrift SemiLight"/>
          <w:sz w:val="20"/>
        </w:rPr>
        <w:t xml:space="preserve">Concerning PA spatial data cleaning, Ivanova &amp; Cook (2020) </w:t>
      </w:r>
      <w:r w:rsidRPr="00C153C5">
        <w:rPr>
          <w:rFonts w:ascii="Bahnschrift SemiLight" w:hAnsi="Bahnschrift SemiLight"/>
          <w:sz w:val="20"/>
        </w:rPr>
        <w:t>checked for spatial inconsistencies such as closely aligned PA boundaries which were averaged, and overlaps of which were resolved by reassigning the overlapped portion to the more numerically dominant PA type. Duplicates were deleted where present across multiple datasets upon their merging, and all PAs under 1 hectare in size were deleted due to the possibility of being geoprocessing artefacts and/or likely error in exact positioning which would create inaccuracies in further analyses.</w:t>
      </w:r>
    </w:p>
    <w:p w14:paraId="083D2C0E" w14:textId="77777777" w:rsidR="00DA29B4" w:rsidRPr="00906149" w:rsidRDefault="00CC4EBF" w:rsidP="00A7247F">
      <w:pPr>
        <w:rPr>
          <w:rFonts w:ascii="Bahnschrift SemiLight" w:hAnsi="Bahnschrift SemiLight"/>
          <w:sz w:val="20"/>
        </w:rPr>
      </w:pPr>
      <w:r w:rsidRPr="00906149">
        <w:rPr>
          <w:rFonts w:ascii="Bahnschrift SemiLight" w:hAnsi="Bahnschrift SemiLight"/>
          <w:sz w:val="20"/>
        </w:rPr>
        <w:t xml:space="preserve">The distribution data on the mammal species assessed was obtained from the IUCN Red List </w:t>
      </w:r>
      <w:r w:rsidR="00B12A75" w:rsidRPr="00906149">
        <w:rPr>
          <w:rFonts w:ascii="Bahnschrift SemiLight" w:hAnsi="Bahnschrift SemiLight"/>
          <w:sz w:val="20"/>
        </w:rPr>
        <w:t>(version 2019_3) in January 2020</w:t>
      </w:r>
      <w:r w:rsidR="006E12E9" w:rsidRPr="00906149">
        <w:rPr>
          <w:rFonts w:ascii="Bahnschrift SemiLight" w:hAnsi="Bahnschrift SemiLight"/>
          <w:sz w:val="20"/>
        </w:rPr>
        <w:t xml:space="preserve">. </w:t>
      </w:r>
      <w:r w:rsidR="00DA29B4" w:rsidRPr="00906149">
        <w:rPr>
          <w:rFonts w:ascii="Bahnschrift SemiLight" w:hAnsi="Bahnschrift SemiLight"/>
          <w:sz w:val="20"/>
        </w:rPr>
        <w:t>According to the IUCN mapping standards guide (www.iucnredlist.org/resources/mappingstandards), the polygon distributions are prepared using the known occurrences of the species to set the range limits, together with expert knowledge pertaining to habitat specifics such as elevation. These distributions are likely to be overestimations of occurrence, as they should be used to communicate that the species probably only occurs within the defined polygons but not necessarily throughout them, as detailed in the guide.</w:t>
      </w:r>
    </w:p>
    <w:p w14:paraId="2DCFCDA9" w14:textId="77777777" w:rsidR="006E12E9" w:rsidRPr="00906149" w:rsidRDefault="006E12E9" w:rsidP="00A7247F">
      <w:pPr>
        <w:rPr>
          <w:rFonts w:ascii="Bahnschrift SemiLight" w:hAnsi="Bahnschrift SemiLight"/>
          <w:sz w:val="20"/>
        </w:rPr>
      </w:pPr>
      <w:r w:rsidRPr="00906149">
        <w:rPr>
          <w:rFonts w:ascii="Bahnschrift SemiLight" w:hAnsi="Bahnschrift SemiLight"/>
          <w:sz w:val="20"/>
        </w:rPr>
        <w:t>A range of other spatial data was obtained to assist in the creation of species habitat models, presented in Table S1.1.</w:t>
      </w:r>
    </w:p>
    <w:p w14:paraId="18118531" w14:textId="2D714B26" w:rsidR="003B1CF4" w:rsidRPr="00906149" w:rsidRDefault="003B1CF4" w:rsidP="00A7247F">
      <w:pPr>
        <w:rPr>
          <w:rFonts w:ascii="Bahnschrift SemiLight" w:hAnsi="Bahnschrift SemiLight"/>
          <w:sz w:val="20"/>
          <w:u w:val="single"/>
        </w:rPr>
      </w:pPr>
      <w:r w:rsidRPr="00822A24">
        <w:rPr>
          <w:rFonts w:ascii="Bahnschrift SemiLight" w:hAnsi="Bahnschrift SemiLight"/>
          <w:sz w:val="20"/>
          <w:u w:val="single"/>
        </w:rPr>
        <w:t>T</w:t>
      </w:r>
      <w:r w:rsidRPr="00822A24">
        <w:rPr>
          <w:rFonts w:ascii="Bahnschrift SemiLight" w:hAnsi="Bahnschrift SemiLight"/>
          <w:b/>
          <w:sz w:val="20"/>
          <w:u w:val="single"/>
        </w:rPr>
        <w:t>able S1.1</w:t>
      </w:r>
      <w:r w:rsidR="00822A24">
        <w:rPr>
          <w:rFonts w:ascii="Bahnschrift SemiLight" w:hAnsi="Bahnschrift SemiLight"/>
          <w:b/>
          <w:sz w:val="20"/>
          <w:u w:val="single"/>
        </w:rPr>
        <w:t>.</w:t>
      </w:r>
      <w:r w:rsidR="006E12E9" w:rsidRPr="00906149">
        <w:rPr>
          <w:rFonts w:ascii="Bahnschrift SemiLight" w:hAnsi="Bahnschrift SemiLight"/>
          <w:sz w:val="20"/>
          <w:u w:val="single"/>
        </w:rPr>
        <w:t xml:space="preserve"> List of other spatial data used in this study, their type, the source where obtained from and date of access</w:t>
      </w:r>
    </w:p>
    <w:tbl>
      <w:tblPr>
        <w:tblStyle w:val="TableGrid"/>
        <w:tblpPr w:leftFromText="180" w:rightFromText="180" w:vertAnchor="text" w:horzAnchor="margin" w:tblpX="-572" w:tblpY="125"/>
        <w:tblW w:w="10343" w:type="dxa"/>
        <w:tblLayout w:type="fixed"/>
        <w:tblLook w:val="04A0" w:firstRow="1" w:lastRow="0" w:firstColumn="1" w:lastColumn="0" w:noHBand="0" w:noVBand="1"/>
      </w:tblPr>
      <w:tblGrid>
        <w:gridCol w:w="2558"/>
        <w:gridCol w:w="1973"/>
        <w:gridCol w:w="5812"/>
      </w:tblGrid>
      <w:tr w:rsidR="009A251A" w:rsidRPr="00906149" w14:paraId="7B0C2807" w14:textId="77777777" w:rsidTr="009A251A">
        <w:tc>
          <w:tcPr>
            <w:tcW w:w="2558" w:type="dxa"/>
          </w:tcPr>
          <w:p w14:paraId="732F7680"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Datum description</w:t>
            </w:r>
          </w:p>
        </w:tc>
        <w:tc>
          <w:tcPr>
            <w:tcW w:w="1973" w:type="dxa"/>
          </w:tcPr>
          <w:p w14:paraId="7EE1F432"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Datum type</w:t>
            </w:r>
          </w:p>
        </w:tc>
        <w:tc>
          <w:tcPr>
            <w:tcW w:w="5812" w:type="dxa"/>
          </w:tcPr>
          <w:p w14:paraId="3D62315A"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Source and date accessed</w:t>
            </w:r>
          </w:p>
        </w:tc>
      </w:tr>
      <w:tr w:rsidR="009A251A" w:rsidRPr="00906149" w14:paraId="71BA5C8F" w14:textId="77777777" w:rsidTr="009A251A">
        <w:tc>
          <w:tcPr>
            <w:tcW w:w="2558" w:type="dxa"/>
          </w:tcPr>
          <w:p w14:paraId="1C6888AF" w14:textId="77777777" w:rsidR="008545D3" w:rsidRPr="00906149" w:rsidRDefault="009A251A" w:rsidP="009A251A">
            <w:pPr>
              <w:rPr>
                <w:rFonts w:ascii="Bahnschrift SemiLight" w:hAnsi="Bahnschrift SemiLight"/>
                <w:sz w:val="18"/>
              </w:rPr>
            </w:pPr>
            <w:r w:rsidRPr="00906149">
              <w:rPr>
                <w:rFonts w:ascii="Bahnschrift SemiLight" w:hAnsi="Bahnschrift SemiLight"/>
                <w:sz w:val="18"/>
              </w:rPr>
              <w:t>NVIS M</w:t>
            </w:r>
            <w:r w:rsidR="008545D3" w:rsidRPr="00906149">
              <w:rPr>
                <w:rFonts w:ascii="Bahnschrift SemiLight" w:hAnsi="Bahnschrift SemiLight"/>
                <w:sz w:val="18"/>
              </w:rPr>
              <w:t>ajor Vegetation Subgroups</w:t>
            </w:r>
          </w:p>
        </w:tc>
        <w:tc>
          <w:tcPr>
            <w:tcW w:w="1973" w:type="dxa"/>
          </w:tcPr>
          <w:p w14:paraId="71506A07"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Raster (100m</w:t>
            </w:r>
            <w:r w:rsidR="009A251A" w:rsidRPr="00906149">
              <w:rPr>
                <w:rFonts w:ascii="Bahnschrift SemiLight" w:hAnsi="Bahnschrift SemiLight"/>
                <w:sz w:val="18"/>
              </w:rPr>
              <w:t>X100m cells)</w:t>
            </w:r>
          </w:p>
        </w:tc>
        <w:tc>
          <w:tcPr>
            <w:tcW w:w="5812" w:type="dxa"/>
          </w:tcPr>
          <w:p w14:paraId="3500812F" w14:textId="77777777" w:rsidR="008545D3" w:rsidRPr="00906149" w:rsidRDefault="00E54DEE" w:rsidP="009A251A">
            <w:pPr>
              <w:rPr>
                <w:rFonts w:ascii="Bahnschrift SemiLight" w:hAnsi="Bahnschrift SemiLight"/>
                <w:sz w:val="18"/>
              </w:rPr>
            </w:pPr>
            <w:hyperlink r:id="rId6" w:history="1">
              <w:r w:rsidR="009A251A" w:rsidRPr="00906149">
                <w:rPr>
                  <w:rStyle w:val="Hyperlink"/>
                  <w:rFonts w:ascii="Bahnschrift SemiLight" w:hAnsi="Bahnschrift SemiLight"/>
                  <w:sz w:val="18"/>
                </w:rPr>
                <w:t>http://www.environment.gov.au/fed/catalog/search/resource/downloadData.page?uuid=%7B3F8AD12F-8300-45EC-A41A-469519A94039%7D</w:t>
              </w:r>
            </w:hyperlink>
          </w:p>
          <w:p w14:paraId="6F68BE9D" w14:textId="77777777" w:rsidR="009A251A" w:rsidRPr="00906149" w:rsidRDefault="009A251A" w:rsidP="009A251A">
            <w:pPr>
              <w:rPr>
                <w:rFonts w:ascii="Bahnschrift SemiLight" w:hAnsi="Bahnschrift SemiLight"/>
                <w:sz w:val="18"/>
              </w:rPr>
            </w:pPr>
            <w:r w:rsidRPr="00906149">
              <w:rPr>
                <w:rFonts w:ascii="Bahnschrift SemiLight" w:hAnsi="Bahnschrift SemiLight"/>
                <w:sz w:val="18"/>
              </w:rPr>
              <w:t>“Australia - Present Major Vegetation Subgroups - NVIS Version 6.0”</w:t>
            </w:r>
          </w:p>
          <w:p w14:paraId="2065855F" w14:textId="77777777" w:rsidR="009A251A" w:rsidRPr="00906149" w:rsidRDefault="009A251A" w:rsidP="009A251A">
            <w:pPr>
              <w:rPr>
                <w:rFonts w:ascii="Bahnschrift SemiLight" w:hAnsi="Bahnschrift SemiLight"/>
                <w:sz w:val="18"/>
              </w:rPr>
            </w:pPr>
            <w:r w:rsidRPr="00906149">
              <w:rPr>
                <w:rFonts w:ascii="Bahnschrift SemiLight" w:hAnsi="Bahnschrift SemiLight"/>
                <w:sz w:val="18"/>
              </w:rPr>
              <w:t>Accessed August 2018</w:t>
            </w:r>
          </w:p>
        </w:tc>
      </w:tr>
      <w:tr w:rsidR="009A251A" w:rsidRPr="00906149" w14:paraId="7657D887" w14:textId="77777777" w:rsidTr="009A251A">
        <w:tc>
          <w:tcPr>
            <w:tcW w:w="2558" w:type="dxa"/>
          </w:tcPr>
          <w:p w14:paraId="157DCBFE"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Rainfall</w:t>
            </w:r>
          </w:p>
        </w:tc>
        <w:tc>
          <w:tcPr>
            <w:tcW w:w="1973" w:type="dxa"/>
          </w:tcPr>
          <w:p w14:paraId="1607946F" w14:textId="77777777" w:rsidR="008545D3" w:rsidRPr="00906149" w:rsidRDefault="00872E55" w:rsidP="009A251A">
            <w:pPr>
              <w:rPr>
                <w:rFonts w:ascii="Bahnschrift SemiLight" w:hAnsi="Bahnschrift SemiLight"/>
                <w:sz w:val="18"/>
              </w:rPr>
            </w:pPr>
            <w:r w:rsidRPr="00906149">
              <w:rPr>
                <w:rFonts w:ascii="Bahnschrift SemiLight" w:hAnsi="Bahnschrift SemiLight"/>
                <w:sz w:val="18"/>
              </w:rPr>
              <w:t>Vector (polygon)</w:t>
            </w:r>
          </w:p>
        </w:tc>
        <w:tc>
          <w:tcPr>
            <w:tcW w:w="5812" w:type="dxa"/>
          </w:tcPr>
          <w:p w14:paraId="3BD632E7" w14:textId="77777777" w:rsidR="00821200" w:rsidRPr="00906149" w:rsidRDefault="00E54DEE" w:rsidP="009A251A">
            <w:pPr>
              <w:rPr>
                <w:rFonts w:ascii="Bahnschrift SemiLight" w:hAnsi="Bahnschrift SemiLight"/>
                <w:sz w:val="18"/>
              </w:rPr>
            </w:pPr>
            <w:hyperlink r:id="rId7" w:history="1">
              <w:r w:rsidR="00821200" w:rsidRPr="00906149">
                <w:rPr>
                  <w:rStyle w:val="Hyperlink"/>
                  <w:rFonts w:ascii="Bahnschrift SemiLight" w:hAnsi="Bahnschrift SemiLight"/>
                  <w:sz w:val="18"/>
                </w:rPr>
                <w:t>https://data.gov.au/data/dataset/8f6e9010-2ad5-4845-bd56-ecd1d416bd5d</w:t>
              </w:r>
            </w:hyperlink>
            <w:r w:rsidR="00821200" w:rsidRPr="00906149">
              <w:rPr>
                <w:rFonts w:ascii="Bahnschrift SemiLight" w:hAnsi="Bahnschrift SemiLight"/>
                <w:sz w:val="18"/>
              </w:rPr>
              <w:t xml:space="preserve"> </w:t>
            </w:r>
          </w:p>
          <w:p w14:paraId="236B93D3" w14:textId="77777777" w:rsidR="00821200" w:rsidRPr="00906149" w:rsidRDefault="00821200" w:rsidP="009A251A">
            <w:pPr>
              <w:rPr>
                <w:rFonts w:ascii="Bahnschrift SemiLight" w:hAnsi="Bahnschrift SemiLight"/>
                <w:sz w:val="18"/>
              </w:rPr>
            </w:pPr>
            <w:r w:rsidRPr="00906149">
              <w:rPr>
                <w:rFonts w:ascii="Bahnschrift SemiLight" w:hAnsi="Bahnschrift SemiLight"/>
                <w:sz w:val="18"/>
              </w:rPr>
              <w:t xml:space="preserve">“2016 </w:t>
            </w:r>
            <w:proofErr w:type="spellStart"/>
            <w:r w:rsidRPr="00906149">
              <w:rPr>
                <w:rFonts w:ascii="Bahnschrift SemiLight" w:hAnsi="Bahnschrift SemiLight"/>
                <w:sz w:val="18"/>
              </w:rPr>
              <w:t>SoE</w:t>
            </w:r>
            <w:proofErr w:type="spellEnd"/>
            <w:r w:rsidRPr="00906149">
              <w:rPr>
                <w:rFonts w:ascii="Bahnschrift SemiLight" w:hAnsi="Bahnschrift SemiLight"/>
                <w:sz w:val="18"/>
              </w:rPr>
              <w:t xml:space="preserve"> Inland Waters Average annual rainfall”</w:t>
            </w:r>
          </w:p>
          <w:p w14:paraId="7112B933" w14:textId="77777777" w:rsidR="00821200" w:rsidRPr="00906149" w:rsidRDefault="00821200" w:rsidP="009A251A">
            <w:pPr>
              <w:rPr>
                <w:rFonts w:ascii="Bahnschrift SemiLight" w:hAnsi="Bahnschrift SemiLight"/>
                <w:sz w:val="18"/>
              </w:rPr>
            </w:pPr>
            <w:r w:rsidRPr="00906149">
              <w:rPr>
                <w:rFonts w:ascii="Bahnschrift SemiLight" w:hAnsi="Bahnschrift SemiLight"/>
                <w:sz w:val="18"/>
              </w:rPr>
              <w:t>Accessed November 2018</w:t>
            </w:r>
          </w:p>
        </w:tc>
      </w:tr>
      <w:tr w:rsidR="009A251A" w:rsidRPr="00906149" w14:paraId="5B31534F" w14:textId="77777777" w:rsidTr="009A251A">
        <w:tc>
          <w:tcPr>
            <w:tcW w:w="2558" w:type="dxa"/>
          </w:tcPr>
          <w:p w14:paraId="231AAEC0"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Altitude</w:t>
            </w:r>
          </w:p>
        </w:tc>
        <w:tc>
          <w:tcPr>
            <w:tcW w:w="1973" w:type="dxa"/>
          </w:tcPr>
          <w:p w14:paraId="51AED164" w14:textId="77777777" w:rsidR="008545D3" w:rsidRPr="00906149" w:rsidRDefault="009A251A" w:rsidP="009A251A">
            <w:pPr>
              <w:rPr>
                <w:rFonts w:ascii="Bahnschrift SemiLight" w:hAnsi="Bahnschrift SemiLight"/>
                <w:sz w:val="18"/>
              </w:rPr>
            </w:pPr>
            <w:r w:rsidRPr="00906149">
              <w:rPr>
                <w:rFonts w:ascii="Bahnschrift SemiLight" w:hAnsi="Bahnschrift SemiLight"/>
                <w:sz w:val="18"/>
              </w:rPr>
              <w:t>Raster (9’X9’ cells)</w:t>
            </w:r>
          </w:p>
        </w:tc>
        <w:tc>
          <w:tcPr>
            <w:tcW w:w="5812" w:type="dxa"/>
          </w:tcPr>
          <w:p w14:paraId="3AA3DAC5" w14:textId="77777777" w:rsidR="009A251A" w:rsidRPr="00906149" w:rsidRDefault="00E54DEE" w:rsidP="009A251A">
            <w:pPr>
              <w:rPr>
                <w:rFonts w:ascii="Bahnschrift SemiLight" w:hAnsi="Bahnschrift SemiLight"/>
                <w:sz w:val="18"/>
              </w:rPr>
            </w:pPr>
            <w:hyperlink r:id="rId8" w:anchor="/metadata/66006" w:history="1">
              <w:r w:rsidR="009A251A" w:rsidRPr="00906149">
                <w:rPr>
                  <w:rStyle w:val="Hyperlink"/>
                  <w:rFonts w:ascii="Bahnschrift SemiLight" w:hAnsi="Bahnschrift SemiLight"/>
                  <w:sz w:val="18"/>
                </w:rPr>
                <w:t>https://ecat.ga.gov.au/geonetwork/srv/eng/catalog.search?node=srv#/metadata/66006</w:t>
              </w:r>
            </w:hyperlink>
            <w:r w:rsidR="009A251A" w:rsidRPr="00906149">
              <w:rPr>
                <w:rFonts w:ascii="Bahnschrift SemiLight" w:hAnsi="Bahnschrift SemiLight"/>
                <w:sz w:val="18"/>
              </w:rPr>
              <w:t xml:space="preserve"> </w:t>
            </w:r>
          </w:p>
          <w:p w14:paraId="3B0C918E" w14:textId="77777777" w:rsidR="008545D3" w:rsidRPr="00906149" w:rsidRDefault="009A251A" w:rsidP="009A251A">
            <w:pPr>
              <w:rPr>
                <w:rFonts w:ascii="Bahnschrift SemiLight" w:hAnsi="Bahnschrift SemiLight"/>
                <w:sz w:val="18"/>
              </w:rPr>
            </w:pPr>
            <w:r w:rsidRPr="00906149">
              <w:rPr>
                <w:rFonts w:ascii="Bahnschrift SemiLight" w:hAnsi="Bahnschrift SemiLight"/>
                <w:sz w:val="18"/>
              </w:rPr>
              <w:lastRenderedPageBreak/>
              <w:t>“GEODATA 9 second DEM and D8: Digital Elevation Model Version 3 and Flow Direction Grid 2008”</w:t>
            </w:r>
          </w:p>
          <w:p w14:paraId="6C38D431" w14:textId="77777777" w:rsidR="009A251A" w:rsidRPr="00906149" w:rsidRDefault="009A251A" w:rsidP="009A251A">
            <w:pPr>
              <w:rPr>
                <w:rFonts w:ascii="Bahnschrift SemiLight" w:hAnsi="Bahnschrift SemiLight"/>
                <w:sz w:val="18"/>
              </w:rPr>
            </w:pPr>
            <w:r w:rsidRPr="00906149">
              <w:rPr>
                <w:rFonts w:ascii="Bahnschrift SemiLight" w:hAnsi="Bahnschrift SemiLight"/>
                <w:sz w:val="18"/>
              </w:rPr>
              <w:t>Accessed November 2018</w:t>
            </w:r>
          </w:p>
        </w:tc>
      </w:tr>
      <w:tr w:rsidR="009A251A" w:rsidRPr="00906149" w14:paraId="49EA0555" w14:textId="77777777" w:rsidTr="009A251A">
        <w:tc>
          <w:tcPr>
            <w:tcW w:w="2558" w:type="dxa"/>
          </w:tcPr>
          <w:p w14:paraId="0E55F31D"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lastRenderedPageBreak/>
              <w:t>Regolith</w:t>
            </w:r>
          </w:p>
        </w:tc>
        <w:tc>
          <w:tcPr>
            <w:tcW w:w="1973" w:type="dxa"/>
          </w:tcPr>
          <w:p w14:paraId="125C6B37" w14:textId="77777777" w:rsidR="008545D3" w:rsidRPr="00906149" w:rsidRDefault="009A251A" w:rsidP="009A251A">
            <w:pPr>
              <w:rPr>
                <w:rFonts w:ascii="Bahnschrift SemiLight" w:hAnsi="Bahnschrift SemiLight"/>
                <w:sz w:val="18"/>
              </w:rPr>
            </w:pPr>
            <w:r w:rsidRPr="00906149">
              <w:rPr>
                <w:rFonts w:ascii="Bahnschrift SemiLight" w:hAnsi="Bahnschrift SemiLight"/>
                <w:sz w:val="18"/>
              </w:rPr>
              <w:t>Raster (3’X3’ cells)</w:t>
            </w:r>
          </w:p>
        </w:tc>
        <w:tc>
          <w:tcPr>
            <w:tcW w:w="5812" w:type="dxa"/>
          </w:tcPr>
          <w:p w14:paraId="7E89E1FC" w14:textId="77777777" w:rsidR="008545D3" w:rsidRPr="00906149" w:rsidRDefault="00E54DEE" w:rsidP="009A251A">
            <w:pPr>
              <w:rPr>
                <w:rFonts w:ascii="Bahnschrift SemiLight" w:hAnsi="Bahnschrift SemiLight"/>
                <w:sz w:val="18"/>
              </w:rPr>
            </w:pPr>
            <w:hyperlink r:id="rId9" w:history="1">
              <w:r w:rsidR="009A251A" w:rsidRPr="00906149">
                <w:rPr>
                  <w:rStyle w:val="Hyperlink"/>
                  <w:rFonts w:ascii="Bahnschrift SemiLight" w:hAnsi="Bahnschrift SemiLight"/>
                  <w:sz w:val="18"/>
                </w:rPr>
                <w:t>https://data.gov.au/data/dataset/c28597e8-8cfc-4b4f-8777-c9934051cce2</w:t>
              </w:r>
            </w:hyperlink>
            <w:r w:rsidR="009A251A" w:rsidRPr="00906149">
              <w:rPr>
                <w:rFonts w:ascii="Bahnschrift SemiLight" w:hAnsi="Bahnschrift SemiLight"/>
                <w:sz w:val="18"/>
              </w:rPr>
              <w:t xml:space="preserve"> </w:t>
            </w:r>
          </w:p>
          <w:p w14:paraId="0AAF8BEB" w14:textId="77777777" w:rsidR="009A251A" w:rsidRPr="00906149" w:rsidRDefault="009A251A" w:rsidP="009A251A">
            <w:pPr>
              <w:rPr>
                <w:rFonts w:ascii="Bahnschrift SemiLight" w:hAnsi="Bahnschrift SemiLight"/>
                <w:sz w:val="18"/>
              </w:rPr>
            </w:pPr>
            <w:r w:rsidRPr="00906149">
              <w:rPr>
                <w:rFonts w:ascii="Bahnschrift SemiLight" w:hAnsi="Bahnschrift SemiLight"/>
                <w:sz w:val="18"/>
              </w:rPr>
              <w:t>“AUS Soil and Landscape Grid National Soil Attribute Maps - Depth of Regolith (3" resolution) - Release 2”</w:t>
            </w:r>
          </w:p>
          <w:p w14:paraId="0B976428" w14:textId="77777777" w:rsidR="009A251A" w:rsidRPr="00906149" w:rsidRDefault="009A251A" w:rsidP="009A251A">
            <w:pPr>
              <w:rPr>
                <w:rFonts w:ascii="Bahnschrift SemiLight" w:hAnsi="Bahnschrift SemiLight"/>
                <w:sz w:val="18"/>
              </w:rPr>
            </w:pPr>
            <w:r w:rsidRPr="00906149">
              <w:rPr>
                <w:rFonts w:ascii="Bahnschrift SemiLight" w:hAnsi="Bahnschrift SemiLight"/>
                <w:sz w:val="18"/>
              </w:rPr>
              <w:t>Accessed December 2018</w:t>
            </w:r>
          </w:p>
        </w:tc>
      </w:tr>
      <w:tr w:rsidR="009A251A" w:rsidRPr="00906149" w14:paraId="6BDE7D0C" w14:textId="77777777" w:rsidTr="009A251A">
        <w:tc>
          <w:tcPr>
            <w:tcW w:w="2558" w:type="dxa"/>
          </w:tcPr>
          <w:p w14:paraId="31DB6D90"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National and state boundaries (Australia)</w:t>
            </w:r>
          </w:p>
        </w:tc>
        <w:tc>
          <w:tcPr>
            <w:tcW w:w="1973" w:type="dxa"/>
          </w:tcPr>
          <w:p w14:paraId="4A07056E"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Vector (polygon)</w:t>
            </w:r>
          </w:p>
        </w:tc>
        <w:tc>
          <w:tcPr>
            <w:tcW w:w="5812" w:type="dxa"/>
          </w:tcPr>
          <w:p w14:paraId="0A6817D1" w14:textId="77777777" w:rsidR="008545D3" w:rsidRPr="00906149" w:rsidRDefault="00E54DEE" w:rsidP="009A251A">
            <w:pPr>
              <w:rPr>
                <w:rFonts w:ascii="Bahnschrift SemiLight" w:hAnsi="Bahnschrift SemiLight"/>
                <w:sz w:val="18"/>
              </w:rPr>
            </w:pPr>
            <w:hyperlink r:id="rId10" w:anchor="TO02_ID04_DF22_RS03_GR00_VR00_DL901" w:history="1">
              <w:r w:rsidR="009A251A" w:rsidRPr="00906149">
                <w:rPr>
                  <w:rStyle w:val="Hyperlink"/>
                  <w:rFonts w:ascii="Bahnschrift SemiLight" w:hAnsi="Bahnschrift SemiLight"/>
                  <w:sz w:val="18"/>
                </w:rPr>
                <w:t>http://data.daff.gov.au/anrdl/metadata_files/pa_nsaasr9nnd_02211a04.xml#TO02_ID04_DF22_RS03_GR00_VR00_DL901</w:t>
              </w:r>
            </w:hyperlink>
            <w:r w:rsidR="009A251A" w:rsidRPr="00906149">
              <w:rPr>
                <w:rFonts w:ascii="Bahnschrift SemiLight" w:hAnsi="Bahnschrift SemiLight"/>
                <w:sz w:val="18"/>
              </w:rPr>
              <w:t xml:space="preserve"> </w:t>
            </w:r>
          </w:p>
          <w:p w14:paraId="56667202"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“Australian Coastal outline and Landmass with State boundaries”</w:t>
            </w:r>
          </w:p>
          <w:p w14:paraId="3330A2B3"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Accessed March 2019</w:t>
            </w:r>
          </w:p>
        </w:tc>
      </w:tr>
      <w:tr w:rsidR="009A251A" w:rsidRPr="00906149" w14:paraId="5DFBF07E" w14:textId="77777777" w:rsidTr="009A251A">
        <w:tc>
          <w:tcPr>
            <w:tcW w:w="2558" w:type="dxa"/>
          </w:tcPr>
          <w:p w14:paraId="51703543"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Atlas of Living Australia</w:t>
            </w:r>
            <w:r w:rsidR="00747D2F" w:rsidRPr="00906149">
              <w:rPr>
                <w:rFonts w:ascii="Bahnschrift SemiLight" w:hAnsi="Bahnschrift SemiLight"/>
                <w:sz w:val="18"/>
              </w:rPr>
              <w:t xml:space="preserve"> (ALA)</w:t>
            </w:r>
          </w:p>
        </w:tc>
        <w:tc>
          <w:tcPr>
            <w:tcW w:w="1973" w:type="dxa"/>
          </w:tcPr>
          <w:p w14:paraId="58B82793"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Vector (point)</w:t>
            </w:r>
          </w:p>
        </w:tc>
        <w:tc>
          <w:tcPr>
            <w:tcW w:w="5812" w:type="dxa"/>
          </w:tcPr>
          <w:p w14:paraId="2BD3233F" w14:textId="77777777" w:rsidR="008545D3" w:rsidRPr="00906149" w:rsidRDefault="00E54DEE" w:rsidP="009A251A">
            <w:pPr>
              <w:rPr>
                <w:rFonts w:ascii="Bahnschrift SemiLight" w:hAnsi="Bahnschrift SemiLight"/>
                <w:sz w:val="18"/>
              </w:rPr>
            </w:pPr>
            <w:hyperlink r:id="rId11" w:history="1">
              <w:r w:rsidR="008545D3" w:rsidRPr="00906149">
                <w:rPr>
                  <w:rStyle w:val="Hyperlink"/>
                  <w:rFonts w:ascii="Bahnschrift SemiLight" w:hAnsi="Bahnschrift SemiLight"/>
                  <w:sz w:val="18"/>
                </w:rPr>
                <w:t>https://www.ala.org.au/</w:t>
              </w:r>
            </w:hyperlink>
            <w:r w:rsidR="008545D3" w:rsidRPr="00906149">
              <w:rPr>
                <w:rFonts w:ascii="Bahnschrift SemiLight" w:hAnsi="Bahnschrift SemiLight"/>
                <w:sz w:val="18"/>
              </w:rPr>
              <w:t xml:space="preserve"> </w:t>
            </w:r>
            <w:r w:rsidR="009A251A" w:rsidRPr="00906149">
              <w:rPr>
                <w:rFonts w:ascii="Bahnschrift SemiLight" w:hAnsi="Bahnschrift SemiLight"/>
                <w:sz w:val="18"/>
              </w:rPr>
              <w:t xml:space="preserve"> </w:t>
            </w:r>
            <w:r w:rsidR="008545D3" w:rsidRPr="00906149">
              <w:rPr>
                <w:rFonts w:ascii="Bahnschrift SemiLight" w:hAnsi="Bahnschrift SemiLight"/>
                <w:sz w:val="18"/>
              </w:rPr>
              <w:t>Accessed January 2020</w:t>
            </w:r>
          </w:p>
        </w:tc>
      </w:tr>
      <w:tr w:rsidR="009A251A" w:rsidRPr="00906149" w14:paraId="23D3AFE3" w14:textId="77777777" w:rsidTr="009A251A">
        <w:tc>
          <w:tcPr>
            <w:tcW w:w="2558" w:type="dxa"/>
          </w:tcPr>
          <w:p w14:paraId="2545EBFD"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Human Footprint Index (Global)</w:t>
            </w:r>
          </w:p>
        </w:tc>
        <w:tc>
          <w:tcPr>
            <w:tcW w:w="1973" w:type="dxa"/>
          </w:tcPr>
          <w:p w14:paraId="067B1710"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Raster (</w:t>
            </w:r>
            <w:r w:rsidR="0008742A" w:rsidRPr="00906149">
              <w:rPr>
                <w:rFonts w:ascii="Bahnschrift SemiLight" w:hAnsi="Bahnschrift SemiLight"/>
                <w:sz w:val="18"/>
              </w:rPr>
              <w:t>~1km</w:t>
            </w:r>
            <w:r w:rsidR="0008742A" w:rsidRPr="00906149">
              <w:rPr>
                <w:rFonts w:ascii="Bahnschrift SemiLight" w:hAnsi="Bahnschrift SemiLight"/>
                <w:sz w:val="18"/>
                <w:vertAlign w:val="superscript"/>
              </w:rPr>
              <w:t>2</w:t>
            </w:r>
            <w:r w:rsidR="0008742A" w:rsidRPr="00906149">
              <w:rPr>
                <w:rFonts w:ascii="Bahnschrift SemiLight" w:hAnsi="Bahnschrift SemiLight"/>
                <w:sz w:val="18"/>
              </w:rPr>
              <w:t xml:space="preserve"> cells</w:t>
            </w:r>
            <w:r w:rsidRPr="00906149">
              <w:rPr>
                <w:rFonts w:ascii="Bahnschrift SemiLight" w:hAnsi="Bahnschrift SemiLight"/>
                <w:sz w:val="18"/>
              </w:rPr>
              <w:t>)</w:t>
            </w:r>
          </w:p>
        </w:tc>
        <w:tc>
          <w:tcPr>
            <w:tcW w:w="5812" w:type="dxa"/>
          </w:tcPr>
          <w:p w14:paraId="3B308599" w14:textId="77777777" w:rsidR="008545D3" w:rsidRPr="00906149" w:rsidRDefault="00E54DEE" w:rsidP="009A251A">
            <w:pPr>
              <w:rPr>
                <w:rFonts w:ascii="Bahnschrift SemiLight" w:hAnsi="Bahnschrift SemiLight"/>
                <w:sz w:val="18"/>
              </w:rPr>
            </w:pPr>
            <w:hyperlink r:id="rId12" w:history="1">
              <w:r w:rsidR="009A251A" w:rsidRPr="00906149">
                <w:rPr>
                  <w:rStyle w:val="Hyperlink"/>
                  <w:rFonts w:ascii="Bahnschrift SemiLight" w:hAnsi="Bahnschrift SemiLight"/>
                  <w:sz w:val="18"/>
                </w:rPr>
                <w:t>https://sedac.ciesin.columbia.edu/data/set/wildareas-v3-2009-human-footprint</w:t>
              </w:r>
            </w:hyperlink>
            <w:r w:rsidR="009A251A" w:rsidRPr="00906149">
              <w:rPr>
                <w:rFonts w:ascii="Bahnschrift SemiLight" w:hAnsi="Bahnschrift SemiLight"/>
                <w:sz w:val="18"/>
              </w:rPr>
              <w:t xml:space="preserve"> </w:t>
            </w:r>
          </w:p>
          <w:p w14:paraId="4F820EAE"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“Last of the Wild, v3, Human Footprint, 2018 Release (2009)”</w:t>
            </w:r>
          </w:p>
          <w:p w14:paraId="4B7A09B8" w14:textId="77777777" w:rsidR="008545D3" w:rsidRPr="00906149" w:rsidRDefault="008545D3" w:rsidP="009A251A">
            <w:pPr>
              <w:rPr>
                <w:rFonts w:ascii="Bahnschrift SemiLight" w:hAnsi="Bahnschrift SemiLight"/>
                <w:sz w:val="18"/>
              </w:rPr>
            </w:pPr>
            <w:r w:rsidRPr="00906149">
              <w:rPr>
                <w:rFonts w:ascii="Bahnschrift SemiLight" w:hAnsi="Bahnschrift SemiLight"/>
                <w:sz w:val="18"/>
              </w:rPr>
              <w:t>Accessed July 2020</w:t>
            </w:r>
          </w:p>
        </w:tc>
      </w:tr>
    </w:tbl>
    <w:p w14:paraId="0B0F5B5A" w14:textId="77777777" w:rsidR="006E12E9" w:rsidRPr="00906149" w:rsidRDefault="006E12E9" w:rsidP="00A7247F">
      <w:pPr>
        <w:rPr>
          <w:rFonts w:ascii="Bahnschrift SemiLight" w:hAnsi="Bahnschrift SemiLight"/>
        </w:rPr>
      </w:pPr>
    </w:p>
    <w:p w14:paraId="673054E6" w14:textId="77777777" w:rsidR="007561C0" w:rsidRPr="00906149" w:rsidRDefault="00840A19" w:rsidP="00A7247F">
      <w:pPr>
        <w:rPr>
          <w:rFonts w:ascii="Bahnschrift SemiLight" w:hAnsi="Bahnschrift SemiLight"/>
          <w:i/>
          <w:sz w:val="20"/>
        </w:rPr>
      </w:pPr>
      <w:r w:rsidRPr="00906149">
        <w:rPr>
          <w:rFonts w:ascii="Bahnschrift SemiLight" w:hAnsi="Bahnschrift SemiLight"/>
          <w:i/>
          <w:sz w:val="20"/>
        </w:rPr>
        <w:t>S</w:t>
      </w:r>
      <w:r w:rsidR="007561C0" w:rsidRPr="00906149">
        <w:rPr>
          <w:rFonts w:ascii="Bahnschrift SemiLight" w:hAnsi="Bahnschrift SemiLight"/>
          <w:i/>
          <w:sz w:val="20"/>
        </w:rPr>
        <w:t xml:space="preserve">tudy species </w:t>
      </w:r>
      <w:r w:rsidRPr="00906149">
        <w:rPr>
          <w:rFonts w:ascii="Bahnschrift SemiLight" w:hAnsi="Bahnschrift SemiLight"/>
          <w:i/>
          <w:sz w:val="20"/>
        </w:rPr>
        <w:t xml:space="preserve">selection </w:t>
      </w:r>
      <w:r w:rsidR="007561C0" w:rsidRPr="00906149">
        <w:rPr>
          <w:rFonts w:ascii="Bahnschrift SemiLight" w:hAnsi="Bahnschrift SemiLight"/>
          <w:i/>
          <w:sz w:val="20"/>
        </w:rPr>
        <w:t>and habitat</w:t>
      </w:r>
      <w:r w:rsidRPr="00906149">
        <w:rPr>
          <w:rFonts w:ascii="Bahnschrift SemiLight" w:hAnsi="Bahnschrift SemiLight"/>
          <w:i/>
          <w:sz w:val="20"/>
        </w:rPr>
        <w:t xml:space="preserve"> delineation</w:t>
      </w:r>
    </w:p>
    <w:p w14:paraId="4435E727" w14:textId="4439337B" w:rsidR="00EA324A" w:rsidRPr="00906149" w:rsidRDefault="007561C0" w:rsidP="00A7247F">
      <w:pPr>
        <w:rPr>
          <w:rFonts w:ascii="Bahnschrift SemiLight" w:hAnsi="Bahnschrift SemiLight"/>
          <w:sz w:val="20"/>
        </w:rPr>
      </w:pPr>
      <w:r w:rsidRPr="00906149">
        <w:rPr>
          <w:rFonts w:ascii="Bahnschrift SemiLight" w:hAnsi="Bahnschrift SemiLight"/>
          <w:sz w:val="20"/>
        </w:rPr>
        <w:t>A total of 118 mammal species were selected for this study, the number being constrained by the availability of data on population density</w:t>
      </w:r>
      <w:r w:rsidR="00734777" w:rsidRPr="00906149">
        <w:rPr>
          <w:rFonts w:ascii="Bahnschrift SemiLight" w:hAnsi="Bahnschrift SemiLight"/>
          <w:sz w:val="20"/>
        </w:rPr>
        <w:t xml:space="preserve"> – a parameter necessary for viability estimations</w:t>
      </w:r>
      <w:r w:rsidRPr="00906149">
        <w:rPr>
          <w:rFonts w:ascii="Bahnschrift SemiLight" w:hAnsi="Bahnschrift SemiLight"/>
          <w:sz w:val="20"/>
        </w:rPr>
        <w:t>. Following Clement</w:t>
      </w:r>
      <w:r w:rsidR="00ED7DF5" w:rsidRPr="00906149">
        <w:rPr>
          <w:rFonts w:ascii="Bahnschrift SemiLight" w:hAnsi="Bahnschrift SemiLight"/>
          <w:sz w:val="20"/>
        </w:rPr>
        <w:t>s</w:t>
      </w:r>
      <w:r w:rsidRPr="00906149">
        <w:rPr>
          <w:rFonts w:ascii="Bahnschrift SemiLight" w:hAnsi="Bahnschrift SemiLight"/>
          <w:sz w:val="20"/>
        </w:rPr>
        <w:t xml:space="preserve"> et al. (2018), </w:t>
      </w:r>
      <w:r w:rsidR="00734777" w:rsidRPr="00906149">
        <w:rPr>
          <w:rFonts w:ascii="Bahnschrift SemiLight" w:hAnsi="Bahnschrift SemiLight"/>
          <w:sz w:val="20"/>
        </w:rPr>
        <w:t xml:space="preserve">density estimates for 90 species were obtained from the </w:t>
      </w:r>
      <w:bookmarkStart w:id="1" w:name="_Hlk94691368"/>
      <w:proofErr w:type="spellStart"/>
      <w:r w:rsidR="00734777" w:rsidRPr="00906149">
        <w:rPr>
          <w:rFonts w:ascii="Bahnschrift SemiLight" w:hAnsi="Bahnschrift SemiLight"/>
          <w:sz w:val="20"/>
        </w:rPr>
        <w:t>PanTHERIA</w:t>
      </w:r>
      <w:bookmarkEnd w:id="1"/>
      <w:proofErr w:type="spellEnd"/>
      <w:r w:rsidR="00734777" w:rsidRPr="00906149">
        <w:rPr>
          <w:rFonts w:ascii="Bahnschrift SemiLight" w:hAnsi="Bahnschrift SemiLight"/>
          <w:sz w:val="20"/>
        </w:rPr>
        <w:t xml:space="preserve"> database</w:t>
      </w:r>
      <w:r w:rsidR="00E54DEE">
        <w:rPr>
          <w:rFonts w:ascii="Bahnschrift SemiLight" w:hAnsi="Bahnschrift SemiLight"/>
          <w:sz w:val="20"/>
        </w:rPr>
        <w:t xml:space="preserve"> (Jones et al. 2009)</w:t>
      </w:r>
      <w:r w:rsidR="00734777" w:rsidRPr="00906149">
        <w:rPr>
          <w:rFonts w:ascii="Bahnschrift SemiLight" w:hAnsi="Bahnschrift SemiLight"/>
          <w:sz w:val="20"/>
        </w:rPr>
        <w:t xml:space="preserve">. </w:t>
      </w:r>
      <w:r w:rsidR="00FA5E31">
        <w:rPr>
          <w:rFonts w:ascii="Bahnschrift SemiLight" w:hAnsi="Bahnschrift SemiLight"/>
          <w:sz w:val="20"/>
        </w:rPr>
        <w:t>For three of those, an error was identified in the density estimate and corrected with reference to literature (</w:t>
      </w:r>
      <w:r w:rsidR="00FA5E31" w:rsidRPr="00771D60">
        <w:rPr>
          <w:rFonts w:ascii="Bahnschrift SemiLight" w:hAnsi="Bahnschrift SemiLight"/>
          <w:i/>
          <w:sz w:val="20"/>
        </w:rPr>
        <w:t xml:space="preserve">Antechinus </w:t>
      </w:r>
      <w:proofErr w:type="spellStart"/>
      <w:r w:rsidR="00FA5E31" w:rsidRPr="00771D60">
        <w:rPr>
          <w:rFonts w:ascii="Bahnschrift SemiLight" w:hAnsi="Bahnschrift SemiLight"/>
          <w:i/>
          <w:sz w:val="20"/>
        </w:rPr>
        <w:t>godmani</w:t>
      </w:r>
      <w:proofErr w:type="spellEnd"/>
      <w:r w:rsidR="00FA5E31">
        <w:rPr>
          <w:rFonts w:ascii="Bahnschrift SemiLight" w:hAnsi="Bahnschrift SemiLight"/>
          <w:sz w:val="20"/>
        </w:rPr>
        <w:t xml:space="preserve">: </w:t>
      </w:r>
      <w:hyperlink r:id="rId13" w:history="1">
        <w:r w:rsidR="00771D60" w:rsidRPr="002369B2">
          <w:rPr>
            <w:rStyle w:val="Hyperlink"/>
            <w:rFonts w:ascii="Bahnschrift SemiLight" w:hAnsi="Bahnschrift SemiLight"/>
            <w:sz w:val="20"/>
          </w:rPr>
          <w:t>https://doi.org/10.1071/AM16050</w:t>
        </w:r>
      </w:hyperlink>
      <w:r w:rsidR="00771D60">
        <w:rPr>
          <w:rFonts w:ascii="Bahnschrift SemiLight" w:hAnsi="Bahnschrift SemiLight"/>
          <w:sz w:val="20"/>
        </w:rPr>
        <w:t xml:space="preserve">; </w:t>
      </w:r>
      <w:proofErr w:type="spellStart"/>
      <w:r w:rsidR="00771D60" w:rsidRPr="00771D60">
        <w:rPr>
          <w:rFonts w:ascii="Bahnschrift SemiLight" w:hAnsi="Bahnschrift SemiLight"/>
          <w:i/>
          <w:sz w:val="20"/>
        </w:rPr>
        <w:t>Dactylopsila</w:t>
      </w:r>
      <w:proofErr w:type="spellEnd"/>
      <w:r w:rsidR="00771D60" w:rsidRPr="00771D60">
        <w:rPr>
          <w:rFonts w:ascii="Bahnschrift SemiLight" w:hAnsi="Bahnschrift SemiLight"/>
          <w:i/>
          <w:sz w:val="20"/>
        </w:rPr>
        <w:t xml:space="preserve"> </w:t>
      </w:r>
      <w:proofErr w:type="spellStart"/>
      <w:r w:rsidR="00771D60" w:rsidRPr="00771D60">
        <w:rPr>
          <w:rFonts w:ascii="Bahnschrift SemiLight" w:hAnsi="Bahnschrift SemiLight"/>
          <w:i/>
          <w:sz w:val="20"/>
        </w:rPr>
        <w:t>trivirgata</w:t>
      </w:r>
      <w:proofErr w:type="spellEnd"/>
      <w:r w:rsidR="00771D60">
        <w:rPr>
          <w:rFonts w:ascii="Bahnschrift SemiLight" w:hAnsi="Bahnschrift SemiLight"/>
          <w:sz w:val="20"/>
        </w:rPr>
        <w:t xml:space="preserve">: </w:t>
      </w:r>
      <w:hyperlink r:id="rId14" w:history="1">
        <w:r w:rsidR="00771D60" w:rsidRPr="002369B2">
          <w:rPr>
            <w:rStyle w:val="Hyperlink"/>
            <w:rFonts w:ascii="Bahnschrift SemiLight" w:hAnsi="Bahnschrift SemiLight"/>
            <w:sz w:val="20"/>
          </w:rPr>
          <w:t>https://doi.org/10.1071/WR9960755</w:t>
        </w:r>
      </w:hyperlink>
      <w:r w:rsidR="00771D60">
        <w:rPr>
          <w:rFonts w:ascii="Bahnschrift SemiLight" w:hAnsi="Bahnschrift SemiLight"/>
          <w:sz w:val="20"/>
        </w:rPr>
        <w:t xml:space="preserve">; </w:t>
      </w:r>
      <w:proofErr w:type="spellStart"/>
      <w:r w:rsidR="00771D60" w:rsidRPr="00771D60">
        <w:rPr>
          <w:rFonts w:ascii="Bahnschrift SemiLight" w:hAnsi="Bahnschrift SemiLight"/>
          <w:i/>
          <w:sz w:val="20"/>
        </w:rPr>
        <w:t>Tarsipes</w:t>
      </w:r>
      <w:proofErr w:type="spellEnd"/>
      <w:r w:rsidR="00771D60" w:rsidRPr="00771D60">
        <w:rPr>
          <w:rFonts w:ascii="Bahnschrift SemiLight" w:hAnsi="Bahnschrift SemiLight"/>
          <w:i/>
          <w:sz w:val="20"/>
        </w:rPr>
        <w:t xml:space="preserve"> </w:t>
      </w:r>
      <w:proofErr w:type="spellStart"/>
      <w:r w:rsidR="00771D60" w:rsidRPr="00771D60">
        <w:rPr>
          <w:rFonts w:ascii="Bahnschrift SemiLight" w:hAnsi="Bahnschrift SemiLight"/>
          <w:i/>
          <w:sz w:val="20"/>
        </w:rPr>
        <w:t>rostratus</w:t>
      </w:r>
      <w:proofErr w:type="spellEnd"/>
      <w:r w:rsidR="00771D60">
        <w:rPr>
          <w:rFonts w:ascii="Bahnschrift SemiLight" w:hAnsi="Bahnschrift SemiLight"/>
          <w:sz w:val="20"/>
        </w:rPr>
        <w:t xml:space="preserve">: </w:t>
      </w:r>
      <w:hyperlink r:id="rId15" w:history="1">
        <w:r w:rsidR="00771D60" w:rsidRPr="002369B2">
          <w:rPr>
            <w:rStyle w:val="Hyperlink"/>
            <w:rFonts w:ascii="Bahnschrift SemiLight" w:hAnsi="Bahnschrift SemiLight"/>
            <w:sz w:val="20"/>
          </w:rPr>
          <w:t>https://doi.org/10.1071/ZO16068</w:t>
        </w:r>
      </w:hyperlink>
      <w:r w:rsidR="00771D60">
        <w:rPr>
          <w:rFonts w:ascii="Bahnschrift SemiLight" w:hAnsi="Bahnschrift SemiLight"/>
          <w:sz w:val="20"/>
        </w:rPr>
        <w:t xml:space="preserve">). </w:t>
      </w:r>
      <w:r w:rsidR="00EA324A" w:rsidRPr="00906149">
        <w:rPr>
          <w:rFonts w:ascii="Bahnschrift SemiLight" w:hAnsi="Bahnschrift SemiLight"/>
          <w:sz w:val="20"/>
        </w:rPr>
        <w:t xml:space="preserve">A further 28 species were identified for inclusion following the data search protocol outlined in </w:t>
      </w:r>
      <w:proofErr w:type="spellStart"/>
      <w:r w:rsidR="00EA324A" w:rsidRPr="00906149">
        <w:rPr>
          <w:rFonts w:ascii="Bahnschrift SemiLight" w:hAnsi="Bahnschrift SemiLight"/>
          <w:sz w:val="20"/>
        </w:rPr>
        <w:t>PanTHERIA</w:t>
      </w:r>
      <w:proofErr w:type="spellEnd"/>
      <w:r w:rsidR="004318C2" w:rsidRPr="00906149">
        <w:rPr>
          <w:rFonts w:ascii="Bahnschrift SemiLight" w:hAnsi="Bahnschrift SemiLight"/>
          <w:sz w:val="20"/>
        </w:rPr>
        <w:t xml:space="preserve">: selecting the most relevant journals and secondary sources, such as </w:t>
      </w:r>
      <w:r w:rsidR="004318C2" w:rsidRPr="00906149">
        <w:rPr>
          <w:rFonts w:ascii="Bahnschrift SemiLight" w:eastAsia="Times New Roman" w:hAnsi="Bahnschrift SemiLight" w:cs="Times New Roman"/>
          <w:i/>
          <w:iCs/>
          <w:sz w:val="20"/>
        </w:rPr>
        <w:t>Australian Journal of Zoology</w:t>
      </w:r>
      <w:r w:rsidR="004318C2" w:rsidRPr="00906149">
        <w:rPr>
          <w:rFonts w:ascii="Bahnschrift SemiLight" w:eastAsia="Times New Roman" w:hAnsi="Bahnschrift SemiLight" w:cs="Times New Roman"/>
          <w:sz w:val="20"/>
        </w:rPr>
        <w:t xml:space="preserve">, </w:t>
      </w:r>
      <w:r w:rsidR="004318C2" w:rsidRPr="00906149">
        <w:rPr>
          <w:rFonts w:ascii="Bahnschrift SemiLight" w:eastAsia="Times New Roman" w:hAnsi="Bahnschrift SemiLight" w:cs="Times New Roman"/>
          <w:i/>
          <w:iCs/>
          <w:sz w:val="20"/>
        </w:rPr>
        <w:t>Australian Zoologist</w:t>
      </w:r>
      <w:r w:rsidR="004318C2" w:rsidRPr="00906149">
        <w:rPr>
          <w:rFonts w:ascii="Bahnschrift SemiLight" w:eastAsia="Times New Roman" w:hAnsi="Bahnschrift SemiLight" w:cs="Times New Roman"/>
          <w:sz w:val="20"/>
        </w:rPr>
        <w:t xml:space="preserve">, and the </w:t>
      </w:r>
      <w:r w:rsidR="004318C2" w:rsidRPr="00906149">
        <w:rPr>
          <w:rFonts w:ascii="Bahnschrift SemiLight" w:eastAsia="Times New Roman" w:hAnsi="Bahnschrift SemiLight" w:cs="Times New Roman"/>
          <w:i/>
          <w:iCs/>
          <w:sz w:val="20"/>
        </w:rPr>
        <w:t>Australian Mammalogy</w:t>
      </w:r>
      <w:r w:rsidR="004318C2" w:rsidRPr="00906149">
        <w:rPr>
          <w:rFonts w:ascii="Bahnschrift SemiLight" w:eastAsia="Times New Roman" w:hAnsi="Bahnschrift SemiLight" w:cs="Times New Roman"/>
          <w:iCs/>
          <w:sz w:val="20"/>
        </w:rPr>
        <w:t xml:space="preserve">, and then searching for the names </w:t>
      </w:r>
      <w:r w:rsidR="00ED7DF5" w:rsidRPr="00906149">
        <w:rPr>
          <w:rFonts w:ascii="Bahnschrift SemiLight" w:eastAsia="Times New Roman" w:hAnsi="Bahnschrift SemiLight" w:cs="Times New Roman"/>
          <w:iCs/>
          <w:sz w:val="20"/>
        </w:rPr>
        <w:t xml:space="preserve">of each Australian native mammal species within those, </w:t>
      </w:r>
      <w:r w:rsidR="004318C2" w:rsidRPr="00906149">
        <w:rPr>
          <w:rFonts w:ascii="Bahnschrift SemiLight" w:eastAsia="Times New Roman" w:hAnsi="Bahnschrift SemiLight" w:cs="Times New Roman"/>
          <w:iCs/>
          <w:sz w:val="20"/>
        </w:rPr>
        <w:t xml:space="preserve">as well as </w:t>
      </w:r>
      <w:r w:rsidR="00ED7DF5" w:rsidRPr="00906149">
        <w:rPr>
          <w:rFonts w:ascii="Bahnschrift SemiLight" w:eastAsia="Times New Roman" w:hAnsi="Bahnschrift SemiLight" w:cs="Times New Roman"/>
          <w:iCs/>
          <w:sz w:val="20"/>
        </w:rPr>
        <w:t xml:space="preserve">within </w:t>
      </w:r>
      <w:r w:rsidR="004318C2" w:rsidRPr="00906149">
        <w:rPr>
          <w:rFonts w:ascii="Bahnschrift SemiLight" w:eastAsia="Times New Roman" w:hAnsi="Bahnschrift SemiLight" w:cs="Times New Roman"/>
          <w:iCs/>
          <w:sz w:val="20"/>
        </w:rPr>
        <w:t>Web of Science</w:t>
      </w:r>
      <w:r w:rsidR="00ED7DF5" w:rsidRPr="00906149">
        <w:rPr>
          <w:rFonts w:ascii="Bahnschrift SemiLight" w:eastAsia="Times New Roman" w:hAnsi="Bahnschrift SemiLight" w:cs="Times New Roman"/>
          <w:iCs/>
          <w:sz w:val="20"/>
        </w:rPr>
        <w:t xml:space="preserve"> more generally</w:t>
      </w:r>
      <w:r w:rsidR="00ED7DF5" w:rsidRPr="00906149">
        <w:rPr>
          <w:rFonts w:ascii="Bahnschrift SemiLight" w:hAnsi="Bahnschrift SemiLight"/>
          <w:sz w:val="20"/>
        </w:rPr>
        <w:t xml:space="preserve">. All papers identified relating to the searched species were probed with keywords such as "density", "individual/s", "per" and "ha", and density estimate value systematically recorded (see </w:t>
      </w:r>
      <w:r w:rsidR="00480813" w:rsidRPr="00906149">
        <w:rPr>
          <w:rFonts w:ascii="Bahnschrift SemiLight" w:eastAsia="Times New Roman" w:hAnsi="Bahnschrift SemiLight" w:cs="Times New Roman"/>
          <w:sz w:val="20"/>
        </w:rPr>
        <w:t>Table S1.</w:t>
      </w:r>
      <w:r w:rsidR="003B1CF4" w:rsidRPr="00906149">
        <w:rPr>
          <w:rFonts w:ascii="Bahnschrift SemiLight" w:eastAsia="Times New Roman" w:hAnsi="Bahnschrift SemiLight" w:cs="Times New Roman"/>
          <w:sz w:val="20"/>
        </w:rPr>
        <w:t>2</w:t>
      </w:r>
      <w:r w:rsidR="00ED7DF5" w:rsidRPr="00906149">
        <w:rPr>
          <w:rFonts w:ascii="Bahnschrift SemiLight" w:eastAsia="Times New Roman" w:hAnsi="Bahnschrift SemiLight" w:cs="Times New Roman"/>
          <w:sz w:val="20"/>
        </w:rPr>
        <w:t>)</w:t>
      </w:r>
      <w:r w:rsidR="00ED7DF5" w:rsidRPr="00906149">
        <w:rPr>
          <w:rFonts w:ascii="Bahnschrift SemiLight" w:hAnsi="Bahnschrift SemiLight"/>
          <w:sz w:val="20"/>
        </w:rPr>
        <w:t xml:space="preserve">. Where </w:t>
      </w:r>
      <w:r w:rsidR="004318C2" w:rsidRPr="00906149">
        <w:rPr>
          <w:rFonts w:ascii="Bahnschrift SemiLight" w:hAnsi="Bahnschrift SemiLight"/>
          <w:sz w:val="20"/>
        </w:rPr>
        <w:t xml:space="preserve">multiple density estimates were found for a particular species, we followed </w:t>
      </w:r>
      <w:proofErr w:type="spellStart"/>
      <w:r w:rsidR="004318C2" w:rsidRPr="00906149">
        <w:rPr>
          <w:rFonts w:ascii="Bahnschrift SemiLight" w:hAnsi="Bahnschrift SemiLight"/>
          <w:sz w:val="20"/>
        </w:rPr>
        <w:t>PanTHERIA’s</w:t>
      </w:r>
      <w:proofErr w:type="spellEnd"/>
      <w:r w:rsidR="004318C2" w:rsidRPr="00906149">
        <w:rPr>
          <w:rFonts w:ascii="Bahnschrift SemiLight" w:hAnsi="Bahnschrift SemiLight"/>
          <w:sz w:val="20"/>
        </w:rPr>
        <w:t xml:space="preserve"> protocol to calculate the unique median value</w:t>
      </w:r>
      <w:r w:rsidR="00ED7DF5" w:rsidRPr="00906149">
        <w:rPr>
          <w:rFonts w:ascii="Bahnschrift SemiLight" w:hAnsi="Bahnschrift SemiLight"/>
          <w:sz w:val="20"/>
        </w:rPr>
        <w:t xml:space="preserve">. Following the data search in July 2018, 28 species were added to the 90 found in </w:t>
      </w:r>
      <w:proofErr w:type="spellStart"/>
      <w:r w:rsidR="00ED7DF5" w:rsidRPr="00906149">
        <w:rPr>
          <w:rFonts w:ascii="Bahnschrift SemiLight" w:hAnsi="Bahnschrift SemiLight"/>
          <w:sz w:val="20"/>
        </w:rPr>
        <w:t>PanTHERIA</w:t>
      </w:r>
      <w:proofErr w:type="spellEnd"/>
      <w:r w:rsidR="00ED7DF5" w:rsidRPr="00906149">
        <w:rPr>
          <w:rFonts w:ascii="Bahnschrift SemiLight" w:hAnsi="Bahnschrift SemiLight"/>
          <w:sz w:val="20"/>
        </w:rPr>
        <w:t>.</w:t>
      </w:r>
    </w:p>
    <w:p w14:paraId="62F196B6" w14:textId="77777777" w:rsidR="009F1AE7" w:rsidRPr="00906149" w:rsidRDefault="009F1AE7" w:rsidP="00A7247F">
      <w:pPr>
        <w:rPr>
          <w:rFonts w:ascii="Bahnschrift SemiLight" w:eastAsia="Times New Roman" w:hAnsi="Bahnschrift SemiLight" w:cs="Times New Roman"/>
          <w:sz w:val="20"/>
          <w:u w:val="single"/>
        </w:rPr>
      </w:pPr>
      <w:r w:rsidRPr="00822A24">
        <w:rPr>
          <w:rFonts w:ascii="Bahnschrift SemiLight" w:eastAsia="Times New Roman" w:hAnsi="Bahnschrift SemiLight" w:cs="Times New Roman"/>
          <w:sz w:val="20"/>
          <w:u w:val="single"/>
        </w:rPr>
        <w:t>T</w:t>
      </w:r>
      <w:r w:rsidRPr="00822A24">
        <w:rPr>
          <w:rFonts w:ascii="Bahnschrift SemiLight" w:eastAsia="Times New Roman" w:hAnsi="Bahnschrift SemiLight" w:cs="Times New Roman"/>
          <w:b/>
          <w:sz w:val="20"/>
          <w:u w:val="single"/>
        </w:rPr>
        <w:t>able S1.</w:t>
      </w:r>
      <w:r w:rsidR="003B1CF4" w:rsidRPr="00822A24">
        <w:rPr>
          <w:rFonts w:ascii="Bahnschrift SemiLight" w:eastAsia="Times New Roman" w:hAnsi="Bahnschrift SemiLight" w:cs="Times New Roman"/>
          <w:b/>
          <w:sz w:val="20"/>
          <w:u w:val="single"/>
        </w:rPr>
        <w:t>2</w:t>
      </w:r>
      <w:r w:rsidR="00480813" w:rsidRPr="00822A24">
        <w:rPr>
          <w:rFonts w:ascii="Bahnschrift SemiLight" w:eastAsia="Times New Roman" w:hAnsi="Bahnschrift SemiLight" w:cs="Times New Roman"/>
          <w:b/>
          <w:sz w:val="20"/>
          <w:u w:val="single"/>
        </w:rPr>
        <w:t>.</w:t>
      </w:r>
      <w:r w:rsidR="00480813" w:rsidRPr="00906149">
        <w:rPr>
          <w:rFonts w:ascii="Bahnschrift SemiLight" w:eastAsia="Times New Roman" w:hAnsi="Bahnschrift SemiLight" w:cs="Times New Roman"/>
          <w:sz w:val="20"/>
          <w:u w:val="single"/>
        </w:rPr>
        <w:t xml:space="preserve"> Calculated density estimates for species added to the study via a literature search, including the raw values found and the literature source/s that contained them</w:t>
      </w:r>
      <w:r w:rsidRPr="00906149">
        <w:rPr>
          <w:rFonts w:ascii="Bahnschrift SemiLight" w:eastAsia="Times New Roman" w:hAnsi="Bahnschrift SemiLight" w:cs="Times New Roman"/>
          <w:sz w:val="20"/>
          <w:u w:val="single"/>
        </w:rPr>
        <w:t xml:space="preserve"> (</w:t>
      </w:r>
      <w:r w:rsidR="00480813" w:rsidRPr="00906149">
        <w:rPr>
          <w:rFonts w:ascii="Bahnschrift SemiLight" w:eastAsia="Times New Roman" w:hAnsi="Bahnschrift SemiLight" w:cs="Times New Roman"/>
          <w:sz w:val="20"/>
          <w:u w:val="single"/>
        </w:rPr>
        <w:t>w</w:t>
      </w:r>
      <w:r w:rsidRPr="00906149">
        <w:rPr>
          <w:rFonts w:ascii="Bahnschrift SemiLight" w:eastAsia="Times New Roman" w:hAnsi="Bahnschrift SemiLight" w:cs="Times New Roman"/>
          <w:sz w:val="20"/>
          <w:u w:val="single"/>
        </w:rPr>
        <w:t xml:space="preserve">here a peak is indicated, the bottom value </w:t>
      </w:r>
      <w:r w:rsidR="00480813" w:rsidRPr="00906149">
        <w:rPr>
          <w:rFonts w:ascii="Bahnschrift SemiLight" w:eastAsia="Times New Roman" w:hAnsi="Bahnschrift SemiLight" w:cs="Times New Roman"/>
          <w:sz w:val="20"/>
          <w:u w:val="single"/>
        </w:rPr>
        <w:t>was</w:t>
      </w:r>
      <w:r w:rsidRPr="00906149">
        <w:rPr>
          <w:rFonts w:ascii="Bahnschrift SemiLight" w:eastAsia="Times New Roman" w:hAnsi="Bahnschrift SemiLight" w:cs="Times New Roman"/>
          <w:sz w:val="20"/>
          <w:u w:val="single"/>
        </w:rPr>
        <w:t xml:space="preserve"> used</w:t>
      </w:r>
      <w:r w:rsidR="00480813" w:rsidRPr="00906149">
        <w:rPr>
          <w:rFonts w:ascii="Bahnschrift SemiLight" w:eastAsia="Times New Roman" w:hAnsi="Bahnschrift SemiLight" w:cs="Times New Roman"/>
          <w:sz w:val="20"/>
          <w:u w:val="single"/>
        </w:rPr>
        <w:t xml:space="preserve"> in calculations</w:t>
      </w:r>
      <w:r w:rsidRPr="00906149">
        <w:rPr>
          <w:rFonts w:ascii="Bahnschrift SemiLight" w:eastAsia="Times New Roman" w:hAnsi="Bahnschrift SemiLight" w:cs="Times New Roman"/>
          <w:sz w:val="20"/>
          <w:u w:val="single"/>
        </w:rPr>
        <w:t>)</w:t>
      </w:r>
    </w:p>
    <w:tbl>
      <w:tblPr>
        <w:tblStyle w:val="TableGrid"/>
        <w:tblW w:w="10348" w:type="dxa"/>
        <w:tblInd w:w="-572" w:type="dxa"/>
        <w:tblLook w:val="04A0" w:firstRow="1" w:lastRow="0" w:firstColumn="1" w:lastColumn="0" w:noHBand="0" w:noVBand="1"/>
      </w:tblPr>
      <w:tblGrid>
        <w:gridCol w:w="1976"/>
        <w:gridCol w:w="1993"/>
        <w:gridCol w:w="1985"/>
        <w:gridCol w:w="4394"/>
      </w:tblGrid>
      <w:tr w:rsidR="00EF79E6" w:rsidRPr="00906149" w14:paraId="5E25D3CA" w14:textId="77777777" w:rsidTr="003E125B">
        <w:tc>
          <w:tcPr>
            <w:tcW w:w="1976" w:type="dxa"/>
          </w:tcPr>
          <w:p w14:paraId="692FB242" w14:textId="77777777" w:rsidR="00EF79E6" w:rsidRPr="00906149" w:rsidRDefault="00EF79E6" w:rsidP="00840A19">
            <w:pPr>
              <w:spacing w:line="276" w:lineRule="auto"/>
              <w:rPr>
                <w:rFonts w:ascii="Bahnschrift SemiLight" w:hAnsi="Bahnschrift SemiLight"/>
                <w:b/>
                <w:sz w:val="18"/>
                <w:szCs w:val="20"/>
              </w:rPr>
            </w:pPr>
            <w:r w:rsidRPr="00906149">
              <w:rPr>
                <w:rFonts w:ascii="Bahnschrift SemiLight" w:hAnsi="Bahnschrift SemiLight"/>
                <w:b/>
                <w:sz w:val="18"/>
                <w:szCs w:val="20"/>
              </w:rPr>
              <w:t>Species</w:t>
            </w:r>
          </w:p>
        </w:tc>
        <w:tc>
          <w:tcPr>
            <w:tcW w:w="1993" w:type="dxa"/>
          </w:tcPr>
          <w:p w14:paraId="65D68EA0" w14:textId="77777777" w:rsidR="00EF79E6" w:rsidRPr="00906149" w:rsidRDefault="00EF79E6" w:rsidP="00840A19">
            <w:pPr>
              <w:spacing w:line="276" w:lineRule="auto"/>
              <w:rPr>
                <w:rFonts w:ascii="Bahnschrift SemiLight" w:hAnsi="Bahnschrift SemiLight"/>
                <w:b/>
                <w:sz w:val="18"/>
                <w:szCs w:val="20"/>
              </w:rPr>
            </w:pPr>
            <w:r w:rsidRPr="00906149">
              <w:rPr>
                <w:rFonts w:ascii="Bahnschrift SemiLight" w:hAnsi="Bahnschrift SemiLight"/>
                <w:b/>
                <w:sz w:val="18"/>
                <w:szCs w:val="20"/>
              </w:rPr>
              <w:t>Density estimate/s</w:t>
            </w:r>
            <w:r w:rsidR="00BC1AB9" w:rsidRPr="00906149">
              <w:rPr>
                <w:rFonts w:ascii="Bahnschrift SemiLight" w:hAnsi="Bahnschrift SemiLight"/>
                <w:b/>
                <w:sz w:val="18"/>
                <w:szCs w:val="20"/>
              </w:rPr>
              <w:t xml:space="preserve"> </w:t>
            </w:r>
            <w:r w:rsidR="001F3B60">
              <w:rPr>
                <w:rFonts w:ascii="Bahnschrift SemiLight" w:hAnsi="Bahnschrift SemiLight"/>
                <w:b/>
                <w:sz w:val="18"/>
                <w:szCs w:val="20"/>
              </w:rPr>
              <w:t xml:space="preserve">found </w:t>
            </w:r>
            <w:r w:rsidR="00BC1AB9" w:rsidRPr="00906149">
              <w:rPr>
                <w:rFonts w:ascii="Bahnschrift SemiLight" w:hAnsi="Bahnschrift SemiLight"/>
                <w:b/>
                <w:sz w:val="18"/>
                <w:szCs w:val="20"/>
              </w:rPr>
              <w:t>(ha)</w:t>
            </w:r>
          </w:p>
        </w:tc>
        <w:tc>
          <w:tcPr>
            <w:tcW w:w="1985" w:type="dxa"/>
          </w:tcPr>
          <w:p w14:paraId="732A8B9B" w14:textId="77777777" w:rsidR="00EF79E6" w:rsidRPr="00906149" w:rsidRDefault="00EF79E6" w:rsidP="00840A19">
            <w:pPr>
              <w:spacing w:line="276" w:lineRule="auto"/>
              <w:rPr>
                <w:rFonts w:ascii="Bahnschrift SemiLight" w:hAnsi="Bahnschrift SemiLight"/>
                <w:b/>
                <w:sz w:val="18"/>
                <w:szCs w:val="20"/>
              </w:rPr>
            </w:pPr>
            <w:r w:rsidRPr="00906149">
              <w:rPr>
                <w:rFonts w:ascii="Bahnschrift SemiLight" w:hAnsi="Bahnschrift SemiLight"/>
                <w:b/>
                <w:sz w:val="18"/>
                <w:szCs w:val="20"/>
              </w:rPr>
              <w:t>Calculated</w:t>
            </w:r>
            <w:r w:rsidR="00BC1AB9" w:rsidRPr="00906149">
              <w:rPr>
                <w:rFonts w:ascii="Bahnschrift SemiLight" w:hAnsi="Bahnschrift SemiLight"/>
                <w:b/>
                <w:sz w:val="18"/>
                <w:szCs w:val="20"/>
              </w:rPr>
              <w:t xml:space="preserve"> </w:t>
            </w:r>
            <w:r w:rsidR="003E125B">
              <w:rPr>
                <w:rFonts w:ascii="Bahnschrift SemiLight" w:hAnsi="Bahnschrift SemiLight"/>
                <w:b/>
                <w:sz w:val="18"/>
                <w:szCs w:val="20"/>
              </w:rPr>
              <w:t>population density</w:t>
            </w:r>
            <w:r w:rsidRPr="00906149">
              <w:rPr>
                <w:rFonts w:ascii="Bahnschrift SemiLight" w:hAnsi="Bahnschrift SemiLight"/>
                <w:b/>
                <w:sz w:val="18"/>
                <w:szCs w:val="20"/>
              </w:rPr>
              <w:t xml:space="preserve"> (</w:t>
            </w:r>
            <w:r w:rsidR="003E125B">
              <w:rPr>
                <w:rFonts w:ascii="Bahnschrift SemiLight" w:hAnsi="Bahnschrift SemiLight"/>
                <w:b/>
                <w:sz w:val="18"/>
                <w:szCs w:val="20"/>
              </w:rPr>
              <w:t>/</w:t>
            </w:r>
            <w:r w:rsidRPr="00906149">
              <w:rPr>
                <w:rFonts w:ascii="Bahnschrift SemiLight" w:hAnsi="Bahnschrift SemiLight"/>
                <w:b/>
                <w:sz w:val="18"/>
                <w:szCs w:val="20"/>
              </w:rPr>
              <w:t>km</w:t>
            </w:r>
            <w:r w:rsidRPr="00906149">
              <w:rPr>
                <w:rFonts w:ascii="Bahnschrift SemiLight" w:hAnsi="Bahnschrift SemiLight"/>
                <w:b/>
                <w:sz w:val="18"/>
                <w:szCs w:val="20"/>
                <w:vertAlign w:val="superscript"/>
              </w:rPr>
              <w:t>2</w:t>
            </w:r>
            <w:r w:rsidRPr="00906149">
              <w:rPr>
                <w:rFonts w:ascii="Bahnschrift SemiLight" w:hAnsi="Bahnschrift SemiLight"/>
                <w:b/>
                <w:sz w:val="18"/>
                <w:szCs w:val="20"/>
              </w:rPr>
              <w:t>)</w:t>
            </w:r>
          </w:p>
        </w:tc>
        <w:tc>
          <w:tcPr>
            <w:tcW w:w="4394" w:type="dxa"/>
          </w:tcPr>
          <w:p w14:paraId="423AA056" w14:textId="77777777" w:rsidR="00EF79E6" w:rsidRPr="00906149" w:rsidRDefault="00EF79E6" w:rsidP="00840A19">
            <w:pPr>
              <w:spacing w:line="276" w:lineRule="auto"/>
              <w:rPr>
                <w:rFonts w:ascii="Bahnschrift SemiLight" w:hAnsi="Bahnschrift SemiLight"/>
                <w:b/>
                <w:sz w:val="18"/>
                <w:szCs w:val="20"/>
              </w:rPr>
            </w:pPr>
            <w:r w:rsidRPr="00906149">
              <w:rPr>
                <w:rFonts w:ascii="Bahnschrift SemiLight" w:hAnsi="Bahnschrift SemiLight"/>
                <w:b/>
                <w:sz w:val="18"/>
                <w:szCs w:val="20"/>
              </w:rPr>
              <w:t>Source/s</w:t>
            </w:r>
          </w:p>
        </w:tc>
      </w:tr>
      <w:tr w:rsidR="00A74ECB" w:rsidRPr="00906149" w14:paraId="4AC90EF0" w14:textId="77777777" w:rsidTr="003E125B">
        <w:tc>
          <w:tcPr>
            <w:tcW w:w="1976" w:type="dxa"/>
          </w:tcPr>
          <w:p w14:paraId="6C3AD056" w14:textId="77777777" w:rsidR="00A74ECB" w:rsidRPr="00906149" w:rsidRDefault="00A74ECB" w:rsidP="00A74ECB">
            <w:pPr>
              <w:spacing w:line="276" w:lineRule="auto"/>
              <w:rPr>
                <w:rFonts w:ascii="Bahnschrift SemiLight" w:hAnsi="Bahnschrift SemiLight"/>
                <w:i/>
                <w:sz w:val="18"/>
                <w:szCs w:val="20"/>
              </w:rPr>
            </w:pPr>
            <w:r w:rsidRPr="00906149">
              <w:rPr>
                <w:rFonts w:ascii="Bahnschrift SemiLight" w:hAnsi="Bahnschrift SemiLight"/>
                <w:i/>
                <w:sz w:val="18"/>
                <w:szCs w:val="20"/>
              </w:rPr>
              <w:t xml:space="preserve">Antechinus </w:t>
            </w:r>
            <w:proofErr w:type="spellStart"/>
            <w:r w:rsidRPr="00906149">
              <w:rPr>
                <w:rFonts w:ascii="Bahnschrift SemiLight" w:hAnsi="Bahnschrift SemiLight"/>
                <w:i/>
                <w:sz w:val="18"/>
                <w:szCs w:val="20"/>
              </w:rPr>
              <w:t>adustus</w:t>
            </w:r>
            <w:proofErr w:type="spellEnd"/>
          </w:p>
        </w:tc>
        <w:tc>
          <w:tcPr>
            <w:tcW w:w="1993" w:type="dxa"/>
          </w:tcPr>
          <w:p w14:paraId="275758EC" w14:textId="77777777" w:rsidR="00A74ECB" w:rsidRPr="00906149" w:rsidRDefault="00A74ECB" w:rsidP="00A74ECB">
            <w:pPr>
              <w:spacing w:line="276" w:lineRule="auto"/>
              <w:rPr>
                <w:rFonts w:ascii="Bahnschrift SemiLight" w:hAnsi="Bahnschrift SemiLight"/>
                <w:sz w:val="18"/>
                <w:szCs w:val="20"/>
              </w:rPr>
            </w:pPr>
            <w:r w:rsidRPr="00906149">
              <w:rPr>
                <w:rFonts w:ascii="Bahnschrift SemiLight" w:hAnsi="Bahnschrift SemiLight"/>
                <w:sz w:val="18"/>
                <w:szCs w:val="20"/>
              </w:rPr>
              <w:t>3.4; 4.5</w:t>
            </w:r>
          </w:p>
        </w:tc>
        <w:tc>
          <w:tcPr>
            <w:tcW w:w="1985" w:type="dxa"/>
          </w:tcPr>
          <w:p w14:paraId="5CFB1BF1" w14:textId="77777777" w:rsidR="00A74ECB" w:rsidRPr="00906149" w:rsidRDefault="00A74ECB" w:rsidP="00A74ECB">
            <w:pPr>
              <w:spacing w:line="276" w:lineRule="auto"/>
              <w:rPr>
                <w:rFonts w:ascii="Bahnschrift SemiLight" w:hAnsi="Bahnschrift SemiLight"/>
                <w:sz w:val="18"/>
                <w:szCs w:val="20"/>
              </w:rPr>
            </w:pPr>
            <w:r w:rsidRPr="00906149">
              <w:rPr>
                <w:rFonts w:ascii="Bahnschrift SemiLight" w:hAnsi="Bahnschrift SemiLight"/>
                <w:sz w:val="18"/>
                <w:szCs w:val="20"/>
              </w:rPr>
              <w:t>395</w:t>
            </w:r>
          </w:p>
        </w:tc>
        <w:tc>
          <w:tcPr>
            <w:tcW w:w="4394" w:type="dxa"/>
          </w:tcPr>
          <w:p w14:paraId="286BCDF6" w14:textId="77777777" w:rsidR="00A74ECB" w:rsidRPr="00906149" w:rsidRDefault="00A74ECB" w:rsidP="00A74ECB">
            <w:pPr>
              <w:spacing w:line="276" w:lineRule="auto"/>
              <w:rPr>
                <w:rFonts w:ascii="Bahnschrift SemiLight" w:hAnsi="Bahnschrift SemiLight"/>
                <w:sz w:val="18"/>
                <w:szCs w:val="20"/>
              </w:rPr>
            </w:pPr>
            <w:r w:rsidRPr="00906149">
              <w:rPr>
                <w:rFonts w:ascii="Bahnschrift SemiLight" w:hAnsi="Bahnschrift SemiLight"/>
                <w:sz w:val="18"/>
                <w:szCs w:val="20"/>
              </w:rPr>
              <w:t>https://doi.org/10.1071/AM16050</w:t>
            </w:r>
          </w:p>
        </w:tc>
      </w:tr>
      <w:tr w:rsidR="00A74ECB" w:rsidRPr="00906149" w14:paraId="00AE77B1" w14:textId="77777777" w:rsidTr="003E125B">
        <w:tc>
          <w:tcPr>
            <w:tcW w:w="1976" w:type="dxa"/>
          </w:tcPr>
          <w:p w14:paraId="1E4EEC59" w14:textId="77777777" w:rsidR="00A74ECB" w:rsidRPr="00906149" w:rsidRDefault="00A74ECB" w:rsidP="00A74ECB">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Conilurus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penicillatus</w:t>
            </w:r>
            <w:proofErr w:type="spellEnd"/>
          </w:p>
        </w:tc>
        <w:tc>
          <w:tcPr>
            <w:tcW w:w="1993" w:type="dxa"/>
          </w:tcPr>
          <w:p w14:paraId="54CDE008" w14:textId="77777777" w:rsidR="00A74ECB" w:rsidRPr="00906149" w:rsidRDefault="00A74ECB" w:rsidP="00A74ECB">
            <w:pPr>
              <w:spacing w:line="276" w:lineRule="auto"/>
              <w:rPr>
                <w:rFonts w:ascii="Bahnschrift SemiLight" w:hAnsi="Bahnschrift SemiLight"/>
                <w:sz w:val="18"/>
                <w:szCs w:val="20"/>
              </w:rPr>
            </w:pPr>
            <w:r w:rsidRPr="00906149">
              <w:rPr>
                <w:rFonts w:ascii="Bahnschrift SemiLight" w:hAnsi="Bahnschrift SemiLight"/>
                <w:sz w:val="18"/>
                <w:szCs w:val="20"/>
              </w:rPr>
              <w:t>2.2-6.6; 12.1-16.7; 6-16.2; 7.9-18.7</w:t>
            </w:r>
          </w:p>
        </w:tc>
        <w:tc>
          <w:tcPr>
            <w:tcW w:w="1985" w:type="dxa"/>
          </w:tcPr>
          <w:p w14:paraId="79187A9B" w14:textId="77777777" w:rsidR="00A74ECB" w:rsidRPr="00906149" w:rsidRDefault="00A74ECB" w:rsidP="00A74ECB">
            <w:pPr>
              <w:spacing w:line="276" w:lineRule="auto"/>
              <w:rPr>
                <w:rFonts w:ascii="Bahnschrift SemiLight" w:hAnsi="Bahnschrift SemiLight"/>
                <w:sz w:val="18"/>
                <w:szCs w:val="20"/>
              </w:rPr>
            </w:pPr>
            <w:r w:rsidRPr="00906149">
              <w:rPr>
                <w:rFonts w:ascii="Bahnschrift SemiLight" w:hAnsi="Bahnschrift SemiLight"/>
                <w:sz w:val="18"/>
                <w:szCs w:val="20"/>
              </w:rPr>
              <w:t>1080</w:t>
            </w:r>
          </w:p>
        </w:tc>
        <w:tc>
          <w:tcPr>
            <w:tcW w:w="4394" w:type="dxa"/>
          </w:tcPr>
          <w:p w14:paraId="3B247522" w14:textId="77777777" w:rsidR="00A74ECB" w:rsidRPr="00906149" w:rsidRDefault="00A74ECB" w:rsidP="00A74ECB">
            <w:pPr>
              <w:spacing w:line="276" w:lineRule="auto"/>
              <w:rPr>
                <w:rFonts w:ascii="Bahnschrift SemiLight" w:hAnsi="Bahnschrift SemiLight"/>
                <w:sz w:val="18"/>
                <w:szCs w:val="20"/>
              </w:rPr>
            </w:pPr>
            <w:r w:rsidRPr="00906149">
              <w:rPr>
                <w:rFonts w:ascii="Bahnschrift SemiLight" w:hAnsi="Bahnschrift SemiLight"/>
                <w:sz w:val="18"/>
                <w:szCs w:val="20"/>
              </w:rPr>
              <w:t>https://doi.org/10.1016/j.biocon.2010.02.027</w:t>
            </w:r>
          </w:p>
        </w:tc>
      </w:tr>
      <w:tr w:rsidR="00A74ECB" w:rsidRPr="00906149" w14:paraId="30621053" w14:textId="77777777" w:rsidTr="003E125B">
        <w:tc>
          <w:tcPr>
            <w:tcW w:w="1976" w:type="dxa"/>
          </w:tcPr>
          <w:p w14:paraId="403268B7" w14:textId="77777777" w:rsidR="00A74ECB" w:rsidRPr="00906149" w:rsidRDefault="00A74ECB" w:rsidP="00A74ECB">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Dasycercus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cristicauda</w:t>
            </w:r>
            <w:proofErr w:type="spellEnd"/>
          </w:p>
        </w:tc>
        <w:tc>
          <w:tcPr>
            <w:tcW w:w="1993" w:type="dxa"/>
          </w:tcPr>
          <w:p w14:paraId="68E7FCC9" w14:textId="77777777" w:rsidR="00A74ECB" w:rsidRPr="00906149" w:rsidRDefault="00A74ECB" w:rsidP="00A74ECB">
            <w:pPr>
              <w:spacing w:line="276" w:lineRule="auto"/>
              <w:rPr>
                <w:rFonts w:ascii="Bahnschrift SemiLight" w:hAnsi="Bahnschrift SemiLight"/>
                <w:sz w:val="18"/>
                <w:szCs w:val="20"/>
              </w:rPr>
            </w:pPr>
            <w:r w:rsidRPr="00906149">
              <w:rPr>
                <w:rFonts w:ascii="Bahnschrift SemiLight" w:hAnsi="Bahnschrift SemiLight"/>
                <w:sz w:val="18"/>
                <w:szCs w:val="20"/>
              </w:rPr>
              <w:t>0.23; 1-5 (peak)</w:t>
            </w:r>
          </w:p>
        </w:tc>
        <w:tc>
          <w:tcPr>
            <w:tcW w:w="1985" w:type="dxa"/>
          </w:tcPr>
          <w:p w14:paraId="26D99B30" w14:textId="77777777" w:rsidR="00A74ECB" w:rsidRPr="00906149" w:rsidRDefault="00A74ECB" w:rsidP="00A74ECB">
            <w:pPr>
              <w:spacing w:line="276" w:lineRule="auto"/>
              <w:rPr>
                <w:rFonts w:ascii="Bahnschrift SemiLight" w:hAnsi="Bahnschrift SemiLight"/>
                <w:sz w:val="18"/>
                <w:szCs w:val="20"/>
              </w:rPr>
            </w:pPr>
            <w:r w:rsidRPr="00906149">
              <w:rPr>
                <w:rFonts w:ascii="Bahnschrift SemiLight" w:hAnsi="Bahnschrift SemiLight"/>
                <w:sz w:val="18"/>
                <w:szCs w:val="20"/>
              </w:rPr>
              <w:t>61.5</w:t>
            </w:r>
          </w:p>
        </w:tc>
        <w:tc>
          <w:tcPr>
            <w:tcW w:w="4394" w:type="dxa"/>
          </w:tcPr>
          <w:p w14:paraId="0523570F" w14:textId="77777777" w:rsidR="00A74ECB" w:rsidRPr="00906149" w:rsidRDefault="00E54DEE" w:rsidP="00A74ECB">
            <w:pPr>
              <w:spacing w:line="276" w:lineRule="auto"/>
              <w:rPr>
                <w:rFonts w:ascii="Bahnschrift SemiLight" w:hAnsi="Bahnschrift SemiLight"/>
                <w:sz w:val="18"/>
                <w:szCs w:val="20"/>
              </w:rPr>
            </w:pPr>
            <w:hyperlink r:id="rId16" w:history="1">
              <w:r w:rsidR="00A74ECB" w:rsidRPr="00906149">
                <w:rPr>
                  <w:rStyle w:val="Hyperlink"/>
                  <w:rFonts w:ascii="Bahnschrift SemiLight" w:hAnsi="Bahnschrift SemiLight"/>
                  <w:sz w:val="18"/>
                  <w:szCs w:val="20"/>
                </w:rPr>
                <w:t>https://doi.org/10.1071/AM08008</w:t>
              </w:r>
            </w:hyperlink>
          </w:p>
          <w:p w14:paraId="37CF8D07" w14:textId="77777777" w:rsidR="00A74ECB" w:rsidRPr="00906149" w:rsidRDefault="00A74ECB" w:rsidP="00A74ECB">
            <w:pPr>
              <w:spacing w:line="276" w:lineRule="auto"/>
              <w:rPr>
                <w:rFonts w:ascii="Bahnschrift SemiLight" w:hAnsi="Bahnschrift SemiLight"/>
                <w:sz w:val="18"/>
                <w:szCs w:val="20"/>
              </w:rPr>
            </w:pPr>
            <w:r w:rsidRPr="00906149">
              <w:rPr>
                <w:rFonts w:ascii="Bahnschrift SemiLight" w:hAnsi="Bahnschrift SemiLight"/>
                <w:sz w:val="18"/>
                <w:szCs w:val="20"/>
              </w:rPr>
              <w:t>https://doi.org/10.1071/WR00023</w:t>
            </w:r>
          </w:p>
        </w:tc>
      </w:tr>
      <w:tr w:rsidR="00553A48" w:rsidRPr="00906149" w14:paraId="1590898B" w14:textId="77777777" w:rsidTr="003E125B">
        <w:tc>
          <w:tcPr>
            <w:tcW w:w="1976" w:type="dxa"/>
          </w:tcPr>
          <w:p w14:paraId="3D18FE45"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Dasykaluta</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rosamondae</w:t>
            </w:r>
            <w:proofErr w:type="spellEnd"/>
          </w:p>
        </w:tc>
        <w:tc>
          <w:tcPr>
            <w:tcW w:w="1993" w:type="dxa"/>
          </w:tcPr>
          <w:p w14:paraId="02DF66CD"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1.9</w:t>
            </w:r>
          </w:p>
        </w:tc>
        <w:tc>
          <w:tcPr>
            <w:tcW w:w="1985" w:type="dxa"/>
          </w:tcPr>
          <w:p w14:paraId="4F776FC2"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190</w:t>
            </w:r>
          </w:p>
        </w:tc>
        <w:tc>
          <w:tcPr>
            <w:tcW w:w="4394" w:type="dxa"/>
          </w:tcPr>
          <w:p w14:paraId="3407428A" w14:textId="77777777" w:rsidR="00553A48" w:rsidRPr="00906149" w:rsidRDefault="00E54DEE" w:rsidP="00553A48">
            <w:pPr>
              <w:spacing w:line="276" w:lineRule="auto"/>
              <w:rPr>
                <w:rFonts w:ascii="Bahnschrift SemiLight" w:hAnsi="Bahnschrift SemiLight"/>
                <w:sz w:val="18"/>
                <w:szCs w:val="20"/>
              </w:rPr>
            </w:pPr>
            <w:hyperlink r:id="rId17" w:history="1">
              <w:r w:rsidR="00553A48" w:rsidRPr="00906149">
                <w:rPr>
                  <w:rStyle w:val="Hyperlink"/>
                  <w:rFonts w:ascii="Bahnschrift SemiLight" w:hAnsi="Bahnschrift SemiLight"/>
                  <w:sz w:val="18"/>
                  <w:szCs w:val="20"/>
                </w:rPr>
                <w:t>https://doi.org/10.1071/AM08008</w:t>
              </w:r>
            </w:hyperlink>
          </w:p>
        </w:tc>
      </w:tr>
      <w:tr w:rsidR="00553A48" w:rsidRPr="00906149" w14:paraId="3216D92A" w14:textId="77777777" w:rsidTr="003E125B">
        <w:tc>
          <w:tcPr>
            <w:tcW w:w="1976" w:type="dxa"/>
          </w:tcPr>
          <w:p w14:paraId="64F95211"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Leggadina</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lakedownensis</w:t>
            </w:r>
            <w:proofErr w:type="spellEnd"/>
          </w:p>
        </w:tc>
        <w:tc>
          <w:tcPr>
            <w:tcW w:w="1993" w:type="dxa"/>
          </w:tcPr>
          <w:p w14:paraId="4BCE3556"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0.1-6.4; 0.6</w:t>
            </w:r>
          </w:p>
        </w:tc>
        <w:tc>
          <w:tcPr>
            <w:tcW w:w="1985" w:type="dxa"/>
          </w:tcPr>
          <w:p w14:paraId="40E0F1F1"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192.5</w:t>
            </w:r>
          </w:p>
        </w:tc>
        <w:tc>
          <w:tcPr>
            <w:tcW w:w="4394" w:type="dxa"/>
          </w:tcPr>
          <w:p w14:paraId="10AE9241" w14:textId="77777777" w:rsidR="00553A48" w:rsidRPr="00906149" w:rsidRDefault="00E54DEE" w:rsidP="00553A48">
            <w:pPr>
              <w:spacing w:line="276" w:lineRule="auto"/>
              <w:rPr>
                <w:rFonts w:ascii="Bahnschrift SemiLight" w:hAnsi="Bahnschrift SemiLight"/>
                <w:sz w:val="18"/>
                <w:szCs w:val="20"/>
              </w:rPr>
            </w:pPr>
            <w:hyperlink r:id="rId18" w:history="1">
              <w:r w:rsidR="00553A48" w:rsidRPr="00906149">
                <w:rPr>
                  <w:rStyle w:val="Hyperlink"/>
                  <w:rFonts w:ascii="Bahnschrift SemiLight" w:hAnsi="Bahnschrift SemiLight"/>
                  <w:sz w:val="18"/>
                  <w:szCs w:val="20"/>
                </w:rPr>
                <w:t>https://doi.org/10.1111/j.1469-1795.2012.00530.x</w:t>
              </w:r>
            </w:hyperlink>
          </w:p>
          <w:p w14:paraId="142D8A14"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https://doi.org/10.1071/WR99019</w:t>
            </w:r>
          </w:p>
        </w:tc>
      </w:tr>
      <w:tr w:rsidR="00553A48" w:rsidRPr="00906149" w14:paraId="076FDC63" w14:textId="77777777" w:rsidTr="003E125B">
        <w:tc>
          <w:tcPr>
            <w:tcW w:w="1976" w:type="dxa"/>
          </w:tcPr>
          <w:p w14:paraId="3195E711"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Mastacomys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fuscus</w:t>
            </w:r>
            <w:proofErr w:type="spellEnd"/>
          </w:p>
        </w:tc>
        <w:tc>
          <w:tcPr>
            <w:tcW w:w="1993" w:type="dxa"/>
          </w:tcPr>
          <w:p w14:paraId="5ECE439A"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10.9; 13.6; 14.0</w:t>
            </w:r>
          </w:p>
        </w:tc>
        <w:tc>
          <w:tcPr>
            <w:tcW w:w="1985" w:type="dxa"/>
          </w:tcPr>
          <w:p w14:paraId="2A044F47"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1283</w:t>
            </w:r>
          </w:p>
        </w:tc>
        <w:tc>
          <w:tcPr>
            <w:tcW w:w="4394" w:type="dxa"/>
          </w:tcPr>
          <w:p w14:paraId="02621297"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https://doi.org/10.1071/ZO15033</w:t>
            </w:r>
          </w:p>
        </w:tc>
      </w:tr>
      <w:tr w:rsidR="00553A48" w:rsidRPr="00906149" w14:paraId="2943D7D1" w14:textId="77777777" w:rsidTr="003E125B">
        <w:tc>
          <w:tcPr>
            <w:tcW w:w="1976" w:type="dxa"/>
          </w:tcPr>
          <w:p w14:paraId="696677EA"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Melomys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burtoni</w:t>
            </w:r>
            <w:proofErr w:type="spellEnd"/>
          </w:p>
        </w:tc>
        <w:tc>
          <w:tcPr>
            <w:tcW w:w="1993" w:type="dxa"/>
          </w:tcPr>
          <w:p w14:paraId="1B133473"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39.7; 11.2; 4.8; 3-14.4; 3.9-15.2</w:t>
            </w:r>
          </w:p>
        </w:tc>
        <w:tc>
          <w:tcPr>
            <w:tcW w:w="1985" w:type="dxa"/>
          </w:tcPr>
          <w:p w14:paraId="4ACFF246"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1479</w:t>
            </w:r>
          </w:p>
        </w:tc>
        <w:tc>
          <w:tcPr>
            <w:tcW w:w="4394" w:type="dxa"/>
          </w:tcPr>
          <w:p w14:paraId="268E40BF" w14:textId="77777777" w:rsidR="00553A48" w:rsidRPr="00906149" w:rsidRDefault="00E54DEE" w:rsidP="00553A48">
            <w:pPr>
              <w:spacing w:line="276" w:lineRule="auto"/>
              <w:rPr>
                <w:rFonts w:ascii="Bahnschrift SemiLight" w:hAnsi="Bahnschrift SemiLight"/>
                <w:sz w:val="18"/>
                <w:szCs w:val="20"/>
              </w:rPr>
            </w:pPr>
            <w:hyperlink r:id="rId19" w:history="1">
              <w:r w:rsidR="00553A48" w:rsidRPr="00906149">
                <w:rPr>
                  <w:rStyle w:val="Hyperlink"/>
                  <w:rFonts w:ascii="Bahnschrift SemiLight" w:hAnsi="Bahnschrift SemiLight"/>
                  <w:sz w:val="18"/>
                  <w:szCs w:val="20"/>
                </w:rPr>
                <w:t>https://doi.org/10.1111/j.1469-7998.1987.tb02923.x</w:t>
              </w:r>
            </w:hyperlink>
          </w:p>
          <w:p w14:paraId="3A56A6A5"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https://doi.org/10.1016/j.actao.2018.03.006</w:t>
            </w:r>
          </w:p>
        </w:tc>
      </w:tr>
      <w:tr w:rsidR="00553A48" w:rsidRPr="00906149" w14:paraId="0BD4F88E" w14:textId="77777777" w:rsidTr="003E125B">
        <w:tc>
          <w:tcPr>
            <w:tcW w:w="1976" w:type="dxa"/>
          </w:tcPr>
          <w:p w14:paraId="2ABB3888"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Mesembriomys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gouldii</w:t>
            </w:r>
            <w:proofErr w:type="spellEnd"/>
          </w:p>
        </w:tc>
        <w:tc>
          <w:tcPr>
            <w:tcW w:w="1993" w:type="dxa"/>
          </w:tcPr>
          <w:p w14:paraId="6B747772"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0.27</w:t>
            </w:r>
          </w:p>
        </w:tc>
        <w:tc>
          <w:tcPr>
            <w:tcW w:w="1985" w:type="dxa"/>
          </w:tcPr>
          <w:p w14:paraId="6E173989"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27</w:t>
            </w:r>
          </w:p>
        </w:tc>
        <w:tc>
          <w:tcPr>
            <w:tcW w:w="4394" w:type="dxa"/>
          </w:tcPr>
          <w:p w14:paraId="0C0736FB"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https://doi.org/10.1071/WR9870293</w:t>
            </w:r>
          </w:p>
        </w:tc>
      </w:tr>
      <w:tr w:rsidR="00553A48" w:rsidRPr="00906149" w14:paraId="2559831D" w14:textId="77777777" w:rsidTr="003E125B">
        <w:tc>
          <w:tcPr>
            <w:tcW w:w="1976" w:type="dxa"/>
          </w:tcPr>
          <w:p w14:paraId="04500A00"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lastRenderedPageBreak/>
              <w:t>Ningaui</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ridei</w:t>
            </w:r>
            <w:proofErr w:type="spellEnd"/>
          </w:p>
        </w:tc>
        <w:tc>
          <w:tcPr>
            <w:tcW w:w="1993" w:type="dxa"/>
          </w:tcPr>
          <w:p w14:paraId="0D9C4E23"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1-5 (peak)</w:t>
            </w:r>
          </w:p>
        </w:tc>
        <w:tc>
          <w:tcPr>
            <w:tcW w:w="1985" w:type="dxa"/>
          </w:tcPr>
          <w:p w14:paraId="406E47AB"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100</w:t>
            </w:r>
          </w:p>
        </w:tc>
        <w:tc>
          <w:tcPr>
            <w:tcW w:w="4394" w:type="dxa"/>
          </w:tcPr>
          <w:p w14:paraId="61C03260"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https://doi.org/10.1071/WR00023</w:t>
            </w:r>
          </w:p>
        </w:tc>
      </w:tr>
      <w:tr w:rsidR="00553A48" w:rsidRPr="00906149" w14:paraId="0F557DF8" w14:textId="77777777" w:rsidTr="003E125B">
        <w:tc>
          <w:tcPr>
            <w:tcW w:w="1976" w:type="dxa"/>
          </w:tcPr>
          <w:p w14:paraId="7607BB23"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Notomys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alexis</w:t>
            </w:r>
            <w:proofErr w:type="spellEnd"/>
          </w:p>
        </w:tc>
        <w:tc>
          <w:tcPr>
            <w:tcW w:w="1993" w:type="dxa"/>
          </w:tcPr>
          <w:p w14:paraId="21A3121F"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4.9 (peak)</w:t>
            </w:r>
          </w:p>
        </w:tc>
        <w:tc>
          <w:tcPr>
            <w:tcW w:w="1985" w:type="dxa"/>
          </w:tcPr>
          <w:p w14:paraId="07FAF207"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490</w:t>
            </w:r>
          </w:p>
        </w:tc>
        <w:tc>
          <w:tcPr>
            <w:tcW w:w="4394" w:type="dxa"/>
          </w:tcPr>
          <w:p w14:paraId="4123A3F3"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https://doi.org/10.1071/WR9960289</w:t>
            </w:r>
          </w:p>
        </w:tc>
      </w:tr>
      <w:tr w:rsidR="00553A48" w:rsidRPr="00906149" w14:paraId="617AE639" w14:textId="77777777" w:rsidTr="003E125B">
        <w:tc>
          <w:tcPr>
            <w:tcW w:w="1976" w:type="dxa"/>
          </w:tcPr>
          <w:p w14:paraId="5DCE3AA8"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Pseudantechinus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macdonnellensis</w:t>
            </w:r>
            <w:proofErr w:type="spellEnd"/>
          </w:p>
        </w:tc>
        <w:tc>
          <w:tcPr>
            <w:tcW w:w="1993" w:type="dxa"/>
          </w:tcPr>
          <w:p w14:paraId="4BAD1546"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0.05-0.2; 0.05-0.3</w:t>
            </w:r>
          </w:p>
        </w:tc>
        <w:tc>
          <w:tcPr>
            <w:tcW w:w="1985" w:type="dxa"/>
          </w:tcPr>
          <w:p w14:paraId="4A15FAE4"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15</w:t>
            </w:r>
          </w:p>
        </w:tc>
        <w:tc>
          <w:tcPr>
            <w:tcW w:w="4394" w:type="dxa"/>
          </w:tcPr>
          <w:p w14:paraId="4846DC36"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https://doi.org/10.1071/WR99063</w:t>
            </w:r>
          </w:p>
        </w:tc>
      </w:tr>
      <w:tr w:rsidR="00553A48" w:rsidRPr="00906149" w14:paraId="7D4CF4A1" w14:textId="77777777" w:rsidTr="003E125B">
        <w:tc>
          <w:tcPr>
            <w:tcW w:w="1976" w:type="dxa"/>
          </w:tcPr>
          <w:p w14:paraId="42DEF40B"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Pseudocheirus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occidentalis</w:t>
            </w:r>
            <w:proofErr w:type="spellEnd"/>
          </w:p>
        </w:tc>
        <w:tc>
          <w:tcPr>
            <w:tcW w:w="1993" w:type="dxa"/>
          </w:tcPr>
          <w:p w14:paraId="7E4533F1"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2.9-6; 3.7-4.3; 2.4-4.5; 0.3-0.6; 0.1-0.4</w:t>
            </w:r>
          </w:p>
        </w:tc>
        <w:tc>
          <w:tcPr>
            <w:tcW w:w="1985" w:type="dxa"/>
          </w:tcPr>
          <w:p w14:paraId="3FE69E9C"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252</w:t>
            </w:r>
          </w:p>
        </w:tc>
        <w:tc>
          <w:tcPr>
            <w:tcW w:w="4394" w:type="dxa"/>
          </w:tcPr>
          <w:p w14:paraId="0D5F9C78" w14:textId="77777777" w:rsidR="00553A48" w:rsidRPr="00906149" w:rsidRDefault="00E54DEE" w:rsidP="00553A48">
            <w:pPr>
              <w:spacing w:line="276" w:lineRule="auto"/>
              <w:rPr>
                <w:rFonts w:ascii="Bahnschrift SemiLight" w:hAnsi="Bahnschrift SemiLight"/>
                <w:sz w:val="18"/>
                <w:szCs w:val="20"/>
              </w:rPr>
            </w:pPr>
            <w:hyperlink r:id="rId20" w:history="1">
              <w:r w:rsidR="00553A48" w:rsidRPr="00906149">
                <w:rPr>
                  <w:rStyle w:val="Hyperlink"/>
                  <w:rFonts w:ascii="Bahnschrift SemiLight" w:hAnsi="Bahnschrift SemiLight"/>
                  <w:sz w:val="18"/>
                  <w:szCs w:val="20"/>
                </w:rPr>
                <w:t>https://doi.org/10.1071/AM09037</w:t>
              </w:r>
            </w:hyperlink>
          </w:p>
          <w:p w14:paraId="28025A3F"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https://doi.org/10.1071/WR9940189</w:t>
            </w:r>
          </w:p>
        </w:tc>
      </w:tr>
      <w:tr w:rsidR="00553A48" w:rsidRPr="00906149" w14:paraId="631AEBB5" w14:textId="77777777" w:rsidTr="003E125B">
        <w:tc>
          <w:tcPr>
            <w:tcW w:w="1976" w:type="dxa"/>
          </w:tcPr>
          <w:p w14:paraId="0C51CB36"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Pseudomys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chapmani</w:t>
            </w:r>
            <w:proofErr w:type="spellEnd"/>
          </w:p>
        </w:tc>
        <w:tc>
          <w:tcPr>
            <w:tcW w:w="1993" w:type="dxa"/>
          </w:tcPr>
          <w:p w14:paraId="38EDA0DF"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2/ha</w:t>
            </w:r>
          </w:p>
        </w:tc>
        <w:tc>
          <w:tcPr>
            <w:tcW w:w="1985" w:type="dxa"/>
          </w:tcPr>
          <w:p w14:paraId="0F416514"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200</w:t>
            </w:r>
          </w:p>
        </w:tc>
        <w:tc>
          <w:tcPr>
            <w:tcW w:w="4394" w:type="dxa"/>
          </w:tcPr>
          <w:p w14:paraId="5ACF707A"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https://doi.org/10.1071/WR96093</w:t>
            </w:r>
          </w:p>
        </w:tc>
      </w:tr>
      <w:tr w:rsidR="00553A48" w:rsidRPr="00906149" w14:paraId="009E9FEF" w14:textId="77777777" w:rsidTr="003E125B">
        <w:tc>
          <w:tcPr>
            <w:tcW w:w="1976" w:type="dxa"/>
          </w:tcPr>
          <w:p w14:paraId="1AD17478"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Pseudomys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delicatulus</w:t>
            </w:r>
            <w:proofErr w:type="spellEnd"/>
          </w:p>
        </w:tc>
        <w:tc>
          <w:tcPr>
            <w:tcW w:w="1993" w:type="dxa"/>
          </w:tcPr>
          <w:p w14:paraId="706DE0C7"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0.1</w:t>
            </w:r>
          </w:p>
        </w:tc>
        <w:tc>
          <w:tcPr>
            <w:tcW w:w="1985" w:type="dxa"/>
          </w:tcPr>
          <w:p w14:paraId="4255338B"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10</w:t>
            </w:r>
          </w:p>
        </w:tc>
        <w:tc>
          <w:tcPr>
            <w:tcW w:w="4394" w:type="dxa"/>
          </w:tcPr>
          <w:p w14:paraId="59A74212"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https://doi.org/10.1111/j.1469-1795.2012.00530.x</w:t>
            </w:r>
          </w:p>
        </w:tc>
      </w:tr>
      <w:tr w:rsidR="00553A48" w:rsidRPr="00906149" w14:paraId="2A08012D" w14:textId="77777777" w:rsidTr="003E125B">
        <w:tc>
          <w:tcPr>
            <w:tcW w:w="1976" w:type="dxa"/>
          </w:tcPr>
          <w:p w14:paraId="606A3CCF"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Pseudomys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desertor</w:t>
            </w:r>
            <w:proofErr w:type="spellEnd"/>
          </w:p>
        </w:tc>
        <w:tc>
          <w:tcPr>
            <w:tcW w:w="1993" w:type="dxa"/>
          </w:tcPr>
          <w:p w14:paraId="66ABB8C0"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2.4</w:t>
            </w:r>
          </w:p>
        </w:tc>
        <w:tc>
          <w:tcPr>
            <w:tcW w:w="1985" w:type="dxa"/>
          </w:tcPr>
          <w:p w14:paraId="64DB841A"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240</w:t>
            </w:r>
          </w:p>
        </w:tc>
        <w:tc>
          <w:tcPr>
            <w:tcW w:w="4394" w:type="dxa"/>
          </w:tcPr>
          <w:p w14:paraId="5467B7EE"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https://doi.org/10.1111/j.1469-1795.2012.00530.x</w:t>
            </w:r>
          </w:p>
        </w:tc>
      </w:tr>
      <w:tr w:rsidR="00553A48" w:rsidRPr="00906149" w14:paraId="4B9543D2" w14:textId="77777777" w:rsidTr="003E125B">
        <w:tc>
          <w:tcPr>
            <w:tcW w:w="1976" w:type="dxa"/>
          </w:tcPr>
          <w:p w14:paraId="1021DB6A"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Pseudomys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gracilicaudatus</w:t>
            </w:r>
            <w:proofErr w:type="spellEnd"/>
          </w:p>
        </w:tc>
        <w:tc>
          <w:tcPr>
            <w:tcW w:w="1993" w:type="dxa"/>
          </w:tcPr>
          <w:p w14:paraId="7DEB3098"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0.6</w:t>
            </w:r>
          </w:p>
        </w:tc>
        <w:tc>
          <w:tcPr>
            <w:tcW w:w="1985" w:type="dxa"/>
          </w:tcPr>
          <w:p w14:paraId="42B4352C"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60</w:t>
            </w:r>
          </w:p>
        </w:tc>
        <w:tc>
          <w:tcPr>
            <w:tcW w:w="4394" w:type="dxa"/>
          </w:tcPr>
          <w:p w14:paraId="1668BFDD"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https://doi.org/10.1111/j.1469-1795.2012.00530.x</w:t>
            </w:r>
          </w:p>
        </w:tc>
      </w:tr>
      <w:tr w:rsidR="00553A48" w:rsidRPr="00906149" w14:paraId="38DD7E56" w14:textId="77777777" w:rsidTr="003E125B">
        <w:tc>
          <w:tcPr>
            <w:tcW w:w="1976" w:type="dxa"/>
          </w:tcPr>
          <w:p w14:paraId="3857B485"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Pseudomys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hermannsburgensis</w:t>
            </w:r>
            <w:proofErr w:type="spellEnd"/>
          </w:p>
        </w:tc>
        <w:tc>
          <w:tcPr>
            <w:tcW w:w="1993" w:type="dxa"/>
          </w:tcPr>
          <w:p w14:paraId="17B51501"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5 (peak); 4.9</w:t>
            </w:r>
          </w:p>
        </w:tc>
        <w:tc>
          <w:tcPr>
            <w:tcW w:w="1985" w:type="dxa"/>
          </w:tcPr>
          <w:p w14:paraId="18F3942B"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490</w:t>
            </w:r>
          </w:p>
        </w:tc>
        <w:tc>
          <w:tcPr>
            <w:tcW w:w="4394" w:type="dxa"/>
          </w:tcPr>
          <w:p w14:paraId="5387F010" w14:textId="77777777" w:rsidR="00553A48" w:rsidRPr="00906149" w:rsidRDefault="00E54DEE" w:rsidP="00553A48">
            <w:pPr>
              <w:spacing w:line="276" w:lineRule="auto"/>
              <w:rPr>
                <w:rFonts w:ascii="Bahnschrift SemiLight" w:hAnsi="Bahnschrift SemiLight"/>
                <w:sz w:val="18"/>
                <w:szCs w:val="20"/>
              </w:rPr>
            </w:pPr>
            <w:hyperlink r:id="rId21" w:history="1">
              <w:r w:rsidR="00553A48" w:rsidRPr="00906149">
                <w:rPr>
                  <w:rStyle w:val="Hyperlink"/>
                  <w:rFonts w:ascii="Bahnschrift SemiLight" w:hAnsi="Bahnschrift SemiLight"/>
                  <w:sz w:val="18"/>
                  <w:szCs w:val="20"/>
                </w:rPr>
                <w:t>https://doi.org/10.1071/AM08008</w:t>
              </w:r>
            </w:hyperlink>
          </w:p>
          <w:p w14:paraId="211189BB"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https://doi.org/10.1071/WR9960289</w:t>
            </w:r>
          </w:p>
        </w:tc>
      </w:tr>
      <w:tr w:rsidR="00553A48" w:rsidRPr="00906149" w14:paraId="085481C3" w14:textId="77777777" w:rsidTr="003E125B">
        <w:tc>
          <w:tcPr>
            <w:tcW w:w="1976" w:type="dxa"/>
          </w:tcPr>
          <w:p w14:paraId="244473F3"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Pseudomys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novaehollandiae</w:t>
            </w:r>
            <w:proofErr w:type="spellEnd"/>
          </w:p>
        </w:tc>
        <w:tc>
          <w:tcPr>
            <w:tcW w:w="1993" w:type="dxa"/>
          </w:tcPr>
          <w:p w14:paraId="7120E86C"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0.1-16.7; 0-3.1; 0.5-1; 0.2-1.5; 0.6-1.3; 2-19; 1.5-17; 1.1-11.3; 24.3 (peak); 20 (peak); 4.4</w:t>
            </w:r>
          </w:p>
        </w:tc>
        <w:tc>
          <w:tcPr>
            <w:tcW w:w="1985" w:type="dxa"/>
          </w:tcPr>
          <w:p w14:paraId="16816B73"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792</w:t>
            </w:r>
          </w:p>
        </w:tc>
        <w:tc>
          <w:tcPr>
            <w:tcW w:w="4394" w:type="dxa"/>
          </w:tcPr>
          <w:p w14:paraId="7E03EA1F" w14:textId="77777777" w:rsidR="00553A48" w:rsidRPr="00906149" w:rsidRDefault="00E54DEE" w:rsidP="00553A48">
            <w:pPr>
              <w:spacing w:line="276" w:lineRule="auto"/>
              <w:rPr>
                <w:rFonts w:ascii="Bahnschrift SemiLight" w:hAnsi="Bahnschrift SemiLight"/>
                <w:sz w:val="18"/>
                <w:szCs w:val="20"/>
              </w:rPr>
            </w:pPr>
            <w:hyperlink r:id="rId22" w:history="1">
              <w:r w:rsidR="00553A48" w:rsidRPr="00906149">
                <w:rPr>
                  <w:rStyle w:val="Hyperlink"/>
                  <w:rFonts w:ascii="Bahnschrift SemiLight" w:hAnsi="Bahnschrift SemiLight"/>
                  <w:sz w:val="18"/>
                  <w:szCs w:val="20"/>
                </w:rPr>
                <w:t>https://doi.org/10.1071/ZO16084</w:t>
              </w:r>
            </w:hyperlink>
          </w:p>
          <w:p w14:paraId="7739B52C" w14:textId="77777777" w:rsidR="00553A48" w:rsidRPr="00906149" w:rsidRDefault="00E54DEE" w:rsidP="00553A48">
            <w:pPr>
              <w:spacing w:line="276" w:lineRule="auto"/>
              <w:rPr>
                <w:rFonts w:ascii="Bahnschrift SemiLight" w:hAnsi="Bahnschrift SemiLight"/>
                <w:sz w:val="18"/>
                <w:szCs w:val="20"/>
              </w:rPr>
            </w:pPr>
            <w:hyperlink r:id="rId23" w:history="1">
              <w:r w:rsidR="00553A48" w:rsidRPr="00906149">
                <w:rPr>
                  <w:rStyle w:val="Hyperlink"/>
                  <w:rFonts w:ascii="Bahnschrift SemiLight" w:hAnsi="Bahnschrift SemiLight"/>
                  <w:sz w:val="18"/>
                  <w:szCs w:val="20"/>
                </w:rPr>
                <w:t>https://doi.org/10.1071/AM05049</w:t>
              </w:r>
            </w:hyperlink>
          </w:p>
          <w:p w14:paraId="7BE85A62" w14:textId="77777777" w:rsidR="00553A48" w:rsidRPr="00906149" w:rsidRDefault="00E54DEE" w:rsidP="00553A48">
            <w:pPr>
              <w:spacing w:line="276" w:lineRule="auto"/>
              <w:rPr>
                <w:rFonts w:ascii="Bahnschrift SemiLight" w:hAnsi="Bahnschrift SemiLight"/>
                <w:sz w:val="18"/>
                <w:szCs w:val="20"/>
              </w:rPr>
            </w:pPr>
            <w:hyperlink r:id="rId24" w:history="1">
              <w:r w:rsidR="00553A48" w:rsidRPr="00906149">
                <w:rPr>
                  <w:rStyle w:val="Hyperlink"/>
                  <w:rFonts w:ascii="Bahnschrift SemiLight" w:hAnsi="Bahnschrift SemiLight"/>
                  <w:sz w:val="18"/>
                  <w:szCs w:val="20"/>
                </w:rPr>
                <w:t>https://doi.org/10.1071/WR9910233</w:t>
              </w:r>
            </w:hyperlink>
          </w:p>
          <w:p w14:paraId="1BE0561E"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https://www.publish.csiro.au/wr/pdf/WR9870435</w:t>
            </w:r>
          </w:p>
        </w:tc>
      </w:tr>
      <w:tr w:rsidR="00553A48" w:rsidRPr="00906149" w14:paraId="73FB202C" w14:textId="77777777" w:rsidTr="003E125B">
        <w:tc>
          <w:tcPr>
            <w:tcW w:w="1976" w:type="dxa"/>
          </w:tcPr>
          <w:p w14:paraId="2D02C68B"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Pseudomys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oralis</w:t>
            </w:r>
            <w:proofErr w:type="spellEnd"/>
          </w:p>
        </w:tc>
        <w:tc>
          <w:tcPr>
            <w:tcW w:w="1993" w:type="dxa"/>
          </w:tcPr>
          <w:p w14:paraId="5E879EE2"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5</w:t>
            </w:r>
          </w:p>
        </w:tc>
        <w:tc>
          <w:tcPr>
            <w:tcW w:w="1985" w:type="dxa"/>
          </w:tcPr>
          <w:p w14:paraId="13E71C85"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500</w:t>
            </w:r>
          </w:p>
        </w:tc>
        <w:tc>
          <w:tcPr>
            <w:tcW w:w="4394" w:type="dxa"/>
          </w:tcPr>
          <w:p w14:paraId="243DDAAF"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https://doi.org/10.1071/AM02151</w:t>
            </w:r>
          </w:p>
        </w:tc>
      </w:tr>
      <w:tr w:rsidR="00553A48" w:rsidRPr="00906149" w14:paraId="432CBA33" w14:textId="77777777" w:rsidTr="003E125B">
        <w:tc>
          <w:tcPr>
            <w:tcW w:w="1976" w:type="dxa"/>
          </w:tcPr>
          <w:p w14:paraId="040E2575"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Pseudomys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pilligaensis</w:t>
            </w:r>
            <w:proofErr w:type="spellEnd"/>
          </w:p>
        </w:tc>
        <w:tc>
          <w:tcPr>
            <w:tcW w:w="1993" w:type="dxa"/>
          </w:tcPr>
          <w:p w14:paraId="2DBFBB84"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1-2; 83 (eruption); 6.4; 30; 5-12; 13-21; 0-2; 6-8; 5</w:t>
            </w:r>
          </w:p>
        </w:tc>
        <w:tc>
          <w:tcPr>
            <w:tcW w:w="1985" w:type="dxa"/>
          </w:tcPr>
          <w:p w14:paraId="2F8991C4"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955 (excl. eruption value)</w:t>
            </w:r>
          </w:p>
        </w:tc>
        <w:tc>
          <w:tcPr>
            <w:tcW w:w="4394" w:type="dxa"/>
          </w:tcPr>
          <w:p w14:paraId="4BA9EBBC" w14:textId="77777777" w:rsidR="00553A48" w:rsidRPr="00906149" w:rsidRDefault="00E54DEE" w:rsidP="00553A48">
            <w:pPr>
              <w:spacing w:line="276" w:lineRule="auto"/>
              <w:rPr>
                <w:rFonts w:ascii="Bahnschrift SemiLight" w:hAnsi="Bahnschrift SemiLight"/>
                <w:sz w:val="18"/>
                <w:szCs w:val="20"/>
              </w:rPr>
            </w:pPr>
            <w:hyperlink r:id="rId25" w:history="1">
              <w:r w:rsidR="00553A48" w:rsidRPr="00906149">
                <w:rPr>
                  <w:rStyle w:val="Hyperlink"/>
                  <w:rFonts w:ascii="Bahnschrift SemiLight" w:hAnsi="Bahnschrift SemiLight"/>
                  <w:sz w:val="18"/>
                  <w:szCs w:val="20"/>
                </w:rPr>
                <w:t>https://doi.org/10.1071/ZO08043</w:t>
              </w:r>
            </w:hyperlink>
          </w:p>
          <w:p w14:paraId="50C57BD7"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https://doi.org/10.1071/ZO08042</w:t>
            </w:r>
          </w:p>
        </w:tc>
      </w:tr>
      <w:tr w:rsidR="00553A48" w:rsidRPr="00906149" w14:paraId="0E04C778" w14:textId="77777777" w:rsidTr="003E125B">
        <w:tc>
          <w:tcPr>
            <w:tcW w:w="1976" w:type="dxa"/>
          </w:tcPr>
          <w:p w14:paraId="25F0213A" w14:textId="77777777" w:rsidR="00553A48" w:rsidRPr="00906149" w:rsidRDefault="00553A48" w:rsidP="00553A48">
            <w:pPr>
              <w:spacing w:line="276" w:lineRule="auto"/>
              <w:rPr>
                <w:rFonts w:ascii="Bahnschrift SemiLight" w:hAnsi="Bahnschrift SemiLight"/>
                <w:i/>
                <w:sz w:val="18"/>
                <w:szCs w:val="20"/>
              </w:rPr>
            </w:pPr>
            <w:r w:rsidRPr="00906149">
              <w:rPr>
                <w:rFonts w:ascii="Bahnschrift SemiLight" w:hAnsi="Bahnschrift SemiLight"/>
                <w:i/>
                <w:sz w:val="18"/>
                <w:szCs w:val="20"/>
              </w:rPr>
              <w:t xml:space="preserve">Rattus </w:t>
            </w:r>
            <w:proofErr w:type="spellStart"/>
            <w:r w:rsidRPr="00906149">
              <w:rPr>
                <w:rFonts w:ascii="Bahnschrift SemiLight" w:hAnsi="Bahnschrift SemiLight"/>
                <w:i/>
                <w:sz w:val="18"/>
                <w:szCs w:val="20"/>
              </w:rPr>
              <w:t>colletti</w:t>
            </w:r>
            <w:proofErr w:type="spellEnd"/>
          </w:p>
        </w:tc>
        <w:tc>
          <w:tcPr>
            <w:tcW w:w="1993" w:type="dxa"/>
          </w:tcPr>
          <w:p w14:paraId="08377ABA"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192-635 (eruption)</w:t>
            </w:r>
          </w:p>
        </w:tc>
        <w:tc>
          <w:tcPr>
            <w:tcW w:w="1985" w:type="dxa"/>
          </w:tcPr>
          <w:p w14:paraId="536BDE14"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4758</w:t>
            </w:r>
          </w:p>
        </w:tc>
        <w:tc>
          <w:tcPr>
            <w:tcW w:w="4394" w:type="dxa"/>
          </w:tcPr>
          <w:p w14:paraId="6C337B0E"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https://doi.org/10.1111/j.1442-9993.2006.01564.x</w:t>
            </w:r>
          </w:p>
        </w:tc>
      </w:tr>
      <w:tr w:rsidR="00553A48" w:rsidRPr="00906149" w14:paraId="2AC6D98B" w14:textId="77777777" w:rsidTr="003E125B">
        <w:tc>
          <w:tcPr>
            <w:tcW w:w="1976" w:type="dxa"/>
          </w:tcPr>
          <w:p w14:paraId="6864F1FA"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Sminthopsis</w:t>
            </w:r>
            <w:proofErr w:type="spellEnd"/>
            <w:r w:rsidRPr="00906149">
              <w:rPr>
                <w:rFonts w:ascii="Bahnschrift SemiLight" w:hAnsi="Bahnschrift SemiLight"/>
                <w:i/>
                <w:sz w:val="18"/>
                <w:szCs w:val="20"/>
              </w:rPr>
              <w:t xml:space="preserve"> macroura</w:t>
            </w:r>
          </w:p>
        </w:tc>
        <w:tc>
          <w:tcPr>
            <w:tcW w:w="1993" w:type="dxa"/>
          </w:tcPr>
          <w:p w14:paraId="03A3E42F"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0.2</w:t>
            </w:r>
          </w:p>
        </w:tc>
        <w:tc>
          <w:tcPr>
            <w:tcW w:w="1985" w:type="dxa"/>
          </w:tcPr>
          <w:p w14:paraId="417582D1"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20</w:t>
            </w:r>
          </w:p>
        </w:tc>
        <w:tc>
          <w:tcPr>
            <w:tcW w:w="4394" w:type="dxa"/>
          </w:tcPr>
          <w:p w14:paraId="5428580D"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https://doi.org/10.1111/j.1469-1795.2012.00530.x</w:t>
            </w:r>
          </w:p>
        </w:tc>
      </w:tr>
      <w:tr w:rsidR="00553A48" w:rsidRPr="00906149" w14:paraId="4972DC1F" w14:textId="77777777" w:rsidTr="003E125B">
        <w:tc>
          <w:tcPr>
            <w:tcW w:w="1976" w:type="dxa"/>
          </w:tcPr>
          <w:p w14:paraId="299475C6"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Sminthopsis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youngsoni</w:t>
            </w:r>
            <w:proofErr w:type="spellEnd"/>
          </w:p>
        </w:tc>
        <w:tc>
          <w:tcPr>
            <w:tcW w:w="1993" w:type="dxa"/>
          </w:tcPr>
          <w:p w14:paraId="3F770353"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1-5</w:t>
            </w:r>
          </w:p>
        </w:tc>
        <w:tc>
          <w:tcPr>
            <w:tcW w:w="1985" w:type="dxa"/>
          </w:tcPr>
          <w:p w14:paraId="53C74B30"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300</w:t>
            </w:r>
          </w:p>
        </w:tc>
        <w:tc>
          <w:tcPr>
            <w:tcW w:w="4394" w:type="dxa"/>
          </w:tcPr>
          <w:p w14:paraId="1F9C4795"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https://doi.org/10.1071/WR00023</w:t>
            </w:r>
          </w:p>
        </w:tc>
      </w:tr>
      <w:tr w:rsidR="00553A48" w:rsidRPr="00906149" w14:paraId="1A67F3C5" w14:textId="77777777" w:rsidTr="003E125B">
        <w:tc>
          <w:tcPr>
            <w:tcW w:w="1976" w:type="dxa"/>
          </w:tcPr>
          <w:p w14:paraId="5673658E"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Tachyglossus</w:t>
            </w:r>
            <w:proofErr w:type="spellEnd"/>
            <w:r w:rsidRPr="00906149">
              <w:rPr>
                <w:rFonts w:ascii="Bahnschrift SemiLight" w:hAnsi="Bahnschrift SemiLight"/>
                <w:i/>
                <w:sz w:val="18"/>
                <w:szCs w:val="20"/>
              </w:rPr>
              <w:t xml:space="preserve"> aculeatus</w:t>
            </w:r>
          </w:p>
        </w:tc>
        <w:tc>
          <w:tcPr>
            <w:tcW w:w="1993" w:type="dxa"/>
          </w:tcPr>
          <w:p w14:paraId="240BDFB0"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0.2</w:t>
            </w:r>
          </w:p>
        </w:tc>
        <w:tc>
          <w:tcPr>
            <w:tcW w:w="1985" w:type="dxa"/>
          </w:tcPr>
          <w:p w14:paraId="76913A60"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20</w:t>
            </w:r>
          </w:p>
        </w:tc>
        <w:tc>
          <w:tcPr>
            <w:tcW w:w="4394" w:type="dxa"/>
          </w:tcPr>
          <w:p w14:paraId="3C79741B"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https://doi.org/10.1111/j.1469-1795.2012.00530.x</w:t>
            </w:r>
          </w:p>
        </w:tc>
      </w:tr>
      <w:tr w:rsidR="00553A48" w:rsidRPr="00906149" w14:paraId="56F27B01" w14:textId="77777777" w:rsidTr="003E125B">
        <w:tc>
          <w:tcPr>
            <w:tcW w:w="1976" w:type="dxa"/>
          </w:tcPr>
          <w:p w14:paraId="20FF9CBE" w14:textId="77777777" w:rsidR="00553A48" w:rsidRPr="00906149" w:rsidRDefault="00553A48" w:rsidP="00553A48">
            <w:pPr>
              <w:spacing w:line="276" w:lineRule="auto"/>
              <w:rPr>
                <w:rFonts w:ascii="Bahnschrift SemiLight" w:hAnsi="Bahnschrift SemiLight"/>
                <w:i/>
                <w:sz w:val="18"/>
                <w:szCs w:val="20"/>
              </w:rPr>
            </w:pPr>
            <w:proofErr w:type="spellStart"/>
            <w:r w:rsidRPr="00906149">
              <w:rPr>
                <w:rFonts w:ascii="Bahnschrift SemiLight" w:hAnsi="Bahnschrift SemiLight"/>
                <w:i/>
                <w:sz w:val="18"/>
                <w:szCs w:val="20"/>
              </w:rPr>
              <w:t>Trichosurus</w:t>
            </w:r>
            <w:proofErr w:type="spellEnd"/>
            <w:r w:rsidRPr="00906149">
              <w:rPr>
                <w:rFonts w:ascii="Bahnschrift SemiLight" w:hAnsi="Bahnschrift SemiLight"/>
                <w:i/>
                <w:sz w:val="18"/>
                <w:szCs w:val="20"/>
              </w:rPr>
              <w:t xml:space="preserve"> </w:t>
            </w:r>
            <w:proofErr w:type="spellStart"/>
            <w:r w:rsidRPr="00906149">
              <w:rPr>
                <w:rFonts w:ascii="Bahnschrift SemiLight" w:hAnsi="Bahnschrift SemiLight"/>
                <w:i/>
                <w:sz w:val="18"/>
                <w:szCs w:val="20"/>
              </w:rPr>
              <w:t>cunninghami</w:t>
            </w:r>
            <w:proofErr w:type="spellEnd"/>
          </w:p>
        </w:tc>
        <w:tc>
          <w:tcPr>
            <w:tcW w:w="1993" w:type="dxa"/>
          </w:tcPr>
          <w:p w14:paraId="092CE624"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0.7-1; 0.8-1</w:t>
            </w:r>
          </w:p>
        </w:tc>
        <w:tc>
          <w:tcPr>
            <w:tcW w:w="1985" w:type="dxa"/>
          </w:tcPr>
          <w:p w14:paraId="1A85A0A3"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87.5</w:t>
            </w:r>
          </w:p>
        </w:tc>
        <w:tc>
          <w:tcPr>
            <w:tcW w:w="4394" w:type="dxa"/>
          </w:tcPr>
          <w:p w14:paraId="1370517A" w14:textId="77777777" w:rsidR="00553A48" w:rsidRPr="00906149" w:rsidRDefault="00553A48" w:rsidP="00553A48">
            <w:pPr>
              <w:spacing w:line="276" w:lineRule="auto"/>
              <w:rPr>
                <w:rFonts w:ascii="Bahnschrift SemiLight" w:hAnsi="Bahnschrift SemiLight"/>
                <w:sz w:val="18"/>
                <w:szCs w:val="20"/>
              </w:rPr>
            </w:pPr>
            <w:r w:rsidRPr="00906149">
              <w:rPr>
                <w:rFonts w:ascii="Bahnschrift SemiLight" w:hAnsi="Bahnschrift SemiLight"/>
                <w:sz w:val="18"/>
                <w:szCs w:val="20"/>
              </w:rPr>
              <w:t>https://doi.org/10.1111/j.1469-7998.2006.00207.x</w:t>
            </w:r>
          </w:p>
        </w:tc>
      </w:tr>
    </w:tbl>
    <w:p w14:paraId="2F65AC5B" w14:textId="77777777" w:rsidR="00EF79E6" w:rsidRPr="00906149" w:rsidRDefault="00EF79E6" w:rsidP="00EF79E6">
      <w:pPr>
        <w:rPr>
          <w:rFonts w:ascii="Bahnschrift SemiLight" w:hAnsi="Bahnschrift SemiLight"/>
        </w:rPr>
      </w:pPr>
    </w:p>
    <w:p w14:paraId="6A91F479" w14:textId="77777777" w:rsidR="003B1CF4" w:rsidRPr="00906149" w:rsidRDefault="007132B5" w:rsidP="007132B5">
      <w:pPr>
        <w:rPr>
          <w:rFonts w:ascii="Bahnschrift SemiLight" w:eastAsia="Times New Roman" w:hAnsi="Bahnschrift SemiLight" w:cs="Times New Roman"/>
          <w:sz w:val="20"/>
        </w:rPr>
      </w:pPr>
      <w:r w:rsidRPr="00906149">
        <w:rPr>
          <w:rFonts w:ascii="Bahnschrift SemiLight" w:hAnsi="Bahnschrift SemiLight"/>
          <w:i/>
          <w:iCs/>
          <w:sz w:val="20"/>
        </w:rPr>
        <w:t xml:space="preserve">The Mammals of Australia </w:t>
      </w:r>
      <w:r w:rsidR="003B1CF4" w:rsidRPr="00906149">
        <w:rPr>
          <w:rFonts w:ascii="Bahnschrift SemiLight" w:hAnsi="Bahnschrift SemiLight"/>
          <w:iCs/>
          <w:sz w:val="20"/>
        </w:rPr>
        <w:t>(Third edition, 2008; Steve van Dyck and Ronald Strahan; New Holland Publishers)</w:t>
      </w:r>
      <w:r w:rsidR="003B1CF4" w:rsidRPr="00906149">
        <w:rPr>
          <w:rFonts w:ascii="Bahnschrift SemiLight" w:hAnsi="Bahnschrift SemiLight"/>
          <w:i/>
          <w:iCs/>
          <w:sz w:val="20"/>
        </w:rPr>
        <w:t xml:space="preserve"> </w:t>
      </w:r>
      <w:r w:rsidRPr="00906149">
        <w:rPr>
          <w:rFonts w:ascii="Bahnschrift SemiLight" w:hAnsi="Bahnschrift SemiLight"/>
          <w:sz w:val="20"/>
        </w:rPr>
        <w:t xml:space="preserve">and </w:t>
      </w:r>
      <w:r w:rsidR="003B1CF4" w:rsidRPr="00906149">
        <w:rPr>
          <w:rFonts w:ascii="Bahnschrift SemiLight" w:hAnsi="Bahnschrift SemiLight"/>
          <w:i/>
          <w:iCs/>
          <w:sz w:val="20"/>
        </w:rPr>
        <w:t>A</w:t>
      </w:r>
      <w:r w:rsidRPr="00906149">
        <w:rPr>
          <w:rFonts w:ascii="Bahnschrift SemiLight" w:hAnsi="Bahnschrift SemiLight"/>
          <w:i/>
          <w:iCs/>
          <w:sz w:val="20"/>
        </w:rPr>
        <w:t xml:space="preserve"> Field Guide to Mammals of Australia</w:t>
      </w:r>
      <w:r w:rsidRPr="00906149">
        <w:rPr>
          <w:rFonts w:ascii="Bahnschrift SemiLight" w:hAnsi="Bahnschrift SemiLight"/>
          <w:sz w:val="20"/>
        </w:rPr>
        <w:t xml:space="preserve"> </w:t>
      </w:r>
      <w:r w:rsidR="003B1CF4" w:rsidRPr="00906149">
        <w:rPr>
          <w:rFonts w:ascii="Bahnschrift SemiLight" w:hAnsi="Bahnschrift SemiLight"/>
          <w:sz w:val="20"/>
        </w:rPr>
        <w:t xml:space="preserve">(Third edition, 2011; Peter </w:t>
      </w:r>
      <w:proofErr w:type="spellStart"/>
      <w:r w:rsidR="003B1CF4" w:rsidRPr="00906149">
        <w:rPr>
          <w:rFonts w:ascii="Bahnschrift SemiLight" w:hAnsi="Bahnschrift SemiLight"/>
          <w:sz w:val="20"/>
        </w:rPr>
        <w:t>Menkhorst</w:t>
      </w:r>
      <w:proofErr w:type="spellEnd"/>
      <w:r w:rsidR="003B1CF4" w:rsidRPr="00906149">
        <w:rPr>
          <w:rFonts w:ascii="Bahnschrift SemiLight" w:hAnsi="Bahnschrift SemiLight"/>
          <w:sz w:val="20"/>
        </w:rPr>
        <w:t xml:space="preserve"> and Frank Knight; Oxford University Press) </w:t>
      </w:r>
      <w:r w:rsidRPr="00906149">
        <w:rPr>
          <w:rFonts w:ascii="Bahnschrift SemiLight" w:hAnsi="Bahnschrift SemiLight"/>
          <w:sz w:val="20"/>
        </w:rPr>
        <w:t xml:space="preserve">were </w:t>
      </w:r>
      <w:r w:rsidR="003B1CF4" w:rsidRPr="00906149">
        <w:rPr>
          <w:rFonts w:ascii="Bahnschrift SemiLight" w:hAnsi="Bahnschrift SemiLight"/>
          <w:sz w:val="20"/>
        </w:rPr>
        <w:t xml:space="preserve">then </w:t>
      </w:r>
      <w:r w:rsidRPr="00906149">
        <w:rPr>
          <w:rFonts w:ascii="Bahnschrift SemiLight" w:hAnsi="Bahnschrift SemiLight"/>
          <w:sz w:val="20"/>
        </w:rPr>
        <w:t xml:space="preserve">searched for </w:t>
      </w:r>
      <w:r w:rsidR="003B1CF4" w:rsidRPr="00906149">
        <w:rPr>
          <w:rFonts w:ascii="Bahnschrift SemiLight" w:hAnsi="Bahnschrift SemiLight"/>
          <w:sz w:val="20"/>
        </w:rPr>
        <w:t xml:space="preserve">the </w:t>
      </w:r>
      <w:proofErr w:type="gramStart"/>
      <w:r w:rsidR="003B1CF4" w:rsidRPr="00906149">
        <w:rPr>
          <w:rFonts w:ascii="Bahnschrift SemiLight" w:hAnsi="Bahnschrift SemiLight"/>
          <w:sz w:val="20"/>
        </w:rPr>
        <w:t>118</w:t>
      </w:r>
      <w:r w:rsidRPr="00906149">
        <w:rPr>
          <w:rFonts w:ascii="Bahnschrift SemiLight" w:hAnsi="Bahnschrift SemiLight"/>
          <w:sz w:val="20"/>
        </w:rPr>
        <w:t xml:space="preserve"> </w:t>
      </w:r>
      <w:r w:rsidR="003B1CF4" w:rsidRPr="00906149">
        <w:rPr>
          <w:rFonts w:ascii="Bahnschrift SemiLight" w:hAnsi="Bahnschrift SemiLight"/>
          <w:sz w:val="20"/>
        </w:rPr>
        <w:t>study</w:t>
      </w:r>
      <w:proofErr w:type="gramEnd"/>
      <w:r w:rsidR="003B1CF4" w:rsidRPr="00906149">
        <w:rPr>
          <w:rFonts w:ascii="Bahnschrift SemiLight" w:hAnsi="Bahnschrift SemiLight"/>
          <w:sz w:val="20"/>
        </w:rPr>
        <w:t xml:space="preserve"> species, recording habitat descriptions </w:t>
      </w:r>
      <w:r w:rsidR="00E53A48" w:rsidRPr="00906149">
        <w:rPr>
          <w:rFonts w:ascii="Bahnschrift SemiLight" w:hAnsi="Bahnschrift SemiLight"/>
          <w:sz w:val="20"/>
        </w:rPr>
        <w:t xml:space="preserve">(Table S1.3) </w:t>
      </w:r>
      <w:r w:rsidR="003B1CF4" w:rsidRPr="00906149">
        <w:rPr>
          <w:rFonts w:ascii="Bahnschrift SemiLight" w:hAnsi="Bahnschrift SemiLight"/>
          <w:sz w:val="20"/>
        </w:rPr>
        <w:t xml:space="preserve">and thereafter manually matching those </w:t>
      </w:r>
      <w:r w:rsidRPr="00906149">
        <w:rPr>
          <w:rFonts w:ascii="Bahnschrift SemiLight" w:eastAsia="Times New Roman" w:hAnsi="Bahnschrift SemiLight" w:cs="Times New Roman"/>
          <w:sz w:val="20"/>
        </w:rPr>
        <w:t xml:space="preserve">with the </w:t>
      </w:r>
      <w:r w:rsidR="003B1CF4" w:rsidRPr="00906149">
        <w:rPr>
          <w:rFonts w:ascii="Bahnschrift SemiLight" w:eastAsia="Times New Roman" w:hAnsi="Bahnschrift SemiLight" w:cs="Times New Roman"/>
          <w:sz w:val="20"/>
        </w:rPr>
        <w:t>most appropriate NVIS vegetation subclasses</w:t>
      </w:r>
      <w:r w:rsidR="00E53A48" w:rsidRPr="00906149">
        <w:rPr>
          <w:rFonts w:ascii="Bahnschrift SemiLight" w:eastAsia="Times New Roman" w:hAnsi="Bahnschrift SemiLight" w:cs="Times New Roman"/>
          <w:sz w:val="20"/>
        </w:rPr>
        <w:t xml:space="preserve">. Thereafter, the ALA </w:t>
      </w:r>
      <w:r w:rsidR="00E451E4" w:rsidRPr="00906149">
        <w:rPr>
          <w:rFonts w:ascii="Bahnschrift SemiLight" w:eastAsia="Times New Roman" w:hAnsi="Bahnschrift SemiLight" w:cs="Times New Roman"/>
          <w:sz w:val="20"/>
        </w:rPr>
        <w:t>records</w:t>
      </w:r>
      <w:r w:rsidR="00E53A48" w:rsidRPr="00906149">
        <w:rPr>
          <w:rFonts w:ascii="Bahnschrift SemiLight" w:eastAsia="Times New Roman" w:hAnsi="Bahnschrift SemiLight" w:cs="Times New Roman"/>
          <w:sz w:val="20"/>
        </w:rPr>
        <w:t xml:space="preserve"> were used to determine the top 5 vegetation subclasses in </w:t>
      </w:r>
      <w:r w:rsidR="00E451E4" w:rsidRPr="00906149">
        <w:rPr>
          <w:rFonts w:ascii="Bahnschrift SemiLight" w:eastAsia="Times New Roman" w:hAnsi="Bahnschrift SemiLight" w:cs="Times New Roman"/>
          <w:sz w:val="20"/>
        </w:rPr>
        <w:t>number</w:t>
      </w:r>
      <w:r w:rsidR="00E53A48" w:rsidRPr="00906149">
        <w:rPr>
          <w:rFonts w:ascii="Bahnschrift SemiLight" w:eastAsia="Times New Roman" w:hAnsi="Bahnschrift SemiLight" w:cs="Times New Roman"/>
          <w:sz w:val="20"/>
        </w:rPr>
        <w:t xml:space="preserve"> of poin</w:t>
      </w:r>
      <w:r w:rsidR="00E451E4" w:rsidRPr="00906149">
        <w:rPr>
          <w:rFonts w:ascii="Bahnschrift SemiLight" w:eastAsia="Times New Roman" w:hAnsi="Bahnschrift SemiLight" w:cs="Times New Roman"/>
          <w:sz w:val="20"/>
        </w:rPr>
        <w:t>ts</w:t>
      </w:r>
      <w:r w:rsidR="00E53A48" w:rsidRPr="00906149">
        <w:rPr>
          <w:rFonts w:ascii="Bahnschrift SemiLight" w:eastAsia="Times New Roman" w:hAnsi="Bahnschrift SemiLight" w:cs="Times New Roman"/>
          <w:sz w:val="20"/>
        </w:rPr>
        <w:t xml:space="preserve">, and where not contradictory with the habitat descriptions any additional subclasses not listed under habitat yet were included </w:t>
      </w:r>
      <w:r w:rsidR="00E451E4" w:rsidRPr="00906149">
        <w:rPr>
          <w:rFonts w:ascii="Bahnschrift SemiLight" w:eastAsia="Times New Roman" w:hAnsi="Bahnschrift SemiLight" w:cs="Times New Roman"/>
          <w:sz w:val="20"/>
        </w:rPr>
        <w:t xml:space="preserve">to make up the complete NVIS listing </w:t>
      </w:r>
      <w:r w:rsidR="00E53A48" w:rsidRPr="00906149">
        <w:rPr>
          <w:rFonts w:ascii="Bahnschrift SemiLight" w:eastAsia="Times New Roman" w:hAnsi="Bahnschrift SemiLight" w:cs="Times New Roman"/>
          <w:sz w:val="20"/>
        </w:rPr>
        <w:t>(Table S1.3).</w:t>
      </w:r>
    </w:p>
    <w:p w14:paraId="7C5CC8DA" w14:textId="77777777" w:rsidR="00840A19" w:rsidRPr="00906149" w:rsidRDefault="00840A19" w:rsidP="007132B5">
      <w:pPr>
        <w:rPr>
          <w:rFonts w:ascii="Bahnschrift SemiLight" w:eastAsia="Times New Roman" w:hAnsi="Bahnschrift SemiLight" w:cs="Times New Roman"/>
          <w:sz w:val="20"/>
          <w:u w:val="single"/>
        </w:rPr>
      </w:pPr>
      <w:r w:rsidRPr="00822A24">
        <w:rPr>
          <w:rFonts w:ascii="Bahnschrift SemiLight" w:eastAsia="Times New Roman" w:hAnsi="Bahnschrift SemiLight" w:cs="Times New Roman"/>
          <w:sz w:val="20"/>
          <w:u w:val="single"/>
        </w:rPr>
        <w:t>T</w:t>
      </w:r>
      <w:r w:rsidRPr="00822A24">
        <w:rPr>
          <w:rFonts w:ascii="Bahnschrift SemiLight" w:eastAsia="Times New Roman" w:hAnsi="Bahnschrift SemiLight" w:cs="Times New Roman"/>
          <w:b/>
          <w:sz w:val="20"/>
          <w:u w:val="single"/>
        </w:rPr>
        <w:t>able S1.3.</w:t>
      </w:r>
      <w:r w:rsidR="00E451E4" w:rsidRPr="00906149">
        <w:rPr>
          <w:rFonts w:ascii="Bahnschrift SemiLight" w:eastAsia="Times New Roman" w:hAnsi="Bahnschrift SemiLight" w:cs="Times New Roman"/>
          <w:sz w:val="20"/>
          <w:u w:val="single"/>
        </w:rPr>
        <w:t xml:space="preserve"> The descriptions of species habitats as contained in </w:t>
      </w:r>
      <w:r w:rsidR="00E451E4" w:rsidRPr="00906149">
        <w:rPr>
          <w:rFonts w:ascii="Bahnschrift SemiLight" w:eastAsia="Times New Roman" w:hAnsi="Bahnschrift SemiLight" w:cs="Times New Roman"/>
          <w:i/>
          <w:sz w:val="20"/>
          <w:u w:val="single"/>
        </w:rPr>
        <w:t>A Field Guide to Mammals of Australia</w:t>
      </w:r>
      <w:r w:rsidR="00E451E4" w:rsidRPr="00906149">
        <w:rPr>
          <w:rFonts w:ascii="Bahnschrift SemiLight" w:eastAsia="Times New Roman" w:hAnsi="Bahnschrift SemiLight" w:cs="Times New Roman"/>
          <w:sz w:val="20"/>
          <w:u w:val="single"/>
        </w:rPr>
        <w:t xml:space="preserve"> and </w:t>
      </w:r>
      <w:r w:rsidR="00E451E4" w:rsidRPr="00906149">
        <w:rPr>
          <w:rFonts w:ascii="Bahnschrift SemiLight" w:eastAsia="Times New Roman" w:hAnsi="Bahnschrift SemiLight" w:cs="Times New Roman"/>
          <w:i/>
          <w:sz w:val="20"/>
          <w:u w:val="single"/>
        </w:rPr>
        <w:t>The Mammals of Australia</w:t>
      </w:r>
      <w:r w:rsidR="00E451E4" w:rsidRPr="00906149">
        <w:rPr>
          <w:rFonts w:ascii="Bahnschrift SemiLight" w:eastAsia="Times New Roman" w:hAnsi="Bahnschrift SemiLight" w:cs="Times New Roman"/>
          <w:sz w:val="20"/>
          <w:u w:val="single"/>
        </w:rPr>
        <w:t xml:space="preserve"> (denoted by FG and MA respectively), and the NVIS vegetation subclasses selected to represent the habitat spatially (i</w:t>
      </w:r>
      <w:r w:rsidR="00654A41" w:rsidRPr="00906149">
        <w:rPr>
          <w:rFonts w:ascii="Bahnschrift SemiLight" w:eastAsia="Times New Roman" w:hAnsi="Bahnschrift SemiLight" w:cs="Times New Roman"/>
          <w:sz w:val="20"/>
          <w:u w:val="single"/>
        </w:rPr>
        <w:t>nformed</w:t>
      </w:r>
      <w:r w:rsidR="00E451E4" w:rsidRPr="00906149">
        <w:rPr>
          <w:rFonts w:ascii="Bahnschrift SemiLight" w:eastAsia="Times New Roman" w:hAnsi="Bahnschrift SemiLight" w:cs="Times New Roman"/>
          <w:sz w:val="20"/>
          <w:u w:val="single"/>
        </w:rPr>
        <w:t xml:space="preserve"> </w:t>
      </w:r>
      <w:r w:rsidR="00654A41" w:rsidRPr="00906149">
        <w:rPr>
          <w:rFonts w:ascii="Bahnschrift SemiLight" w:eastAsia="Times New Roman" w:hAnsi="Bahnschrift SemiLight" w:cs="Times New Roman"/>
          <w:sz w:val="20"/>
          <w:u w:val="single"/>
        </w:rPr>
        <w:t>by</w:t>
      </w:r>
      <w:r w:rsidR="00E451E4" w:rsidRPr="00906149">
        <w:rPr>
          <w:rFonts w:ascii="Bahnschrift SemiLight" w:eastAsia="Times New Roman" w:hAnsi="Bahnschrift SemiLight" w:cs="Times New Roman"/>
          <w:sz w:val="20"/>
          <w:u w:val="single"/>
        </w:rPr>
        <w:t xml:space="preserve"> the description as well as</w:t>
      </w:r>
      <w:r w:rsidR="00654A41" w:rsidRPr="00906149">
        <w:rPr>
          <w:rFonts w:ascii="Bahnschrift SemiLight" w:eastAsia="Times New Roman" w:hAnsi="Bahnschrift SemiLight" w:cs="Times New Roman"/>
          <w:sz w:val="20"/>
          <w:u w:val="single"/>
        </w:rPr>
        <w:t xml:space="preserve"> the</w:t>
      </w:r>
      <w:r w:rsidR="00E451E4" w:rsidRPr="00906149">
        <w:rPr>
          <w:rFonts w:ascii="Bahnschrift SemiLight" w:eastAsia="Times New Roman" w:hAnsi="Bahnschrift SemiLight" w:cs="Times New Roman"/>
          <w:sz w:val="20"/>
          <w:u w:val="single"/>
        </w:rPr>
        <w:t xml:space="preserve"> top presence sites in the Atlas of Living Australia</w:t>
      </w:r>
      <w:r w:rsidR="00395145" w:rsidRPr="00906149">
        <w:rPr>
          <w:rFonts w:ascii="Bahnschrift SemiLight" w:eastAsia="Times New Roman" w:hAnsi="Bahnschrift SemiLight" w:cs="Times New Roman"/>
          <w:sz w:val="20"/>
          <w:u w:val="single"/>
        </w:rPr>
        <w:t xml:space="preserve"> for each species</w:t>
      </w:r>
      <w:r w:rsidR="00E451E4" w:rsidRPr="00906149">
        <w:rPr>
          <w:rFonts w:ascii="Bahnschrift SemiLight" w:eastAsia="Times New Roman" w:hAnsi="Bahnschrift SemiLight" w:cs="Times New Roman"/>
          <w:sz w:val="20"/>
          <w:u w:val="single"/>
        </w:rPr>
        <w:t>)</w:t>
      </w:r>
    </w:p>
    <w:tbl>
      <w:tblPr>
        <w:tblStyle w:val="TableGrid"/>
        <w:tblW w:w="10632" w:type="dxa"/>
        <w:tblInd w:w="-572" w:type="dxa"/>
        <w:tblLook w:val="04A0" w:firstRow="1" w:lastRow="0" w:firstColumn="1" w:lastColumn="0" w:noHBand="0" w:noVBand="1"/>
      </w:tblPr>
      <w:tblGrid>
        <w:gridCol w:w="1656"/>
        <w:gridCol w:w="5681"/>
        <w:gridCol w:w="3295"/>
      </w:tblGrid>
      <w:tr w:rsidR="00A52342" w:rsidRPr="00906149" w14:paraId="7897B23C" w14:textId="77777777" w:rsidTr="00A52342">
        <w:tc>
          <w:tcPr>
            <w:tcW w:w="1496" w:type="dxa"/>
          </w:tcPr>
          <w:p w14:paraId="0E925FEA"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Species</w:t>
            </w:r>
          </w:p>
        </w:tc>
        <w:tc>
          <w:tcPr>
            <w:tcW w:w="6301" w:type="dxa"/>
          </w:tcPr>
          <w:p w14:paraId="20764C48"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Habitat description</w:t>
            </w:r>
          </w:p>
        </w:tc>
        <w:tc>
          <w:tcPr>
            <w:tcW w:w="2835" w:type="dxa"/>
          </w:tcPr>
          <w:p w14:paraId="75592970"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NVIS vegetation subclasses</w:t>
            </w:r>
            <w:r w:rsidR="00E451E4" w:rsidRPr="00906149">
              <w:rPr>
                <w:rFonts w:ascii="Bahnschrift SemiLight" w:eastAsia="Times New Roman" w:hAnsi="Bahnschrift SemiLight" w:cs="Times New Roman"/>
                <w:sz w:val="16"/>
                <w:szCs w:val="16"/>
              </w:rPr>
              <w:t xml:space="preserve"> for habitat</w:t>
            </w:r>
          </w:p>
        </w:tc>
      </w:tr>
      <w:tr w:rsidR="00A52342" w:rsidRPr="00906149" w14:paraId="59D21B1E" w14:textId="77777777" w:rsidTr="00A52342">
        <w:tc>
          <w:tcPr>
            <w:tcW w:w="1496" w:type="dxa"/>
          </w:tcPr>
          <w:p w14:paraId="6E9D8E12" w14:textId="77777777" w:rsidR="00840A19" w:rsidRPr="00906149" w:rsidRDefault="00840A19"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Acrobates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pygmaeus</w:t>
            </w:r>
            <w:proofErr w:type="spellEnd"/>
          </w:p>
        </w:tc>
        <w:tc>
          <w:tcPr>
            <w:tcW w:w="6301" w:type="dxa"/>
          </w:tcPr>
          <w:p w14:paraId="2D60467F"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Cool to temperate and tropical eucalypt forests, high diversity of trees/shrubs, wet and old-growth forest (FG)</w:t>
            </w:r>
            <w:r w:rsidR="00654A41" w:rsidRPr="00906149">
              <w:rPr>
                <w:rFonts w:ascii="Bahnschrift SemiLight" w:eastAsia="Times New Roman" w:hAnsi="Bahnschrift SemiLight" w:cs="Times New Roman"/>
                <w:sz w:val="16"/>
                <w:szCs w:val="16"/>
              </w:rPr>
              <w:t>;</w:t>
            </w:r>
          </w:p>
          <w:p w14:paraId="617D36A6"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Tall forests and woodlands (MA)</w:t>
            </w:r>
          </w:p>
        </w:tc>
        <w:tc>
          <w:tcPr>
            <w:tcW w:w="2835" w:type="dxa"/>
          </w:tcPr>
          <w:p w14:paraId="1BA66735" w14:textId="77777777" w:rsidR="00840A19" w:rsidRPr="00906149" w:rsidRDefault="00AB6526"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3;4;5;7;8;9;10;11;16;54;59;60;65;97</w:t>
            </w:r>
          </w:p>
        </w:tc>
      </w:tr>
      <w:tr w:rsidR="00A52342" w:rsidRPr="00906149" w14:paraId="5F79FCCB" w14:textId="77777777" w:rsidTr="00A52342">
        <w:tc>
          <w:tcPr>
            <w:tcW w:w="1496" w:type="dxa"/>
          </w:tcPr>
          <w:p w14:paraId="6C6736F2" w14:textId="77777777" w:rsidR="00840A19" w:rsidRPr="00906149" w:rsidRDefault="00840A19"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Aepyprymnus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rufescens</w:t>
            </w:r>
            <w:proofErr w:type="spellEnd"/>
          </w:p>
        </w:tc>
        <w:tc>
          <w:tcPr>
            <w:tcW w:w="6301" w:type="dxa"/>
          </w:tcPr>
          <w:p w14:paraId="4EB3D514"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Grassy coastal forest, dry forest on inland slopes (FG); </w:t>
            </w:r>
          </w:p>
          <w:p w14:paraId="64024125"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sparse or grassy understorey in dry open woodlands of the Great Dividing Range through to tall eucalypt forests of the coast (MA)</w:t>
            </w:r>
          </w:p>
        </w:tc>
        <w:tc>
          <w:tcPr>
            <w:tcW w:w="2835" w:type="dxa"/>
          </w:tcPr>
          <w:p w14:paraId="458A2353" w14:textId="77777777" w:rsidR="00840A19" w:rsidRPr="00906149" w:rsidRDefault="00AB6526"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4;5;9;10;11;16;18;19;48;54;60;79;97</w:t>
            </w:r>
          </w:p>
        </w:tc>
      </w:tr>
      <w:tr w:rsidR="00A52342" w:rsidRPr="00906149" w14:paraId="2E4EC565" w14:textId="77777777" w:rsidTr="00A52342">
        <w:tc>
          <w:tcPr>
            <w:tcW w:w="1496" w:type="dxa"/>
          </w:tcPr>
          <w:p w14:paraId="65E3E92F"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Antechinus </w:t>
            </w:r>
            <w:proofErr w:type="spellStart"/>
            <w:r w:rsidRPr="00906149">
              <w:rPr>
                <w:rFonts w:ascii="Bahnschrift SemiLight" w:eastAsia="Times New Roman" w:hAnsi="Bahnschrift SemiLight" w:cs="Times New Roman"/>
                <w:sz w:val="16"/>
                <w:szCs w:val="16"/>
              </w:rPr>
              <w:t>adustus</w:t>
            </w:r>
            <w:proofErr w:type="spellEnd"/>
          </w:p>
        </w:tc>
        <w:tc>
          <w:tcPr>
            <w:tcW w:w="6301" w:type="dxa"/>
          </w:tcPr>
          <w:p w14:paraId="7375B06C"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Dense upland tropical vine forest, dense tangled edge vegetation (FG); </w:t>
            </w:r>
          </w:p>
          <w:p w14:paraId="04FE2536"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Relatively cool, moist rainforests at altitudes above 600m (MA)</w:t>
            </w:r>
          </w:p>
        </w:tc>
        <w:tc>
          <w:tcPr>
            <w:tcW w:w="2835" w:type="dxa"/>
          </w:tcPr>
          <w:p w14:paraId="24E63367" w14:textId="77777777" w:rsidR="00840A19" w:rsidRPr="00906149" w:rsidRDefault="00AB6526"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2;6;16;60;97</w:t>
            </w:r>
          </w:p>
        </w:tc>
      </w:tr>
      <w:tr w:rsidR="00A52342" w:rsidRPr="00906149" w14:paraId="27CAAEF9" w14:textId="77777777" w:rsidTr="00A52342">
        <w:tc>
          <w:tcPr>
            <w:tcW w:w="1496" w:type="dxa"/>
          </w:tcPr>
          <w:p w14:paraId="1EF77867"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Antechinus </w:t>
            </w:r>
            <w:proofErr w:type="spellStart"/>
            <w:r w:rsidRPr="00906149">
              <w:rPr>
                <w:rFonts w:ascii="Bahnschrift SemiLight" w:eastAsia="Times New Roman" w:hAnsi="Bahnschrift SemiLight" w:cs="Times New Roman"/>
                <w:sz w:val="16"/>
                <w:szCs w:val="16"/>
              </w:rPr>
              <w:t>agilis</w:t>
            </w:r>
            <w:proofErr w:type="spellEnd"/>
          </w:p>
        </w:tc>
        <w:tc>
          <w:tcPr>
            <w:tcW w:w="6301" w:type="dxa"/>
          </w:tcPr>
          <w:p w14:paraId="16D2D08D"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Most types of wet or moist forest, heath and woodland from sea level to 1800m (FG); </w:t>
            </w:r>
          </w:p>
          <w:p w14:paraId="30976F7D"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lastRenderedPageBreak/>
              <w:t>In all forest, woodland and heathland habitats from the coast to an altitude of about 2000m (MA)</w:t>
            </w:r>
          </w:p>
        </w:tc>
        <w:tc>
          <w:tcPr>
            <w:tcW w:w="2835" w:type="dxa"/>
          </w:tcPr>
          <w:p w14:paraId="3C9CE614" w14:textId="77777777" w:rsidR="001D0423" w:rsidRPr="00906149" w:rsidRDefault="00AB6526"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lastRenderedPageBreak/>
              <w:t>3;4;5;7;8;9;11;13;14;15;16;19;20;24;26;</w:t>
            </w:r>
          </w:p>
          <w:p w14:paraId="6A3354AC" w14:textId="77777777" w:rsidR="001D0423" w:rsidRPr="00906149" w:rsidRDefault="00AB6526"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28;30;45;47;48;50;53;54;56;58;59;60;65;</w:t>
            </w:r>
          </w:p>
          <w:p w14:paraId="4E44284B" w14:textId="77777777" w:rsidR="00840A19" w:rsidRPr="00906149" w:rsidRDefault="00AB6526"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lastRenderedPageBreak/>
              <w:t>71;74;75;79;96;97</w:t>
            </w:r>
          </w:p>
        </w:tc>
      </w:tr>
      <w:tr w:rsidR="00A52342" w:rsidRPr="00906149" w14:paraId="2C68CC8A" w14:textId="77777777" w:rsidTr="00A52342">
        <w:tc>
          <w:tcPr>
            <w:tcW w:w="1496" w:type="dxa"/>
          </w:tcPr>
          <w:p w14:paraId="25A74540"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lastRenderedPageBreak/>
              <w:t xml:space="preserve">Antechinus </w:t>
            </w:r>
            <w:proofErr w:type="spellStart"/>
            <w:r w:rsidRPr="00906149">
              <w:rPr>
                <w:rFonts w:ascii="Bahnschrift SemiLight" w:eastAsia="Times New Roman" w:hAnsi="Bahnschrift SemiLight" w:cs="Times New Roman"/>
                <w:sz w:val="16"/>
                <w:szCs w:val="16"/>
              </w:rPr>
              <w:t>bellus</w:t>
            </w:r>
            <w:proofErr w:type="spellEnd"/>
          </w:p>
        </w:tc>
        <w:tc>
          <w:tcPr>
            <w:tcW w:w="6301" w:type="dxa"/>
          </w:tcPr>
          <w:p w14:paraId="1D1863F8"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Tall open forest in monsoonal tropics (FG);</w:t>
            </w:r>
          </w:p>
          <w:p w14:paraId="4BBFF204"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Woodland communities dominated by eucalypts (MA)</w:t>
            </w:r>
          </w:p>
        </w:tc>
        <w:tc>
          <w:tcPr>
            <w:tcW w:w="2835" w:type="dxa"/>
          </w:tcPr>
          <w:p w14:paraId="1DB463E3" w14:textId="77777777" w:rsidR="00840A1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5;7;9;15;16;48;96;97</w:t>
            </w:r>
          </w:p>
        </w:tc>
      </w:tr>
      <w:tr w:rsidR="00A52342" w:rsidRPr="00906149" w14:paraId="479BB422" w14:textId="77777777" w:rsidTr="00A52342">
        <w:tc>
          <w:tcPr>
            <w:tcW w:w="1496" w:type="dxa"/>
          </w:tcPr>
          <w:p w14:paraId="4B7B9223" w14:textId="77777777" w:rsidR="00840A19" w:rsidRPr="00906149" w:rsidRDefault="00840A1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Antechinus </w:t>
            </w:r>
            <w:proofErr w:type="spellStart"/>
            <w:r w:rsidRPr="00906149">
              <w:rPr>
                <w:rFonts w:ascii="Bahnschrift SemiLight" w:eastAsia="Times New Roman" w:hAnsi="Bahnschrift SemiLight" w:cs="Times New Roman"/>
                <w:sz w:val="16"/>
                <w:szCs w:val="16"/>
              </w:rPr>
              <w:t>flavipes</w:t>
            </w:r>
            <w:proofErr w:type="spellEnd"/>
          </w:p>
        </w:tc>
        <w:tc>
          <w:tcPr>
            <w:tcW w:w="6301" w:type="dxa"/>
          </w:tcPr>
          <w:p w14:paraId="5EA237E8" w14:textId="77777777" w:rsidR="009A23C4" w:rsidRPr="00906149" w:rsidRDefault="009A23C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[Dry sclerophyll forest, heathy woodland and some semi-arid shrubland] – for south of distribution (VIC, SA, WA), [also in coastal heath, swampland and damp woodland, tropical vine forest] – in north of distribution (QLD) (FG);</w:t>
            </w:r>
          </w:p>
          <w:p w14:paraId="1047AE67" w14:textId="77777777" w:rsidR="00840A19" w:rsidRPr="00906149" w:rsidRDefault="009A23C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Broad spectrum of habitats from tropical vine-forests through swamps to dry mulga country (MA)</w:t>
            </w:r>
          </w:p>
        </w:tc>
        <w:tc>
          <w:tcPr>
            <w:tcW w:w="2835" w:type="dxa"/>
          </w:tcPr>
          <w:p w14:paraId="28FA6735"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4;5;8;10;12;13;14;16;21;22;25;26;28;30;</w:t>
            </w:r>
          </w:p>
          <w:p w14:paraId="2956222A"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32;47;53;54;65;68;69;70;74;79;80;97; </w:t>
            </w:r>
          </w:p>
          <w:p w14:paraId="68696ACA"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QLD also in 3;9;11;15;19;20;24;45;50;56;57;</w:t>
            </w:r>
          </w:p>
          <w:p w14:paraId="2F32B6CD" w14:textId="77777777" w:rsidR="00840A1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58;59;60;67;71;75</w:t>
            </w:r>
          </w:p>
        </w:tc>
      </w:tr>
      <w:tr w:rsidR="00A52342" w:rsidRPr="00906149" w14:paraId="10B8434C" w14:textId="77777777" w:rsidTr="00A52342">
        <w:tc>
          <w:tcPr>
            <w:tcW w:w="1496" w:type="dxa"/>
          </w:tcPr>
          <w:p w14:paraId="3B5A5824" w14:textId="77777777" w:rsidR="00840A19" w:rsidRPr="00906149" w:rsidRDefault="009A23C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Antechinus </w:t>
            </w:r>
            <w:proofErr w:type="spellStart"/>
            <w:r w:rsidRPr="00906149">
              <w:rPr>
                <w:rFonts w:ascii="Bahnschrift SemiLight" w:eastAsia="Times New Roman" w:hAnsi="Bahnschrift SemiLight" w:cs="Times New Roman"/>
                <w:sz w:val="16"/>
                <w:szCs w:val="16"/>
              </w:rPr>
              <w:t>godmani</w:t>
            </w:r>
            <w:proofErr w:type="spellEnd"/>
          </w:p>
        </w:tc>
        <w:tc>
          <w:tcPr>
            <w:tcW w:w="6301" w:type="dxa"/>
          </w:tcPr>
          <w:p w14:paraId="13F4241D" w14:textId="77777777" w:rsidR="009A23C4" w:rsidRPr="00906149" w:rsidRDefault="009A23C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Rainforest above 600m (FG);</w:t>
            </w:r>
          </w:p>
          <w:p w14:paraId="181A2782" w14:textId="77777777" w:rsidR="00840A19" w:rsidRPr="00906149" w:rsidRDefault="009A23C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At altitudes above 600m in all major rainforest types (MA)</w:t>
            </w:r>
          </w:p>
        </w:tc>
        <w:tc>
          <w:tcPr>
            <w:tcW w:w="2835" w:type="dxa"/>
          </w:tcPr>
          <w:p w14:paraId="3E6A57D4" w14:textId="77777777" w:rsidR="00840A1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1;2;6;60;62;97</w:t>
            </w:r>
          </w:p>
        </w:tc>
      </w:tr>
      <w:tr w:rsidR="00A52342" w:rsidRPr="00906149" w14:paraId="329546F7" w14:textId="77777777" w:rsidTr="00A52342">
        <w:tc>
          <w:tcPr>
            <w:tcW w:w="1496" w:type="dxa"/>
          </w:tcPr>
          <w:p w14:paraId="07FA87F0" w14:textId="77777777" w:rsidR="009A23C4" w:rsidRPr="00906149" w:rsidRDefault="009A23C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Antechinus </w:t>
            </w:r>
            <w:proofErr w:type="spellStart"/>
            <w:r w:rsidRPr="00906149">
              <w:rPr>
                <w:rFonts w:ascii="Bahnschrift SemiLight" w:eastAsia="Times New Roman" w:hAnsi="Bahnschrift SemiLight" w:cs="Times New Roman"/>
                <w:sz w:val="16"/>
                <w:szCs w:val="16"/>
              </w:rPr>
              <w:t>leo</w:t>
            </w:r>
            <w:proofErr w:type="spellEnd"/>
          </w:p>
        </w:tc>
        <w:tc>
          <w:tcPr>
            <w:tcW w:w="6301" w:type="dxa"/>
          </w:tcPr>
          <w:p w14:paraId="313DC70C" w14:textId="77777777" w:rsidR="009A23C4" w:rsidRPr="00906149" w:rsidRDefault="009A23C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Semi-deciduous vine forest (FG); </w:t>
            </w:r>
          </w:p>
          <w:p w14:paraId="2A09EE6D" w14:textId="77777777" w:rsidR="009A23C4" w:rsidRPr="00906149" w:rsidRDefault="009A23C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Only in semi-deciduous mesophyll rainforest (MA)</w:t>
            </w:r>
          </w:p>
        </w:tc>
        <w:tc>
          <w:tcPr>
            <w:tcW w:w="2835" w:type="dxa"/>
          </w:tcPr>
          <w:p w14:paraId="5A0CA7FC" w14:textId="77777777" w:rsidR="009A23C4"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4;9;37;62;97</w:t>
            </w:r>
          </w:p>
        </w:tc>
      </w:tr>
      <w:tr w:rsidR="00A52342" w:rsidRPr="00906149" w14:paraId="3C2DDFC6" w14:textId="77777777" w:rsidTr="00A52342">
        <w:tc>
          <w:tcPr>
            <w:tcW w:w="1496" w:type="dxa"/>
          </w:tcPr>
          <w:p w14:paraId="23D03219" w14:textId="77777777" w:rsidR="009A23C4" w:rsidRPr="00906149" w:rsidRDefault="009A23C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Antechinus </w:t>
            </w:r>
            <w:proofErr w:type="spellStart"/>
            <w:r w:rsidRPr="00906149">
              <w:rPr>
                <w:rFonts w:ascii="Bahnschrift SemiLight" w:eastAsia="Times New Roman" w:hAnsi="Bahnschrift SemiLight" w:cs="Times New Roman"/>
                <w:sz w:val="16"/>
                <w:szCs w:val="16"/>
              </w:rPr>
              <w:t>minimus</w:t>
            </w:r>
            <w:proofErr w:type="spellEnd"/>
          </w:p>
        </w:tc>
        <w:tc>
          <w:tcPr>
            <w:tcW w:w="6301" w:type="dxa"/>
          </w:tcPr>
          <w:p w14:paraId="051E9DB0" w14:textId="77777777" w:rsidR="009A23C4"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D</w:t>
            </w:r>
            <w:r w:rsidR="009A23C4" w:rsidRPr="00906149">
              <w:rPr>
                <w:rFonts w:ascii="Bahnschrift SemiLight" w:eastAsia="Times New Roman" w:hAnsi="Bahnschrift SemiLight" w:cs="Times New Roman"/>
                <w:sz w:val="16"/>
                <w:szCs w:val="16"/>
              </w:rPr>
              <w:t xml:space="preserve">ense wet heath and heathy woodland, </w:t>
            </w:r>
            <w:proofErr w:type="spellStart"/>
            <w:r w:rsidR="009A23C4" w:rsidRPr="00906149">
              <w:rPr>
                <w:rFonts w:ascii="Bahnschrift SemiLight" w:eastAsia="Times New Roman" w:hAnsi="Bahnschrift SemiLight" w:cs="Times New Roman"/>
                <w:sz w:val="16"/>
                <w:szCs w:val="16"/>
              </w:rPr>
              <w:t>sedgeland</w:t>
            </w:r>
            <w:proofErr w:type="spellEnd"/>
            <w:r w:rsidR="009A23C4" w:rsidRPr="00906149">
              <w:rPr>
                <w:rFonts w:ascii="Bahnschrift SemiLight" w:eastAsia="Times New Roman" w:hAnsi="Bahnschrift SemiLight" w:cs="Times New Roman"/>
                <w:sz w:val="16"/>
                <w:szCs w:val="16"/>
              </w:rPr>
              <w:t xml:space="preserve"> and dense tussock grassland rarely above 200m, also wet forest gullies up to 1000m (T</w:t>
            </w:r>
            <w:r w:rsidRPr="00906149">
              <w:rPr>
                <w:rFonts w:ascii="Bahnschrift SemiLight" w:eastAsia="Times New Roman" w:hAnsi="Bahnschrift SemiLight" w:cs="Times New Roman"/>
                <w:sz w:val="16"/>
                <w:szCs w:val="16"/>
              </w:rPr>
              <w:t>AS</w:t>
            </w:r>
            <w:r w:rsidR="009A23C4" w:rsidRPr="00906149">
              <w:rPr>
                <w:rFonts w:ascii="Bahnschrift SemiLight" w:eastAsia="Times New Roman" w:hAnsi="Bahnschrift SemiLight" w:cs="Times New Roman"/>
                <w:sz w:val="16"/>
                <w:szCs w:val="16"/>
              </w:rPr>
              <w:t xml:space="preserve"> only)</w:t>
            </w:r>
            <w:r w:rsidRPr="00906149">
              <w:rPr>
                <w:rFonts w:ascii="Bahnschrift SemiLight" w:eastAsia="Times New Roman" w:hAnsi="Bahnschrift SemiLight" w:cs="Times New Roman"/>
                <w:sz w:val="16"/>
                <w:szCs w:val="16"/>
              </w:rPr>
              <w:t xml:space="preserve"> (FG)</w:t>
            </w:r>
            <w:r w:rsidR="009A23C4" w:rsidRPr="00906149">
              <w:rPr>
                <w:rFonts w:ascii="Bahnschrift SemiLight" w:eastAsia="Times New Roman" w:hAnsi="Bahnschrift SemiLight" w:cs="Times New Roman"/>
                <w:sz w:val="16"/>
                <w:szCs w:val="16"/>
              </w:rPr>
              <w:t xml:space="preserve">; </w:t>
            </w:r>
          </w:p>
          <w:p w14:paraId="029409AF" w14:textId="77777777" w:rsidR="009A23C4" w:rsidRPr="00906149" w:rsidRDefault="009A23C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Prefers damp habitats with a high percentage cover of understorey vegetation, and has been recorded in forest, woodland, heathland, tussock grassland and </w:t>
            </w:r>
            <w:proofErr w:type="spellStart"/>
            <w:r w:rsidRPr="00906149">
              <w:rPr>
                <w:rFonts w:ascii="Bahnschrift SemiLight" w:eastAsia="Times New Roman" w:hAnsi="Bahnschrift SemiLight" w:cs="Times New Roman"/>
                <w:sz w:val="16"/>
                <w:szCs w:val="16"/>
              </w:rPr>
              <w:t>sedgeland</w:t>
            </w:r>
            <w:proofErr w:type="spellEnd"/>
            <w:r w:rsidRPr="00906149">
              <w:rPr>
                <w:rFonts w:ascii="Bahnschrift SemiLight" w:eastAsia="Times New Roman" w:hAnsi="Bahnschrift SemiLight" w:cs="Times New Roman"/>
                <w:sz w:val="16"/>
                <w:szCs w:val="16"/>
              </w:rPr>
              <w:t>, preference for low altitude sites</w:t>
            </w:r>
            <w:r w:rsidR="005F2863" w:rsidRPr="00906149">
              <w:rPr>
                <w:rFonts w:ascii="Bahnschrift SemiLight" w:eastAsia="Times New Roman" w:hAnsi="Bahnschrift SemiLight" w:cs="Times New Roman"/>
                <w:sz w:val="16"/>
                <w:szCs w:val="16"/>
              </w:rPr>
              <w:t xml:space="preserve"> (MA)</w:t>
            </w:r>
          </w:p>
        </w:tc>
        <w:tc>
          <w:tcPr>
            <w:tcW w:w="2835" w:type="dxa"/>
          </w:tcPr>
          <w:p w14:paraId="04444084"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4;8;9;13;14;15;16;19;20;21;24;25;26;28;</w:t>
            </w:r>
          </w:p>
          <w:p w14:paraId="496BB570"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29;30;32;34;35;36;37;38;45;47;48;49;50;</w:t>
            </w:r>
          </w:p>
          <w:p w14:paraId="441C5DF9"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53;55;56;57;59;61;63;64;65;67;68;69;71;</w:t>
            </w:r>
          </w:p>
          <w:p w14:paraId="0F4DF147" w14:textId="77777777" w:rsidR="009A23C4"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74;75;79;97</w:t>
            </w:r>
          </w:p>
        </w:tc>
      </w:tr>
      <w:tr w:rsidR="00A52342" w:rsidRPr="00906149" w14:paraId="10C53997" w14:textId="77777777" w:rsidTr="00A52342">
        <w:tc>
          <w:tcPr>
            <w:tcW w:w="1496" w:type="dxa"/>
          </w:tcPr>
          <w:p w14:paraId="46EE847F" w14:textId="77777777" w:rsidR="009A23C4"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Antechinus </w:t>
            </w:r>
            <w:proofErr w:type="spellStart"/>
            <w:r w:rsidRPr="00906149">
              <w:rPr>
                <w:rFonts w:ascii="Bahnschrift SemiLight" w:eastAsia="Times New Roman" w:hAnsi="Bahnschrift SemiLight" w:cs="Times New Roman"/>
                <w:sz w:val="16"/>
                <w:szCs w:val="16"/>
              </w:rPr>
              <w:t>stuartii</w:t>
            </w:r>
            <w:proofErr w:type="spellEnd"/>
          </w:p>
        </w:tc>
        <w:tc>
          <w:tcPr>
            <w:tcW w:w="6301" w:type="dxa"/>
          </w:tcPr>
          <w:p w14:paraId="475DE69C" w14:textId="77777777" w:rsidR="005F2863"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Moist habitats – rainforest, sclerophyll forest, woodland, heath, restricted to sub-tropical vine forest in QLD (FG); </w:t>
            </w:r>
          </w:p>
          <w:p w14:paraId="7864CCC7" w14:textId="77777777" w:rsidR="009A23C4"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Widespread in a variety of forested and heathland habitats and occurs in highest density where there is thick groundcover and abundant logs (MA)</w:t>
            </w:r>
          </w:p>
        </w:tc>
        <w:tc>
          <w:tcPr>
            <w:tcW w:w="2835" w:type="dxa"/>
          </w:tcPr>
          <w:p w14:paraId="4E10F3E4"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2;3;4;5;8;9;13;14;15;16;26;28;30;47;48;</w:t>
            </w:r>
          </w:p>
          <w:p w14:paraId="7B694692" w14:textId="77777777" w:rsidR="009A23C4"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53;54;59;60;61;97</w:t>
            </w:r>
          </w:p>
        </w:tc>
      </w:tr>
      <w:tr w:rsidR="00A52342" w:rsidRPr="00906149" w14:paraId="57A85EE1" w14:textId="77777777" w:rsidTr="00A52342">
        <w:tc>
          <w:tcPr>
            <w:tcW w:w="1496" w:type="dxa"/>
          </w:tcPr>
          <w:p w14:paraId="793F14B8" w14:textId="77777777" w:rsidR="009A23C4"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Antechinus </w:t>
            </w:r>
            <w:proofErr w:type="spellStart"/>
            <w:r w:rsidRPr="00906149">
              <w:rPr>
                <w:rFonts w:ascii="Bahnschrift SemiLight" w:eastAsia="Times New Roman" w:hAnsi="Bahnschrift SemiLight" w:cs="Times New Roman"/>
                <w:sz w:val="16"/>
                <w:szCs w:val="16"/>
              </w:rPr>
              <w:t>swainsonii</w:t>
            </w:r>
            <w:proofErr w:type="spellEnd"/>
          </w:p>
        </w:tc>
        <w:tc>
          <w:tcPr>
            <w:tcW w:w="6301" w:type="dxa"/>
          </w:tcPr>
          <w:p w14:paraId="040ABFE6" w14:textId="77777777" w:rsidR="005F2863"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Dense wet vegetation – coastal heath to wet sclerophyll forest, rainforest and subalpine heath (FG); </w:t>
            </w:r>
          </w:p>
          <w:p w14:paraId="2B708125" w14:textId="77777777" w:rsidR="009A23C4"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Densest in mountainous areas where rainfall exceeds 1000mm, preferring in there the alpine heath or tall open forest with dense understorey of fern or shrub (MA)</w:t>
            </w:r>
          </w:p>
        </w:tc>
        <w:tc>
          <w:tcPr>
            <w:tcW w:w="2835" w:type="dxa"/>
          </w:tcPr>
          <w:p w14:paraId="161730D3"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2;3;4;8;9;11;14;15;16;26;28;29;30;47;50;</w:t>
            </w:r>
          </w:p>
          <w:p w14:paraId="12B8D3F7" w14:textId="77777777" w:rsidR="009A23C4"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53;54;55;56;58;59;60;65;74;75;79;96;97</w:t>
            </w:r>
          </w:p>
        </w:tc>
      </w:tr>
      <w:tr w:rsidR="00A52342" w:rsidRPr="00906149" w14:paraId="0E954604" w14:textId="77777777" w:rsidTr="00A52342">
        <w:tc>
          <w:tcPr>
            <w:tcW w:w="1496" w:type="dxa"/>
          </w:tcPr>
          <w:p w14:paraId="714CC7C2" w14:textId="77777777" w:rsidR="009A23C4" w:rsidRPr="00906149" w:rsidRDefault="005F2863"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Bettongia</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gaimardi</w:t>
            </w:r>
            <w:proofErr w:type="spellEnd"/>
          </w:p>
        </w:tc>
        <w:tc>
          <w:tcPr>
            <w:tcW w:w="6301" w:type="dxa"/>
          </w:tcPr>
          <w:p w14:paraId="29985E81" w14:textId="77777777" w:rsidR="005F2863"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Dry grassy open forest on infertile soils (FG);</w:t>
            </w:r>
          </w:p>
          <w:p w14:paraId="556E4C9C" w14:textId="77777777" w:rsidR="009A23C4"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Open, dry, fire-prone forests with a grassy or heath understorey on poor soil (forests often of Peppermint Gums and Silver Wattle) (MA)</w:t>
            </w:r>
          </w:p>
        </w:tc>
        <w:tc>
          <w:tcPr>
            <w:tcW w:w="2835" w:type="dxa"/>
          </w:tcPr>
          <w:p w14:paraId="037DDD09" w14:textId="77777777" w:rsidR="009A23C4"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3;4;5;8;9;14;16;97</w:t>
            </w:r>
          </w:p>
        </w:tc>
      </w:tr>
      <w:tr w:rsidR="00A52342" w:rsidRPr="00906149" w14:paraId="6B83B879" w14:textId="77777777" w:rsidTr="00A52342">
        <w:tc>
          <w:tcPr>
            <w:tcW w:w="1496" w:type="dxa"/>
          </w:tcPr>
          <w:p w14:paraId="0FABAD38" w14:textId="77777777" w:rsidR="009A23C4" w:rsidRPr="00906149" w:rsidRDefault="005F2863"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Bettongia</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lesueur</w:t>
            </w:r>
            <w:proofErr w:type="spellEnd"/>
          </w:p>
        </w:tc>
        <w:tc>
          <w:tcPr>
            <w:tcW w:w="6301" w:type="dxa"/>
          </w:tcPr>
          <w:p w14:paraId="482105CD" w14:textId="77777777" w:rsidR="005F2863"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Hummock grassland and scrub (FG); </w:t>
            </w:r>
          </w:p>
          <w:p w14:paraId="35E855C0" w14:textId="77777777" w:rsidR="009A23C4"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Most habitat types other than those with dense vegetation and higher rainfall (former range, on mainland) (MA)</w:t>
            </w:r>
          </w:p>
        </w:tc>
        <w:tc>
          <w:tcPr>
            <w:tcW w:w="2835" w:type="dxa"/>
          </w:tcPr>
          <w:p w14:paraId="2D2E7D25" w14:textId="77777777" w:rsidR="009A23C4"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20;27;33;66;69;79;97</w:t>
            </w:r>
          </w:p>
        </w:tc>
      </w:tr>
      <w:tr w:rsidR="00A52342" w:rsidRPr="00906149" w14:paraId="65DD1016" w14:textId="77777777" w:rsidTr="00A52342">
        <w:tc>
          <w:tcPr>
            <w:tcW w:w="1496" w:type="dxa"/>
          </w:tcPr>
          <w:p w14:paraId="3748F776" w14:textId="77777777" w:rsidR="009A23C4" w:rsidRPr="00906149" w:rsidRDefault="005F2863"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Bettongia</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penicillata</w:t>
            </w:r>
            <w:proofErr w:type="spellEnd"/>
          </w:p>
        </w:tc>
        <w:tc>
          <w:tcPr>
            <w:tcW w:w="6301" w:type="dxa"/>
          </w:tcPr>
          <w:p w14:paraId="054A4D4D" w14:textId="77777777" w:rsidR="005F2863" w:rsidRPr="00906149" w:rsidRDefault="005F2863" w:rsidP="007132B5">
            <w:pPr>
              <w:rPr>
                <w:rFonts w:ascii="Bahnschrift SemiLight" w:hAnsi="Bahnschrift SemiLight"/>
                <w:sz w:val="16"/>
                <w:szCs w:val="16"/>
              </w:rPr>
            </w:pPr>
            <w:r w:rsidRPr="00906149">
              <w:rPr>
                <w:rFonts w:ascii="Bahnschrift SemiLight" w:hAnsi="Bahnschrift SemiLight"/>
                <w:sz w:val="16"/>
                <w:szCs w:val="16"/>
              </w:rPr>
              <w:t xml:space="preserve">Dry sclerophyll forest with dense understorey (FG); </w:t>
            </w:r>
          </w:p>
          <w:p w14:paraId="0E8437E0" w14:textId="77777777" w:rsidR="009A23C4" w:rsidRPr="00906149" w:rsidRDefault="005F2863" w:rsidP="007132B5">
            <w:pPr>
              <w:rPr>
                <w:rFonts w:ascii="Bahnschrift SemiLight" w:eastAsia="Times New Roman" w:hAnsi="Bahnschrift SemiLight" w:cs="Times New Roman"/>
                <w:sz w:val="16"/>
                <w:szCs w:val="16"/>
              </w:rPr>
            </w:pPr>
            <w:r w:rsidRPr="00906149">
              <w:rPr>
                <w:rFonts w:ascii="Bahnschrift SemiLight" w:hAnsi="Bahnschrift SemiLight"/>
                <w:sz w:val="16"/>
                <w:szCs w:val="16"/>
              </w:rPr>
              <w:t xml:space="preserve">Wheatbelt reserves characterised by presence of thickets of plant genus </w:t>
            </w:r>
            <w:proofErr w:type="spellStart"/>
            <w:r w:rsidRPr="00906149">
              <w:rPr>
                <w:rFonts w:ascii="Bahnschrift SemiLight" w:hAnsi="Bahnschrift SemiLight"/>
                <w:i/>
                <w:iCs/>
                <w:sz w:val="16"/>
                <w:szCs w:val="16"/>
              </w:rPr>
              <w:t>Gastrolobium</w:t>
            </w:r>
            <w:proofErr w:type="spellEnd"/>
            <w:r w:rsidRPr="00906149">
              <w:rPr>
                <w:rFonts w:ascii="Bahnschrift SemiLight" w:hAnsi="Bahnschrift SemiLight"/>
                <w:i/>
                <w:iCs/>
                <w:sz w:val="16"/>
                <w:szCs w:val="16"/>
              </w:rPr>
              <w:t xml:space="preserve"> </w:t>
            </w:r>
            <w:r w:rsidRPr="00906149">
              <w:rPr>
                <w:rFonts w:ascii="Bahnschrift SemiLight" w:hAnsi="Bahnschrift SemiLight"/>
                <w:iCs/>
                <w:sz w:val="16"/>
                <w:szCs w:val="16"/>
              </w:rPr>
              <w:t>(MA)</w:t>
            </w:r>
          </w:p>
        </w:tc>
        <w:tc>
          <w:tcPr>
            <w:tcW w:w="2835" w:type="dxa"/>
          </w:tcPr>
          <w:p w14:paraId="016048FF" w14:textId="77777777" w:rsidR="009A23C4"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4;8;27;29;66;69;79;97</w:t>
            </w:r>
          </w:p>
        </w:tc>
      </w:tr>
      <w:tr w:rsidR="00A52342" w:rsidRPr="00906149" w14:paraId="7525303C" w14:textId="77777777" w:rsidTr="00A52342">
        <w:tc>
          <w:tcPr>
            <w:tcW w:w="1496" w:type="dxa"/>
          </w:tcPr>
          <w:p w14:paraId="6CBF17B3" w14:textId="77777777" w:rsidR="009A23C4" w:rsidRPr="00906149" w:rsidRDefault="005F2863"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Bettongia</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tropica</w:t>
            </w:r>
            <w:proofErr w:type="spellEnd"/>
          </w:p>
        </w:tc>
        <w:tc>
          <w:tcPr>
            <w:tcW w:w="6301" w:type="dxa"/>
          </w:tcPr>
          <w:p w14:paraId="79FD0F0E" w14:textId="77777777" w:rsidR="005F2863"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Dry, grassy eucalypt open forest and adjacent rainforest, mostly above 450m (FG);</w:t>
            </w:r>
          </w:p>
          <w:p w14:paraId="7C3794FA" w14:textId="77777777" w:rsidR="009A23C4"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Elevations between 800 and 1200m, grassy eucalypt forests on granitic soils (ranging from tall open forest to the drier woodland – higher densities towards drier end) (MA)</w:t>
            </w:r>
          </w:p>
        </w:tc>
        <w:tc>
          <w:tcPr>
            <w:tcW w:w="2835" w:type="dxa"/>
          </w:tcPr>
          <w:p w14:paraId="7B5B35A0" w14:textId="77777777" w:rsidR="009A23C4"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5;8;9;10;16;48;60;96;97</w:t>
            </w:r>
          </w:p>
        </w:tc>
      </w:tr>
      <w:tr w:rsidR="00A52342" w:rsidRPr="00906149" w14:paraId="7E51CAED" w14:textId="77777777" w:rsidTr="00A52342">
        <w:tc>
          <w:tcPr>
            <w:tcW w:w="1496" w:type="dxa"/>
          </w:tcPr>
          <w:p w14:paraId="2EB86A67" w14:textId="77777777" w:rsidR="009A23C4"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Burramys </w:t>
            </w:r>
            <w:proofErr w:type="spellStart"/>
            <w:r w:rsidRPr="00906149">
              <w:rPr>
                <w:rFonts w:ascii="Bahnschrift SemiLight" w:eastAsia="Times New Roman" w:hAnsi="Bahnschrift SemiLight" w:cs="Times New Roman"/>
                <w:sz w:val="16"/>
                <w:szCs w:val="16"/>
              </w:rPr>
              <w:t>parvus</w:t>
            </w:r>
            <w:proofErr w:type="spellEnd"/>
          </w:p>
        </w:tc>
        <w:tc>
          <w:tcPr>
            <w:tcW w:w="6301" w:type="dxa"/>
          </w:tcPr>
          <w:p w14:paraId="73D6CDF4" w14:textId="77777777" w:rsidR="005F2863"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Restricted to alpine, alpine rock scree with heathy vegetation above 1400m (FG); </w:t>
            </w:r>
          </w:p>
          <w:p w14:paraId="12A7EFFF" w14:textId="77777777" w:rsidR="009A23C4" w:rsidRPr="00906149" w:rsidRDefault="005F286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Shrubby heathland at altitudes of 1300-2228m (MA)</w:t>
            </w:r>
          </w:p>
        </w:tc>
        <w:tc>
          <w:tcPr>
            <w:tcW w:w="2835" w:type="dxa"/>
          </w:tcPr>
          <w:p w14:paraId="4FAEC1E8" w14:textId="77777777" w:rsidR="009A23C4"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9;17;30;32;38;53</w:t>
            </w:r>
          </w:p>
        </w:tc>
      </w:tr>
      <w:tr w:rsidR="00A52342" w:rsidRPr="00906149" w14:paraId="12186A2B" w14:textId="77777777" w:rsidTr="00A52342">
        <w:tc>
          <w:tcPr>
            <w:tcW w:w="1496" w:type="dxa"/>
          </w:tcPr>
          <w:p w14:paraId="22E2EAA6" w14:textId="77777777" w:rsidR="009A23C4" w:rsidRPr="00906149" w:rsidRDefault="005F2863"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Cercartetus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caudatus</w:t>
            </w:r>
            <w:proofErr w:type="spellEnd"/>
          </w:p>
        </w:tc>
        <w:tc>
          <w:tcPr>
            <w:tcW w:w="6301" w:type="dxa"/>
          </w:tcPr>
          <w:p w14:paraId="7650A237" w14:textId="77777777" w:rsidR="005F2863" w:rsidRPr="00906149" w:rsidRDefault="005F2863" w:rsidP="005F2863">
            <w:pPr>
              <w:rPr>
                <w:rFonts w:ascii="Bahnschrift SemiLight" w:hAnsi="Bahnschrift SemiLight"/>
                <w:sz w:val="16"/>
                <w:szCs w:val="16"/>
              </w:rPr>
            </w:pPr>
            <w:r w:rsidRPr="00906149">
              <w:rPr>
                <w:rFonts w:ascii="Bahnschrift SemiLight" w:hAnsi="Bahnschrift SemiLight"/>
                <w:sz w:val="16"/>
                <w:szCs w:val="16"/>
              </w:rPr>
              <w:t xml:space="preserve">Rainforest and fringing she-oak forest at altitudes above 300m, coastal rainforest and eucalypt-tea tree forest (FG); </w:t>
            </w:r>
          </w:p>
          <w:p w14:paraId="0E6C15DD" w14:textId="77777777" w:rsidR="009A23C4" w:rsidRPr="00906149" w:rsidRDefault="00892589" w:rsidP="007132B5">
            <w:pPr>
              <w:rPr>
                <w:rFonts w:ascii="Bahnschrift SemiLight" w:hAnsi="Bahnschrift SemiLight"/>
                <w:sz w:val="16"/>
                <w:szCs w:val="16"/>
              </w:rPr>
            </w:pPr>
            <w:r w:rsidRPr="00906149">
              <w:rPr>
                <w:rFonts w:ascii="Bahnschrift SemiLight" w:hAnsi="Bahnschrift SemiLight"/>
                <w:sz w:val="16"/>
                <w:szCs w:val="16"/>
              </w:rPr>
              <w:t>South</w:t>
            </w:r>
            <w:r w:rsidR="005F2863" w:rsidRPr="00906149">
              <w:rPr>
                <w:rFonts w:ascii="Bahnschrift SemiLight" w:hAnsi="Bahnschrift SemiLight"/>
                <w:sz w:val="16"/>
                <w:szCs w:val="16"/>
              </w:rPr>
              <w:t xml:space="preserve"> of Daintree River occurs in rainforests and fringing </w:t>
            </w:r>
            <w:r w:rsidR="005F2863" w:rsidRPr="00906149">
              <w:rPr>
                <w:rFonts w:ascii="Bahnschrift SemiLight" w:hAnsi="Bahnschrift SemiLight"/>
                <w:i/>
                <w:iCs/>
                <w:sz w:val="16"/>
                <w:szCs w:val="16"/>
              </w:rPr>
              <w:t xml:space="preserve">Casuarina </w:t>
            </w:r>
            <w:r w:rsidR="005F2863" w:rsidRPr="00906149">
              <w:rPr>
                <w:rFonts w:ascii="Bahnschrift SemiLight" w:hAnsi="Bahnschrift SemiLight"/>
                <w:sz w:val="16"/>
                <w:szCs w:val="16"/>
              </w:rPr>
              <w:t>forests at an altitude of 300m or more, n</w:t>
            </w:r>
            <w:r w:rsidRPr="00906149">
              <w:rPr>
                <w:rFonts w:ascii="Bahnschrift SemiLight" w:hAnsi="Bahnschrift SemiLight"/>
                <w:sz w:val="16"/>
                <w:szCs w:val="16"/>
              </w:rPr>
              <w:t>orth</w:t>
            </w:r>
            <w:r w:rsidR="005F2863" w:rsidRPr="00906149">
              <w:rPr>
                <w:rFonts w:ascii="Bahnschrift SemiLight" w:hAnsi="Bahnschrift SemiLight"/>
                <w:sz w:val="16"/>
                <w:szCs w:val="16"/>
              </w:rPr>
              <w:t xml:space="preserve"> of Daintree found on coastal plain and in fringing </w:t>
            </w:r>
            <w:r w:rsidR="005F2863" w:rsidRPr="00906149">
              <w:rPr>
                <w:rFonts w:ascii="Bahnschrift SemiLight" w:hAnsi="Bahnschrift SemiLight"/>
                <w:i/>
                <w:iCs/>
                <w:sz w:val="16"/>
                <w:szCs w:val="16"/>
              </w:rPr>
              <w:t xml:space="preserve">Eucalyptus/Melaleuca </w:t>
            </w:r>
            <w:r w:rsidR="005F2863" w:rsidRPr="00906149">
              <w:rPr>
                <w:rFonts w:ascii="Bahnschrift SemiLight" w:hAnsi="Bahnschrift SemiLight"/>
                <w:sz w:val="16"/>
                <w:szCs w:val="16"/>
              </w:rPr>
              <w:t>forests (MA)</w:t>
            </w:r>
          </w:p>
        </w:tc>
        <w:tc>
          <w:tcPr>
            <w:tcW w:w="2835" w:type="dxa"/>
          </w:tcPr>
          <w:p w14:paraId="638F78C1" w14:textId="77777777" w:rsidR="009A23C4"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2;3;4;6;9;15;26;54;58;60;96;97</w:t>
            </w:r>
          </w:p>
        </w:tc>
      </w:tr>
      <w:tr w:rsidR="00A52342" w:rsidRPr="00906149" w14:paraId="6BDEB9A5" w14:textId="77777777" w:rsidTr="00A52342">
        <w:tc>
          <w:tcPr>
            <w:tcW w:w="1496" w:type="dxa"/>
          </w:tcPr>
          <w:p w14:paraId="4DADB63B" w14:textId="77777777" w:rsidR="00892589" w:rsidRPr="00906149" w:rsidRDefault="00892589"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Cercartetus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nanus</w:t>
            </w:r>
            <w:proofErr w:type="spellEnd"/>
          </w:p>
        </w:tc>
        <w:tc>
          <w:tcPr>
            <w:tcW w:w="6301" w:type="dxa"/>
          </w:tcPr>
          <w:p w14:paraId="1C34E1A2" w14:textId="77777777" w:rsidR="00892589" w:rsidRPr="00906149" w:rsidRDefault="0089258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Wet and dry eucalypt forest, subalpine woodland, coastal banksia woodland and wet heath (FG); </w:t>
            </w:r>
          </w:p>
          <w:p w14:paraId="33C0C26B" w14:textId="77777777" w:rsidR="00892589" w:rsidRPr="00906149" w:rsidRDefault="0089258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From rainforest through sclerophyll forest to tree heath (MA)</w:t>
            </w:r>
          </w:p>
        </w:tc>
        <w:tc>
          <w:tcPr>
            <w:tcW w:w="2835" w:type="dxa"/>
          </w:tcPr>
          <w:p w14:paraId="04EF500D"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3;4;5;8;9;10;16;30;32;50;54;59;60;97</w:t>
            </w:r>
          </w:p>
        </w:tc>
      </w:tr>
      <w:tr w:rsidR="00A52342" w:rsidRPr="00906149" w14:paraId="14621BEB" w14:textId="77777777" w:rsidTr="00A52342">
        <w:tc>
          <w:tcPr>
            <w:tcW w:w="1496" w:type="dxa"/>
          </w:tcPr>
          <w:p w14:paraId="5A84CE40" w14:textId="77777777" w:rsidR="00892589" w:rsidRPr="00906149" w:rsidRDefault="00892589"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Conilurus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penicillatus</w:t>
            </w:r>
            <w:proofErr w:type="spellEnd"/>
          </w:p>
        </w:tc>
        <w:tc>
          <w:tcPr>
            <w:tcW w:w="6301" w:type="dxa"/>
          </w:tcPr>
          <w:p w14:paraId="33E948E3" w14:textId="77777777" w:rsidR="00892589" w:rsidRPr="00906149" w:rsidRDefault="00892589" w:rsidP="007132B5">
            <w:pPr>
              <w:rPr>
                <w:rFonts w:ascii="Bahnschrift SemiLight" w:hAnsi="Bahnschrift SemiLight"/>
                <w:sz w:val="16"/>
                <w:szCs w:val="16"/>
              </w:rPr>
            </w:pPr>
            <w:r w:rsidRPr="00906149">
              <w:rPr>
                <w:rFonts w:ascii="Bahnschrift SemiLight" w:hAnsi="Bahnschrift SemiLight"/>
                <w:sz w:val="16"/>
                <w:szCs w:val="16"/>
              </w:rPr>
              <w:t xml:space="preserve">Moist areas with dense grassy understorey within coastal she-oak woodlands, sclerophyll forest, and pandanus thickets (FG); </w:t>
            </w:r>
          </w:p>
          <w:p w14:paraId="179E0BED" w14:textId="77777777" w:rsidR="00892589" w:rsidRPr="00906149" w:rsidRDefault="00892589" w:rsidP="007132B5">
            <w:pPr>
              <w:rPr>
                <w:rFonts w:ascii="Bahnschrift SemiLight" w:hAnsi="Bahnschrift SemiLight"/>
                <w:color w:val="70AD47" w:themeColor="accent6"/>
                <w:sz w:val="16"/>
                <w:szCs w:val="16"/>
              </w:rPr>
            </w:pPr>
            <w:r w:rsidRPr="00906149">
              <w:rPr>
                <w:rFonts w:ascii="Bahnschrift SemiLight" w:hAnsi="Bahnschrift SemiLight"/>
                <w:sz w:val="16"/>
                <w:szCs w:val="16"/>
              </w:rPr>
              <w:t xml:space="preserve">In mixed eucalypt open forest and woodland, or on dunes with </w:t>
            </w:r>
            <w:r w:rsidRPr="00906149">
              <w:rPr>
                <w:rFonts w:ascii="Bahnschrift SemiLight" w:hAnsi="Bahnschrift SemiLight"/>
                <w:i/>
                <w:iCs/>
                <w:sz w:val="16"/>
                <w:szCs w:val="16"/>
              </w:rPr>
              <w:t>Casuarina</w:t>
            </w:r>
            <w:r w:rsidRPr="00906149">
              <w:rPr>
                <w:rFonts w:ascii="Bahnschrift SemiLight" w:hAnsi="Bahnschrift SemiLight"/>
                <w:sz w:val="16"/>
                <w:szCs w:val="16"/>
              </w:rPr>
              <w:t>, in areas with understorey of predominantly perennial grasses and a sparse-to-moderate middle storey (MA)</w:t>
            </w:r>
          </w:p>
        </w:tc>
        <w:tc>
          <w:tcPr>
            <w:tcW w:w="2835" w:type="dxa"/>
          </w:tcPr>
          <w:p w14:paraId="253C464F"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5;7;9;15;16;26;62;96;97</w:t>
            </w:r>
          </w:p>
        </w:tc>
      </w:tr>
      <w:tr w:rsidR="00A52342" w:rsidRPr="00906149" w14:paraId="30706D0A" w14:textId="77777777" w:rsidTr="00A52342">
        <w:tc>
          <w:tcPr>
            <w:tcW w:w="1496" w:type="dxa"/>
          </w:tcPr>
          <w:p w14:paraId="12D5CA56" w14:textId="77777777" w:rsidR="00892589" w:rsidRPr="00906149" w:rsidRDefault="00892589"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Dactylopsila</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trivirgata</w:t>
            </w:r>
            <w:proofErr w:type="spellEnd"/>
          </w:p>
        </w:tc>
        <w:tc>
          <w:tcPr>
            <w:tcW w:w="6301" w:type="dxa"/>
          </w:tcPr>
          <w:p w14:paraId="2EBFEF0E" w14:textId="77777777" w:rsidR="00892589" w:rsidRPr="00906149" w:rsidRDefault="0089258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Rainforest and adjacent eucalypt and melaleuca woodlands (FG); </w:t>
            </w:r>
          </w:p>
          <w:p w14:paraId="1442AD34" w14:textId="77777777" w:rsidR="00892589" w:rsidRPr="00906149" w:rsidRDefault="0089258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Tropical rainforests and adjacent woodlands (MA)</w:t>
            </w:r>
          </w:p>
        </w:tc>
        <w:tc>
          <w:tcPr>
            <w:tcW w:w="2835" w:type="dxa"/>
          </w:tcPr>
          <w:p w14:paraId="5CFB5172"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2;5;6;8;9;15;97</w:t>
            </w:r>
          </w:p>
        </w:tc>
      </w:tr>
      <w:tr w:rsidR="00A52342" w:rsidRPr="00906149" w14:paraId="47C9A439" w14:textId="77777777" w:rsidTr="00A52342">
        <w:tc>
          <w:tcPr>
            <w:tcW w:w="1496" w:type="dxa"/>
          </w:tcPr>
          <w:p w14:paraId="6413DE50" w14:textId="77777777" w:rsidR="00892589" w:rsidRPr="00906149" w:rsidRDefault="00892589"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Dasycercus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cristicauda</w:t>
            </w:r>
            <w:proofErr w:type="spellEnd"/>
          </w:p>
        </w:tc>
        <w:tc>
          <w:tcPr>
            <w:tcW w:w="6301" w:type="dxa"/>
          </w:tcPr>
          <w:p w14:paraId="6944A06A" w14:textId="77777777" w:rsidR="00892589" w:rsidRPr="00906149" w:rsidRDefault="0089258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Hummock grass plains, sand ridges, mulga shrubland on loamy sand (FG); </w:t>
            </w:r>
          </w:p>
          <w:p w14:paraId="08CAFE4B" w14:textId="77777777" w:rsidR="00892589" w:rsidRPr="00906149" w:rsidRDefault="0089258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On sand dunes with a sparse cover of Sandhill </w:t>
            </w:r>
            <w:proofErr w:type="spellStart"/>
            <w:r w:rsidRPr="00906149">
              <w:rPr>
                <w:rFonts w:ascii="Bahnschrift SemiLight" w:eastAsia="Times New Roman" w:hAnsi="Bahnschrift SemiLight" w:cs="Times New Roman"/>
                <w:sz w:val="16"/>
                <w:szCs w:val="16"/>
              </w:rPr>
              <w:t>Canegrass</w:t>
            </w:r>
            <w:proofErr w:type="spellEnd"/>
            <w:r w:rsidRPr="00906149">
              <w:rPr>
                <w:rFonts w:ascii="Bahnschrift SemiLight" w:eastAsia="Times New Roman" w:hAnsi="Bahnschrift SemiLight" w:cs="Times New Roman"/>
                <w:sz w:val="16"/>
                <w:szCs w:val="16"/>
              </w:rPr>
              <w:t xml:space="preserve"> or areas around salt lakes with Nitre Bush (MA)</w:t>
            </w:r>
          </w:p>
        </w:tc>
        <w:tc>
          <w:tcPr>
            <w:tcW w:w="2835" w:type="dxa"/>
          </w:tcPr>
          <w:p w14:paraId="6E8A396B"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22;23;31;33;34;97</w:t>
            </w:r>
          </w:p>
        </w:tc>
      </w:tr>
      <w:tr w:rsidR="00A52342" w:rsidRPr="00906149" w14:paraId="7A12649B" w14:textId="77777777" w:rsidTr="00A52342">
        <w:tc>
          <w:tcPr>
            <w:tcW w:w="1496" w:type="dxa"/>
          </w:tcPr>
          <w:p w14:paraId="1DADFD58" w14:textId="77777777" w:rsidR="00892589" w:rsidRPr="00906149" w:rsidRDefault="00892589"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Dasykaluta</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rosamondae</w:t>
            </w:r>
            <w:proofErr w:type="spellEnd"/>
          </w:p>
        </w:tc>
        <w:tc>
          <w:tcPr>
            <w:tcW w:w="6301" w:type="dxa"/>
          </w:tcPr>
          <w:p w14:paraId="36DCDC41" w14:textId="77777777" w:rsidR="00892589" w:rsidRPr="00906149" w:rsidRDefault="0089258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Subtropical arid hummock grassland (FG);</w:t>
            </w:r>
          </w:p>
          <w:p w14:paraId="51FA87CC" w14:textId="77777777" w:rsidR="00892589" w:rsidRPr="00906149" w:rsidRDefault="00892589"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Hummock grassland on sandy plains, clay plains, undulating stony clay plains, foot-slopes, scree-slopes and in the hill country (MA)</w:t>
            </w:r>
          </w:p>
        </w:tc>
        <w:tc>
          <w:tcPr>
            <w:tcW w:w="2835" w:type="dxa"/>
          </w:tcPr>
          <w:p w14:paraId="13388351"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20;23;24;33;37;97</w:t>
            </w:r>
          </w:p>
        </w:tc>
      </w:tr>
      <w:tr w:rsidR="00A52342" w:rsidRPr="00906149" w14:paraId="38338FF1" w14:textId="77777777" w:rsidTr="00A52342">
        <w:tc>
          <w:tcPr>
            <w:tcW w:w="1496" w:type="dxa"/>
          </w:tcPr>
          <w:p w14:paraId="2EAA98A1" w14:textId="77777777" w:rsidR="00892589" w:rsidRPr="00906149" w:rsidRDefault="001105CD"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Dasyurus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geoffroii</w:t>
            </w:r>
            <w:proofErr w:type="spellEnd"/>
          </w:p>
        </w:tc>
        <w:tc>
          <w:tcPr>
            <w:tcW w:w="6301" w:type="dxa"/>
          </w:tcPr>
          <w:p w14:paraId="61AE17F3" w14:textId="77777777" w:rsidR="001105CD" w:rsidRPr="00906149" w:rsidRDefault="001105C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Wet and dry sclerophyll and </w:t>
            </w:r>
            <w:proofErr w:type="spellStart"/>
            <w:r w:rsidRPr="00906149">
              <w:rPr>
                <w:rFonts w:ascii="Bahnschrift SemiLight" w:eastAsia="Times New Roman" w:hAnsi="Bahnschrift SemiLight" w:cs="Times New Roman"/>
                <w:sz w:val="16"/>
                <w:szCs w:val="16"/>
              </w:rPr>
              <w:t>mallee</w:t>
            </w:r>
            <w:proofErr w:type="spellEnd"/>
            <w:r w:rsidRPr="00906149">
              <w:rPr>
                <w:rFonts w:ascii="Bahnschrift SemiLight" w:eastAsia="Times New Roman" w:hAnsi="Bahnschrift SemiLight" w:cs="Times New Roman"/>
                <w:sz w:val="16"/>
                <w:szCs w:val="16"/>
              </w:rPr>
              <w:t xml:space="preserve"> remnants (FG); </w:t>
            </w:r>
          </w:p>
          <w:p w14:paraId="6ED9BFB5" w14:textId="77777777" w:rsidR="00892589" w:rsidRPr="00906149" w:rsidRDefault="001105C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Areas dominated by sclerophyll forest or drier woodland, heath and </w:t>
            </w:r>
            <w:proofErr w:type="spellStart"/>
            <w:r w:rsidRPr="00906149">
              <w:rPr>
                <w:rFonts w:ascii="Bahnschrift SemiLight" w:eastAsia="Times New Roman" w:hAnsi="Bahnschrift SemiLight" w:cs="Times New Roman"/>
                <w:sz w:val="16"/>
                <w:szCs w:val="16"/>
              </w:rPr>
              <w:t>mallee</w:t>
            </w:r>
            <w:proofErr w:type="spellEnd"/>
            <w:r w:rsidRPr="00906149">
              <w:rPr>
                <w:rFonts w:ascii="Bahnschrift SemiLight" w:eastAsia="Times New Roman" w:hAnsi="Bahnschrift SemiLight" w:cs="Times New Roman"/>
                <w:sz w:val="16"/>
                <w:szCs w:val="16"/>
              </w:rPr>
              <w:t xml:space="preserve"> shrubland (MA)</w:t>
            </w:r>
          </w:p>
        </w:tc>
        <w:tc>
          <w:tcPr>
            <w:tcW w:w="2835" w:type="dxa"/>
          </w:tcPr>
          <w:p w14:paraId="329C7B51"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4;8;20;21;27;29;30;33;55;65;68;69;97</w:t>
            </w:r>
          </w:p>
        </w:tc>
      </w:tr>
      <w:tr w:rsidR="00A52342" w:rsidRPr="00906149" w14:paraId="4AED9553" w14:textId="77777777" w:rsidTr="00A52342">
        <w:tc>
          <w:tcPr>
            <w:tcW w:w="1496" w:type="dxa"/>
          </w:tcPr>
          <w:p w14:paraId="2D25EF43" w14:textId="77777777" w:rsidR="00892589" w:rsidRPr="00906149" w:rsidRDefault="001105CD"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lastRenderedPageBreak/>
              <w:t>Dasyurus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hallucatus</w:t>
            </w:r>
            <w:proofErr w:type="spellEnd"/>
          </w:p>
        </w:tc>
        <w:tc>
          <w:tcPr>
            <w:tcW w:w="6301" w:type="dxa"/>
          </w:tcPr>
          <w:p w14:paraId="2358A799" w14:textId="77777777" w:rsidR="001105CD" w:rsidRPr="00906149" w:rsidRDefault="001105C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Rocky eucalypt woodland, also in a range of vegetation types, mostly within 200m of coast (FG); </w:t>
            </w:r>
          </w:p>
          <w:p w14:paraId="1B224C49" w14:textId="77777777" w:rsidR="00892589" w:rsidRPr="00906149" w:rsidRDefault="001105C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Most common on dissected rocky escarpment but are also found in eucalypt forest and woodland, around human settlements and occasionally in rainforest patches or on beaches (MA)</w:t>
            </w:r>
          </w:p>
        </w:tc>
        <w:tc>
          <w:tcPr>
            <w:tcW w:w="2835" w:type="dxa"/>
          </w:tcPr>
          <w:p w14:paraId="0DD54CBD"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4;5;7;8;9;10;16;17;42;59;65;96;97</w:t>
            </w:r>
          </w:p>
        </w:tc>
      </w:tr>
      <w:tr w:rsidR="00A52342" w:rsidRPr="00906149" w14:paraId="78E81267" w14:textId="77777777" w:rsidTr="00A52342">
        <w:tc>
          <w:tcPr>
            <w:tcW w:w="1496" w:type="dxa"/>
          </w:tcPr>
          <w:p w14:paraId="17866081" w14:textId="77777777" w:rsidR="00892589" w:rsidRPr="00906149" w:rsidRDefault="001105CD"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Dasyurus</w:t>
            </w:r>
            <w:proofErr w:type="spellEnd"/>
            <w:r w:rsidRPr="00906149">
              <w:rPr>
                <w:rFonts w:ascii="Bahnschrift SemiLight" w:eastAsia="Times New Roman" w:hAnsi="Bahnschrift SemiLight" w:cs="Times New Roman"/>
                <w:sz w:val="16"/>
                <w:szCs w:val="16"/>
              </w:rPr>
              <w:t xml:space="preserve"> maculatus</w:t>
            </w:r>
          </w:p>
        </w:tc>
        <w:tc>
          <w:tcPr>
            <w:tcW w:w="6301" w:type="dxa"/>
          </w:tcPr>
          <w:p w14:paraId="1930F60E" w14:textId="77777777" w:rsidR="001105CD" w:rsidRPr="00906149" w:rsidRDefault="001105C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From sea level to sub-alps, in rainforest, wet and dry sclerophyll forest, coastal heath and scrub, sometimes Red Gum forest along inland rivers (FG); </w:t>
            </w:r>
          </w:p>
          <w:p w14:paraId="065C2B9D" w14:textId="77777777" w:rsidR="00892589" w:rsidRPr="00906149" w:rsidRDefault="001105C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Wide range of treed habitats including tropical, subtropical and temperate rainforests, vine thickets, wet and dry sclerophyll forest, woodland and coastal scrub, in TAS also in heathland (MA)</w:t>
            </w:r>
          </w:p>
        </w:tc>
        <w:tc>
          <w:tcPr>
            <w:tcW w:w="2835" w:type="dxa"/>
          </w:tcPr>
          <w:p w14:paraId="1901E62D"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1;2;3;4;5;6;8;9;28;54;60;62;97 in TAS also in 30</w:t>
            </w:r>
          </w:p>
        </w:tc>
      </w:tr>
      <w:tr w:rsidR="00A52342" w:rsidRPr="00906149" w14:paraId="385C9A70" w14:textId="77777777" w:rsidTr="00A52342">
        <w:tc>
          <w:tcPr>
            <w:tcW w:w="1496" w:type="dxa"/>
          </w:tcPr>
          <w:p w14:paraId="7A16F340" w14:textId="77777777" w:rsidR="00892589" w:rsidRPr="00906149" w:rsidRDefault="001105CD"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Dasyurus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viverrinus</w:t>
            </w:r>
            <w:proofErr w:type="spellEnd"/>
          </w:p>
        </w:tc>
        <w:tc>
          <w:tcPr>
            <w:tcW w:w="6301" w:type="dxa"/>
          </w:tcPr>
          <w:p w14:paraId="5D7EC593" w14:textId="77777777" w:rsidR="001105CD" w:rsidRPr="00906149" w:rsidRDefault="001105C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Open forest, scrubland and heath, especially where interspersed with grassy clearings (FG); </w:t>
            </w:r>
          </w:p>
          <w:p w14:paraId="636E84D2" w14:textId="77777777" w:rsidR="00892589" w:rsidRPr="00906149" w:rsidRDefault="001105C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Prefer open forest and woodland, open grasslands and alpine heaths (MA)</w:t>
            </w:r>
          </w:p>
        </w:tc>
        <w:tc>
          <w:tcPr>
            <w:tcW w:w="2835" w:type="dxa"/>
          </w:tcPr>
          <w:p w14:paraId="21EA6620"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3;4;5;8;9;12;14;16;26;28;30;60;97</w:t>
            </w:r>
          </w:p>
        </w:tc>
      </w:tr>
      <w:tr w:rsidR="00A52342" w:rsidRPr="00906149" w14:paraId="5B70336C" w14:textId="77777777" w:rsidTr="00A52342">
        <w:tc>
          <w:tcPr>
            <w:tcW w:w="1496" w:type="dxa"/>
          </w:tcPr>
          <w:p w14:paraId="539D9919" w14:textId="77777777" w:rsidR="00892589" w:rsidRPr="00906149" w:rsidRDefault="001105C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Dendrolagus </w:t>
            </w:r>
            <w:proofErr w:type="spellStart"/>
            <w:r w:rsidRPr="00906149">
              <w:rPr>
                <w:rFonts w:ascii="Bahnschrift SemiLight" w:eastAsia="Times New Roman" w:hAnsi="Bahnschrift SemiLight" w:cs="Times New Roman"/>
                <w:sz w:val="16"/>
                <w:szCs w:val="16"/>
              </w:rPr>
              <w:t>bennettianus</w:t>
            </w:r>
            <w:proofErr w:type="spellEnd"/>
          </w:p>
        </w:tc>
        <w:tc>
          <w:tcPr>
            <w:tcW w:w="6301" w:type="dxa"/>
          </w:tcPr>
          <w:p w14:paraId="600728D3" w14:textId="77777777" w:rsidR="001105CD" w:rsidRPr="00906149" w:rsidRDefault="001105C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Lowland vine forest, montane rainforest and adjacent eucalypt forest where vines are plentiful (FG); </w:t>
            </w:r>
          </w:p>
          <w:p w14:paraId="0DB61134" w14:textId="77777777" w:rsidR="00892589" w:rsidRPr="00906149" w:rsidRDefault="001105C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Patchy vine and gallery forests on northern edge of north QLD’s rainforest block (MA)</w:t>
            </w:r>
          </w:p>
        </w:tc>
        <w:tc>
          <w:tcPr>
            <w:tcW w:w="2835" w:type="dxa"/>
          </w:tcPr>
          <w:p w14:paraId="1CBEB69C"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2;5;6;9;60;97</w:t>
            </w:r>
          </w:p>
        </w:tc>
      </w:tr>
      <w:tr w:rsidR="00A52342" w:rsidRPr="00906149" w14:paraId="503C6F3F" w14:textId="77777777" w:rsidTr="00A52342">
        <w:tc>
          <w:tcPr>
            <w:tcW w:w="1496" w:type="dxa"/>
          </w:tcPr>
          <w:p w14:paraId="7A718B46" w14:textId="77777777" w:rsidR="00892589" w:rsidRPr="00906149" w:rsidRDefault="007934C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Dendrolagus </w:t>
            </w:r>
            <w:proofErr w:type="spellStart"/>
            <w:r w:rsidRPr="00906149">
              <w:rPr>
                <w:rFonts w:ascii="Bahnschrift SemiLight" w:eastAsia="Times New Roman" w:hAnsi="Bahnschrift SemiLight" w:cs="Times New Roman"/>
                <w:sz w:val="16"/>
                <w:szCs w:val="16"/>
              </w:rPr>
              <w:t>lumholtzi</w:t>
            </w:r>
            <w:proofErr w:type="spellEnd"/>
          </w:p>
        </w:tc>
        <w:tc>
          <w:tcPr>
            <w:tcW w:w="6301" w:type="dxa"/>
          </w:tcPr>
          <w:p w14:paraId="70F902D9" w14:textId="77777777" w:rsidR="007934C1" w:rsidRPr="00906149" w:rsidRDefault="007934C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Montane rainforest (&gt;800m) (FG); </w:t>
            </w:r>
          </w:p>
          <w:p w14:paraId="1BEF39F1" w14:textId="77777777" w:rsidR="00892589" w:rsidRPr="00906149" w:rsidRDefault="007934C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High altitude rainforests, most frequent from fragmented forests of the Atherton Tablelands, generally within rainforest types on basalt soils (MA)</w:t>
            </w:r>
          </w:p>
        </w:tc>
        <w:tc>
          <w:tcPr>
            <w:tcW w:w="2835" w:type="dxa"/>
          </w:tcPr>
          <w:p w14:paraId="438E96D0"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2;4;6;60;97</w:t>
            </w:r>
          </w:p>
        </w:tc>
      </w:tr>
      <w:tr w:rsidR="00A52342" w:rsidRPr="00906149" w14:paraId="796EF186" w14:textId="77777777" w:rsidTr="00A52342">
        <w:tc>
          <w:tcPr>
            <w:tcW w:w="1496" w:type="dxa"/>
          </w:tcPr>
          <w:p w14:paraId="39849AE1" w14:textId="77777777" w:rsidR="00892589" w:rsidRPr="00906149" w:rsidRDefault="007934C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Gymnobelideus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leadbeateri</w:t>
            </w:r>
            <w:proofErr w:type="spellEnd"/>
          </w:p>
        </w:tc>
        <w:tc>
          <w:tcPr>
            <w:tcW w:w="6301" w:type="dxa"/>
          </w:tcPr>
          <w:p w14:paraId="2F367F28" w14:textId="77777777" w:rsidR="007934C1" w:rsidRPr="00906149" w:rsidRDefault="007934C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Montane wet sclerophyll forest, swamp woodlands, mixed-age eucalypt stands with dense acacia mid-storey (FG);</w:t>
            </w:r>
          </w:p>
          <w:p w14:paraId="58B8FE11" w14:textId="77777777" w:rsidR="00892589" w:rsidRPr="00906149" w:rsidRDefault="007934C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Dense vegetation structure with smooth-barked eucalypts and tree hollows, most common in Mountain Ash and Shining Gum forests, but also in some sites dominated by Alpine Ash, Snow Gum and Mountain Swamp Gum (MA)</w:t>
            </w:r>
          </w:p>
        </w:tc>
        <w:tc>
          <w:tcPr>
            <w:tcW w:w="2835" w:type="dxa"/>
          </w:tcPr>
          <w:p w14:paraId="4BF7B887"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1;3;4;5;8;9;53;58;60;97</w:t>
            </w:r>
          </w:p>
        </w:tc>
      </w:tr>
      <w:tr w:rsidR="00A52342" w:rsidRPr="00906149" w14:paraId="2B692E2D" w14:textId="77777777" w:rsidTr="00A52342">
        <w:tc>
          <w:tcPr>
            <w:tcW w:w="1496" w:type="dxa"/>
          </w:tcPr>
          <w:p w14:paraId="3034A3C2" w14:textId="77777777" w:rsidR="00892589" w:rsidRPr="00906149" w:rsidRDefault="007934C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Hemibelideus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lemuroides</w:t>
            </w:r>
            <w:proofErr w:type="spellEnd"/>
          </w:p>
        </w:tc>
        <w:tc>
          <w:tcPr>
            <w:tcW w:w="6301" w:type="dxa"/>
          </w:tcPr>
          <w:p w14:paraId="6E7B098A" w14:textId="77777777" w:rsidR="007934C1" w:rsidRPr="00906149" w:rsidRDefault="007934C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Mature-age rainforest above 450m, above 1100m on Carbine Tableland (FG); </w:t>
            </w:r>
          </w:p>
          <w:p w14:paraId="0129D897" w14:textId="77777777" w:rsidR="00892589" w:rsidRPr="00906149" w:rsidRDefault="007934C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rainforest above 450m, small isolated population above 1100m on Mount Carbine Tableland (MA)</w:t>
            </w:r>
          </w:p>
        </w:tc>
        <w:tc>
          <w:tcPr>
            <w:tcW w:w="2835" w:type="dxa"/>
          </w:tcPr>
          <w:p w14:paraId="3D66CA3C"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2;6;9;60;97</w:t>
            </w:r>
          </w:p>
        </w:tc>
      </w:tr>
      <w:tr w:rsidR="00A52342" w:rsidRPr="00906149" w14:paraId="032D2993" w14:textId="77777777" w:rsidTr="00A52342">
        <w:tc>
          <w:tcPr>
            <w:tcW w:w="1496" w:type="dxa"/>
          </w:tcPr>
          <w:p w14:paraId="7D1D3322" w14:textId="77777777" w:rsidR="00892589" w:rsidRPr="00906149" w:rsidRDefault="007934C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Hypsiprymnodon</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moschatus</w:t>
            </w:r>
            <w:proofErr w:type="spellEnd"/>
          </w:p>
        </w:tc>
        <w:tc>
          <w:tcPr>
            <w:tcW w:w="6301" w:type="dxa"/>
          </w:tcPr>
          <w:p w14:paraId="643FA7CB" w14:textId="77777777" w:rsidR="007934C1" w:rsidRPr="00906149" w:rsidRDefault="007934C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Montane and lowland rainforest (FG); </w:t>
            </w:r>
          </w:p>
          <w:p w14:paraId="79150E1B" w14:textId="77777777" w:rsidR="00892589" w:rsidRPr="00906149" w:rsidRDefault="007934C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Tropical rainforest from sea level to over 1200m (MA)</w:t>
            </w:r>
          </w:p>
        </w:tc>
        <w:tc>
          <w:tcPr>
            <w:tcW w:w="2835" w:type="dxa"/>
          </w:tcPr>
          <w:p w14:paraId="37CB0936" w14:textId="77777777" w:rsidR="00892589"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2;4;6;44;97</w:t>
            </w:r>
          </w:p>
        </w:tc>
      </w:tr>
      <w:tr w:rsidR="00A52342" w:rsidRPr="00906149" w14:paraId="547753D9" w14:textId="77777777" w:rsidTr="00A52342">
        <w:tc>
          <w:tcPr>
            <w:tcW w:w="1496" w:type="dxa"/>
          </w:tcPr>
          <w:p w14:paraId="76A08E6B" w14:textId="77777777" w:rsidR="007934C1" w:rsidRPr="00906149" w:rsidRDefault="007934C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Isoodon</w:t>
            </w:r>
            <w:proofErr w:type="spellEnd"/>
            <w:r w:rsidRPr="00906149">
              <w:rPr>
                <w:rFonts w:ascii="Bahnschrift SemiLight" w:eastAsia="Times New Roman" w:hAnsi="Bahnschrift SemiLight" w:cs="Times New Roman"/>
                <w:sz w:val="16"/>
                <w:szCs w:val="16"/>
              </w:rPr>
              <w:t xml:space="preserve"> auratus</w:t>
            </w:r>
          </w:p>
        </w:tc>
        <w:tc>
          <w:tcPr>
            <w:tcW w:w="6301" w:type="dxa"/>
          </w:tcPr>
          <w:p w14:paraId="08848A8D" w14:textId="77777777" w:rsidR="007934C1" w:rsidRPr="00906149" w:rsidRDefault="007934C1" w:rsidP="007934C1">
            <w:pPr>
              <w:rPr>
                <w:rFonts w:ascii="Bahnschrift SemiLight" w:hAnsi="Bahnschrift SemiLight"/>
                <w:sz w:val="16"/>
                <w:szCs w:val="16"/>
              </w:rPr>
            </w:pPr>
            <w:r w:rsidRPr="00906149">
              <w:rPr>
                <w:rFonts w:ascii="Bahnschrift SemiLight" w:hAnsi="Bahnschrift SemiLight"/>
                <w:sz w:val="16"/>
                <w:szCs w:val="16"/>
              </w:rPr>
              <w:t xml:space="preserve">Hummock grass on sandstone, grassy woodlands and deciduous vine thickets (FG); </w:t>
            </w:r>
          </w:p>
          <w:p w14:paraId="5FC3E803" w14:textId="77777777" w:rsidR="007934C1" w:rsidRPr="00906149" w:rsidRDefault="007934C1" w:rsidP="007132B5">
            <w:pPr>
              <w:rPr>
                <w:rFonts w:ascii="Bahnschrift SemiLight" w:hAnsi="Bahnschrift SemiLight"/>
                <w:color w:val="70AD47" w:themeColor="accent6"/>
                <w:sz w:val="16"/>
                <w:szCs w:val="16"/>
              </w:rPr>
            </w:pPr>
            <w:r w:rsidRPr="00906149">
              <w:rPr>
                <w:rFonts w:ascii="Bahnschrift SemiLight" w:hAnsi="Bahnschrift SemiLight"/>
                <w:sz w:val="16"/>
                <w:szCs w:val="16"/>
              </w:rPr>
              <w:t xml:space="preserve">Sand-dune and sandplain country with spinifex formations in the arid zone, sandplains with </w:t>
            </w:r>
            <w:r w:rsidRPr="00906149">
              <w:rPr>
                <w:rFonts w:ascii="Bahnschrift SemiLight" w:hAnsi="Bahnschrift SemiLight"/>
                <w:i/>
                <w:iCs/>
                <w:sz w:val="16"/>
                <w:szCs w:val="16"/>
              </w:rPr>
              <w:t xml:space="preserve">Acacia </w:t>
            </w:r>
            <w:r w:rsidRPr="00906149">
              <w:rPr>
                <w:rFonts w:ascii="Bahnschrift SemiLight" w:hAnsi="Bahnschrift SemiLight"/>
                <w:sz w:val="16"/>
                <w:szCs w:val="16"/>
              </w:rPr>
              <w:t xml:space="preserve">and </w:t>
            </w:r>
            <w:r w:rsidRPr="00906149">
              <w:rPr>
                <w:rFonts w:ascii="Bahnschrift SemiLight" w:hAnsi="Bahnschrift SemiLight"/>
                <w:i/>
                <w:iCs/>
                <w:sz w:val="16"/>
                <w:szCs w:val="16"/>
              </w:rPr>
              <w:t xml:space="preserve">Eucalyptus </w:t>
            </w:r>
            <w:r w:rsidRPr="00906149">
              <w:rPr>
                <w:rFonts w:ascii="Bahnschrift SemiLight" w:hAnsi="Bahnschrift SemiLight"/>
                <w:sz w:val="16"/>
                <w:szCs w:val="16"/>
              </w:rPr>
              <w:t>woodlands over tussock grasses in the tropical semiarid zone, rugged sand-stone-spinifex country and volcanic country (in and peripheral to rainforest patches, in low woodlands over tussock grasses) of the tropical, subhumid north-western Kimberley (MA)</w:t>
            </w:r>
          </w:p>
        </w:tc>
        <w:tc>
          <w:tcPr>
            <w:tcW w:w="2835" w:type="dxa"/>
          </w:tcPr>
          <w:p w14:paraId="79A89C0B" w14:textId="77777777" w:rsidR="007934C1"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7;9;10;18;33;48;97</w:t>
            </w:r>
          </w:p>
        </w:tc>
      </w:tr>
      <w:tr w:rsidR="00A52342" w:rsidRPr="00906149" w14:paraId="0748CC1E" w14:textId="77777777" w:rsidTr="00A52342">
        <w:tc>
          <w:tcPr>
            <w:tcW w:w="1496" w:type="dxa"/>
          </w:tcPr>
          <w:p w14:paraId="00D87D6F" w14:textId="77777777" w:rsidR="007934C1" w:rsidRPr="00906149" w:rsidRDefault="007934C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Isoodon</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macrourus</w:t>
            </w:r>
            <w:proofErr w:type="spellEnd"/>
          </w:p>
        </w:tc>
        <w:tc>
          <w:tcPr>
            <w:tcW w:w="6301" w:type="dxa"/>
          </w:tcPr>
          <w:p w14:paraId="0C50B763" w14:textId="77777777" w:rsidR="007934C1" w:rsidRPr="00906149" w:rsidRDefault="007934C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Wet tropical and subtropical forest, woodland, scrub, grassland and gardens (FG); </w:t>
            </w:r>
          </w:p>
          <w:p w14:paraId="0F97FCF4" w14:textId="77777777" w:rsidR="007934C1" w:rsidRPr="00906149" w:rsidRDefault="007934C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Grassland, woodland, open forest and occasionally closed forest, prefers areas with low groundcover (MA)</w:t>
            </w:r>
          </w:p>
        </w:tc>
        <w:tc>
          <w:tcPr>
            <w:tcW w:w="2835" w:type="dxa"/>
          </w:tcPr>
          <w:p w14:paraId="54CFCD28"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4;5;7;8;9;10;11;12;13;14;15;16;18;19;</w:t>
            </w:r>
          </w:p>
          <w:p w14:paraId="42FE55AE"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20;26;29;33;34;35;36;37;38;47;48;50;53;</w:t>
            </w:r>
          </w:p>
          <w:p w14:paraId="3229C3C9" w14:textId="77777777" w:rsidR="007934C1"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58;59;61;79;97</w:t>
            </w:r>
          </w:p>
        </w:tc>
      </w:tr>
      <w:tr w:rsidR="00A52342" w:rsidRPr="00906149" w14:paraId="4E108D02" w14:textId="77777777" w:rsidTr="00A52342">
        <w:tc>
          <w:tcPr>
            <w:tcW w:w="1496" w:type="dxa"/>
          </w:tcPr>
          <w:p w14:paraId="0ECB4310" w14:textId="77777777" w:rsidR="007934C1" w:rsidRPr="00906149" w:rsidRDefault="00A128B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Isoodon</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obesulus</w:t>
            </w:r>
            <w:proofErr w:type="spellEnd"/>
          </w:p>
        </w:tc>
        <w:tc>
          <w:tcPr>
            <w:tcW w:w="6301" w:type="dxa"/>
          </w:tcPr>
          <w:p w14:paraId="26D87E14" w14:textId="77777777" w:rsidR="00A128B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Heathy forest, heath and coastal scrub (FG); </w:t>
            </w:r>
          </w:p>
          <w:p w14:paraId="5A6980C2" w14:textId="77777777" w:rsidR="007934C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forest, woodland, shrub and heath communities, generally with a combination of sandy soils and dense heathy vegetation in the lower stratum (MA)</w:t>
            </w:r>
          </w:p>
        </w:tc>
        <w:tc>
          <w:tcPr>
            <w:tcW w:w="2835" w:type="dxa"/>
          </w:tcPr>
          <w:p w14:paraId="1C7D74DC"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4;8;9;12;14;15;16;21;25;26;29;30;47;49;</w:t>
            </w:r>
          </w:p>
          <w:p w14:paraId="13F8E25C" w14:textId="77777777" w:rsidR="007934C1"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50;53;60;69;74;97</w:t>
            </w:r>
          </w:p>
        </w:tc>
      </w:tr>
      <w:tr w:rsidR="00A52342" w:rsidRPr="00906149" w14:paraId="7B6C15A9" w14:textId="77777777" w:rsidTr="00A52342">
        <w:tc>
          <w:tcPr>
            <w:tcW w:w="1496" w:type="dxa"/>
          </w:tcPr>
          <w:p w14:paraId="6BFE584C" w14:textId="77777777" w:rsidR="007934C1" w:rsidRPr="00906149" w:rsidRDefault="00A128B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Lagorchestes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conspicillatus</w:t>
            </w:r>
            <w:proofErr w:type="spellEnd"/>
          </w:p>
        </w:tc>
        <w:tc>
          <w:tcPr>
            <w:tcW w:w="6301" w:type="dxa"/>
          </w:tcPr>
          <w:p w14:paraId="178E3BE5" w14:textId="77777777" w:rsidR="00A128B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Tropical tussock or hummock grassland with mid-dense or sparse tree and shrub cover (FG); </w:t>
            </w:r>
          </w:p>
          <w:p w14:paraId="469C8367" w14:textId="77777777" w:rsidR="007934C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Open forests, open woodlands, and tall shrublands over tussock grass and, in inland sites, of hummock grassland (MA)</w:t>
            </w:r>
          </w:p>
        </w:tc>
        <w:tc>
          <w:tcPr>
            <w:tcW w:w="2835" w:type="dxa"/>
          </w:tcPr>
          <w:p w14:paraId="7D69DDA2"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5;9;10;12;13;14;15;16;18;19;20;21;23;</w:t>
            </w:r>
          </w:p>
          <w:p w14:paraId="61687A2C" w14:textId="77777777" w:rsidR="00572772"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24;27;33;45;48;50;51;52;59;61;66;67;71;</w:t>
            </w:r>
          </w:p>
          <w:p w14:paraId="0023E09A" w14:textId="77777777" w:rsidR="007934C1"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72;75;79;80;96;97</w:t>
            </w:r>
          </w:p>
        </w:tc>
      </w:tr>
      <w:tr w:rsidR="00A52342" w:rsidRPr="00906149" w14:paraId="28FAB430" w14:textId="77777777" w:rsidTr="00A52342">
        <w:tc>
          <w:tcPr>
            <w:tcW w:w="1496" w:type="dxa"/>
          </w:tcPr>
          <w:p w14:paraId="7C87EA8E" w14:textId="77777777" w:rsidR="007934C1" w:rsidRPr="00906149" w:rsidRDefault="00A128B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Lagorchestes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hirsutus</w:t>
            </w:r>
            <w:proofErr w:type="spellEnd"/>
          </w:p>
        </w:tc>
        <w:tc>
          <w:tcPr>
            <w:tcW w:w="6301" w:type="dxa"/>
          </w:tcPr>
          <w:p w14:paraId="053E430C" w14:textId="77777777" w:rsidR="00A128B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Hummock grass, sand-ridge country, and arid shrubland, particularly where patchy fires create a mosaic of vegetation age classes (FG); </w:t>
            </w:r>
          </w:p>
          <w:p w14:paraId="409EE7C5" w14:textId="77777777" w:rsidR="007934C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On sandplains with </w:t>
            </w:r>
            <w:proofErr w:type="spellStart"/>
            <w:r w:rsidRPr="00906149">
              <w:rPr>
                <w:rFonts w:ascii="Bahnschrift SemiLight" w:eastAsia="Times New Roman" w:hAnsi="Bahnschrift SemiLight" w:cs="Times New Roman"/>
                <w:sz w:val="16"/>
                <w:szCs w:val="16"/>
              </w:rPr>
              <w:t>kwongan</w:t>
            </w:r>
            <w:proofErr w:type="spellEnd"/>
            <w:r w:rsidRPr="00906149">
              <w:rPr>
                <w:rFonts w:ascii="Bahnschrift SemiLight" w:eastAsia="Times New Roman" w:hAnsi="Bahnschrift SemiLight" w:cs="Times New Roman"/>
                <w:sz w:val="16"/>
                <w:szCs w:val="16"/>
              </w:rPr>
              <w:t xml:space="preserve"> (heath) vegetation, together with spinifex hummock grasslands (MA)</w:t>
            </w:r>
          </w:p>
        </w:tc>
        <w:tc>
          <w:tcPr>
            <w:tcW w:w="2835" w:type="dxa"/>
          </w:tcPr>
          <w:p w14:paraId="2B2E4430" w14:textId="77777777" w:rsidR="007934C1"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19;21;23;30;32;33;49;52;66;72;80;97</w:t>
            </w:r>
          </w:p>
        </w:tc>
      </w:tr>
      <w:tr w:rsidR="00A52342" w:rsidRPr="00906149" w14:paraId="201A7F96" w14:textId="77777777" w:rsidTr="00A52342">
        <w:tc>
          <w:tcPr>
            <w:tcW w:w="1496" w:type="dxa"/>
          </w:tcPr>
          <w:p w14:paraId="34DF6B9B" w14:textId="77777777" w:rsidR="007934C1" w:rsidRPr="00906149" w:rsidRDefault="00A128B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Lagostrophus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fasciatus</w:t>
            </w:r>
            <w:proofErr w:type="spellEnd"/>
          </w:p>
        </w:tc>
        <w:tc>
          <w:tcPr>
            <w:tcW w:w="6301" w:type="dxa"/>
          </w:tcPr>
          <w:p w14:paraId="7A2FEECC" w14:textId="77777777" w:rsidR="00A128B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 (FG); </w:t>
            </w:r>
          </w:p>
          <w:p w14:paraId="1BE911FB" w14:textId="77777777" w:rsidR="007934C1" w:rsidRPr="00906149" w:rsidRDefault="00A128B1" w:rsidP="007132B5">
            <w:pPr>
              <w:rPr>
                <w:rFonts w:ascii="Bahnschrift SemiLight" w:hAnsi="Bahnschrift SemiLight"/>
                <w:color w:val="FF0000"/>
                <w:sz w:val="16"/>
                <w:szCs w:val="16"/>
              </w:rPr>
            </w:pPr>
            <w:r w:rsidRPr="00906149">
              <w:rPr>
                <w:rFonts w:ascii="Bahnschrift SemiLight" w:hAnsi="Bahnschrift SemiLight"/>
                <w:sz w:val="16"/>
                <w:szCs w:val="16"/>
              </w:rPr>
              <w:t xml:space="preserve">Among dense thickets of </w:t>
            </w:r>
            <w:r w:rsidRPr="00906149">
              <w:rPr>
                <w:rFonts w:ascii="Bahnschrift SemiLight" w:hAnsi="Bahnschrift SemiLight"/>
                <w:i/>
                <w:iCs/>
                <w:sz w:val="16"/>
                <w:szCs w:val="16"/>
              </w:rPr>
              <w:t xml:space="preserve">Acacia </w:t>
            </w:r>
            <w:proofErr w:type="spellStart"/>
            <w:r w:rsidRPr="00906149">
              <w:rPr>
                <w:rFonts w:ascii="Bahnschrift SemiLight" w:hAnsi="Bahnschrift SemiLight"/>
                <w:i/>
                <w:iCs/>
                <w:sz w:val="16"/>
                <w:szCs w:val="16"/>
              </w:rPr>
              <w:t>ligulata</w:t>
            </w:r>
            <w:proofErr w:type="spellEnd"/>
            <w:r w:rsidRPr="00906149">
              <w:rPr>
                <w:rFonts w:ascii="Bahnschrift SemiLight" w:hAnsi="Bahnschrift SemiLight"/>
                <w:i/>
                <w:iCs/>
                <w:sz w:val="16"/>
                <w:szCs w:val="16"/>
              </w:rPr>
              <w:t xml:space="preserve">, </w:t>
            </w:r>
            <w:proofErr w:type="spellStart"/>
            <w:proofErr w:type="gramStart"/>
            <w:r w:rsidRPr="00906149">
              <w:rPr>
                <w:rFonts w:ascii="Bahnschrift SemiLight" w:hAnsi="Bahnschrift SemiLight"/>
                <w:i/>
                <w:iCs/>
                <w:sz w:val="16"/>
                <w:szCs w:val="16"/>
              </w:rPr>
              <w:t>A.coriacea</w:t>
            </w:r>
            <w:proofErr w:type="spellEnd"/>
            <w:proofErr w:type="gramEnd"/>
            <w:r w:rsidRPr="00906149">
              <w:rPr>
                <w:rFonts w:ascii="Bahnschrift SemiLight" w:hAnsi="Bahnschrift SemiLight"/>
                <w:i/>
                <w:iCs/>
                <w:sz w:val="16"/>
                <w:szCs w:val="16"/>
              </w:rPr>
              <w:t xml:space="preserve"> </w:t>
            </w:r>
            <w:r w:rsidRPr="00906149">
              <w:rPr>
                <w:rFonts w:ascii="Bahnschrift SemiLight" w:hAnsi="Bahnschrift SemiLight"/>
                <w:sz w:val="16"/>
                <w:szCs w:val="16"/>
              </w:rPr>
              <w:t xml:space="preserve">and </w:t>
            </w:r>
            <w:r w:rsidRPr="00906149">
              <w:rPr>
                <w:rFonts w:ascii="Bahnschrift SemiLight" w:hAnsi="Bahnschrift SemiLight"/>
                <w:i/>
                <w:iCs/>
                <w:sz w:val="16"/>
                <w:szCs w:val="16"/>
              </w:rPr>
              <w:t xml:space="preserve">Alectryon </w:t>
            </w:r>
            <w:proofErr w:type="spellStart"/>
            <w:r w:rsidRPr="00906149">
              <w:rPr>
                <w:rFonts w:ascii="Bahnschrift SemiLight" w:hAnsi="Bahnschrift SemiLight"/>
                <w:i/>
                <w:iCs/>
                <w:sz w:val="16"/>
                <w:szCs w:val="16"/>
              </w:rPr>
              <w:t>oleifolium</w:t>
            </w:r>
            <w:proofErr w:type="spellEnd"/>
            <w:r w:rsidRPr="00906149">
              <w:rPr>
                <w:rFonts w:ascii="Bahnschrift SemiLight" w:hAnsi="Bahnschrift SemiLight"/>
                <w:i/>
                <w:iCs/>
                <w:sz w:val="16"/>
                <w:szCs w:val="16"/>
              </w:rPr>
              <w:t xml:space="preserve"> </w:t>
            </w:r>
            <w:r w:rsidRPr="00906149">
              <w:rPr>
                <w:rFonts w:ascii="Bahnschrift SemiLight" w:hAnsi="Bahnschrift SemiLight"/>
                <w:sz w:val="16"/>
                <w:szCs w:val="16"/>
              </w:rPr>
              <w:t xml:space="preserve">scrub on the sandplains, and </w:t>
            </w:r>
            <w:proofErr w:type="spellStart"/>
            <w:r w:rsidRPr="00906149">
              <w:rPr>
                <w:rFonts w:ascii="Bahnschrift SemiLight" w:hAnsi="Bahnschrift SemiLight"/>
                <w:i/>
                <w:iCs/>
                <w:sz w:val="16"/>
                <w:szCs w:val="16"/>
              </w:rPr>
              <w:t>Diplolaena</w:t>
            </w:r>
            <w:proofErr w:type="spellEnd"/>
            <w:r w:rsidRPr="00906149">
              <w:rPr>
                <w:rFonts w:ascii="Bahnschrift SemiLight" w:hAnsi="Bahnschrift SemiLight"/>
                <w:i/>
                <w:iCs/>
                <w:sz w:val="16"/>
                <w:szCs w:val="16"/>
              </w:rPr>
              <w:t xml:space="preserve"> </w:t>
            </w:r>
            <w:proofErr w:type="spellStart"/>
            <w:r w:rsidRPr="00906149">
              <w:rPr>
                <w:rFonts w:ascii="Bahnschrift SemiLight" w:hAnsi="Bahnschrift SemiLight"/>
                <w:i/>
                <w:iCs/>
                <w:sz w:val="16"/>
                <w:szCs w:val="16"/>
              </w:rPr>
              <w:t>dampieri</w:t>
            </w:r>
            <w:proofErr w:type="spellEnd"/>
            <w:r w:rsidRPr="00906149">
              <w:rPr>
                <w:rFonts w:ascii="Bahnschrift SemiLight" w:hAnsi="Bahnschrift SemiLight"/>
                <w:i/>
                <w:iCs/>
                <w:sz w:val="16"/>
                <w:szCs w:val="16"/>
              </w:rPr>
              <w:t xml:space="preserve"> </w:t>
            </w:r>
            <w:r w:rsidRPr="00906149">
              <w:rPr>
                <w:rFonts w:ascii="Bahnschrift SemiLight" w:hAnsi="Bahnschrift SemiLight"/>
                <w:sz w:val="16"/>
                <w:szCs w:val="16"/>
              </w:rPr>
              <w:t xml:space="preserve">and </w:t>
            </w:r>
            <w:proofErr w:type="spellStart"/>
            <w:r w:rsidRPr="00906149">
              <w:rPr>
                <w:rFonts w:ascii="Bahnschrift SemiLight" w:hAnsi="Bahnschrift SemiLight"/>
                <w:i/>
                <w:iCs/>
                <w:sz w:val="16"/>
                <w:szCs w:val="16"/>
              </w:rPr>
              <w:t>A.oleifolium</w:t>
            </w:r>
            <w:proofErr w:type="spellEnd"/>
            <w:r w:rsidRPr="00906149">
              <w:rPr>
                <w:rFonts w:ascii="Bahnschrift SemiLight" w:hAnsi="Bahnschrift SemiLight"/>
                <w:i/>
                <w:iCs/>
                <w:sz w:val="16"/>
                <w:szCs w:val="16"/>
              </w:rPr>
              <w:t xml:space="preserve"> </w:t>
            </w:r>
            <w:r w:rsidRPr="00906149">
              <w:rPr>
                <w:rFonts w:ascii="Bahnschrift SemiLight" w:hAnsi="Bahnschrift SemiLight"/>
                <w:sz w:val="16"/>
                <w:szCs w:val="16"/>
              </w:rPr>
              <w:t>on the dunes (MA)</w:t>
            </w:r>
          </w:p>
        </w:tc>
        <w:tc>
          <w:tcPr>
            <w:tcW w:w="2835" w:type="dxa"/>
          </w:tcPr>
          <w:p w14:paraId="5763860D" w14:textId="77777777" w:rsidR="007934C1"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22;23;28;29;33;42;97</w:t>
            </w:r>
          </w:p>
        </w:tc>
      </w:tr>
      <w:tr w:rsidR="00A52342" w:rsidRPr="00906149" w14:paraId="5884AF0C" w14:textId="77777777" w:rsidTr="00A52342">
        <w:tc>
          <w:tcPr>
            <w:tcW w:w="1496" w:type="dxa"/>
          </w:tcPr>
          <w:p w14:paraId="339D4F52" w14:textId="77777777" w:rsidR="007934C1" w:rsidRPr="00906149" w:rsidRDefault="00A128B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Lasiorhinus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krefftii</w:t>
            </w:r>
            <w:proofErr w:type="spellEnd"/>
          </w:p>
        </w:tc>
        <w:tc>
          <w:tcPr>
            <w:tcW w:w="6301" w:type="dxa"/>
          </w:tcPr>
          <w:p w14:paraId="34F8CE9D" w14:textId="77777777" w:rsidR="00A128B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Sandy grassy woodland (FG); </w:t>
            </w:r>
          </w:p>
          <w:p w14:paraId="481B1DFF" w14:textId="77777777" w:rsidR="007934C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Sand gullies or sand ridges with open eucalypt woodland with some patches of closed shrub (MA)</w:t>
            </w:r>
          </w:p>
        </w:tc>
        <w:tc>
          <w:tcPr>
            <w:tcW w:w="2835" w:type="dxa"/>
          </w:tcPr>
          <w:p w14:paraId="535AABFB" w14:textId="77777777" w:rsidR="007934C1"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4;9;14;18;19;47;48;53;97</w:t>
            </w:r>
          </w:p>
        </w:tc>
      </w:tr>
      <w:tr w:rsidR="00A52342" w:rsidRPr="00906149" w14:paraId="5C27929F" w14:textId="77777777" w:rsidTr="00A52342">
        <w:tc>
          <w:tcPr>
            <w:tcW w:w="1496" w:type="dxa"/>
          </w:tcPr>
          <w:p w14:paraId="753C4AA7" w14:textId="77777777" w:rsidR="007934C1" w:rsidRPr="00906149" w:rsidRDefault="00A128B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Lasiorhinus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latifrons</w:t>
            </w:r>
            <w:proofErr w:type="spellEnd"/>
          </w:p>
        </w:tc>
        <w:tc>
          <w:tcPr>
            <w:tcW w:w="6301" w:type="dxa"/>
          </w:tcPr>
          <w:p w14:paraId="2508ED11" w14:textId="77777777" w:rsidR="00A128B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semi-arid shrubland and </w:t>
            </w:r>
            <w:proofErr w:type="spellStart"/>
            <w:r w:rsidRPr="00906149">
              <w:rPr>
                <w:rFonts w:ascii="Bahnschrift SemiLight" w:eastAsia="Times New Roman" w:hAnsi="Bahnschrift SemiLight" w:cs="Times New Roman"/>
                <w:sz w:val="16"/>
                <w:szCs w:val="16"/>
              </w:rPr>
              <w:t>mallee</w:t>
            </w:r>
            <w:proofErr w:type="spellEnd"/>
            <w:r w:rsidRPr="00906149">
              <w:rPr>
                <w:rFonts w:ascii="Bahnschrift SemiLight" w:eastAsia="Times New Roman" w:hAnsi="Bahnschrift SemiLight" w:cs="Times New Roman"/>
                <w:sz w:val="16"/>
                <w:szCs w:val="16"/>
              </w:rPr>
              <w:t xml:space="preserve"> (FG); </w:t>
            </w:r>
          </w:p>
          <w:p w14:paraId="627B7D84" w14:textId="77777777" w:rsidR="007934C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Semi-arid grasslands (MA)</w:t>
            </w:r>
          </w:p>
        </w:tc>
        <w:tc>
          <w:tcPr>
            <w:tcW w:w="2835" w:type="dxa"/>
          </w:tcPr>
          <w:p w14:paraId="368B10B6"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21;27;29;31;32;34;35;36;37;49;55;61;64;</w:t>
            </w:r>
          </w:p>
          <w:p w14:paraId="100CF534" w14:textId="77777777" w:rsidR="007934C1"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66;67;68;69;79;80;97</w:t>
            </w:r>
          </w:p>
        </w:tc>
      </w:tr>
      <w:tr w:rsidR="00A52342" w:rsidRPr="00906149" w14:paraId="5BB4CA6A" w14:textId="77777777" w:rsidTr="00A52342">
        <w:tc>
          <w:tcPr>
            <w:tcW w:w="1496" w:type="dxa"/>
            <w:shd w:val="clear" w:color="auto" w:fill="auto"/>
          </w:tcPr>
          <w:p w14:paraId="7530C995" w14:textId="77777777" w:rsidR="007934C1" w:rsidRPr="00906149" w:rsidRDefault="00A128B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Leggadina</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lakedownensis</w:t>
            </w:r>
            <w:proofErr w:type="spellEnd"/>
          </w:p>
        </w:tc>
        <w:tc>
          <w:tcPr>
            <w:tcW w:w="6301" w:type="dxa"/>
            <w:shd w:val="clear" w:color="auto" w:fill="auto"/>
          </w:tcPr>
          <w:p w14:paraId="6BB24194" w14:textId="77777777" w:rsidR="00A128B1" w:rsidRPr="00906149" w:rsidRDefault="00A128B1" w:rsidP="007132B5">
            <w:pPr>
              <w:rPr>
                <w:rFonts w:ascii="Bahnschrift SemiLight" w:hAnsi="Bahnschrift SemiLight"/>
                <w:sz w:val="16"/>
                <w:szCs w:val="16"/>
              </w:rPr>
            </w:pPr>
            <w:r w:rsidRPr="00906149">
              <w:rPr>
                <w:rFonts w:ascii="Bahnschrift SemiLight" w:hAnsi="Bahnschrift SemiLight"/>
                <w:sz w:val="16"/>
                <w:szCs w:val="16"/>
              </w:rPr>
              <w:t xml:space="preserve">Moist tussock grassland or tropical savannah on clay soils, stony hummock grassland (in the Pilbara) (FG); </w:t>
            </w:r>
          </w:p>
          <w:p w14:paraId="308AACB3" w14:textId="77777777" w:rsidR="007934C1" w:rsidRPr="00906149" w:rsidRDefault="00A128B1" w:rsidP="007132B5">
            <w:pPr>
              <w:rPr>
                <w:rFonts w:ascii="Bahnschrift SemiLight" w:eastAsia="Times New Roman" w:hAnsi="Bahnschrift SemiLight" w:cs="Times New Roman"/>
                <w:sz w:val="16"/>
                <w:szCs w:val="16"/>
              </w:rPr>
            </w:pPr>
            <w:r w:rsidRPr="00906149">
              <w:rPr>
                <w:rFonts w:ascii="Bahnschrift SemiLight" w:hAnsi="Bahnschrift SemiLight"/>
                <w:sz w:val="16"/>
                <w:szCs w:val="16"/>
              </w:rPr>
              <w:t xml:space="preserve">From the monsoon tropical coast to semiarid climates, including spinifex and tussock grasslands, samphire and </w:t>
            </w:r>
            <w:proofErr w:type="spellStart"/>
            <w:r w:rsidRPr="00906149">
              <w:rPr>
                <w:rFonts w:ascii="Bahnschrift SemiLight" w:hAnsi="Bahnschrift SemiLight"/>
                <w:sz w:val="16"/>
                <w:szCs w:val="16"/>
              </w:rPr>
              <w:t>sedgelands</w:t>
            </w:r>
            <w:proofErr w:type="spellEnd"/>
            <w:r w:rsidRPr="00906149">
              <w:rPr>
                <w:rFonts w:ascii="Bahnschrift SemiLight" w:hAnsi="Bahnschrift SemiLight"/>
                <w:sz w:val="16"/>
                <w:szCs w:val="16"/>
              </w:rPr>
              <w:t xml:space="preserve">, </w:t>
            </w:r>
            <w:r w:rsidRPr="00906149">
              <w:rPr>
                <w:rFonts w:ascii="Bahnschrift SemiLight" w:hAnsi="Bahnschrift SemiLight"/>
                <w:i/>
                <w:iCs/>
                <w:sz w:val="16"/>
                <w:szCs w:val="16"/>
              </w:rPr>
              <w:t xml:space="preserve">Acacia </w:t>
            </w:r>
            <w:r w:rsidRPr="00906149">
              <w:rPr>
                <w:rFonts w:ascii="Bahnschrift SemiLight" w:hAnsi="Bahnschrift SemiLight"/>
                <w:sz w:val="16"/>
                <w:szCs w:val="16"/>
              </w:rPr>
              <w:t xml:space="preserve">shrublands, tropical </w:t>
            </w:r>
            <w:r w:rsidRPr="00906149">
              <w:rPr>
                <w:rFonts w:ascii="Bahnschrift SemiLight" w:hAnsi="Bahnschrift SemiLight"/>
                <w:i/>
                <w:iCs/>
                <w:sz w:val="16"/>
                <w:szCs w:val="16"/>
              </w:rPr>
              <w:t xml:space="preserve">Eucalyptus </w:t>
            </w:r>
            <w:r w:rsidRPr="00906149">
              <w:rPr>
                <w:rFonts w:ascii="Bahnschrift SemiLight" w:hAnsi="Bahnschrift SemiLight"/>
                <w:sz w:val="16"/>
                <w:szCs w:val="16"/>
              </w:rPr>
              <w:t xml:space="preserve">and </w:t>
            </w:r>
            <w:r w:rsidRPr="00906149">
              <w:rPr>
                <w:rFonts w:ascii="Bahnschrift SemiLight" w:hAnsi="Bahnschrift SemiLight"/>
                <w:i/>
                <w:iCs/>
                <w:sz w:val="16"/>
                <w:szCs w:val="16"/>
              </w:rPr>
              <w:t xml:space="preserve">Melaleuca </w:t>
            </w:r>
            <w:r w:rsidRPr="00906149">
              <w:rPr>
                <w:rFonts w:ascii="Bahnschrift SemiLight" w:hAnsi="Bahnschrift SemiLight"/>
                <w:sz w:val="16"/>
                <w:szCs w:val="16"/>
              </w:rPr>
              <w:t>woodlands and stony ranges, seasonally inundated on red or white sandy-clay soils (MA)</w:t>
            </w:r>
          </w:p>
        </w:tc>
        <w:tc>
          <w:tcPr>
            <w:tcW w:w="2835" w:type="dxa"/>
          </w:tcPr>
          <w:p w14:paraId="53101216"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7;9;11;15;19;21;23;24;32;33;34;35;36;</w:t>
            </w:r>
          </w:p>
          <w:p w14:paraId="2A92C5A3" w14:textId="77777777" w:rsidR="007934C1"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37;38;39;48;51;63;64;80;97</w:t>
            </w:r>
          </w:p>
        </w:tc>
      </w:tr>
      <w:tr w:rsidR="00A52342" w:rsidRPr="00906149" w14:paraId="014870BD" w14:textId="77777777" w:rsidTr="00A52342">
        <w:tc>
          <w:tcPr>
            <w:tcW w:w="1496" w:type="dxa"/>
          </w:tcPr>
          <w:p w14:paraId="41C63A4C" w14:textId="77777777" w:rsidR="007934C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lastRenderedPageBreak/>
              <w:t xml:space="preserve">Macropus </w:t>
            </w:r>
            <w:proofErr w:type="spellStart"/>
            <w:r w:rsidRPr="00906149">
              <w:rPr>
                <w:rFonts w:ascii="Bahnschrift SemiLight" w:eastAsia="Times New Roman" w:hAnsi="Bahnschrift SemiLight" w:cs="Times New Roman"/>
                <w:sz w:val="16"/>
                <w:szCs w:val="16"/>
              </w:rPr>
              <w:t>agilis</w:t>
            </w:r>
            <w:proofErr w:type="spellEnd"/>
          </w:p>
        </w:tc>
        <w:tc>
          <w:tcPr>
            <w:tcW w:w="6301" w:type="dxa"/>
          </w:tcPr>
          <w:p w14:paraId="6CB73DC3" w14:textId="77777777" w:rsidR="00A128B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Wide range of grassy forest and woodland communities on plains, often in riverine environments, rare in hilly country (FG); </w:t>
            </w:r>
          </w:p>
          <w:p w14:paraId="4CC95EF8" w14:textId="77777777" w:rsidR="007934C1" w:rsidRPr="00906149" w:rsidRDefault="00A128B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Preferred habitat along rivers and streams in open forest and the adjacent grasslands, in NT it is abundant from the coastal sand dunes to the base of the more rugged inland hills (MA)</w:t>
            </w:r>
          </w:p>
        </w:tc>
        <w:tc>
          <w:tcPr>
            <w:tcW w:w="2835" w:type="dxa"/>
          </w:tcPr>
          <w:p w14:paraId="644D371E" w14:textId="77777777" w:rsidR="007934C1"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5;8;9;10;15;16;21;37;47;96;97</w:t>
            </w:r>
          </w:p>
        </w:tc>
      </w:tr>
      <w:tr w:rsidR="00A52342" w:rsidRPr="00906149" w14:paraId="36183080" w14:textId="77777777" w:rsidTr="00A52342">
        <w:tc>
          <w:tcPr>
            <w:tcW w:w="1496" w:type="dxa"/>
          </w:tcPr>
          <w:p w14:paraId="5319B948"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Macropus </w:t>
            </w:r>
            <w:proofErr w:type="spellStart"/>
            <w:r w:rsidRPr="00906149">
              <w:rPr>
                <w:rFonts w:ascii="Bahnschrift SemiLight" w:eastAsia="Times New Roman" w:hAnsi="Bahnschrift SemiLight" w:cs="Times New Roman"/>
                <w:sz w:val="16"/>
                <w:szCs w:val="16"/>
              </w:rPr>
              <w:t>antilopinus</w:t>
            </w:r>
            <w:proofErr w:type="spellEnd"/>
          </w:p>
        </w:tc>
        <w:tc>
          <w:tcPr>
            <w:tcW w:w="6301" w:type="dxa"/>
          </w:tcPr>
          <w:p w14:paraId="1CE5E8F5"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Tropical woodlands with perennial grasses, usually on plains and low hills (FG); </w:t>
            </w:r>
          </w:p>
          <w:p w14:paraId="3B26D03A"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Monsoonal tropical woodlands, broad range of vegetation types ranging from scattered to dense eucalypt woodlands through to tall open forests, all with grass-dominated understoreys, typically in flat to gently undulating terrain (MA)</w:t>
            </w:r>
          </w:p>
        </w:tc>
        <w:tc>
          <w:tcPr>
            <w:tcW w:w="2835" w:type="dxa"/>
          </w:tcPr>
          <w:p w14:paraId="5B0F1703" w14:textId="77777777" w:rsidR="001D0423"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5;7;9;10;11;12;13;14;15;16;20;26;27;48;</w:t>
            </w:r>
          </w:p>
          <w:p w14:paraId="6CF2B50A" w14:textId="77777777" w:rsidR="007934C1" w:rsidRPr="00906149" w:rsidRDefault="001D042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51;59;61;96;97</w:t>
            </w:r>
          </w:p>
        </w:tc>
      </w:tr>
      <w:tr w:rsidR="00A52342" w:rsidRPr="00906149" w14:paraId="086D010A" w14:textId="77777777" w:rsidTr="00A52342">
        <w:tc>
          <w:tcPr>
            <w:tcW w:w="1496" w:type="dxa"/>
          </w:tcPr>
          <w:p w14:paraId="59097FAE"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Macropus dorsalis</w:t>
            </w:r>
          </w:p>
        </w:tc>
        <w:tc>
          <w:tcPr>
            <w:tcW w:w="6301" w:type="dxa"/>
          </w:tcPr>
          <w:p w14:paraId="5C74269A"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Sclerophyll forest and brigalow scrub with dense shrub cover (FG); </w:t>
            </w:r>
          </w:p>
          <w:p w14:paraId="6EF9CD77"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the southern part of its range prefers rainforest margins, brigalow scrub, open forest with thick acacia or other shrub understorey, and lantana thickets, in the northern part of the range prefers dry vine thickets, Rubber Vine thickets and open forest or woodland with a shrub understorey (MA)</w:t>
            </w:r>
          </w:p>
        </w:tc>
        <w:tc>
          <w:tcPr>
            <w:tcW w:w="2835" w:type="dxa"/>
          </w:tcPr>
          <w:p w14:paraId="004C412D" w14:textId="77777777" w:rsidR="007934C1"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4;5;8;9;12;13;16;54;56;62;96;97</w:t>
            </w:r>
          </w:p>
        </w:tc>
      </w:tr>
      <w:tr w:rsidR="00A52342" w:rsidRPr="00906149" w14:paraId="5D97C0D4" w14:textId="77777777" w:rsidTr="00A52342">
        <w:tc>
          <w:tcPr>
            <w:tcW w:w="1496" w:type="dxa"/>
          </w:tcPr>
          <w:p w14:paraId="58CD9E1F"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Macropus </w:t>
            </w:r>
            <w:proofErr w:type="spellStart"/>
            <w:r w:rsidRPr="00906149">
              <w:rPr>
                <w:rFonts w:ascii="Bahnschrift SemiLight" w:eastAsia="Times New Roman" w:hAnsi="Bahnschrift SemiLight" w:cs="Times New Roman"/>
                <w:sz w:val="16"/>
                <w:szCs w:val="16"/>
              </w:rPr>
              <w:t>eugenii</w:t>
            </w:r>
            <w:proofErr w:type="spellEnd"/>
          </w:p>
        </w:tc>
        <w:tc>
          <w:tcPr>
            <w:tcW w:w="6301" w:type="dxa"/>
          </w:tcPr>
          <w:p w14:paraId="6337EA09"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Dense coastal heath and scrub, and some dry sclerophyll forests with dense patches of cover (FG); </w:t>
            </w:r>
          </w:p>
          <w:p w14:paraId="731A4391"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Coastal scrub, heath, dry sclerophyll forest and thickets in </w:t>
            </w:r>
            <w:proofErr w:type="spellStart"/>
            <w:r w:rsidRPr="00906149">
              <w:rPr>
                <w:rFonts w:ascii="Bahnschrift SemiLight" w:eastAsia="Times New Roman" w:hAnsi="Bahnschrift SemiLight" w:cs="Times New Roman"/>
                <w:sz w:val="16"/>
                <w:szCs w:val="16"/>
              </w:rPr>
              <w:t>mallee</w:t>
            </w:r>
            <w:proofErr w:type="spellEnd"/>
            <w:r w:rsidRPr="00906149">
              <w:rPr>
                <w:rFonts w:ascii="Bahnschrift SemiLight" w:eastAsia="Times New Roman" w:hAnsi="Bahnschrift SemiLight" w:cs="Times New Roman"/>
                <w:sz w:val="16"/>
                <w:szCs w:val="16"/>
              </w:rPr>
              <w:t xml:space="preserve"> and woodland (MA)</w:t>
            </w:r>
          </w:p>
        </w:tc>
        <w:tc>
          <w:tcPr>
            <w:tcW w:w="2835" w:type="dxa"/>
          </w:tcPr>
          <w:p w14:paraId="519F0BE2" w14:textId="77777777" w:rsidR="007934C1"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4;8;16;21;28;29;30;32;50;97</w:t>
            </w:r>
          </w:p>
        </w:tc>
      </w:tr>
      <w:tr w:rsidR="00A52342" w:rsidRPr="00906149" w14:paraId="2232AA1E" w14:textId="77777777" w:rsidTr="00A52342">
        <w:tc>
          <w:tcPr>
            <w:tcW w:w="1496" w:type="dxa"/>
          </w:tcPr>
          <w:p w14:paraId="21CD7C27"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Macropus </w:t>
            </w:r>
            <w:proofErr w:type="spellStart"/>
            <w:r w:rsidRPr="00906149">
              <w:rPr>
                <w:rFonts w:ascii="Bahnschrift SemiLight" w:eastAsia="Times New Roman" w:hAnsi="Bahnschrift SemiLight" w:cs="Times New Roman"/>
                <w:sz w:val="16"/>
                <w:szCs w:val="16"/>
              </w:rPr>
              <w:t>fuliginosus</w:t>
            </w:r>
            <w:proofErr w:type="spellEnd"/>
          </w:p>
        </w:tc>
        <w:tc>
          <w:tcPr>
            <w:tcW w:w="6301" w:type="dxa"/>
          </w:tcPr>
          <w:p w14:paraId="6320B6AA"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(FG);</w:t>
            </w:r>
          </w:p>
          <w:p w14:paraId="790C7112"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Preference for shrubby cover, winter-dominated rainfall with 303mm being annual average (MA)</w:t>
            </w:r>
          </w:p>
        </w:tc>
        <w:tc>
          <w:tcPr>
            <w:tcW w:w="2835" w:type="dxa"/>
          </w:tcPr>
          <w:p w14:paraId="6D5AAD28"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4;8;12;13;14;16;21;22;25;26;29;31;32;</w:t>
            </w:r>
          </w:p>
          <w:p w14:paraId="4AB1CDD8" w14:textId="77777777" w:rsidR="007934C1"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47;49;51;53;55;57;58;68;69;74;80;97</w:t>
            </w:r>
          </w:p>
        </w:tc>
      </w:tr>
      <w:tr w:rsidR="00A52342" w:rsidRPr="00906149" w14:paraId="385E22B0" w14:textId="77777777" w:rsidTr="00A52342">
        <w:tc>
          <w:tcPr>
            <w:tcW w:w="1496" w:type="dxa"/>
          </w:tcPr>
          <w:p w14:paraId="0CB501CA"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Macropus </w:t>
            </w:r>
            <w:proofErr w:type="spellStart"/>
            <w:r w:rsidRPr="00906149">
              <w:rPr>
                <w:rFonts w:ascii="Bahnschrift SemiLight" w:eastAsia="Times New Roman" w:hAnsi="Bahnschrift SemiLight" w:cs="Times New Roman"/>
                <w:sz w:val="16"/>
                <w:szCs w:val="16"/>
              </w:rPr>
              <w:t>giganteus</w:t>
            </w:r>
            <w:proofErr w:type="spellEnd"/>
          </w:p>
        </w:tc>
        <w:tc>
          <w:tcPr>
            <w:tcW w:w="6301" w:type="dxa"/>
          </w:tcPr>
          <w:p w14:paraId="17126166"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Higher rainfall (&gt;300mm/year) open forest, woodland, farmland with patches of remnant vegetation, extends into semi-arid, all altitudes up to subalpine woodland (FG); </w:t>
            </w:r>
          </w:p>
          <w:p w14:paraId="372F56AE"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Annual rainfall 600mm on average, prefers sclerophyll forest, woodlands (including </w:t>
            </w:r>
            <w:proofErr w:type="spellStart"/>
            <w:r w:rsidRPr="00906149">
              <w:rPr>
                <w:rFonts w:ascii="Bahnschrift SemiLight" w:eastAsia="Times New Roman" w:hAnsi="Bahnschrift SemiLight" w:cs="Times New Roman"/>
                <w:sz w:val="16"/>
                <w:szCs w:val="16"/>
              </w:rPr>
              <w:t>mallee</w:t>
            </w:r>
            <w:proofErr w:type="spellEnd"/>
            <w:r w:rsidRPr="00906149">
              <w:rPr>
                <w:rFonts w:ascii="Bahnschrift SemiLight" w:eastAsia="Times New Roman" w:hAnsi="Bahnschrift SemiLight" w:cs="Times New Roman"/>
                <w:sz w:val="16"/>
                <w:szCs w:val="16"/>
              </w:rPr>
              <w:t xml:space="preserve"> scrub), shrubland and heathland, also occurs in highly modified habitats (MA)</w:t>
            </w:r>
          </w:p>
        </w:tc>
        <w:tc>
          <w:tcPr>
            <w:tcW w:w="2835" w:type="dxa"/>
          </w:tcPr>
          <w:p w14:paraId="2E1D15C6"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4;5;7;8;9;10;11;12;13;14;15;16;18;19;20;</w:t>
            </w:r>
          </w:p>
          <w:p w14:paraId="2CD90820"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21;22;23;24;25;26;27;28;29;30;32;45;47;</w:t>
            </w:r>
          </w:p>
          <w:p w14:paraId="1D197A23"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48;49;50;51;52;53;55;56;57;58;59;61;65;</w:t>
            </w:r>
          </w:p>
          <w:p w14:paraId="756F4144"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66;67;68;69;70;71;72;73;74;75;79;80;96;</w:t>
            </w:r>
          </w:p>
          <w:p w14:paraId="4827C284" w14:textId="77777777" w:rsidR="007934C1"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97</w:t>
            </w:r>
          </w:p>
        </w:tc>
      </w:tr>
      <w:tr w:rsidR="00A52342" w:rsidRPr="00906149" w14:paraId="665E3EFB" w14:textId="77777777" w:rsidTr="00A52342">
        <w:tc>
          <w:tcPr>
            <w:tcW w:w="1496" w:type="dxa"/>
          </w:tcPr>
          <w:p w14:paraId="0E658086"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Macropus </w:t>
            </w:r>
            <w:proofErr w:type="spellStart"/>
            <w:r w:rsidRPr="00906149">
              <w:rPr>
                <w:rFonts w:ascii="Bahnschrift SemiLight" w:eastAsia="Times New Roman" w:hAnsi="Bahnschrift SemiLight" w:cs="Times New Roman"/>
                <w:sz w:val="16"/>
                <w:szCs w:val="16"/>
              </w:rPr>
              <w:t>irma</w:t>
            </w:r>
            <w:proofErr w:type="spellEnd"/>
          </w:p>
        </w:tc>
        <w:tc>
          <w:tcPr>
            <w:tcW w:w="6301" w:type="dxa"/>
          </w:tcPr>
          <w:p w14:paraId="67004C33"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Dry sclerophyll forest and woodland, including some </w:t>
            </w:r>
            <w:proofErr w:type="spellStart"/>
            <w:r w:rsidRPr="00906149">
              <w:rPr>
                <w:rFonts w:ascii="Bahnschrift SemiLight" w:eastAsia="Times New Roman" w:hAnsi="Bahnschrift SemiLight" w:cs="Times New Roman"/>
                <w:sz w:val="16"/>
                <w:szCs w:val="16"/>
              </w:rPr>
              <w:t>mallee</w:t>
            </w:r>
            <w:proofErr w:type="spellEnd"/>
            <w:r w:rsidRPr="00906149">
              <w:rPr>
                <w:rFonts w:ascii="Bahnschrift SemiLight" w:eastAsia="Times New Roman" w:hAnsi="Bahnschrift SemiLight" w:cs="Times New Roman"/>
                <w:sz w:val="16"/>
                <w:szCs w:val="16"/>
              </w:rPr>
              <w:t xml:space="preserve"> areas, with a grassy understorey and thickets of shrubs (FG); </w:t>
            </w:r>
          </w:p>
          <w:p w14:paraId="11783139"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Open forest or woodland, particularly favouring rather open, seasonal wet flats with low grasses and open, scrubby thickets, also found in some larger areas of </w:t>
            </w:r>
            <w:proofErr w:type="spellStart"/>
            <w:r w:rsidRPr="00906149">
              <w:rPr>
                <w:rFonts w:ascii="Bahnschrift SemiLight" w:eastAsia="Times New Roman" w:hAnsi="Bahnschrift SemiLight" w:cs="Times New Roman"/>
                <w:sz w:val="16"/>
                <w:szCs w:val="16"/>
              </w:rPr>
              <w:t>mallee</w:t>
            </w:r>
            <w:proofErr w:type="spellEnd"/>
            <w:r w:rsidRPr="00906149">
              <w:rPr>
                <w:rFonts w:ascii="Bahnschrift SemiLight" w:eastAsia="Times New Roman" w:hAnsi="Bahnschrift SemiLight" w:cs="Times New Roman"/>
                <w:sz w:val="16"/>
                <w:szCs w:val="16"/>
              </w:rPr>
              <w:t xml:space="preserve"> and heathland in the wheatbelt (MA)</w:t>
            </w:r>
          </w:p>
        </w:tc>
        <w:tc>
          <w:tcPr>
            <w:tcW w:w="2835" w:type="dxa"/>
          </w:tcPr>
          <w:p w14:paraId="4B051260"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4;5;8;12;16;18;19;20;22;23;24;27;29;30;</w:t>
            </w:r>
          </w:p>
          <w:p w14:paraId="1C9ECF55"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45;47;48;52;53;55;56;61;66;67;68;70;71;</w:t>
            </w:r>
          </w:p>
          <w:p w14:paraId="1384BD48" w14:textId="77777777" w:rsidR="007934C1"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72;73;74;75;79;96;97</w:t>
            </w:r>
          </w:p>
        </w:tc>
      </w:tr>
      <w:tr w:rsidR="00A52342" w:rsidRPr="00906149" w14:paraId="14D3A194" w14:textId="77777777" w:rsidTr="00A52342">
        <w:tc>
          <w:tcPr>
            <w:tcW w:w="1496" w:type="dxa"/>
          </w:tcPr>
          <w:p w14:paraId="48A31C7E"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Macropus </w:t>
            </w:r>
            <w:proofErr w:type="spellStart"/>
            <w:r w:rsidRPr="00906149">
              <w:rPr>
                <w:rFonts w:ascii="Bahnschrift SemiLight" w:eastAsia="Times New Roman" w:hAnsi="Bahnschrift SemiLight" w:cs="Times New Roman"/>
                <w:sz w:val="16"/>
                <w:szCs w:val="16"/>
              </w:rPr>
              <w:t>parryi</w:t>
            </w:r>
            <w:proofErr w:type="spellEnd"/>
          </w:p>
        </w:tc>
        <w:tc>
          <w:tcPr>
            <w:tcW w:w="6301" w:type="dxa"/>
          </w:tcPr>
          <w:p w14:paraId="3488EA89"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Grassy open forest in hilly areas (FG); </w:t>
            </w:r>
          </w:p>
          <w:p w14:paraId="039A5EAB"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Undulating or hilly country with open forest and a grassy understorey (MA)</w:t>
            </w:r>
          </w:p>
        </w:tc>
        <w:tc>
          <w:tcPr>
            <w:tcW w:w="2835" w:type="dxa"/>
          </w:tcPr>
          <w:p w14:paraId="542E71E1" w14:textId="77777777" w:rsidR="007934C1"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4;5;9;60;97</w:t>
            </w:r>
          </w:p>
        </w:tc>
      </w:tr>
      <w:tr w:rsidR="00A52342" w:rsidRPr="00906149" w14:paraId="3377CAE1" w14:textId="77777777" w:rsidTr="00A52342">
        <w:tc>
          <w:tcPr>
            <w:tcW w:w="1496" w:type="dxa"/>
          </w:tcPr>
          <w:p w14:paraId="15EA6044"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Macropus robustus</w:t>
            </w:r>
          </w:p>
        </w:tc>
        <w:tc>
          <w:tcPr>
            <w:tcW w:w="6301" w:type="dxa"/>
          </w:tcPr>
          <w:p w14:paraId="5B7BDEB4"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Rocky ranges, isolated hills, scarps and plateaux, arid shrubland and grasslands to wet eucalypt forests and subalpine woodland (FG); </w:t>
            </w:r>
          </w:p>
          <w:p w14:paraId="3A1B7C9A"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Steep escarpments, rocky hills or stony rises, may overlap lower slopes and plains but then are associated either with drainage lines or areas of dense scrub (MA)</w:t>
            </w:r>
          </w:p>
        </w:tc>
        <w:tc>
          <w:tcPr>
            <w:tcW w:w="2835" w:type="dxa"/>
          </w:tcPr>
          <w:p w14:paraId="4B87F849"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4;5;7;8;9;10;12;16;21;23;32;33;52;59;64;</w:t>
            </w:r>
          </w:p>
          <w:p w14:paraId="3A4CE847" w14:textId="77777777" w:rsidR="007934C1"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65;66;67;68;69;70;96;97</w:t>
            </w:r>
          </w:p>
        </w:tc>
      </w:tr>
      <w:tr w:rsidR="00A52342" w:rsidRPr="00906149" w14:paraId="3A78EF2D" w14:textId="77777777" w:rsidTr="00A52342">
        <w:tc>
          <w:tcPr>
            <w:tcW w:w="1496" w:type="dxa"/>
          </w:tcPr>
          <w:p w14:paraId="15AEE079"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Macropus </w:t>
            </w:r>
            <w:proofErr w:type="spellStart"/>
            <w:r w:rsidRPr="00906149">
              <w:rPr>
                <w:rFonts w:ascii="Bahnschrift SemiLight" w:eastAsia="Times New Roman" w:hAnsi="Bahnschrift SemiLight" w:cs="Times New Roman"/>
                <w:sz w:val="16"/>
                <w:szCs w:val="16"/>
              </w:rPr>
              <w:t>rufogriseus</w:t>
            </w:r>
            <w:proofErr w:type="spellEnd"/>
          </w:p>
        </w:tc>
        <w:tc>
          <w:tcPr>
            <w:tcW w:w="6301" w:type="dxa"/>
          </w:tcPr>
          <w:p w14:paraId="70E6476A"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Sclerophyll forest and coastal scrub (FG); </w:t>
            </w:r>
          </w:p>
          <w:p w14:paraId="4D4E95F5" w14:textId="77777777" w:rsidR="007934C1"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Eucalypt forests with a good shrub stratum and open vegetation nearby, as well as heath, sedge and </w:t>
            </w:r>
            <w:proofErr w:type="spellStart"/>
            <w:r w:rsidRPr="00906149">
              <w:rPr>
                <w:rFonts w:ascii="Bahnschrift SemiLight" w:eastAsia="Times New Roman" w:hAnsi="Bahnschrift SemiLight" w:cs="Times New Roman"/>
                <w:sz w:val="16"/>
                <w:szCs w:val="16"/>
              </w:rPr>
              <w:t>buttongrass</w:t>
            </w:r>
            <w:proofErr w:type="spellEnd"/>
            <w:r w:rsidRPr="00906149">
              <w:rPr>
                <w:rFonts w:ascii="Bahnschrift SemiLight" w:eastAsia="Times New Roman" w:hAnsi="Bahnschrift SemiLight" w:cs="Times New Roman"/>
                <w:sz w:val="16"/>
                <w:szCs w:val="16"/>
              </w:rPr>
              <w:t xml:space="preserve"> communities (MA)</w:t>
            </w:r>
          </w:p>
        </w:tc>
        <w:tc>
          <w:tcPr>
            <w:tcW w:w="2835" w:type="dxa"/>
          </w:tcPr>
          <w:p w14:paraId="5ADBB9EF" w14:textId="77777777" w:rsidR="007934C1"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4;5;8;9;28;30;50;60;63;96;97</w:t>
            </w:r>
          </w:p>
        </w:tc>
      </w:tr>
      <w:tr w:rsidR="00A52342" w:rsidRPr="00906149" w14:paraId="48745FD2" w14:textId="77777777" w:rsidTr="00A52342">
        <w:tc>
          <w:tcPr>
            <w:tcW w:w="1496" w:type="dxa"/>
          </w:tcPr>
          <w:p w14:paraId="4C7C53A9" w14:textId="77777777" w:rsidR="00892589"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Macropus </w:t>
            </w:r>
            <w:proofErr w:type="spellStart"/>
            <w:r w:rsidRPr="00906149">
              <w:rPr>
                <w:rFonts w:ascii="Bahnschrift SemiLight" w:eastAsia="Times New Roman" w:hAnsi="Bahnschrift SemiLight" w:cs="Times New Roman"/>
                <w:sz w:val="16"/>
                <w:szCs w:val="16"/>
              </w:rPr>
              <w:t>rufus</w:t>
            </w:r>
            <w:proofErr w:type="spellEnd"/>
          </w:p>
        </w:tc>
        <w:tc>
          <w:tcPr>
            <w:tcW w:w="6301" w:type="dxa"/>
          </w:tcPr>
          <w:p w14:paraId="58A24AB7"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Semi-arid plains, grasslands, woodlands and some dry open forests (on Great Dividing Range), avoids rocky country, sparse in desert country (FG); </w:t>
            </w:r>
          </w:p>
          <w:p w14:paraId="651943E4" w14:textId="77777777" w:rsidR="00892589"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Prefers open plains, at greatest densities in sheep rangelands of NSW and QLD (MA)</w:t>
            </w:r>
          </w:p>
        </w:tc>
        <w:tc>
          <w:tcPr>
            <w:tcW w:w="2835" w:type="dxa"/>
          </w:tcPr>
          <w:p w14:paraId="154E73DF"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5;9;10;16;18;19;20;22;23;24;27;31;34;35;</w:t>
            </w:r>
          </w:p>
          <w:p w14:paraId="7DBFF704" w14:textId="77777777" w:rsidR="0089258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36;37;39;45;48;51;61;64;66;67;71;72;97</w:t>
            </w:r>
          </w:p>
        </w:tc>
      </w:tr>
      <w:tr w:rsidR="00A52342" w:rsidRPr="00906149" w14:paraId="34EEA599" w14:textId="77777777" w:rsidTr="00A52342">
        <w:tc>
          <w:tcPr>
            <w:tcW w:w="1496" w:type="dxa"/>
          </w:tcPr>
          <w:p w14:paraId="338CCF6F" w14:textId="77777777" w:rsidR="000B71F3" w:rsidRPr="00906149" w:rsidRDefault="000B71F3"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Macrotis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lagotis</w:t>
            </w:r>
            <w:proofErr w:type="spellEnd"/>
          </w:p>
        </w:tc>
        <w:tc>
          <w:tcPr>
            <w:tcW w:w="6301" w:type="dxa"/>
          </w:tcPr>
          <w:p w14:paraId="3BFEAE7D" w14:textId="77777777" w:rsidR="000B71F3" w:rsidRPr="00906149" w:rsidRDefault="000B71F3" w:rsidP="007132B5">
            <w:pPr>
              <w:rPr>
                <w:rFonts w:ascii="Bahnschrift SemiLight" w:hAnsi="Bahnschrift SemiLight"/>
                <w:sz w:val="16"/>
                <w:szCs w:val="16"/>
              </w:rPr>
            </w:pPr>
            <w:r w:rsidRPr="00906149">
              <w:rPr>
                <w:rFonts w:ascii="Bahnschrift SemiLight" w:hAnsi="Bahnschrift SemiLight"/>
                <w:i/>
                <w:sz w:val="16"/>
                <w:szCs w:val="16"/>
              </w:rPr>
              <w:t>Acacia</w:t>
            </w:r>
            <w:r w:rsidRPr="00906149">
              <w:rPr>
                <w:rFonts w:ascii="Bahnschrift SemiLight" w:hAnsi="Bahnschrift SemiLight"/>
                <w:sz w:val="16"/>
                <w:szCs w:val="16"/>
              </w:rPr>
              <w:t xml:space="preserve"> shrubland and hummock grassland, clay and stony downs (Channel Country in south-west QLD) (FG); </w:t>
            </w:r>
          </w:p>
          <w:p w14:paraId="3478D118"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hAnsi="Bahnschrift SemiLight"/>
                <w:sz w:val="16"/>
                <w:szCs w:val="16"/>
              </w:rPr>
              <w:t xml:space="preserve">Mitchell Grass and stony downs country of cracking clays, the desert sandplains and dune fields sometimes containing laterite, with hummock grassland (spinifex) and massive red earths with </w:t>
            </w:r>
            <w:r w:rsidRPr="00906149">
              <w:rPr>
                <w:rFonts w:ascii="Bahnschrift SemiLight" w:hAnsi="Bahnschrift SemiLight"/>
                <w:i/>
                <w:iCs/>
                <w:sz w:val="16"/>
                <w:szCs w:val="16"/>
              </w:rPr>
              <w:t xml:space="preserve">Acacia </w:t>
            </w:r>
            <w:r w:rsidRPr="00906149">
              <w:rPr>
                <w:rFonts w:ascii="Bahnschrift SemiLight" w:hAnsi="Bahnschrift SemiLight"/>
                <w:sz w:val="16"/>
                <w:szCs w:val="16"/>
              </w:rPr>
              <w:t>shrubland (MA)</w:t>
            </w:r>
          </w:p>
        </w:tc>
        <w:tc>
          <w:tcPr>
            <w:tcW w:w="2835" w:type="dxa"/>
          </w:tcPr>
          <w:p w14:paraId="19FA5DD6"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21;25;32;33;34;35;36;37;42;97</w:t>
            </w:r>
          </w:p>
        </w:tc>
      </w:tr>
      <w:tr w:rsidR="00A52342" w:rsidRPr="00906149" w14:paraId="2D5849A9" w14:textId="77777777" w:rsidTr="00A52342">
        <w:tc>
          <w:tcPr>
            <w:tcW w:w="1496" w:type="dxa"/>
          </w:tcPr>
          <w:p w14:paraId="4253A3AB" w14:textId="77777777" w:rsidR="000B71F3" w:rsidRPr="00906149" w:rsidRDefault="000B71F3"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Mastacomys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fuscus</w:t>
            </w:r>
            <w:proofErr w:type="spellEnd"/>
          </w:p>
        </w:tc>
        <w:tc>
          <w:tcPr>
            <w:tcW w:w="6301" w:type="dxa"/>
          </w:tcPr>
          <w:p w14:paraId="1DBA9CBB" w14:textId="77777777" w:rsidR="000B71F3" w:rsidRPr="00906149" w:rsidRDefault="000B71F3" w:rsidP="000B71F3">
            <w:pPr>
              <w:rPr>
                <w:rFonts w:ascii="Bahnschrift SemiLight" w:hAnsi="Bahnschrift SemiLight"/>
                <w:sz w:val="16"/>
                <w:szCs w:val="16"/>
              </w:rPr>
            </w:pPr>
            <w:r w:rsidRPr="00906149">
              <w:rPr>
                <w:rFonts w:ascii="Bahnschrift SemiLight" w:hAnsi="Bahnschrift SemiLight"/>
                <w:sz w:val="16"/>
                <w:szCs w:val="16"/>
              </w:rPr>
              <w:t xml:space="preserve">Alpine sedges and heath, wet sedge and grass patches in forest down to sea level, in west TAS inhabits </w:t>
            </w:r>
            <w:proofErr w:type="spellStart"/>
            <w:r w:rsidRPr="00906149">
              <w:rPr>
                <w:rFonts w:ascii="Bahnschrift SemiLight" w:hAnsi="Bahnschrift SemiLight"/>
                <w:sz w:val="16"/>
                <w:szCs w:val="16"/>
              </w:rPr>
              <w:t>buttongrass</w:t>
            </w:r>
            <w:proofErr w:type="spellEnd"/>
            <w:r w:rsidRPr="00906149">
              <w:rPr>
                <w:rFonts w:ascii="Bahnschrift SemiLight" w:hAnsi="Bahnschrift SemiLight"/>
                <w:sz w:val="16"/>
                <w:szCs w:val="16"/>
              </w:rPr>
              <w:t xml:space="preserve"> </w:t>
            </w:r>
            <w:proofErr w:type="spellStart"/>
            <w:r w:rsidRPr="00906149">
              <w:rPr>
                <w:rFonts w:ascii="Bahnschrift SemiLight" w:hAnsi="Bahnschrift SemiLight"/>
                <w:sz w:val="16"/>
                <w:szCs w:val="16"/>
              </w:rPr>
              <w:t>sedgeland</w:t>
            </w:r>
            <w:proofErr w:type="spellEnd"/>
            <w:r w:rsidRPr="00906149">
              <w:rPr>
                <w:rFonts w:ascii="Bahnschrift SemiLight" w:hAnsi="Bahnschrift SemiLight"/>
                <w:sz w:val="16"/>
                <w:szCs w:val="16"/>
              </w:rPr>
              <w:t xml:space="preserve"> and sub-alpine heath to 1350m (FG); </w:t>
            </w:r>
          </w:p>
          <w:p w14:paraId="1B1B81F6" w14:textId="77777777" w:rsidR="000B71F3" w:rsidRPr="00906149" w:rsidRDefault="000B71F3" w:rsidP="007132B5">
            <w:pPr>
              <w:rPr>
                <w:rFonts w:ascii="Bahnschrift SemiLight" w:hAnsi="Bahnschrift SemiLight"/>
                <w:color w:val="7030A0"/>
                <w:sz w:val="16"/>
                <w:szCs w:val="16"/>
              </w:rPr>
            </w:pPr>
            <w:r w:rsidRPr="00906149">
              <w:rPr>
                <w:rFonts w:ascii="Bahnschrift SemiLight" w:hAnsi="Bahnschrift SemiLight"/>
                <w:sz w:val="16"/>
                <w:szCs w:val="16"/>
              </w:rPr>
              <w:t xml:space="preserve">Alpine and subalpine heathlands (Snowy Mountains, Victorian Alps, Barrington Tops), in clearings with dense undergrowth in the wet sclerophyll forests (Dandenong and Otway Ranges), in wet </w:t>
            </w:r>
            <w:proofErr w:type="spellStart"/>
            <w:r w:rsidRPr="00906149">
              <w:rPr>
                <w:rFonts w:ascii="Bahnschrift SemiLight" w:hAnsi="Bahnschrift SemiLight"/>
                <w:sz w:val="16"/>
                <w:szCs w:val="16"/>
              </w:rPr>
              <w:t>sedgelands</w:t>
            </w:r>
            <w:proofErr w:type="spellEnd"/>
            <w:r w:rsidRPr="00906149">
              <w:rPr>
                <w:rFonts w:ascii="Bahnschrift SemiLight" w:hAnsi="Bahnschrift SemiLight"/>
                <w:sz w:val="16"/>
                <w:szCs w:val="16"/>
              </w:rPr>
              <w:t xml:space="preserve"> and subalpine heathlands (TAS) (MA)</w:t>
            </w:r>
          </w:p>
        </w:tc>
        <w:tc>
          <w:tcPr>
            <w:tcW w:w="2835" w:type="dxa"/>
          </w:tcPr>
          <w:p w14:paraId="09556D8C"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3;4;5;9;30;37;38;54;63;97</w:t>
            </w:r>
          </w:p>
        </w:tc>
      </w:tr>
      <w:tr w:rsidR="00A52342" w:rsidRPr="00906149" w14:paraId="18E6053F" w14:textId="77777777" w:rsidTr="00A52342">
        <w:tc>
          <w:tcPr>
            <w:tcW w:w="1496" w:type="dxa"/>
          </w:tcPr>
          <w:p w14:paraId="2F0E9BE8" w14:textId="77777777" w:rsidR="000B71F3" w:rsidRPr="00906149" w:rsidRDefault="000B71F3"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Melomys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burtoni</w:t>
            </w:r>
            <w:proofErr w:type="spellEnd"/>
          </w:p>
        </w:tc>
        <w:tc>
          <w:tcPr>
            <w:tcW w:w="6301" w:type="dxa"/>
          </w:tcPr>
          <w:p w14:paraId="5E7FE002"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Grasslands, </w:t>
            </w:r>
            <w:proofErr w:type="spellStart"/>
            <w:r w:rsidRPr="00906149">
              <w:rPr>
                <w:rFonts w:ascii="Bahnschrift SemiLight" w:eastAsia="Times New Roman" w:hAnsi="Bahnschrift SemiLight" w:cs="Times New Roman"/>
                <w:sz w:val="16"/>
                <w:szCs w:val="16"/>
              </w:rPr>
              <w:t>sedgelands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canefields</w:t>
            </w:r>
            <w:proofErr w:type="spellEnd"/>
            <w:r w:rsidRPr="00906149">
              <w:rPr>
                <w:rFonts w:ascii="Bahnschrift SemiLight" w:eastAsia="Times New Roman" w:hAnsi="Bahnschrift SemiLight" w:cs="Times New Roman"/>
                <w:sz w:val="16"/>
                <w:szCs w:val="16"/>
              </w:rPr>
              <w:t xml:space="preserve">, edges of rainforest, sclerophyll forest and woodland with grassy understorey; in WA and NT in grassland, monsoon forest, riparian vegetation and mangroves (FG); </w:t>
            </w:r>
          </w:p>
          <w:p w14:paraId="6AC18690" w14:textId="77777777" w:rsidR="000B71F3"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In QLD prefers tall grasslands, </w:t>
            </w:r>
            <w:proofErr w:type="spellStart"/>
            <w:r w:rsidRPr="00906149">
              <w:rPr>
                <w:rFonts w:ascii="Bahnschrift SemiLight" w:eastAsia="Times New Roman" w:hAnsi="Bahnschrift SemiLight" w:cs="Times New Roman"/>
                <w:sz w:val="16"/>
                <w:szCs w:val="16"/>
              </w:rPr>
              <w:t>sedgelands</w:t>
            </w:r>
            <w:proofErr w:type="spellEnd"/>
            <w:r w:rsidRPr="00906149">
              <w:rPr>
                <w:rFonts w:ascii="Bahnschrift SemiLight" w:eastAsia="Times New Roman" w:hAnsi="Bahnschrift SemiLight" w:cs="Times New Roman"/>
                <w:sz w:val="16"/>
                <w:szCs w:val="16"/>
              </w:rPr>
              <w:t>, open forest, woodland and grassy patches within rainforests; in WA and NT it has a clear preference for monsoon forests and vine thickets, swamps and riparian woodlands (with pandanus and paperbark trees), mangroves and tussock grasslands; in NSW in heathland bordering eucalypt woodland (MA)</w:t>
            </w:r>
          </w:p>
        </w:tc>
        <w:tc>
          <w:tcPr>
            <w:tcW w:w="2835" w:type="dxa"/>
          </w:tcPr>
          <w:p w14:paraId="1D543A5A"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QLD 5;7;9;10;12;13;14;15;16;18;19;20;23;24;</w:t>
            </w:r>
          </w:p>
          <w:p w14:paraId="434F41B9"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27;33;34;35;36;37;38;48;51;61;63;64;66;</w:t>
            </w:r>
          </w:p>
          <w:p w14:paraId="5299246E"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67;71;72;75;79;97; in WA and NT 3;7;11;15;16;34;35;36;37;38;40;50;59;62;</w:t>
            </w:r>
          </w:p>
          <w:p w14:paraId="58178213"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64;97; in NSW 30;97</w:t>
            </w:r>
          </w:p>
        </w:tc>
      </w:tr>
      <w:tr w:rsidR="00A52342" w:rsidRPr="00906149" w14:paraId="08D8F950" w14:textId="77777777" w:rsidTr="00A52342">
        <w:tc>
          <w:tcPr>
            <w:tcW w:w="1496" w:type="dxa"/>
          </w:tcPr>
          <w:p w14:paraId="4B63FC68" w14:textId="77777777" w:rsidR="000B71F3" w:rsidRPr="00906149" w:rsidRDefault="000B71F3"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Melomys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cervinipes</w:t>
            </w:r>
            <w:proofErr w:type="spellEnd"/>
          </w:p>
        </w:tc>
        <w:tc>
          <w:tcPr>
            <w:tcW w:w="6301" w:type="dxa"/>
          </w:tcPr>
          <w:p w14:paraId="55D6F64D" w14:textId="77777777" w:rsidR="004906F5" w:rsidRPr="00906149" w:rsidRDefault="000B71F3"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Rainforest, particularly where understorey is dense and tangled, in s</w:t>
            </w:r>
            <w:r w:rsidR="004906F5" w:rsidRPr="00906149">
              <w:rPr>
                <w:rFonts w:ascii="Bahnschrift SemiLight" w:eastAsia="Times New Roman" w:hAnsi="Bahnschrift SemiLight" w:cs="Times New Roman"/>
                <w:sz w:val="16"/>
                <w:szCs w:val="16"/>
              </w:rPr>
              <w:t>outh</w:t>
            </w:r>
            <w:r w:rsidRPr="00906149">
              <w:rPr>
                <w:rFonts w:ascii="Bahnschrift SemiLight" w:eastAsia="Times New Roman" w:hAnsi="Bahnschrift SemiLight" w:cs="Times New Roman"/>
                <w:sz w:val="16"/>
                <w:szCs w:val="16"/>
              </w:rPr>
              <w:t xml:space="preserve"> also in wet sclerophyll forest, coastal woodlands, mangrove forests</w:t>
            </w:r>
            <w:r w:rsidR="004906F5" w:rsidRPr="00906149">
              <w:rPr>
                <w:rFonts w:ascii="Bahnschrift SemiLight" w:eastAsia="Times New Roman" w:hAnsi="Bahnschrift SemiLight" w:cs="Times New Roman"/>
                <w:sz w:val="16"/>
                <w:szCs w:val="16"/>
              </w:rPr>
              <w:t xml:space="preserve"> (FG)</w:t>
            </w:r>
            <w:r w:rsidRPr="00906149">
              <w:rPr>
                <w:rFonts w:ascii="Bahnschrift SemiLight" w:eastAsia="Times New Roman" w:hAnsi="Bahnschrift SemiLight" w:cs="Times New Roman"/>
                <w:sz w:val="16"/>
                <w:szCs w:val="16"/>
              </w:rPr>
              <w:t xml:space="preserve">; </w:t>
            </w:r>
          </w:p>
          <w:p w14:paraId="32B3BD9E"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lastRenderedPageBreak/>
              <w:t>I</w:t>
            </w:r>
            <w:r w:rsidR="000B71F3" w:rsidRPr="00906149">
              <w:rPr>
                <w:rFonts w:ascii="Bahnschrift SemiLight" w:eastAsia="Times New Roman" w:hAnsi="Bahnschrift SemiLight" w:cs="Times New Roman"/>
                <w:sz w:val="16"/>
                <w:szCs w:val="16"/>
              </w:rPr>
              <w:t>n a variety of forested habitats including rainforest, vine thicket, wet sclerophyll forest, wooded coastal swamps, and mangroves</w:t>
            </w:r>
            <w:r w:rsidRPr="00906149">
              <w:rPr>
                <w:rFonts w:ascii="Bahnschrift SemiLight" w:eastAsia="Times New Roman" w:hAnsi="Bahnschrift SemiLight" w:cs="Times New Roman"/>
                <w:sz w:val="16"/>
                <w:szCs w:val="16"/>
              </w:rPr>
              <w:t xml:space="preserve"> (MA)</w:t>
            </w:r>
          </w:p>
        </w:tc>
        <w:tc>
          <w:tcPr>
            <w:tcW w:w="2835" w:type="dxa"/>
          </w:tcPr>
          <w:p w14:paraId="347E217A"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lastRenderedPageBreak/>
              <w:t>1;2;3;5;6;15;16;20;40;50;54;59;60;62;96;</w:t>
            </w:r>
          </w:p>
          <w:p w14:paraId="65D71F4F"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97</w:t>
            </w:r>
          </w:p>
        </w:tc>
      </w:tr>
      <w:tr w:rsidR="00A52342" w:rsidRPr="00906149" w14:paraId="399CE38F" w14:textId="77777777" w:rsidTr="00A52342">
        <w:tc>
          <w:tcPr>
            <w:tcW w:w="1496" w:type="dxa"/>
          </w:tcPr>
          <w:p w14:paraId="06E11CDA" w14:textId="77777777" w:rsidR="000B71F3" w:rsidRPr="00906149" w:rsidRDefault="004906F5"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Mesembriomys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gouldii</w:t>
            </w:r>
            <w:proofErr w:type="spellEnd"/>
          </w:p>
        </w:tc>
        <w:tc>
          <w:tcPr>
            <w:tcW w:w="6301" w:type="dxa"/>
          </w:tcPr>
          <w:p w14:paraId="051C7FCF" w14:textId="77777777" w:rsidR="004906F5" w:rsidRPr="00906149" w:rsidRDefault="004906F5" w:rsidP="007132B5">
            <w:pPr>
              <w:rPr>
                <w:rFonts w:ascii="Bahnschrift SemiLight" w:hAnsi="Bahnschrift SemiLight"/>
                <w:sz w:val="16"/>
                <w:szCs w:val="16"/>
              </w:rPr>
            </w:pPr>
            <w:r w:rsidRPr="00906149">
              <w:rPr>
                <w:rFonts w:ascii="Bahnschrift SemiLight" w:hAnsi="Bahnschrift SemiLight"/>
                <w:sz w:val="16"/>
                <w:szCs w:val="16"/>
              </w:rPr>
              <w:t xml:space="preserve">Moist areas with well-developed shrub layer within tropical woodlands and open forest (FG); </w:t>
            </w:r>
          </w:p>
          <w:p w14:paraId="315FECE9"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hAnsi="Bahnschrift SemiLight"/>
                <w:sz w:val="16"/>
                <w:szCs w:val="16"/>
              </w:rPr>
              <w:t xml:space="preserve">Tropical woodlands and open forests, strongly correlated with patches of tall </w:t>
            </w:r>
            <w:r w:rsidRPr="00906149">
              <w:rPr>
                <w:rFonts w:ascii="Bahnschrift SemiLight" w:hAnsi="Bahnschrift SemiLight"/>
                <w:i/>
                <w:iCs/>
                <w:sz w:val="16"/>
                <w:szCs w:val="16"/>
              </w:rPr>
              <w:t xml:space="preserve">Eucalyptus </w:t>
            </w:r>
            <w:proofErr w:type="spellStart"/>
            <w:r w:rsidRPr="00906149">
              <w:rPr>
                <w:rFonts w:ascii="Bahnschrift SemiLight" w:hAnsi="Bahnschrift SemiLight"/>
                <w:i/>
                <w:iCs/>
                <w:sz w:val="16"/>
                <w:szCs w:val="16"/>
              </w:rPr>
              <w:t>miniata</w:t>
            </w:r>
            <w:proofErr w:type="spellEnd"/>
            <w:r w:rsidRPr="00906149">
              <w:rPr>
                <w:rFonts w:ascii="Bahnschrift SemiLight" w:hAnsi="Bahnschrift SemiLight"/>
                <w:i/>
                <w:iCs/>
                <w:sz w:val="16"/>
                <w:szCs w:val="16"/>
              </w:rPr>
              <w:t xml:space="preserve"> </w:t>
            </w:r>
            <w:r w:rsidRPr="00906149">
              <w:rPr>
                <w:rFonts w:ascii="Bahnschrift SemiLight" w:hAnsi="Bahnschrift SemiLight"/>
                <w:sz w:val="16"/>
                <w:szCs w:val="16"/>
              </w:rPr>
              <w:t xml:space="preserve">and </w:t>
            </w:r>
            <w:r w:rsidRPr="00906149">
              <w:rPr>
                <w:rFonts w:ascii="Bahnschrift SemiLight" w:hAnsi="Bahnschrift SemiLight"/>
                <w:i/>
                <w:iCs/>
                <w:sz w:val="16"/>
                <w:szCs w:val="16"/>
              </w:rPr>
              <w:t xml:space="preserve">E. </w:t>
            </w:r>
            <w:proofErr w:type="spellStart"/>
            <w:r w:rsidRPr="00906149">
              <w:rPr>
                <w:rFonts w:ascii="Bahnschrift SemiLight" w:hAnsi="Bahnschrift SemiLight"/>
                <w:i/>
                <w:iCs/>
                <w:sz w:val="16"/>
                <w:szCs w:val="16"/>
              </w:rPr>
              <w:t>tetrodonta</w:t>
            </w:r>
            <w:proofErr w:type="spellEnd"/>
            <w:r w:rsidRPr="00906149">
              <w:rPr>
                <w:rFonts w:ascii="Bahnschrift SemiLight" w:hAnsi="Bahnschrift SemiLight"/>
                <w:i/>
                <w:iCs/>
                <w:sz w:val="16"/>
                <w:szCs w:val="16"/>
              </w:rPr>
              <w:t xml:space="preserve"> </w:t>
            </w:r>
            <w:r w:rsidRPr="00906149">
              <w:rPr>
                <w:rFonts w:ascii="Bahnschrift SemiLight" w:hAnsi="Bahnschrift SemiLight"/>
                <w:sz w:val="16"/>
                <w:szCs w:val="16"/>
              </w:rPr>
              <w:t xml:space="preserve">open forest on deep loamy soils supporting a moderately dense </w:t>
            </w:r>
            <w:proofErr w:type="spellStart"/>
            <w:r w:rsidRPr="00906149">
              <w:rPr>
                <w:rFonts w:ascii="Bahnschrift SemiLight" w:hAnsi="Bahnschrift SemiLight"/>
                <w:sz w:val="16"/>
                <w:szCs w:val="16"/>
              </w:rPr>
              <w:t>midstorey</w:t>
            </w:r>
            <w:proofErr w:type="spellEnd"/>
            <w:r w:rsidRPr="00906149">
              <w:rPr>
                <w:rFonts w:ascii="Bahnschrift SemiLight" w:hAnsi="Bahnschrift SemiLight"/>
                <w:sz w:val="16"/>
                <w:szCs w:val="16"/>
              </w:rPr>
              <w:t xml:space="preserve"> of shrubs and small trees (MA)</w:t>
            </w:r>
          </w:p>
        </w:tc>
        <w:tc>
          <w:tcPr>
            <w:tcW w:w="2835" w:type="dxa"/>
          </w:tcPr>
          <w:p w14:paraId="48106FC6"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3;4;5;7;8;9;11;15;16;54;96;97</w:t>
            </w:r>
          </w:p>
        </w:tc>
      </w:tr>
      <w:tr w:rsidR="00A52342" w:rsidRPr="00906149" w14:paraId="772CF1E8" w14:textId="77777777" w:rsidTr="00A52342">
        <w:tc>
          <w:tcPr>
            <w:tcW w:w="1496" w:type="dxa"/>
          </w:tcPr>
          <w:p w14:paraId="52D2BC9D" w14:textId="77777777" w:rsidR="000B71F3" w:rsidRPr="00906149" w:rsidRDefault="004906F5"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Myrmecobius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fasciatus</w:t>
            </w:r>
            <w:proofErr w:type="spellEnd"/>
          </w:p>
        </w:tc>
        <w:tc>
          <w:tcPr>
            <w:tcW w:w="6301" w:type="dxa"/>
          </w:tcPr>
          <w:p w14:paraId="799AC0CD" w14:textId="77777777" w:rsidR="004906F5"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Remnant forests e.g. Dryandra and </w:t>
            </w:r>
            <w:proofErr w:type="spellStart"/>
            <w:r w:rsidRPr="00906149">
              <w:rPr>
                <w:rFonts w:ascii="Bahnschrift SemiLight" w:eastAsia="Times New Roman" w:hAnsi="Bahnschrift SemiLight" w:cs="Times New Roman"/>
                <w:sz w:val="16"/>
                <w:szCs w:val="16"/>
              </w:rPr>
              <w:t>Perup</w:t>
            </w:r>
            <w:proofErr w:type="spellEnd"/>
            <w:r w:rsidRPr="00906149">
              <w:rPr>
                <w:rFonts w:ascii="Bahnschrift SemiLight" w:eastAsia="Times New Roman" w:hAnsi="Bahnschrift SemiLight" w:cs="Times New Roman"/>
                <w:sz w:val="16"/>
                <w:szCs w:val="16"/>
              </w:rPr>
              <w:t xml:space="preserve"> Forests (FG); </w:t>
            </w:r>
          </w:p>
          <w:p w14:paraId="40E37CA5"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Dominated by eucalyptus, contracted to Jarrah forest and Wandoo woodland (MA)</w:t>
            </w:r>
          </w:p>
        </w:tc>
        <w:tc>
          <w:tcPr>
            <w:tcW w:w="2835" w:type="dxa"/>
          </w:tcPr>
          <w:p w14:paraId="7231AFAA"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3;4;27;54;60;69;79;96;97</w:t>
            </w:r>
          </w:p>
        </w:tc>
      </w:tr>
      <w:tr w:rsidR="00A52342" w:rsidRPr="00906149" w14:paraId="05234277" w14:textId="77777777" w:rsidTr="00A52342">
        <w:tc>
          <w:tcPr>
            <w:tcW w:w="1496" w:type="dxa"/>
          </w:tcPr>
          <w:p w14:paraId="124959E1" w14:textId="77777777" w:rsidR="000B71F3" w:rsidRPr="00906149" w:rsidRDefault="004906F5"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Ningaui</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ridei</w:t>
            </w:r>
            <w:proofErr w:type="spellEnd"/>
          </w:p>
        </w:tc>
        <w:tc>
          <w:tcPr>
            <w:tcW w:w="6301" w:type="dxa"/>
          </w:tcPr>
          <w:p w14:paraId="2309C550" w14:textId="77777777" w:rsidR="004906F5" w:rsidRPr="00906149" w:rsidRDefault="004906F5" w:rsidP="004906F5">
            <w:pPr>
              <w:rPr>
                <w:rFonts w:ascii="Bahnschrift SemiLight" w:hAnsi="Bahnschrift SemiLight"/>
                <w:sz w:val="16"/>
                <w:szCs w:val="16"/>
              </w:rPr>
            </w:pPr>
            <w:r w:rsidRPr="00906149">
              <w:rPr>
                <w:rFonts w:ascii="Bahnschrift SemiLight" w:hAnsi="Bahnschrift SemiLight"/>
                <w:sz w:val="16"/>
                <w:szCs w:val="16"/>
              </w:rPr>
              <w:t xml:space="preserve">Hummock grassland with scattered trees and shrubs growing on dunes and sand plains (FG); </w:t>
            </w:r>
          </w:p>
          <w:p w14:paraId="48E346DC" w14:textId="77777777" w:rsidR="000B71F3" w:rsidRPr="00906149" w:rsidRDefault="004906F5" w:rsidP="007132B5">
            <w:pPr>
              <w:rPr>
                <w:rFonts w:ascii="Bahnschrift SemiLight" w:hAnsi="Bahnschrift SemiLight"/>
                <w:color w:val="FF0000"/>
                <w:sz w:val="16"/>
                <w:szCs w:val="16"/>
              </w:rPr>
            </w:pPr>
            <w:r w:rsidRPr="00906149">
              <w:rPr>
                <w:rFonts w:ascii="Bahnschrift SemiLight" w:hAnsi="Bahnschrift SemiLight"/>
                <w:sz w:val="16"/>
                <w:szCs w:val="16"/>
              </w:rPr>
              <w:t xml:space="preserve">On sandy surfaces (dunes, sandplains and buckshot plains) supporting spinifex hummock grasslands, shrubs such as </w:t>
            </w:r>
            <w:proofErr w:type="spellStart"/>
            <w:r w:rsidRPr="00906149">
              <w:rPr>
                <w:rFonts w:ascii="Bahnschrift SemiLight" w:hAnsi="Bahnschrift SemiLight"/>
                <w:i/>
                <w:iCs/>
                <w:sz w:val="16"/>
                <w:szCs w:val="16"/>
              </w:rPr>
              <w:t>Thryptomene</w:t>
            </w:r>
            <w:proofErr w:type="spellEnd"/>
            <w:r w:rsidRPr="00906149">
              <w:rPr>
                <w:rFonts w:ascii="Bahnschrift SemiLight" w:hAnsi="Bahnschrift SemiLight"/>
                <w:i/>
                <w:iCs/>
                <w:sz w:val="16"/>
                <w:szCs w:val="16"/>
              </w:rPr>
              <w:t xml:space="preserve"> </w:t>
            </w:r>
            <w:proofErr w:type="spellStart"/>
            <w:r w:rsidRPr="00906149">
              <w:rPr>
                <w:rFonts w:ascii="Bahnschrift SemiLight" w:hAnsi="Bahnschrift SemiLight"/>
                <w:i/>
                <w:iCs/>
                <w:sz w:val="16"/>
                <w:szCs w:val="16"/>
              </w:rPr>
              <w:t>maisonneuvei</w:t>
            </w:r>
            <w:proofErr w:type="spellEnd"/>
            <w:r w:rsidRPr="00906149">
              <w:rPr>
                <w:rFonts w:ascii="Bahnschrift SemiLight" w:hAnsi="Bahnschrift SemiLight"/>
                <w:i/>
                <w:iCs/>
                <w:sz w:val="16"/>
                <w:szCs w:val="16"/>
              </w:rPr>
              <w:t xml:space="preserve">, Acacia </w:t>
            </w:r>
            <w:proofErr w:type="spellStart"/>
            <w:r w:rsidRPr="00906149">
              <w:rPr>
                <w:rFonts w:ascii="Bahnschrift SemiLight" w:hAnsi="Bahnschrift SemiLight"/>
                <w:i/>
                <w:iCs/>
                <w:sz w:val="16"/>
                <w:szCs w:val="16"/>
              </w:rPr>
              <w:t>ligulata</w:t>
            </w:r>
            <w:proofErr w:type="spellEnd"/>
            <w:r w:rsidRPr="00906149">
              <w:rPr>
                <w:rFonts w:ascii="Bahnschrift SemiLight" w:hAnsi="Bahnschrift SemiLight"/>
                <w:i/>
                <w:iCs/>
                <w:sz w:val="16"/>
                <w:szCs w:val="16"/>
              </w:rPr>
              <w:t xml:space="preserve">, </w:t>
            </w:r>
            <w:r w:rsidRPr="00906149">
              <w:rPr>
                <w:rFonts w:ascii="Bahnschrift SemiLight" w:hAnsi="Bahnschrift SemiLight"/>
                <w:sz w:val="16"/>
                <w:szCs w:val="16"/>
              </w:rPr>
              <w:t xml:space="preserve">or </w:t>
            </w:r>
            <w:r w:rsidRPr="00906149">
              <w:rPr>
                <w:rFonts w:ascii="Bahnschrift SemiLight" w:hAnsi="Bahnschrift SemiLight"/>
                <w:i/>
                <w:iCs/>
                <w:sz w:val="16"/>
                <w:szCs w:val="16"/>
              </w:rPr>
              <w:t xml:space="preserve">Grevillea </w:t>
            </w:r>
            <w:proofErr w:type="spellStart"/>
            <w:r w:rsidRPr="00906149">
              <w:rPr>
                <w:rFonts w:ascii="Bahnschrift SemiLight" w:hAnsi="Bahnschrift SemiLight"/>
                <w:i/>
                <w:iCs/>
                <w:sz w:val="16"/>
                <w:szCs w:val="16"/>
              </w:rPr>
              <w:t>eriostachya</w:t>
            </w:r>
            <w:proofErr w:type="spellEnd"/>
            <w:r w:rsidRPr="00906149">
              <w:rPr>
                <w:rFonts w:ascii="Bahnschrift SemiLight" w:hAnsi="Bahnschrift SemiLight"/>
                <w:sz w:val="16"/>
                <w:szCs w:val="16"/>
              </w:rPr>
              <w:t xml:space="preserve">, </w:t>
            </w:r>
            <w:proofErr w:type="spellStart"/>
            <w:r w:rsidRPr="00906149">
              <w:rPr>
                <w:rFonts w:ascii="Bahnschrift SemiLight" w:hAnsi="Bahnschrift SemiLight"/>
                <w:sz w:val="16"/>
                <w:szCs w:val="16"/>
              </w:rPr>
              <w:t>mallee</w:t>
            </w:r>
            <w:proofErr w:type="spellEnd"/>
            <w:r w:rsidRPr="00906149">
              <w:rPr>
                <w:rFonts w:ascii="Bahnschrift SemiLight" w:hAnsi="Bahnschrift SemiLight"/>
                <w:sz w:val="16"/>
                <w:szCs w:val="16"/>
              </w:rPr>
              <w:t xml:space="preserve"> such as </w:t>
            </w:r>
            <w:r w:rsidRPr="00906149">
              <w:rPr>
                <w:rFonts w:ascii="Bahnschrift SemiLight" w:hAnsi="Bahnschrift SemiLight"/>
                <w:i/>
                <w:iCs/>
                <w:sz w:val="16"/>
                <w:szCs w:val="16"/>
              </w:rPr>
              <w:t xml:space="preserve">Eucalyptus </w:t>
            </w:r>
            <w:proofErr w:type="spellStart"/>
            <w:r w:rsidRPr="00906149">
              <w:rPr>
                <w:rFonts w:ascii="Bahnschrift SemiLight" w:hAnsi="Bahnschrift SemiLight"/>
                <w:i/>
                <w:iCs/>
                <w:sz w:val="16"/>
                <w:szCs w:val="16"/>
              </w:rPr>
              <w:t>youngiana</w:t>
            </w:r>
            <w:proofErr w:type="spellEnd"/>
            <w:r w:rsidRPr="00906149">
              <w:rPr>
                <w:rFonts w:ascii="Bahnschrift SemiLight" w:hAnsi="Bahnschrift SemiLight"/>
                <w:i/>
                <w:iCs/>
                <w:sz w:val="16"/>
                <w:szCs w:val="16"/>
              </w:rPr>
              <w:t xml:space="preserve"> </w:t>
            </w:r>
            <w:r w:rsidRPr="00906149">
              <w:rPr>
                <w:rFonts w:ascii="Bahnschrift SemiLight" w:hAnsi="Bahnschrift SemiLight"/>
                <w:sz w:val="16"/>
                <w:szCs w:val="16"/>
              </w:rPr>
              <w:t>and/or trees such as Desert Oak, Corkwood, Cypress Pine, Gidgee, Mulga or Bara Gum (MA)</w:t>
            </w:r>
          </w:p>
        </w:tc>
        <w:tc>
          <w:tcPr>
            <w:tcW w:w="2835" w:type="dxa"/>
          </w:tcPr>
          <w:p w14:paraId="5222339F"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20;27;29;33;66;72;97</w:t>
            </w:r>
          </w:p>
        </w:tc>
      </w:tr>
      <w:tr w:rsidR="00A52342" w:rsidRPr="00906149" w14:paraId="26271945" w14:textId="77777777" w:rsidTr="00A52342">
        <w:tc>
          <w:tcPr>
            <w:tcW w:w="1496" w:type="dxa"/>
          </w:tcPr>
          <w:p w14:paraId="34B991B1" w14:textId="77777777" w:rsidR="000B71F3" w:rsidRPr="00906149" w:rsidRDefault="004906F5"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Notomys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alexis</w:t>
            </w:r>
            <w:proofErr w:type="spellEnd"/>
          </w:p>
        </w:tc>
        <w:tc>
          <w:tcPr>
            <w:tcW w:w="6301" w:type="dxa"/>
          </w:tcPr>
          <w:p w14:paraId="4E17118F" w14:textId="77777777" w:rsidR="004906F5"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Sandy deserts on dunes and swales covered with hummock grass, also loamy sands carrying mulga or melaleuca (FG); </w:t>
            </w:r>
          </w:p>
          <w:p w14:paraId="6609881E"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Sandy areas, arid (MA)</w:t>
            </w:r>
          </w:p>
        </w:tc>
        <w:tc>
          <w:tcPr>
            <w:tcW w:w="2835" w:type="dxa"/>
          </w:tcPr>
          <w:p w14:paraId="16B7D9B1"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15;20;33;37;49;51;72;97</w:t>
            </w:r>
          </w:p>
        </w:tc>
      </w:tr>
      <w:tr w:rsidR="00A52342" w:rsidRPr="00906149" w14:paraId="088D5E24" w14:textId="77777777" w:rsidTr="00A52342">
        <w:tc>
          <w:tcPr>
            <w:tcW w:w="1496" w:type="dxa"/>
          </w:tcPr>
          <w:p w14:paraId="450127DC" w14:textId="77777777" w:rsidR="000B71F3" w:rsidRPr="00906149" w:rsidRDefault="004906F5"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Onychogalea</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fraenata</w:t>
            </w:r>
            <w:proofErr w:type="spellEnd"/>
          </w:p>
        </w:tc>
        <w:tc>
          <w:tcPr>
            <w:tcW w:w="6301" w:type="dxa"/>
          </w:tcPr>
          <w:p w14:paraId="5862FAD0" w14:textId="77777777" w:rsidR="004906F5"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i/>
                <w:sz w:val="16"/>
                <w:szCs w:val="16"/>
              </w:rPr>
              <w:t>Acacia</w:t>
            </w:r>
            <w:r w:rsidRPr="00906149">
              <w:rPr>
                <w:rFonts w:ascii="Bahnschrift SemiLight" w:eastAsia="Times New Roman" w:hAnsi="Bahnschrift SemiLight" w:cs="Times New Roman"/>
                <w:sz w:val="16"/>
                <w:szCs w:val="16"/>
              </w:rPr>
              <w:t xml:space="preserve">-dominated woodland and shrubland (FG); </w:t>
            </w:r>
          </w:p>
          <w:p w14:paraId="683CD9DF"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On more fertile soils that support open eucalypt forest and woodland, and brigalow scrub (MA)</w:t>
            </w:r>
          </w:p>
        </w:tc>
        <w:tc>
          <w:tcPr>
            <w:tcW w:w="2835" w:type="dxa"/>
          </w:tcPr>
          <w:p w14:paraId="017F37D4"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4;5;8;9;10;13;27;59;65;66;71;96;97</w:t>
            </w:r>
          </w:p>
        </w:tc>
      </w:tr>
      <w:tr w:rsidR="00A52342" w:rsidRPr="00906149" w14:paraId="472F7361" w14:textId="77777777" w:rsidTr="00A52342">
        <w:tc>
          <w:tcPr>
            <w:tcW w:w="1496" w:type="dxa"/>
          </w:tcPr>
          <w:p w14:paraId="32613F4E" w14:textId="77777777" w:rsidR="000B71F3" w:rsidRPr="00906149" w:rsidRDefault="004906F5"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Parantechinus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apicalis</w:t>
            </w:r>
            <w:proofErr w:type="spellEnd"/>
          </w:p>
        </w:tc>
        <w:tc>
          <w:tcPr>
            <w:tcW w:w="6301" w:type="dxa"/>
          </w:tcPr>
          <w:p w14:paraId="57C66977" w14:textId="77777777" w:rsidR="004906F5"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Old-growth </w:t>
            </w:r>
            <w:proofErr w:type="spellStart"/>
            <w:r w:rsidRPr="00906149">
              <w:rPr>
                <w:rFonts w:ascii="Bahnschrift SemiLight" w:eastAsia="Times New Roman" w:hAnsi="Bahnschrift SemiLight" w:cs="Times New Roman"/>
                <w:sz w:val="16"/>
                <w:szCs w:val="16"/>
              </w:rPr>
              <w:t>mallee</w:t>
            </w:r>
            <w:proofErr w:type="spellEnd"/>
            <w:r w:rsidRPr="00906149">
              <w:rPr>
                <w:rFonts w:ascii="Bahnschrift SemiLight" w:eastAsia="Times New Roman" w:hAnsi="Bahnschrift SemiLight" w:cs="Times New Roman"/>
                <w:sz w:val="16"/>
                <w:szCs w:val="16"/>
              </w:rPr>
              <w:t xml:space="preserve"> heath, low heath (FG); </w:t>
            </w:r>
          </w:p>
          <w:p w14:paraId="71C8DF6B"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(MA)</w:t>
            </w:r>
          </w:p>
        </w:tc>
        <w:tc>
          <w:tcPr>
            <w:tcW w:w="2835" w:type="dxa"/>
          </w:tcPr>
          <w:p w14:paraId="423004A8"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28;29;30;32;42;97</w:t>
            </w:r>
          </w:p>
        </w:tc>
      </w:tr>
      <w:tr w:rsidR="00A52342" w:rsidRPr="00906149" w14:paraId="009ECF1C" w14:textId="77777777" w:rsidTr="00A52342">
        <w:tc>
          <w:tcPr>
            <w:tcW w:w="1496" w:type="dxa"/>
          </w:tcPr>
          <w:p w14:paraId="026A1B9F" w14:textId="77777777" w:rsidR="000B71F3" w:rsidRPr="00906149" w:rsidRDefault="004906F5"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Perameles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bougainville</w:t>
            </w:r>
            <w:proofErr w:type="spellEnd"/>
          </w:p>
        </w:tc>
        <w:tc>
          <w:tcPr>
            <w:tcW w:w="6301" w:type="dxa"/>
          </w:tcPr>
          <w:p w14:paraId="3BB24BE6" w14:textId="77777777" w:rsidR="004906F5"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Dense shrubby vegetation behind dunes (FG); </w:t>
            </w:r>
          </w:p>
          <w:p w14:paraId="421685AE"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scrub associated with vegetated dunes behind the beaches, also in low heath and hummock grassland associations (MA)</w:t>
            </w:r>
          </w:p>
        </w:tc>
        <w:tc>
          <w:tcPr>
            <w:tcW w:w="2835" w:type="dxa"/>
          </w:tcPr>
          <w:p w14:paraId="75134DDB"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20;21;30;31;33;49;50;97</w:t>
            </w:r>
          </w:p>
        </w:tc>
      </w:tr>
      <w:tr w:rsidR="00A52342" w:rsidRPr="00906149" w14:paraId="36B028BF" w14:textId="77777777" w:rsidTr="00A52342">
        <w:tc>
          <w:tcPr>
            <w:tcW w:w="1496" w:type="dxa"/>
          </w:tcPr>
          <w:p w14:paraId="677C2515" w14:textId="77777777" w:rsidR="000B71F3" w:rsidRPr="00906149" w:rsidRDefault="004906F5"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Perameles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gunnii</w:t>
            </w:r>
            <w:proofErr w:type="spellEnd"/>
          </w:p>
        </w:tc>
        <w:tc>
          <w:tcPr>
            <w:tcW w:w="6301" w:type="dxa"/>
          </w:tcPr>
          <w:p w14:paraId="20A79483" w14:textId="77777777" w:rsidR="004906F5"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Open grassland, including introduced pasture, with patches of dense vegetation (FG); </w:t>
            </w:r>
          </w:p>
          <w:p w14:paraId="57F92A86"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Open grasslands and areas of pastoral development where there are patches of dense groundcover (MA)</w:t>
            </w:r>
          </w:p>
        </w:tc>
        <w:tc>
          <w:tcPr>
            <w:tcW w:w="2835" w:type="dxa"/>
          </w:tcPr>
          <w:p w14:paraId="0CE134B8"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3;4;8;33;34;35;36;37;38;48;64;97</w:t>
            </w:r>
          </w:p>
        </w:tc>
      </w:tr>
      <w:tr w:rsidR="00A52342" w:rsidRPr="00906149" w14:paraId="02E2BDD5" w14:textId="77777777" w:rsidTr="00A52342">
        <w:tc>
          <w:tcPr>
            <w:tcW w:w="1496" w:type="dxa"/>
          </w:tcPr>
          <w:p w14:paraId="1F18002E" w14:textId="77777777" w:rsidR="000B71F3" w:rsidRPr="00906149" w:rsidRDefault="004906F5"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Perameles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nasuta</w:t>
            </w:r>
            <w:proofErr w:type="spellEnd"/>
          </w:p>
        </w:tc>
        <w:tc>
          <w:tcPr>
            <w:tcW w:w="6301" w:type="dxa"/>
          </w:tcPr>
          <w:p w14:paraId="76CBA18D" w14:textId="77777777" w:rsidR="004906F5"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Wet sclerophyll forest, scrub, rank grass and suburban gardens (FG); </w:t>
            </w:r>
          </w:p>
          <w:p w14:paraId="7D018AF1"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Elevations less than 1000m, prefers heath and forest habitats close to grassy, open feeding sites, suburban gardens (MA)</w:t>
            </w:r>
          </w:p>
        </w:tc>
        <w:tc>
          <w:tcPr>
            <w:tcW w:w="2835" w:type="dxa"/>
          </w:tcPr>
          <w:p w14:paraId="3F3C2EF8"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4;5;9;30;50;59;60;96;97</w:t>
            </w:r>
          </w:p>
        </w:tc>
      </w:tr>
      <w:tr w:rsidR="00A52342" w:rsidRPr="00906149" w14:paraId="2CEF96DE" w14:textId="77777777" w:rsidTr="00A52342">
        <w:tc>
          <w:tcPr>
            <w:tcW w:w="1496" w:type="dxa"/>
          </w:tcPr>
          <w:p w14:paraId="4F9950C5" w14:textId="77777777" w:rsidR="000B71F3" w:rsidRPr="00906149" w:rsidRDefault="004906F5"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Petauroides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volans</w:t>
            </w:r>
            <w:proofErr w:type="spellEnd"/>
          </w:p>
        </w:tc>
        <w:tc>
          <w:tcPr>
            <w:tcW w:w="6301" w:type="dxa"/>
          </w:tcPr>
          <w:p w14:paraId="47BC7ED8" w14:textId="77777777" w:rsidR="004906F5"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Wet and damp sclerophyll forest on the ranges, coastal plains (FG); </w:t>
            </w:r>
          </w:p>
          <w:p w14:paraId="255AF6D1"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a variety of eucalypt-dominated habitats, ranging from low open forests on the coast to tall forests in the ranges and low woodland westwards of the Great Dividing Range, it does not penetrate into rainforests (MA)</w:t>
            </w:r>
          </w:p>
        </w:tc>
        <w:tc>
          <w:tcPr>
            <w:tcW w:w="2835" w:type="dxa"/>
          </w:tcPr>
          <w:p w14:paraId="2DBB7B4E"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3;4;5;7;8;9;10;18;19;47;48;50;53;54;</w:t>
            </w:r>
          </w:p>
          <w:p w14:paraId="0C762ED7"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56;59;60;65;96;97</w:t>
            </w:r>
          </w:p>
        </w:tc>
      </w:tr>
      <w:tr w:rsidR="00A52342" w:rsidRPr="00906149" w14:paraId="05916C1C" w14:textId="77777777" w:rsidTr="00A52342">
        <w:tc>
          <w:tcPr>
            <w:tcW w:w="1496" w:type="dxa"/>
          </w:tcPr>
          <w:p w14:paraId="7E7B954A"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Petaurus </w:t>
            </w:r>
            <w:proofErr w:type="spellStart"/>
            <w:r w:rsidRPr="00906149">
              <w:rPr>
                <w:rFonts w:ascii="Bahnschrift SemiLight" w:eastAsia="Times New Roman" w:hAnsi="Bahnschrift SemiLight" w:cs="Times New Roman"/>
                <w:sz w:val="16"/>
                <w:szCs w:val="16"/>
              </w:rPr>
              <w:t>australis</w:t>
            </w:r>
            <w:proofErr w:type="spellEnd"/>
          </w:p>
        </w:tc>
        <w:tc>
          <w:tcPr>
            <w:tcW w:w="6301" w:type="dxa"/>
          </w:tcPr>
          <w:p w14:paraId="661B457F" w14:textId="77777777" w:rsidR="004906F5"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Wet and damp sclerophyll forest (FG); </w:t>
            </w:r>
          </w:p>
          <w:p w14:paraId="3F45FEAA"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Open forest (MA)</w:t>
            </w:r>
          </w:p>
        </w:tc>
        <w:tc>
          <w:tcPr>
            <w:tcW w:w="2835" w:type="dxa"/>
          </w:tcPr>
          <w:p w14:paraId="7B479E50"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3;4;5;7;9;12;13;14;15;16;26;58;60;96;97</w:t>
            </w:r>
          </w:p>
        </w:tc>
      </w:tr>
      <w:tr w:rsidR="00A52342" w:rsidRPr="00906149" w14:paraId="6BD6796F" w14:textId="77777777" w:rsidTr="00A52342">
        <w:tc>
          <w:tcPr>
            <w:tcW w:w="1496" w:type="dxa"/>
          </w:tcPr>
          <w:p w14:paraId="36ED2A31"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Petaurus </w:t>
            </w:r>
            <w:proofErr w:type="spellStart"/>
            <w:r w:rsidRPr="00906149">
              <w:rPr>
                <w:rFonts w:ascii="Bahnschrift SemiLight" w:eastAsia="Times New Roman" w:hAnsi="Bahnschrift SemiLight" w:cs="Times New Roman"/>
                <w:sz w:val="16"/>
                <w:szCs w:val="16"/>
              </w:rPr>
              <w:t>breviceps</w:t>
            </w:r>
            <w:proofErr w:type="spellEnd"/>
          </w:p>
        </w:tc>
        <w:tc>
          <w:tcPr>
            <w:tcW w:w="6301" w:type="dxa"/>
          </w:tcPr>
          <w:p w14:paraId="4378603C" w14:textId="77777777" w:rsidR="004906F5"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Wet and dry sclerophyll forest and woodland, frequently in rainforest in south0east QLD (FG); </w:t>
            </w:r>
          </w:p>
          <w:p w14:paraId="7C10ADBE"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Open forest habitats with dense patches of acacias, thrives in habitat patches (MA)</w:t>
            </w:r>
          </w:p>
        </w:tc>
        <w:tc>
          <w:tcPr>
            <w:tcW w:w="2835" w:type="dxa"/>
          </w:tcPr>
          <w:p w14:paraId="26E64AF6"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3;4;5;8;9;10;13;14;20;51;59;60;65;96;97</w:t>
            </w:r>
          </w:p>
        </w:tc>
      </w:tr>
      <w:tr w:rsidR="00A52342" w:rsidRPr="00906149" w14:paraId="7FCA8724" w14:textId="77777777" w:rsidTr="00A52342">
        <w:tc>
          <w:tcPr>
            <w:tcW w:w="1496" w:type="dxa"/>
          </w:tcPr>
          <w:p w14:paraId="1DFD8EC3"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Petaurus </w:t>
            </w:r>
            <w:proofErr w:type="spellStart"/>
            <w:r w:rsidRPr="00906149">
              <w:rPr>
                <w:rFonts w:ascii="Bahnschrift SemiLight" w:eastAsia="Times New Roman" w:hAnsi="Bahnschrift SemiLight" w:cs="Times New Roman"/>
                <w:sz w:val="16"/>
                <w:szCs w:val="16"/>
              </w:rPr>
              <w:t>gracilis</w:t>
            </w:r>
            <w:proofErr w:type="spellEnd"/>
          </w:p>
        </w:tc>
        <w:tc>
          <w:tcPr>
            <w:tcW w:w="6301" w:type="dxa"/>
          </w:tcPr>
          <w:p w14:paraId="235A96FF" w14:textId="77777777" w:rsidR="004906F5"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Swampy, lowland forest (FG); </w:t>
            </w:r>
          </w:p>
          <w:p w14:paraId="655F8B67"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Open woodland between sea level and 120m altitude (MA)</w:t>
            </w:r>
          </w:p>
        </w:tc>
        <w:tc>
          <w:tcPr>
            <w:tcW w:w="2835" w:type="dxa"/>
          </w:tcPr>
          <w:p w14:paraId="1D73D54C"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4;5;9;15;18;19;47;48;50;53;56;97</w:t>
            </w:r>
          </w:p>
        </w:tc>
      </w:tr>
      <w:tr w:rsidR="00A52342" w:rsidRPr="00906149" w14:paraId="3D8458CF" w14:textId="77777777" w:rsidTr="00A52342">
        <w:tc>
          <w:tcPr>
            <w:tcW w:w="1496" w:type="dxa"/>
          </w:tcPr>
          <w:p w14:paraId="17AF7BAC"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Petaurus </w:t>
            </w:r>
            <w:proofErr w:type="spellStart"/>
            <w:r w:rsidRPr="00906149">
              <w:rPr>
                <w:rFonts w:ascii="Bahnschrift SemiLight" w:eastAsia="Times New Roman" w:hAnsi="Bahnschrift SemiLight" w:cs="Times New Roman"/>
                <w:sz w:val="16"/>
                <w:szCs w:val="16"/>
              </w:rPr>
              <w:t>norfolcensis</w:t>
            </w:r>
            <w:proofErr w:type="spellEnd"/>
          </w:p>
        </w:tc>
        <w:tc>
          <w:tcPr>
            <w:tcW w:w="6301" w:type="dxa"/>
          </w:tcPr>
          <w:p w14:paraId="4228383F" w14:textId="77777777" w:rsidR="004906F5" w:rsidRPr="00906149" w:rsidRDefault="003A49BD" w:rsidP="007132B5">
            <w:pPr>
              <w:rPr>
                <w:rFonts w:ascii="Bahnschrift SemiLight" w:hAnsi="Bahnschrift SemiLight"/>
                <w:sz w:val="16"/>
                <w:szCs w:val="16"/>
              </w:rPr>
            </w:pPr>
            <w:r w:rsidRPr="00906149">
              <w:rPr>
                <w:rFonts w:ascii="Bahnschrift SemiLight" w:hAnsi="Bahnschrift SemiLight"/>
                <w:sz w:val="16"/>
                <w:szCs w:val="16"/>
              </w:rPr>
              <w:t>D</w:t>
            </w:r>
            <w:r w:rsidR="004906F5" w:rsidRPr="00906149">
              <w:rPr>
                <w:rFonts w:ascii="Bahnschrift SemiLight" w:hAnsi="Bahnschrift SemiLight"/>
                <w:sz w:val="16"/>
                <w:szCs w:val="16"/>
              </w:rPr>
              <w:t>ry sclerophyll forest on inland slopes and nearby riverine corridors, in s</w:t>
            </w:r>
            <w:r w:rsidR="00A66934" w:rsidRPr="00906149">
              <w:rPr>
                <w:rFonts w:ascii="Bahnschrift SemiLight" w:hAnsi="Bahnschrift SemiLight"/>
                <w:sz w:val="16"/>
                <w:szCs w:val="16"/>
              </w:rPr>
              <w:t>outh-east QLD</w:t>
            </w:r>
            <w:r w:rsidR="004906F5" w:rsidRPr="00906149">
              <w:rPr>
                <w:rFonts w:ascii="Bahnschrift SemiLight" w:hAnsi="Bahnschrift SemiLight"/>
                <w:sz w:val="16"/>
                <w:szCs w:val="16"/>
              </w:rPr>
              <w:t xml:space="preserve"> and NSW also in damp coastal eucalypt/banksia forest and woodland</w:t>
            </w:r>
            <w:r w:rsidRPr="00906149">
              <w:rPr>
                <w:rFonts w:ascii="Bahnschrift SemiLight" w:hAnsi="Bahnschrift SemiLight"/>
                <w:sz w:val="16"/>
                <w:szCs w:val="16"/>
              </w:rPr>
              <w:t xml:space="preserve"> (FG)</w:t>
            </w:r>
            <w:r w:rsidR="004906F5" w:rsidRPr="00906149">
              <w:rPr>
                <w:rFonts w:ascii="Bahnschrift SemiLight" w:hAnsi="Bahnschrift SemiLight"/>
                <w:sz w:val="16"/>
                <w:szCs w:val="16"/>
              </w:rPr>
              <w:t xml:space="preserve">; </w:t>
            </w:r>
          </w:p>
          <w:p w14:paraId="1C029CA9" w14:textId="77777777" w:rsidR="000B71F3" w:rsidRPr="00906149" w:rsidRDefault="004906F5" w:rsidP="007132B5">
            <w:pPr>
              <w:rPr>
                <w:rFonts w:ascii="Bahnschrift SemiLight" w:eastAsia="Times New Roman" w:hAnsi="Bahnschrift SemiLight" w:cs="Times New Roman"/>
                <w:sz w:val="16"/>
                <w:szCs w:val="16"/>
              </w:rPr>
            </w:pPr>
            <w:r w:rsidRPr="00906149">
              <w:rPr>
                <w:rFonts w:ascii="Bahnschrift SemiLight" w:hAnsi="Bahnschrift SemiLight"/>
                <w:sz w:val="16"/>
                <w:szCs w:val="16"/>
              </w:rPr>
              <w:t xml:space="preserve">Woodland and open forest, with an </w:t>
            </w:r>
            <w:proofErr w:type="spellStart"/>
            <w:r w:rsidRPr="00906149">
              <w:rPr>
                <w:rFonts w:ascii="Bahnschrift SemiLight" w:hAnsi="Bahnschrift SemiLight"/>
                <w:sz w:val="16"/>
                <w:szCs w:val="16"/>
              </w:rPr>
              <w:t>overstorey</w:t>
            </w:r>
            <w:proofErr w:type="spellEnd"/>
            <w:r w:rsidRPr="00906149">
              <w:rPr>
                <w:rFonts w:ascii="Bahnschrift SemiLight" w:hAnsi="Bahnschrift SemiLight"/>
                <w:sz w:val="16"/>
                <w:szCs w:val="16"/>
              </w:rPr>
              <w:t xml:space="preserve"> including </w:t>
            </w:r>
            <w:r w:rsidRPr="00906149">
              <w:rPr>
                <w:rFonts w:ascii="Bahnschrift SemiLight" w:hAnsi="Bahnschrift SemiLight"/>
                <w:i/>
                <w:iCs/>
                <w:sz w:val="16"/>
                <w:szCs w:val="16"/>
              </w:rPr>
              <w:t xml:space="preserve">Eucalyptus, Angophora </w:t>
            </w:r>
            <w:r w:rsidRPr="00906149">
              <w:rPr>
                <w:rFonts w:ascii="Bahnschrift SemiLight" w:hAnsi="Bahnschrift SemiLight"/>
                <w:sz w:val="16"/>
                <w:szCs w:val="16"/>
              </w:rPr>
              <w:t xml:space="preserve">or </w:t>
            </w:r>
            <w:proofErr w:type="spellStart"/>
            <w:r w:rsidRPr="00906149">
              <w:rPr>
                <w:rFonts w:ascii="Bahnschrift SemiLight" w:hAnsi="Bahnschrift SemiLight"/>
                <w:i/>
                <w:iCs/>
                <w:sz w:val="16"/>
                <w:szCs w:val="16"/>
              </w:rPr>
              <w:t>Corymbia</w:t>
            </w:r>
            <w:proofErr w:type="spellEnd"/>
            <w:r w:rsidRPr="00906149">
              <w:rPr>
                <w:rFonts w:ascii="Bahnschrift SemiLight" w:hAnsi="Bahnschrift SemiLight"/>
                <w:i/>
                <w:iCs/>
                <w:sz w:val="16"/>
                <w:szCs w:val="16"/>
              </w:rPr>
              <w:t xml:space="preserve"> </w:t>
            </w:r>
            <w:r w:rsidRPr="00906149">
              <w:rPr>
                <w:rFonts w:ascii="Bahnschrift SemiLight" w:hAnsi="Bahnschrift SemiLight"/>
                <w:sz w:val="16"/>
                <w:szCs w:val="16"/>
              </w:rPr>
              <w:t xml:space="preserve">species and a shrubby understorey of </w:t>
            </w:r>
            <w:r w:rsidRPr="00906149">
              <w:rPr>
                <w:rFonts w:ascii="Bahnschrift SemiLight" w:hAnsi="Bahnschrift SemiLight"/>
                <w:i/>
                <w:iCs/>
                <w:sz w:val="16"/>
                <w:szCs w:val="16"/>
              </w:rPr>
              <w:t xml:space="preserve">Acacia </w:t>
            </w:r>
            <w:r w:rsidRPr="00906149">
              <w:rPr>
                <w:rFonts w:ascii="Bahnschrift SemiLight" w:hAnsi="Bahnschrift SemiLight"/>
                <w:sz w:val="16"/>
                <w:szCs w:val="16"/>
              </w:rPr>
              <w:t xml:space="preserve">or </w:t>
            </w:r>
            <w:r w:rsidRPr="00906149">
              <w:rPr>
                <w:rFonts w:ascii="Bahnschrift SemiLight" w:hAnsi="Bahnschrift SemiLight"/>
                <w:i/>
                <w:iCs/>
                <w:sz w:val="16"/>
                <w:szCs w:val="16"/>
              </w:rPr>
              <w:t>Banksia</w:t>
            </w:r>
            <w:r w:rsidRPr="00906149">
              <w:rPr>
                <w:rFonts w:ascii="Bahnschrift SemiLight" w:hAnsi="Bahnschrift SemiLight"/>
                <w:iCs/>
                <w:sz w:val="16"/>
                <w:szCs w:val="16"/>
              </w:rPr>
              <w:t xml:space="preserve"> (MA)</w:t>
            </w:r>
          </w:p>
        </w:tc>
        <w:tc>
          <w:tcPr>
            <w:tcW w:w="2835" w:type="dxa"/>
          </w:tcPr>
          <w:p w14:paraId="2B40B5B8"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4;5;8;9;10;13;14;16;20;50;51;59;60;65;</w:t>
            </w:r>
          </w:p>
          <w:p w14:paraId="6C8821C4" w14:textId="77777777" w:rsidR="000B71F3"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96;97</w:t>
            </w:r>
          </w:p>
        </w:tc>
      </w:tr>
      <w:tr w:rsidR="00A52342" w:rsidRPr="00906149" w14:paraId="2EE62D26" w14:textId="77777777" w:rsidTr="00A52342">
        <w:tc>
          <w:tcPr>
            <w:tcW w:w="1496" w:type="dxa"/>
          </w:tcPr>
          <w:p w14:paraId="194FD9BD" w14:textId="77777777" w:rsidR="00892589" w:rsidRPr="00906149" w:rsidRDefault="003A49BD"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Petrogale</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assimilis</w:t>
            </w:r>
            <w:proofErr w:type="spellEnd"/>
          </w:p>
        </w:tc>
        <w:tc>
          <w:tcPr>
            <w:tcW w:w="6301" w:type="dxa"/>
          </w:tcPr>
          <w:p w14:paraId="2760E7A7" w14:textId="77777777" w:rsidR="003A49BD"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Hinterland (FG); </w:t>
            </w:r>
          </w:p>
          <w:p w14:paraId="4BA3A9CA" w14:textId="77777777" w:rsidR="0089258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Rocky slopes, cliffs, rocky outcrops and boulder piles within tropical woodland and open forest (MA)</w:t>
            </w:r>
          </w:p>
        </w:tc>
        <w:tc>
          <w:tcPr>
            <w:tcW w:w="2835" w:type="dxa"/>
          </w:tcPr>
          <w:p w14:paraId="60B58618" w14:textId="77777777" w:rsidR="0089258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4;5;7;8;9;10;11;15;16;19;48;59;65;96;97</w:t>
            </w:r>
          </w:p>
        </w:tc>
      </w:tr>
      <w:tr w:rsidR="00A52342" w:rsidRPr="00906149" w14:paraId="3B9F1CAD" w14:textId="77777777" w:rsidTr="00A52342">
        <w:tc>
          <w:tcPr>
            <w:tcW w:w="1496" w:type="dxa"/>
          </w:tcPr>
          <w:p w14:paraId="4F5EC9E5" w14:textId="77777777" w:rsidR="00892589" w:rsidRPr="00906149" w:rsidRDefault="003A49BD"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Petrogale</w:t>
            </w:r>
            <w:proofErr w:type="spellEnd"/>
            <w:r w:rsidRPr="00906149">
              <w:rPr>
                <w:rFonts w:ascii="Bahnschrift SemiLight" w:eastAsia="Times New Roman" w:hAnsi="Bahnschrift SemiLight" w:cs="Times New Roman"/>
                <w:sz w:val="16"/>
                <w:szCs w:val="16"/>
              </w:rPr>
              <w:t xml:space="preserve"> lateralis</w:t>
            </w:r>
          </w:p>
        </w:tc>
        <w:tc>
          <w:tcPr>
            <w:tcW w:w="6301" w:type="dxa"/>
          </w:tcPr>
          <w:p w14:paraId="02742DC9" w14:textId="77777777" w:rsidR="003A49BD"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(FG);</w:t>
            </w:r>
          </w:p>
          <w:p w14:paraId="3E0D3875" w14:textId="77777777" w:rsidR="0089258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From temperate rocky islands in the Southern Ocean to spinifex-clad rocky hills in the central deserts and pandanus-lined sandstone gorges in the tropical north-west of Australia – rocky habitat, granitic outcrops in remnants of </w:t>
            </w:r>
            <w:proofErr w:type="spellStart"/>
            <w:r w:rsidRPr="00906149">
              <w:rPr>
                <w:rFonts w:ascii="Bahnschrift SemiLight" w:eastAsia="Times New Roman" w:hAnsi="Bahnschrift SemiLight" w:cs="Times New Roman"/>
                <w:sz w:val="16"/>
                <w:szCs w:val="16"/>
              </w:rPr>
              <w:t>mallee</w:t>
            </w:r>
            <w:proofErr w:type="spellEnd"/>
            <w:r w:rsidRPr="00906149">
              <w:rPr>
                <w:rFonts w:ascii="Bahnschrift SemiLight" w:eastAsia="Times New Roman" w:hAnsi="Bahnschrift SemiLight" w:cs="Times New Roman"/>
                <w:sz w:val="16"/>
                <w:szCs w:val="16"/>
              </w:rPr>
              <w:t xml:space="preserve"> scrub (MA)</w:t>
            </w:r>
          </w:p>
        </w:tc>
        <w:tc>
          <w:tcPr>
            <w:tcW w:w="2835" w:type="dxa"/>
          </w:tcPr>
          <w:p w14:paraId="1C3BC271" w14:textId="77777777" w:rsidR="0089258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18;20;21;33;37;64;66;68;69;97</w:t>
            </w:r>
          </w:p>
        </w:tc>
      </w:tr>
      <w:tr w:rsidR="00A52342" w:rsidRPr="00906149" w14:paraId="506A8753" w14:textId="77777777" w:rsidTr="00A52342">
        <w:tc>
          <w:tcPr>
            <w:tcW w:w="1496" w:type="dxa"/>
          </w:tcPr>
          <w:p w14:paraId="621BF874" w14:textId="77777777" w:rsidR="00892589" w:rsidRPr="00906149" w:rsidRDefault="003A49BD"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Petrogale</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penicillata</w:t>
            </w:r>
            <w:proofErr w:type="spellEnd"/>
          </w:p>
        </w:tc>
        <w:tc>
          <w:tcPr>
            <w:tcW w:w="6301" w:type="dxa"/>
          </w:tcPr>
          <w:p w14:paraId="661771A6" w14:textId="77777777" w:rsidR="003A49BD"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Rock piles and cliffs with numerous crevices and ledges in vegetation ranging from rainforest to dry sclerophyll forest (FG); </w:t>
            </w:r>
          </w:p>
          <w:p w14:paraId="2C6FE2A5" w14:textId="77777777" w:rsidR="0089258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Wide variety of rocky habitat within rainforest, wet and dry sclerophyll forest, and open woodland (MA)</w:t>
            </w:r>
          </w:p>
        </w:tc>
        <w:tc>
          <w:tcPr>
            <w:tcW w:w="2835" w:type="dxa"/>
          </w:tcPr>
          <w:p w14:paraId="5B5698A6"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1;2;3;4;5;6;7;8;9;10;11;12;13;14;15;16;18;</w:t>
            </w:r>
          </w:p>
          <w:p w14:paraId="242B07CD"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19;20;26;47;48;50;51;53;54;56;58;59;60;62;</w:t>
            </w:r>
          </w:p>
          <w:p w14:paraId="21D701BE" w14:textId="77777777" w:rsidR="0089258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65;96;97</w:t>
            </w:r>
          </w:p>
        </w:tc>
      </w:tr>
      <w:tr w:rsidR="00A52342" w:rsidRPr="00906149" w14:paraId="4E61AC38" w14:textId="77777777" w:rsidTr="00A52342">
        <w:tc>
          <w:tcPr>
            <w:tcW w:w="1496" w:type="dxa"/>
          </w:tcPr>
          <w:p w14:paraId="21D668ED" w14:textId="77777777" w:rsidR="00892589" w:rsidRPr="00906149" w:rsidRDefault="003A49BD"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Petrogale</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persephone</w:t>
            </w:r>
            <w:proofErr w:type="spellEnd"/>
          </w:p>
        </w:tc>
        <w:tc>
          <w:tcPr>
            <w:tcW w:w="6301" w:type="dxa"/>
          </w:tcPr>
          <w:p w14:paraId="3984038C" w14:textId="77777777" w:rsidR="003A49BD"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Boulder outcrops in pockets of semi-deciduous vine forest on foothills near grassy open forest (FG); </w:t>
            </w:r>
          </w:p>
          <w:p w14:paraId="1888D539" w14:textId="77777777" w:rsidR="0089258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Rocky outcrops and boulder piles, usually within semi-deciduous vine thickets, but sometimes on the outer margins of rainforest (MA)</w:t>
            </w:r>
          </w:p>
        </w:tc>
        <w:tc>
          <w:tcPr>
            <w:tcW w:w="2835" w:type="dxa"/>
          </w:tcPr>
          <w:p w14:paraId="5468AA7F" w14:textId="77777777" w:rsidR="0089258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2;4;5;8;9;62;96;97</w:t>
            </w:r>
          </w:p>
        </w:tc>
      </w:tr>
      <w:tr w:rsidR="00A52342" w:rsidRPr="00906149" w14:paraId="2C091B3C" w14:textId="77777777" w:rsidTr="00A52342">
        <w:tc>
          <w:tcPr>
            <w:tcW w:w="1496" w:type="dxa"/>
          </w:tcPr>
          <w:p w14:paraId="1418B145" w14:textId="77777777" w:rsidR="00892589" w:rsidRPr="00906149" w:rsidRDefault="003A49BD"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Petrogale</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xanthopus</w:t>
            </w:r>
            <w:proofErr w:type="spellEnd"/>
          </w:p>
        </w:tc>
        <w:tc>
          <w:tcPr>
            <w:tcW w:w="6301" w:type="dxa"/>
          </w:tcPr>
          <w:p w14:paraId="12555E24" w14:textId="77777777" w:rsidR="003A49BD"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Broken, rock scree and low cliffs in semi-arid ranges (FG); </w:t>
            </w:r>
          </w:p>
          <w:p w14:paraId="700935C9" w14:textId="77777777" w:rsidR="0089258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lastRenderedPageBreak/>
              <w:t>Rocky ranges, associated with permanent or semi-permanent water sources (MA)</w:t>
            </w:r>
          </w:p>
        </w:tc>
        <w:tc>
          <w:tcPr>
            <w:tcW w:w="2835" w:type="dxa"/>
          </w:tcPr>
          <w:p w14:paraId="2C614E64" w14:textId="77777777" w:rsidR="0089258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lastRenderedPageBreak/>
              <w:t>22;31;33;45;57;97</w:t>
            </w:r>
          </w:p>
        </w:tc>
      </w:tr>
      <w:tr w:rsidR="00A52342" w:rsidRPr="00906149" w14:paraId="5282C5D9" w14:textId="77777777" w:rsidTr="00A52342">
        <w:tc>
          <w:tcPr>
            <w:tcW w:w="1496" w:type="dxa"/>
          </w:tcPr>
          <w:p w14:paraId="74669C85" w14:textId="77777777" w:rsidR="00892589" w:rsidRPr="00906149" w:rsidRDefault="003A49BD"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Petropseudes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dahli</w:t>
            </w:r>
            <w:proofErr w:type="spellEnd"/>
          </w:p>
        </w:tc>
        <w:tc>
          <w:tcPr>
            <w:tcW w:w="6301" w:type="dxa"/>
          </w:tcPr>
          <w:p w14:paraId="1F8F7E59" w14:textId="77777777" w:rsidR="003A49BD"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Rocky escarpment country with eucalypt woodland or vine forest thickets (FG); </w:t>
            </w:r>
          </w:p>
          <w:p w14:paraId="5EEEE2B0" w14:textId="77777777" w:rsidR="0089258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Rocky outcrops with high diversity of food trees (MA)</w:t>
            </w:r>
          </w:p>
        </w:tc>
        <w:tc>
          <w:tcPr>
            <w:tcW w:w="2835" w:type="dxa"/>
          </w:tcPr>
          <w:p w14:paraId="0D7B6949" w14:textId="77777777" w:rsidR="0089258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5;7;8;9;10;59;62;65;96;97</w:t>
            </w:r>
          </w:p>
        </w:tc>
      </w:tr>
      <w:tr w:rsidR="00A52342" w:rsidRPr="00906149" w14:paraId="35DCBCE6" w14:textId="77777777" w:rsidTr="00A52342">
        <w:tc>
          <w:tcPr>
            <w:tcW w:w="1496" w:type="dxa"/>
          </w:tcPr>
          <w:p w14:paraId="7DECF5BD" w14:textId="77777777" w:rsidR="0089258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Phascogale </w:t>
            </w:r>
            <w:proofErr w:type="spellStart"/>
            <w:r w:rsidRPr="00906149">
              <w:rPr>
                <w:rFonts w:ascii="Bahnschrift SemiLight" w:eastAsia="Times New Roman" w:hAnsi="Bahnschrift SemiLight" w:cs="Times New Roman"/>
                <w:sz w:val="16"/>
                <w:szCs w:val="16"/>
              </w:rPr>
              <w:t>tapoatafa</w:t>
            </w:r>
            <w:proofErr w:type="spellEnd"/>
          </w:p>
        </w:tc>
        <w:tc>
          <w:tcPr>
            <w:tcW w:w="6301" w:type="dxa"/>
          </w:tcPr>
          <w:p w14:paraId="069C40AF" w14:textId="77777777" w:rsidR="003A49BD"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Dry sclerophyll forest and monsoonal forest and woodland (FG); </w:t>
            </w:r>
          </w:p>
          <w:p w14:paraId="336A3824" w14:textId="77777777" w:rsidR="0089258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Prefers open forest with sparse groundcover, but uses habitats ranging from </w:t>
            </w:r>
            <w:proofErr w:type="spellStart"/>
            <w:r w:rsidRPr="00906149">
              <w:rPr>
                <w:rFonts w:ascii="Bahnschrift SemiLight" w:eastAsia="Times New Roman" w:hAnsi="Bahnschrift SemiLight" w:cs="Times New Roman"/>
                <w:sz w:val="16"/>
                <w:szCs w:val="16"/>
              </w:rPr>
              <w:t>mallee</w:t>
            </w:r>
            <w:proofErr w:type="spellEnd"/>
            <w:r w:rsidRPr="00906149">
              <w:rPr>
                <w:rFonts w:ascii="Bahnschrift SemiLight" w:eastAsia="Times New Roman" w:hAnsi="Bahnschrift SemiLight" w:cs="Times New Roman"/>
                <w:sz w:val="16"/>
                <w:szCs w:val="16"/>
              </w:rPr>
              <w:t xml:space="preserve"> to rainforest (MA)</w:t>
            </w:r>
          </w:p>
        </w:tc>
        <w:tc>
          <w:tcPr>
            <w:tcW w:w="2835" w:type="dxa"/>
          </w:tcPr>
          <w:p w14:paraId="0CF88A42" w14:textId="77777777" w:rsidR="0089258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4;5;7;9;15;16;27;29;55;60;61;96;97</w:t>
            </w:r>
          </w:p>
        </w:tc>
      </w:tr>
      <w:tr w:rsidR="00A52342" w:rsidRPr="00906149" w14:paraId="446344FB" w14:textId="77777777" w:rsidTr="00A52342">
        <w:tc>
          <w:tcPr>
            <w:tcW w:w="1496" w:type="dxa"/>
          </w:tcPr>
          <w:p w14:paraId="7047A2DC" w14:textId="77777777" w:rsidR="00840A1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Phascolarctos </w:t>
            </w:r>
            <w:proofErr w:type="spellStart"/>
            <w:r w:rsidRPr="00906149">
              <w:rPr>
                <w:rFonts w:ascii="Bahnschrift SemiLight" w:eastAsia="Times New Roman" w:hAnsi="Bahnschrift SemiLight" w:cs="Times New Roman"/>
                <w:sz w:val="16"/>
                <w:szCs w:val="16"/>
              </w:rPr>
              <w:t>cinereus</w:t>
            </w:r>
            <w:proofErr w:type="spellEnd"/>
          </w:p>
        </w:tc>
        <w:tc>
          <w:tcPr>
            <w:tcW w:w="6301" w:type="dxa"/>
          </w:tcPr>
          <w:p w14:paraId="073FD3ED" w14:textId="77777777" w:rsidR="003A49BD"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Sclerophyll forest and woodland on foothills and plains, in central NSW and north-central V</w:t>
            </w:r>
            <w:r w:rsidR="00A66934" w:rsidRPr="00906149">
              <w:rPr>
                <w:rFonts w:ascii="Bahnschrift SemiLight" w:eastAsia="Times New Roman" w:hAnsi="Bahnschrift SemiLight" w:cs="Times New Roman"/>
                <w:sz w:val="16"/>
                <w:szCs w:val="16"/>
              </w:rPr>
              <w:t>IC</w:t>
            </w:r>
            <w:r w:rsidRPr="00906149">
              <w:rPr>
                <w:rFonts w:ascii="Bahnschrift SemiLight" w:eastAsia="Times New Roman" w:hAnsi="Bahnschrift SemiLight" w:cs="Times New Roman"/>
                <w:sz w:val="16"/>
                <w:szCs w:val="16"/>
              </w:rPr>
              <w:t xml:space="preserve"> along riverine forests (FG); </w:t>
            </w:r>
          </w:p>
          <w:p w14:paraId="36B1E445" w14:textId="77777777" w:rsidR="00840A1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At lower altitudes in foothills and coastal plains, not in montane forests in the south of range, follow River Red Gums along watercourses inland in the north (MA)</w:t>
            </w:r>
          </w:p>
        </w:tc>
        <w:tc>
          <w:tcPr>
            <w:tcW w:w="2835" w:type="dxa"/>
          </w:tcPr>
          <w:p w14:paraId="618EF53E" w14:textId="77777777" w:rsidR="00840A1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3;4;5;8;9;10;15;50;59;60;65;96;97</w:t>
            </w:r>
          </w:p>
        </w:tc>
      </w:tr>
      <w:tr w:rsidR="00A52342" w:rsidRPr="00906149" w14:paraId="575E229F" w14:textId="77777777" w:rsidTr="00A52342">
        <w:tc>
          <w:tcPr>
            <w:tcW w:w="1496" w:type="dxa"/>
          </w:tcPr>
          <w:p w14:paraId="2F5A3BE2" w14:textId="77777777" w:rsidR="00840A1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Planigale </w:t>
            </w:r>
            <w:proofErr w:type="spellStart"/>
            <w:r w:rsidRPr="00906149">
              <w:rPr>
                <w:rFonts w:ascii="Bahnschrift SemiLight" w:eastAsia="Times New Roman" w:hAnsi="Bahnschrift SemiLight" w:cs="Times New Roman"/>
                <w:sz w:val="16"/>
                <w:szCs w:val="16"/>
              </w:rPr>
              <w:t>gilesi</w:t>
            </w:r>
            <w:proofErr w:type="spellEnd"/>
          </w:p>
        </w:tc>
        <w:tc>
          <w:tcPr>
            <w:tcW w:w="6301" w:type="dxa"/>
          </w:tcPr>
          <w:p w14:paraId="33B819C1" w14:textId="77777777" w:rsidR="003A49BD"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Lignum, </w:t>
            </w:r>
            <w:proofErr w:type="spellStart"/>
            <w:r w:rsidRPr="00906149">
              <w:rPr>
                <w:rFonts w:ascii="Bahnschrift SemiLight" w:eastAsia="Times New Roman" w:hAnsi="Bahnschrift SemiLight" w:cs="Times New Roman"/>
                <w:sz w:val="16"/>
                <w:szCs w:val="16"/>
              </w:rPr>
              <w:t>canegrass</w:t>
            </w:r>
            <w:proofErr w:type="spellEnd"/>
            <w:r w:rsidRPr="00906149">
              <w:rPr>
                <w:rFonts w:ascii="Bahnschrift SemiLight" w:eastAsia="Times New Roman" w:hAnsi="Bahnschrift SemiLight" w:cs="Times New Roman"/>
                <w:sz w:val="16"/>
                <w:szCs w:val="16"/>
              </w:rPr>
              <w:t xml:space="preserve"> and </w:t>
            </w:r>
            <w:proofErr w:type="spellStart"/>
            <w:r w:rsidRPr="00906149">
              <w:rPr>
                <w:rFonts w:ascii="Bahnschrift SemiLight" w:eastAsia="Times New Roman" w:hAnsi="Bahnschrift SemiLight" w:cs="Times New Roman"/>
                <w:sz w:val="16"/>
                <w:szCs w:val="16"/>
              </w:rPr>
              <w:t>sedgeland</w:t>
            </w:r>
            <w:proofErr w:type="spellEnd"/>
            <w:r w:rsidRPr="00906149">
              <w:rPr>
                <w:rFonts w:ascii="Bahnschrift SemiLight" w:eastAsia="Times New Roman" w:hAnsi="Bahnschrift SemiLight" w:cs="Times New Roman"/>
                <w:sz w:val="16"/>
                <w:szCs w:val="16"/>
              </w:rPr>
              <w:t xml:space="preserve"> on floodplains and dune swales, and grassy plains with cracking clay soils (FG); </w:t>
            </w:r>
          </w:p>
          <w:p w14:paraId="38C0D3FC" w14:textId="77777777" w:rsidR="00840A19" w:rsidRPr="00906149" w:rsidRDefault="003A49BD"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Found in habitats with deep cracking clay soils: floodplains of creeks and rivers, away from creeks on grassy plains and in the clay interdune areas among sandhills (MA)</w:t>
            </w:r>
          </w:p>
        </w:tc>
        <w:tc>
          <w:tcPr>
            <w:tcW w:w="2835" w:type="dxa"/>
          </w:tcPr>
          <w:p w14:paraId="58914057" w14:textId="77777777" w:rsidR="00840A1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8;20;31;34;35;36;37;38;39;57;63;64;97</w:t>
            </w:r>
          </w:p>
        </w:tc>
      </w:tr>
      <w:tr w:rsidR="00A52342" w:rsidRPr="00906149" w14:paraId="4EA19D93" w14:textId="77777777" w:rsidTr="00A52342">
        <w:tc>
          <w:tcPr>
            <w:tcW w:w="1496" w:type="dxa"/>
          </w:tcPr>
          <w:p w14:paraId="5162FF82" w14:textId="77777777" w:rsidR="00840A19" w:rsidRPr="00906149" w:rsidRDefault="0070625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Potorous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longipes</w:t>
            </w:r>
            <w:proofErr w:type="spellEnd"/>
          </w:p>
        </w:tc>
        <w:tc>
          <w:tcPr>
            <w:tcW w:w="6301" w:type="dxa"/>
          </w:tcPr>
          <w:p w14:paraId="5DF0FE95" w14:textId="77777777" w:rsidR="00706254" w:rsidRPr="00906149" w:rsidRDefault="0070625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Temperate rainforest and wet sclerophyll forest with adjacent dry ridges (FG); </w:t>
            </w:r>
          </w:p>
          <w:p w14:paraId="01638A9A" w14:textId="77777777" w:rsidR="00840A19" w:rsidRPr="00906149" w:rsidRDefault="0070625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Altitude from 100 to 1100m, inhabits warm temperate rainforest, riparian forest and damp or wet sclerophyll forest on sheltered aspects with deep, moist soils (MA)</w:t>
            </w:r>
          </w:p>
        </w:tc>
        <w:tc>
          <w:tcPr>
            <w:tcW w:w="2835" w:type="dxa"/>
          </w:tcPr>
          <w:p w14:paraId="62C8DBB5" w14:textId="77777777" w:rsidR="00840A1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3;4;5;6;8;15;54;60;96;97</w:t>
            </w:r>
          </w:p>
        </w:tc>
      </w:tr>
      <w:tr w:rsidR="00A52342" w:rsidRPr="00906149" w14:paraId="5E80EEFB" w14:textId="77777777" w:rsidTr="00A52342">
        <w:tc>
          <w:tcPr>
            <w:tcW w:w="1496" w:type="dxa"/>
          </w:tcPr>
          <w:p w14:paraId="2926E825" w14:textId="77777777" w:rsidR="00840A19" w:rsidRPr="00906149" w:rsidRDefault="0070625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Potorous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tridactylus</w:t>
            </w:r>
            <w:proofErr w:type="spellEnd"/>
          </w:p>
        </w:tc>
        <w:tc>
          <w:tcPr>
            <w:tcW w:w="6301" w:type="dxa"/>
          </w:tcPr>
          <w:p w14:paraId="54A4A1D1" w14:textId="77777777" w:rsidR="00706254" w:rsidRPr="00906149" w:rsidRDefault="0070625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In TAS inhabits moist sclerophyll forest with dense shrub layer, in VIC mostly coastal heathy woodland, in n. of range rainforest adjacent to wet sclerophyll forest, and coastal wallum (FG); </w:t>
            </w:r>
          </w:p>
          <w:p w14:paraId="4AE0A89D" w14:textId="77777777" w:rsidR="00840A19" w:rsidRPr="00906149" w:rsidRDefault="0070625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Areas receiving greater than 760mm rainfall, inhabits coastal heath and both dry and wet sclerophyll forests, relatively thick groundcover needed, concentrated in areas where the soil is light and sandy (MA)</w:t>
            </w:r>
          </w:p>
        </w:tc>
        <w:tc>
          <w:tcPr>
            <w:tcW w:w="2835" w:type="dxa"/>
          </w:tcPr>
          <w:p w14:paraId="27B17923" w14:textId="77777777" w:rsidR="00840A19"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3;9;60 In TAS 4;8;13;14;15;51;96;97; in VIC 1;50;96;97</w:t>
            </w:r>
          </w:p>
        </w:tc>
      </w:tr>
      <w:tr w:rsidR="00A52342" w:rsidRPr="00906149" w14:paraId="025327A4" w14:textId="77777777" w:rsidTr="00A52342">
        <w:tc>
          <w:tcPr>
            <w:tcW w:w="1496" w:type="dxa"/>
          </w:tcPr>
          <w:p w14:paraId="135D0707" w14:textId="77777777" w:rsidR="00706254" w:rsidRPr="00906149" w:rsidRDefault="0070625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Pseudantechinus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macdonnellensis</w:t>
            </w:r>
            <w:proofErr w:type="spellEnd"/>
          </w:p>
        </w:tc>
        <w:tc>
          <w:tcPr>
            <w:tcW w:w="6301" w:type="dxa"/>
          </w:tcPr>
          <w:p w14:paraId="72E343F9" w14:textId="77777777" w:rsidR="00706254" w:rsidRPr="00906149" w:rsidRDefault="0070625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Sparsely vegetated rocky slopes and adjacent plains (FG); </w:t>
            </w:r>
          </w:p>
          <w:p w14:paraId="13B39CA6" w14:textId="77777777" w:rsidR="00706254" w:rsidRPr="00906149" w:rsidRDefault="0070625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Found mainly on rocky hills and breakaways, but also occurs in red sandplains (e.g. the Tanami Desert) (MA)</w:t>
            </w:r>
          </w:p>
        </w:tc>
        <w:tc>
          <w:tcPr>
            <w:tcW w:w="2835" w:type="dxa"/>
          </w:tcPr>
          <w:p w14:paraId="6C8D4313" w14:textId="77777777" w:rsidR="00706254"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18;20;21;23;33;97</w:t>
            </w:r>
          </w:p>
        </w:tc>
      </w:tr>
      <w:tr w:rsidR="00A52342" w:rsidRPr="00906149" w14:paraId="7F9C74BE" w14:textId="77777777" w:rsidTr="00A52342">
        <w:tc>
          <w:tcPr>
            <w:tcW w:w="1496" w:type="dxa"/>
          </w:tcPr>
          <w:p w14:paraId="4B247C3E" w14:textId="77777777" w:rsidR="00706254" w:rsidRPr="00906149" w:rsidRDefault="0070625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Pseudocheirus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occidentalis</w:t>
            </w:r>
            <w:proofErr w:type="spellEnd"/>
          </w:p>
        </w:tc>
        <w:tc>
          <w:tcPr>
            <w:tcW w:w="6301" w:type="dxa"/>
          </w:tcPr>
          <w:p w14:paraId="51BF432C" w14:textId="77777777" w:rsidR="00706254" w:rsidRPr="00906149" w:rsidRDefault="00706254" w:rsidP="007132B5">
            <w:pPr>
              <w:rPr>
                <w:rFonts w:ascii="Bahnschrift SemiLight" w:hAnsi="Bahnschrift SemiLight"/>
                <w:sz w:val="16"/>
                <w:szCs w:val="16"/>
              </w:rPr>
            </w:pPr>
            <w:r w:rsidRPr="00906149">
              <w:rPr>
                <w:rFonts w:ascii="Bahnschrift SemiLight" w:hAnsi="Bahnschrift SemiLight"/>
                <w:sz w:val="16"/>
                <w:szCs w:val="16"/>
              </w:rPr>
              <w:t xml:space="preserve">Forest patches, gardens, Weeping Peppermint is important in habitat (FG); </w:t>
            </w:r>
          </w:p>
          <w:p w14:paraId="3180C800" w14:textId="77777777" w:rsidR="00706254" w:rsidRPr="00906149" w:rsidRDefault="00706254" w:rsidP="007132B5">
            <w:pPr>
              <w:rPr>
                <w:rFonts w:ascii="Bahnschrift SemiLight" w:eastAsia="Times New Roman" w:hAnsi="Bahnschrift SemiLight" w:cs="Times New Roman"/>
                <w:sz w:val="16"/>
                <w:szCs w:val="16"/>
              </w:rPr>
            </w:pPr>
            <w:r w:rsidRPr="00906149">
              <w:rPr>
                <w:rFonts w:ascii="Bahnschrift SemiLight" w:hAnsi="Bahnschrift SemiLight"/>
                <w:sz w:val="16"/>
                <w:szCs w:val="16"/>
              </w:rPr>
              <w:t>Closely associated with Peppermint (</w:t>
            </w:r>
            <w:r w:rsidRPr="00906149">
              <w:rPr>
                <w:rFonts w:ascii="Bahnschrift SemiLight" w:hAnsi="Bahnschrift SemiLight"/>
                <w:i/>
                <w:iCs/>
                <w:sz w:val="16"/>
                <w:szCs w:val="16"/>
              </w:rPr>
              <w:t xml:space="preserve">Agonis </w:t>
            </w:r>
            <w:proofErr w:type="spellStart"/>
            <w:r w:rsidRPr="00906149">
              <w:rPr>
                <w:rFonts w:ascii="Bahnschrift SemiLight" w:hAnsi="Bahnschrift SemiLight"/>
                <w:i/>
                <w:iCs/>
                <w:sz w:val="16"/>
                <w:szCs w:val="16"/>
              </w:rPr>
              <w:t>flexuosa</w:t>
            </w:r>
            <w:proofErr w:type="spellEnd"/>
            <w:r w:rsidRPr="00906149">
              <w:rPr>
                <w:rFonts w:ascii="Bahnschrift SemiLight" w:hAnsi="Bahnschrift SemiLight"/>
                <w:sz w:val="16"/>
                <w:szCs w:val="16"/>
              </w:rPr>
              <w:t>) forest and woodland, and Tuart (</w:t>
            </w:r>
            <w:r w:rsidRPr="00906149">
              <w:rPr>
                <w:rFonts w:ascii="Bahnschrift SemiLight" w:hAnsi="Bahnschrift SemiLight"/>
                <w:i/>
                <w:iCs/>
                <w:sz w:val="16"/>
                <w:szCs w:val="16"/>
              </w:rPr>
              <w:t xml:space="preserve">Eucalyptus </w:t>
            </w:r>
            <w:proofErr w:type="spellStart"/>
            <w:r w:rsidRPr="00906149">
              <w:rPr>
                <w:rFonts w:ascii="Bahnschrift SemiLight" w:hAnsi="Bahnschrift SemiLight"/>
                <w:i/>
                <w:iCs/>
                <w:sz w:val="16"/>
                <w:szCs w:val="16"/>
              </w:rPr>
              <w:t>gomphocephala</w:t>
            </w:r>
            <w:proofErr w:type="spellEnd"/>
            <w:r w:rsidRPr="00906149">
              <w:rPr>
                <w:rFonts w:ascii="Bahnschrift SemiLight" w:hAnsi="Bahnschrift SemiLight"/>
                <w:sz w:val="16"/>
                <w:szCs w:val="16"/>
              </w:rPr>
              <w:t xml:space="preserve">) forest usually with a Peppermint </w:t>
            </w:r>
            <w:proofErr w:type="spellStart"/>
            <w:r w:rsidRPr="00906149">
              <w:rPr>
                <w:rFonts w:ascii="Bahnschrift SemiLight" w:hAnsi="Bahnschrift SemiLight"/>
                <w:sz w:val="16"/>
                <w:szCs w:val="16"/>
              </w:rPr>
              <w:t>midstorey</w:t>
            </w:r>
            <w:proofErr w:type="spellEnd"/>
            <w:r w:rsidRPr="00906149">
              <w:rPr>
                <w:rFonts w:ascii="Bahnschrift SemiLight" w:hAnsi="Bahnschrift SemiLight"/>
                <w:sz w:val="16"/>
                <w:szCs w:val="16"/>
              </w:rPr>
              <w:t>; in Jarrah (</w:t>
            </w:r>
            <w:r w:rsidRPr="00906149">
              <w:rPr>
                <w:rFonts w:ascii="Bahnschrift SemiLight" w:hAnsi="Bahnschrift SemiLight"/>
                <w:i/>
                <w:iCs/>
                <w:sz w:val="16"/>
                <w:szCs w:val="16"/>
              </w:rPr>
              <w:t>Eucalyptus marginate</w:t>
            </w:r>
            <w:r w:rsidRPr="00906149">
              <w:rPr>
                <w:rFonts w:ascii="Bahnschrift SemiLight" w:hAnsi="Bahnschrift SemiLight"/>
                <w:sz w:val="16"/>
                <w:szCs w:val="16"/>
              </w:rPr>
              <w:t>), Wandoo (</w:t>
            </w:r>
            <w:r w:rsidRPr="00906149">
              <w:rPr>
                <w:rFonts w:ascii="Bahnschrift SemiLight" w:hAnsi="Bahnschrift SemiLight"/>
                <w:i/>
                <w:iCs/>
                <w:sz w:val="16"/>
                <w:szCs w:val="16"/>
              </w:rPr>
              <w:t>E. wandoo</w:t>
            </w:r>
            <w:r w:rsidRPr="00906149">
              <w:rPr>
                <w:rFonts w:ascii="Bahnschrift SemiLight" w:hAnsi="Bahnschrift SemiLight"/>
                <w:sz w:val="16"/>
                <w:szCs w:val="16"/>
              </w:rPr>
              <w:t>) and Marri (</w:t>
            </w:r>
            <w:proofErr w:type="spellStart"/>
            <w:r w:rsidRPr="00906149">
              <w:rPr>
                <w:rFonts w:ascii="Bahnschrift SemiLight" w:hAnsi="Bahnschrift SemiLight"/>
                <w:i/>
                <w:iCs/>
                <w:sz w:val="16"/>
                <w:szCs w:val="16"/>
              </w:rPr>
              <w:t>Corymbia</w:t>
            </w:r>
            <w:proofErr w:type="spellEnd"/>
            <w:r w:rsidRPr="00906149">
              <w:rPr>
                <w:rFonts w:ascii="Bahnschrift SemiLight" w:hAnsi="Bahnschrift SemiLight"/>
                <w:i/>
                <w:iCs/>
                <w:sz w:val="16"/>
                <w:szCs w:val="16"/>
              </w:rPr>
              <w:t xml:space="preserve"> </w:t>
            </w:r>
            <w:proofErr w:type="spellStart"/>
            <w:r w:rsidRPr="00906149">
              <w:rPr>
                <w:rFonts w:ascii="Bahnschrift SemiLight" w:hAnsi="Bahnschrift SemiLight"/>
                <w:i/>
                <w:iCs/>
                <w:sz w:val="16"/>
                <w:szCs w:val="16"/>
              </w:rPr>
              <w:t>calophylla</w:t>
            </w:r>
            <w:proofErr w:type="spellEnd"/>
            <w:r w:rsidRPr="00906149">
              <w:rPr>
                <w:rFonts w:ascii="Bahnschrift SemiLight" w:hAnsi="Bahnschrift SemiLight"/>
                <w:sz w:val="16"/>
                <w:szCs w:val="16"/>
              </w:rPr>
              <w:t>) forest (MA)</w:t>
            </w:r>
          </w:p>
        </w:tc>
        <w:tc>
          <w:tcPr>
            <w:tcW w:w="2835" w:type="dxa"/>
          </w:tcPr>
          <w:p w14:paraId="348579BF" w14:textId="77777777" w:rsidR="00706254"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3;4;5;8;21;32;54;60;96;97</w:t>
            </w:r>
          </w:p>
        </w:tc>
      </w:tr>
      <w:tr w:rsidR="00A52342" w:rsidRPr="00906149" w14:paraId="127910B8" w14:textId="77777777" w:rsidTr="00A52342">
        <w:tc>
          <w:tcPr>
            <w:tcW w:w="1496" w:type="dxa"/>
          </w:tcPr>
          <w:p w14:paraId="30378D7E" w14:textId="77777777" w:rsidR="00706254" w:rsidRPr="00906149" w:rsidRDefault="0070625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Pseudocheirus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peregrinus</w:t>
            </w:r>
            <w:proofErr w:type="spellEnd"/>
          </w:p>
        </w:tc>
        <w:tc>
          <w:tcPr>
            <w:tcW w:w="6301" w:type="dxa"/>
          </w:tcPr>
          <w:p w14:paraId="5E3BE6F9" w14:textId="77777777" w:rsidR="00706254" w:rsidRPr="00906149" w:rsidRDefault="0070625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Open and closed forests, coastal scrub and gardens, especially where tall shrub layer is dense and diverse (FG); </w:t>
            </w:r>
          </w:p>
          <w:p w14:paraId="3B18D43F" w14:textId="77777777" w:rsidR="00706254" w:rsidRPr="00906149" w:rsidRDefault="0070625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A variety of vegetation types including rainforest, where shrubs form dense, tangled foliage (MA)</w:t>
            </w:r>
          </w:p>
        </w:tc>
        <w:tc>
          <w:tcPr>
            <w:tcW w:w="2835" w:type="dxa"/>
          </w:tcPr>
          <w:p w14:paraId="42933D0B" w14:textId="77777777" w:rsidR="0057277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1;2;3;4;6;8;9;13;14;15;16;26;28;50;51;54;</w:t>
            </w:r>
          </w:p>
          <w:p w14:paraId="2599A5C4" w14:textId="77777777" w:rsidR="00706254"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60;62;96;97</w:t>
            </w:r>
          </w:p>
        </w:tc>
      </w:tr>
      <w:tr w:rsidR="00A52342" w:rsidRPr="00906149" w14:paraId="39DD9ED0" w14:textId="77777777" w:rsidTr="00A52342">
        <w:tc>
          <w:tcPr>
            <w:tcW w:w="1496" w:type="dxa"/>
          </w:tcPr>
          <w:p w14:paraId="49832561" w14:textId="77777777" w:rsidR="00706254" w:rsidRPr="00906149" w:rsidRDefault="0070625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Pseudochirops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archeri</w:t>
            </w:r>
            <w:proofErr w:type="spellEnd"/>
          </w:p>
        </w:tc>
        <w:tc>
          <w:tcPr>
            <w:tcW w:w="6301" w:type="dxa"/>
          </w:tcPr>
          <w:p w14:paraId="473DDF77" w14:textId="77777777" w:rsidR="00706254" w:rsidRPr="00906149" w:rsidRDefault="0070625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Montane tropical rainforest above 300m (FG); </w:t>
            </w:r>
          </w:p>
          <w:p w14:paraId="2BB2C148" w14:textId="77777777" w:rsidR="00706254" w:rsidRPr="00906149" w:rsidRDefault="0070625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Dense upland rainforest (MA)</w:t>
            </w:r>
          </w:p>
        </w:tc>
        <w:tc>
          <w:tcPr>
            <w:tcW w:w="2835" w:type="dxa"/>
          </w:tcPr>
          <w:p w14:paraId="03ADB3F6" w14:textId="77777777" w:rsidR="00706254"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2;5;6;44;97</w:t>
            </w:r>
          </w:p>
        </w:tc>
      </w:tr>
      <w:tr w:rsidR="00A52342" w:rsidRPr="00906149" w14:paraId="04FD5626" w14:textId="77777777" w:rsidTr="00A52342">
        <w:tc>
          <w:tcPr>
            <w:tcW w:w="1496" w:type="dxa"/>
          </w:tcPr>
          <w:p w14:paraId="06225F1E" w14:textId="77777777" w:rsidR="00706254" w:rsidRPr="00906149" w:rsidRDefault="003B2647"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Pseudochirulus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cinereus</w:t>
            </w:r>
            <w:proofErr w:type="spellEnd"/>
          </w:p>
        </w:tc>
        <w:tc>
          <w:tcPr>
            <w:tcW w:w="6301" w:type="dxa"/>
          </w:tcPr>
          <w:p w14:paraId="6FA7B54C" w14:textId="77777777" w:rsidR="003B2647" w:rsidRPr="00906149" w:rsidRDefault="003B2647"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Montane tropical rainforest above 400m (FG); </w:t>
            </w:r>
          </w:p>
          <w:p w14:paraId="0FE315AE" w14:textId="77777777" w:rsidR="00706254" w:rsidRPr="00906149" w:rsidRDefault="003B2647"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At altitudes above 420m in rainforests (MA)</w:t>
            </w:r>
          </w:p>
        </w:tc>
        <w:tc>
          <w:tcPr>
            <w:tcW w:w="2835" w:type="dxa"/>
          </w:tcPr>
          <w:p w14:paraId="15C36B70" w14:textId="77777777" w:rsidR="00706254"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2;6;9;60;97</w:t>
            </w:r>
          </w:p>
        </w:tc>
      </w:tr>
      <w:tr w:rsidR="00A52342" w:rsidRPr="00906149" w14:paraId="38A4B028" w14:textId="77777777" w:rsidTr="00A52342">
        <w:tc>
          <w:tcPr>
            <w:tcW w:w="1496" w:type="dxa"/>
          </w:tcPr>
          <w:p w14:paraId="05DE9499" w14:textId="77777777" w:rsidR="00706254" w:rsidRPr="00906149" w:rsidRDefault="003B2647"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Pseudochirulus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herbertensis</w:t>
            </w:r>
            <w:proofErr w:type="spellEnd"/>
          </w:p>
        </w:tc>
        <w:tc>
          <w:tcPr>
            <w:tcW w:w="6301" w:type="dxa"/>
          </w:tcPr>
          <w:p w14:paraId="46F76C2D" w14:textId="77777777" w:rsidR="003B2647" w:rsidRPr="00906149" w:rsidRDefault="003B2647"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Montane tropical rainforest above 350m (FG); </w:t>
            </w:r>
          </w:p>
          <w:p w14:paraId="1CFDD5D6" w14:textId="77777777" w:rsidR="00706254" w:rsidRPr="00906149" w:rsidRDefault="003B2647"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rainforests above 350m, occasionally found in tall eucalypt open forests fringing the western edge of the rainforests (MA)</w:t>
            </w:r>
          </w:p>
        </w:tc>
        <w:tc>
          <w:tcPr>
            <w:tcW w:w="2835" w:type="dxa"/>
          </w:tcPr>
          <w:p w14:paraId="51014443" w14:textId="77777777" w:rsidR="00706254"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2;3;4;6;54;60;97</w:t>
            </w:r>
          </w:p>
        </w:tc>
      </w:tr>
      <w:tr w:rsidR="00A52342" w:rsidRPr="00906149" w14:paraId="4A9641A7" w14:textId="77777777" w:rsidTr="00A52342">
        <w:tc>
          <w:tcPr>
            <w:tcW w:w="1496" w:type="dxa"/>
          </w:tcPr>
          <w:p w14:paraId="2106C500" w14:textId="77777777" w:rsidR="00706254" w:rsidRPr="00906149" w:rsidRDefault="003B2647"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chapmani</w:t>
            </w:r>
            <w:proofErr w:type="spellEnd"/>
          </w:p>
        </w:tc>
        <w:tc>
          <w:tcPr>
            <w:tcW w:w="6301" w:type="dxa"/>
          </w:tcPr>
          <w:p w14:paraId="1BC05C01" w14:textId="77777777" w:rsidR="003B2647" w:rsidRPr="00906149" w:rsidRDefault="003B2647" w:rsidP="007132B5">
            <w:pPr>
              <w:rPr>
                <w:rFonts w:ascii="Bahnschrift SemiLight" w:hAnsi="Bahnschrift SemiLight"/>
                <w:sz w:val="16"/>
                <w:szCs w:val="16"/>
              </w:rPr>
            </w:pPr>
            <w:r w:rsidRPr="00906149">
              <w:rPr>
                <w:rFonts w:ascii="Bahnschrift SemiLight" w:hAnsi="Bahnschrift SemiLight"/>
                <w:sz w:val="16"/>
                <w:szCs w:val="16"/>
              </w:rPr>
              <w:t xml:space="preserve">Stony hillsides with hummock grassland (FG); </w:t>
            </w:r>
          </w:p>
          <w:p w14:paraId="3D966562" w14:textId="77777777" w:rsidR="00706254" w:rsidRPr="00906149" w:rsidRDefault="003B2647" w:rsidP="007132B5">
            <w:pPr>
              <w:rPr>
                <w:rFonts w:ascii="Bahnschrift SemiLight" w:eastAsia="Times New Roman" w:hAnsi="Bahnschrift SemiLight" w:cs="Times New Roman"/>
                <w:sz w:val="16"/>
                <w:szCs w:val="16"/>
              </w:rPr>
            </w:pPr>
            <w:r w:rsidRPr="00906149">
              <w:rPr>
                <w:rFonts w:ascii="Bahnschrift SemiLight" w:hAnsi="Bahnschrift SemiLight"/>
                <w:sz w:val="16"/>
                <w:szCs w:val="16"/>
              </w:rPr>
              <w:t xml:space="preserve">On gentler slopes of rocky ranges where ground is covered by a stony mulch and vegetated by hard spinifex, often with a sparse </w:t>
            </w:r>
            <w:proofErr w:type="spellStart"/>
            <w:r w:rsidRPr="00906149">
              <w:rPr>
                <w:rFonts w:ascii="Bahnschrift SemiLight" w:hAnsi="Bahnschrift SemiLight"/>
                <w:sz w:val="16"/>
                <w:szCs w:val="16"/>
              </w:rPr>
              <w:t>overstorey</w:t>
            </w:r>
            <w:proofErr w:type="spellEnd"/>
            <w:r w:rsidRPr="00906149">
              <w:rPr>
                <w:rFonts w:ascii="Bahnschrift SemiLight" w:hAnsi="Bahnschrift SemiLight"/>
                <w:sz w:val="16"/>
                <w:szCs w:val="16"/>
              </w:rPr>
              <w:t xml:space="preserve"> of eucalypts and scattered shrubs, typically </w:t>
            </w:r>
            <w:r w:rsidRPr="00906149">
              <w:rPr>
                <w:rFonts w:ascii="Bahnschrift SemiLight" w:hAnsi="Bahnschrift SemiLight"/>
                <w:i/>
                <w:iCs/>
                <w:sz w:val="16"/>
                <w:szCs w:val="16"/>
              </w:rPr>
              <w:t xml:space="preserve">Senna, Acacia </w:t>
            </w:r>
            <w:r w:rsidRPr="00906149">
              <w:rPr>
                <w:rFonts w:ascii="Bahnschrift SemiLight" w:hAnsi="Bahnschrift SemiLight"/>
                <w:sz w:val="16"/>
                <w:szCs w:val="16"/>
              </w:rPr>
              <w:t xml:space="preserve">and </w:t>
            </w:r>
            <w:proofErr w:type="spellStart"/>
            <w:r w:rsidRPr="00906149">
              <w:rPr>
                <w:rFonts w:ascii="Bahnschrift SemiLight" w:hAnsi="Bahnschrift SemiLight"/>
                <w:i/>
                <w:iCs/>
                <w:sz w:val="16"/>
                <w:szCs w:val="16"/>
              </w:rPr>
              <w:t>Ptilotus</w:t>
            </w:r>
            <w:proofErr w:type="spellEnd"/>
            <w:r w:rsidRPr="00906149">
              <w:rPr>
                <w:rFonts w:ascii="Bahnschrift SemiLight" w:hAnsi="Bahnschrift SemiLight"/>
                <w:i/>
                <w:iCs/>
                <w:sz w:val="16"/>
                <w:szCs w:val="16"/>
              </w:rPr>
              <w:t xml:space="preserve"> </w:t>
            </w:r>
            <w:r w:rsidRPr="00906149">
              <w:rPr>
                <w:rFonts w:ascii="Bahnschrift SemiLight" w:hAnsi="Bahnschrift SemiLight"/>
                <w:iCs/>
                <w:sz w:val="16"/>
                <w:szCs w:val="16"/>
              </w:rPr>
              <w:t>(MA)</w:t>
            </w:r>
          </w:p>
        </w:tc>
        <w:tc>
          <w:tcPr>
            <w:tcW w:w="2835" w:type="dxa"/>
          </w:tcPr>
          <w:p w14:paraId="4DBC4455" w14:textId="77777777" w:rsidR="00706254"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20;23;33;37;51;66;97</w:t>
            </w:r>
          </w:p>
        </w:tc>
      </w:tr>
      <w:tr w:rsidR="00A52342" w:rsidRPr="00906149" w14:paraId="13D1DDC8" w14:textId="77777777" w:rsidTr="00A52342">
        <w:tc>
          <w:tcPr>
            <w:tcW w:w="1496" w:type="dxa"/>
          </w:tcPr>
          <w:p w14:paraId="0161762B" w14:textId="77777777" w:rsidR="00706254" w:rsidRPr="00906149" w:rsidRDefault="00B142F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delicatulus</w:t>
            </w:r>
            <w:proofErr w:type="spellEnd"/>
          </w:p>
        </w:tc>
        <w:tc>
          <w:tcPr>
            <w:tcW w:w="6301" w:type="dxa"/>
          </w:tcPr>
          <w:p w14:paraId="12FF0293"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Open country with friable soils and sparse ground cover, such as sand dunes, sparse grassland or spinifex (FG); </w:t>
            </w:r>
          </w:p>
          <w:p w14:paraId="5C1288A9" w14:textId="77777777" w:rsidR="00706254"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Sandy soils – sand dunes, grass as understorey (MA)</w:t>
            </w:r>
          </w:p>
        </w:tc>
        <w:tc>
          <w:tcPr>
            <w:tcW w:w="2835" w:type="dxa"/>
          </w:tcPr>
          <w:p w14:paraId="4E1196C5" w14:textId="77777777" w:rsidR="00706254"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5;7;8;9;33;97</w:t>
            </w:r>
          </w:p>
        </w:tc>
      </w:tr>
      <w:tr w:rsidR="00A52342" w:rsidRPr="00906149" w14:paraId="743E8894" w14:textId="77777777" w:rsidTr="00A52342">
        <w:tc>
          <w:tcPr>
            <w:tcW w:w="1496" w:type="dxa"/>
          </w:tcPr>
          <w:p w14:paraId="75360FCE" w14:textId="77777777" w:rsidR="00706254" w:rsidRPr="00906149" w:rsidRDefault="00B142F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desertor</w:t>
            </w:r>
            <w:proofErr w:type="spellEnd"/>
          </w:p>
        </w:tc>
        <w:tc>
          <w:tcPr>
            <w:tcW w:w="6301" w:type="dxa"/>
          </w:tcPr>
          <w:p w14:paraId="36093CFC"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Sandplains carrying mature hummock grass, or samphire, Nitre bush and sedges (in Lake Eyre region) (FG); </w:t>
            </w:r>
          </w:p>
          <w:p w14:paraId="1B755FCC" w14:textId="77777777" w:rsidR="00706254"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From open eucalypt, acacia and riparian woodlands to heaths, samphire and Nitre bush shrublands, sedge communities, spinifex grasslands and cane-grass dunes; dense groundcover of grasses, sedges or shrubs (MA)</w:t>
            </w:r>
          </w:p>
        </w:tc>
        <w:tc>
          <w:tcPr>
            <w:tcW w:w="2835" w:type="dxa"/>
          </w:tcPr>
          <w:p w14:paraId="00E8DD32" w14:textId="77777777" w:rsidR="00A52342"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14;18;19;20;23;30;31;32;33;34;35;36;37;</w:t>
            </w:r>
          </w:p>
          <w:p w14:paraId="007A709B" w14:textId="77777777" w:rsidR="00706254" w:rsidRPr="00906149" w:rsidRDefault="0057277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38;39;47;48;51;53;56;63;72;80;97</w:t>
            </w:r>
          </w:p>
        </w:tc>
      </w:tr>
      <w:tr w:rsidR="00A52342" w:rsidRPr="00906149" w14:paraId="7C58CAA1" w14:textId="77777777" w:rsidTr="00A52342">
        <w:tc>
          <w:tcPr>
            <w:tcW w:w="1496" w:type="dxa"/>
          </w:tcPr>
          <w:p w14:paraId="1E0A89CB" w14:textId="77777777" w:rsidR="00706254" w:rsidRPr="00906149" w:rsidRDefault="00B142F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gracilicaudatus</w:t>
            </w:r>
            <w:proofErr w:type="spellEnd"/>
          </w:p>
        </w:tc>
        <w:tc>
          <w:tcPr>
            <w:tcW w:w="6301" w:type="dxa"/>
          </w:tcPr>
          <w:p w14:paraId="1554EAD2" w14:textId="77777777" w:rsidR="00B142F1" w:rsidRPr="00906149" w:rsidRDefault="00B142F1" w:rsidP="007132B5">
            <w:pPr>
              <w:rPr>
                <w:rFonts w:ascii="Bahnschrift SemiLight" w:hAnsi="Bahnschrift SemiLight"/>
                <w:sz w:val="16"/>
                <w:szCs w:val="16"/>
              </w:rPr>
            </w:pPr>
            <w:r w:rsidRPr="00906149">
              <w:rPr>
                <w:rFonts w:ascii="Bahnschrift SemiLight" w:hAnsi="Bahnschrift SemiLight"/>
                <w:sz w:val="16"/>
                <w:szCs w:val="16"/>
              </w:rPr>
              <w:t xml:space="preserve">A range of vegetation from grassy and heathy open forests to heath and swampy depressions (FG); </w:t>
            </w:r>
          </w:p>
          <w:p w14:paraId="75C124FF" w14:textId="77777777" w:rsidR="00706254" w:rsidRPr="00906149" w:rsidRDefault="00B142F1" w:rsidP="007132B5">
            <w:pPr>
              <w:rPr>
                <w:rFonts w:ascii="Bahnschrift SemiLight" w:eastAsia="Times New Roman" w:hAnsi="Bahnschrift SemiLight" w:cs="Times New Roman"/>
                <w:sz w:val="16"/>
                <w:szCs w:val="16"/>
              </w:rPr>
            </w:pPr>
            <w:r w:rsidRPr="00906149">
              <w:rPr>
                <w:rFonts w:ascii="Bahnschrift SemiLight" w:hAnsi="Bahnschrift SemiLight"/>
                <w:sz w:val="16"/>
                <w:szCs w:val="16"/>
              </w:rPr>
              <w:t>Grassy understorey of open woodlands and open dry sclerophyll forests in QLD, tall, open, wet sclerophyll forest, with grassy ground layers (</w:t>
            </w:r>
            <w:proofErr w:type="spellStart"/>
            <w:r w:rsidRPr="00906149">
              <w:rPr>
                <w:rFonts w:ascii="Bahnschrift SemiLight" w:hAnsi="Bahnschrift SemiLight"/>
                <w:sz w:val="16"/>
                <w:szCs w:val="16"/>
              </w:rPr>
              <w:t>Blady</w:t>
            </w:r>
            <w:proofErr w:type="spellEnd"/>
            <w:r w:rsidRPr="00906149">
              <w:rPr>
                <w:rFonts w:ascii="Bahnschrift SemiLight" w:hAnsi="Bahnschrift SemiLight"/>
                <w:sz w:val="16"/>
                <w:szCs w:val="16"/>
              </w:rPr>
              <w:t xml:space="preserve"> Grass, </w:t>
            </w:r>
            <w:proofErr w:type="spellStart"/>
            <w:r w:rsidRPr="00906149">
              <w:rPr>
                <w:rFonts w:ascii="Bahnschrift SemiLight" w:hAnsi="Bahnschrift SemiLight"/>
                <w:i/>
                <w:iCs/>
                <w:sz w:val="16"/>
                <w:szCs w:val="16"/>
              </w:rPr>
              <w:t>Imperata</w:t>
            </w:r>
            <w:proofErr w:type="spellEnd"/>
            <w:r w:rsidRPr="00906149">
              <w:rPr>
                <w:rFonts w:ascii="Bahnschrift SemiLight" w:hAnsi="Bahnschrift SemiLight"/>
                <w:i/>
                <w:iCs/>
                <w:sz w:val="16"/>
                <w:szCs w:val="16"/>
              </w:rPr>
              <w:t xml:space="preserve"> </w:t>
            </w:r>
            <w:proofErr w:type="spellStart"/>
            <w:r w:rsidRPr="00906149">
              <w:rPr>
                <w:rFonts w:ascii="Bahnschrift SemiLight" w:hAnsi="Bahnschrift SemiLight"/>
                <w:i/>
                <w:iCs/>
                <w:sz w:val="16"/>
                <w:szCs w:val="16"/>
              </w:rPr>
              <w:t>cylindrica</w:t>
            </w:r>
            <w:proofErr w:type="spellEnd"/>
            <w:r w:rsidRPr="00906149">
              <w:rPr>
                <w:rFonts w:ascii="Bahnschrift SemiLight" w:hAnsi="Bahnschrift SemiLight"/>
                <w:sz w:val="16"/>
                <w:szCs w:val="16"/>
              </w:rPr>
              <w:t>), often on ridgetops, in heathland (most common in dense wet heath and swampy areas) in NSW (MA)</w:t>
            </w:r>
          </w:p>
        </w:tc>
        <w:tc>
          <w:tcPr>
            <w:tcW w:w="2835" w:type="dxa"/>
          </w:tcPr>
          <w:p w14:paraId="0DB53902" w14:textId="77777777" w:rsidR="0070625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7; in QLD 5;9;10;12;16;26;51;96;97; in NSW 3;5;30;54;60;96;97</w:t>
            </w:r>
          </w:p>
        </w:tc>
      </w:tr>
      <w:tr w:rsidR="00A52342" w:rsidRPr="00906149" w14:paraId="4E6B0F47" w14:textId="77777777" w:rsidTr="00A52342">
        <w:tc>
          <w:tcPr>
            <w:tcW w:w="1496" w:type="dxa"/>
          </w:tcPr>
          <w:p w14:paraId="75627893" w14:textId="77777777" w:rsidR="00706254" w:rsidRPr="00906149" w:rsidRDefault="00B142F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hermannsburgensis</w:t>
            </w:r>
            <w:proofErr w:type="spellEnd"/>
          </w:p>
        </w:tc>
        <w:tc>
          <w:tcPr>
            <w:tcW w:w="6301" w:type="dxa"/>
          </w:tcPr>
          <w:p w14:paraId="5DB8836E"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Inhabits a variety of vegetation, mostly fairly open and on friable soil, including dune swales and loamy flats (FG); </w:t>
            </w:r>
          </w:p>
          <w:p w14:paraId="0A96FFAF" w14:textId="77777777" w:rsidR="00706254"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From hummock and tussock grasslands to stabilised sand dunes and sand fields (MA)</w:t>
            </w:r>
          </w:p>
        </w:tc>
        <w:tc>
          <w:tcPr>
            <w:tcW w:w="2835" w:type="dxa"/>
          </w:tcPr>
          <w:p w14:paraId="5DDBA58E" w14:textId="77777777" w:rsidR="0070625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20;31;33;34;35;36;37;38;45;64;72;97</w:t>
            </w:r>
          </w:p>
        </w:tc>
      </w:tr>
      <w:tr w:rsidR="00A52342" w:rsidRPr="00906149" w14:paraId="58997FBC" w14:textId="77777777" w:rsidTr="00A52342">
        <w:tc>
          <w:tcPr>
            <w:tcW w:w="1496" w:type="dxa"/>
          </w:tcPr>
          <w:p w14:paraId="7C35F6B3" w14:textId="77777777" w:rsidR="00B142F1" w:rsidRPr="00906149" w:rsidRDefault="00B142F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lastRenderedPageBreak/>
              <w:t>Pseudomys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higginsi</w:t>
            </w:r>
            <w:proofErr w:type="spellEnd"/>
          </w:p>
        </w:tc>
        <w:tc>
          <w:tcPr>
            <w:tcW w:w="6301" w:type="dxa"/>
          </w:tcPr>
          <w:p w14:paraId="3D461E0C"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Wet sclerophyll forest, rainforest, alpine heath and boulder screes, up to 1600m (FG); </w:t>
            </w:r>
          </w:p>
          <w:p w14:paraId="45FB974A"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cool temperate rainforest, wet sclerophyll forest, wet scrub, alpine boulder fields and scree (MA)</w:t>
            </w:r>
          </w:p>
        </w:tc>
        <w:tc>
          <w:tcPr>
            <w:tcW w:w="2835" w:type="dxa"/>
          </w:tcPr>
          <w:p w14:paraId="5FE7BF0F" w14:textId="77777777" w:rsidR="00B142F1"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1;3;4;5;17;30;50;54;60;63;96;97</w:t>
            </w:r>
          </w:p>
        </w:tc>
      </w:tr>
      <w:tr w:rsidR="00A52342" w:rsidRPr="00906149" w14:paraId="2FFBB273" w14:textId="77777777" w:rsidTr="00A52342">
        <w:tc>
          <w:tcPr>
            <w:tcW w:w="1496" w:type="dxa"/>
          </w:tcPr>
          <w:p w14:paraId="13C62E9C" w14:textId="77777777" w:rsidR="00B142F1" w:rsidRPr="00906149" w:rsidRDefault="00B142F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novaehollandiae</w:t>
            </w:r>
            <w:proofErr w:type="spellEnd"/>
          </w:p>
        </w:tc>
        <w:tc>
          <w:tcPr>
            <w:tcW w:w="6301" w:type="dxa"/>
          </w:tcPr>
          <w:p w14:paraId="34F6CBF2"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dry coastal heath or heathy sclerophyll forest, also further inland (to 100km) and higher (to 900m) in north-east NSW and south-east QLD in dry sclerophyll forest often with little ground or shrub cover (FG);</w:t>
            </w:r>
          </w:p>
          <w:p w14:paraId="7AFAE25F"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Occurs in heathlands, woodlands, open forest and paperbark swamps, preference for a heathy understorey of leguminous shrubs less than 1 metre high and sparse ground litter (MA)</w:t>
            </w:r>
          </w:p>
        </w:tc>
        <w:tc>
          <w:tcPr>
            <w:tcW w:w="2835" w:type="dxa"/>
          </w:tcPr>
          <w:p w14:paraId="05CB4017"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4;5;8;14;15;16;26;29;30;44;50;51;58;65;96;</w:t>
            </w:r>
          </w:p>
          <w:p w14:paraId="61666348" w14:textId="77777777" w:rsidR="00B142F1"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97</w:t>
            </w:r>
          </w:p>
        </w:tc>
      </w:tr>
      <w:tr w:rsidR="00A52342" w:rsidRPr="00906149" w14:paraId="2C7784CC" w14:textId="77777777" w:rsidTr="00A52342">
        <w:tc>
          <w:tcPr>
            <w:tcW w:w="1496" w:type="dxa"/>
          </w:tcPr>
          <w:p w14:paraId="65F9B1D4" w14:textId="77777777" w:rsidR="00B142F1" w:rsidRPr="00906149" w:rsidRDefault="00B142F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oralis</w:t>
            </w:r>
            <w:proofErr w:type="spellEnd"/>
          </w:p>
        </w:tc>
        <w:tc>
          <w:tcPr>
            <w:tcW w:w="6301" w:type="dxa"/>
          </w:tcPr>
          <w:p w14:paraId="3727F9DE"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Mid to high altitudes (mostly between 500 and 600m), mostly in damp, dense fern or sedge understorey along drainage lines, but also utilises drier areas with grassy or heathy ground cover (FG); </w:t>
            </w:r>
          </w:p>
          <w:p w14:paraId="13A98A0D"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Open eucalypt forest at altitudes ranging from 300-1250m with a groundcover that mostly comprises grasses, ferns or the mat-rush </w:t>
            </w:r>
            <w:proofErr w:type="spellStart"/>
            <w:r w:rsidRPr="00906149">
              <w:rPr>
                <w:rFonts w:ascii="Bahnschrift SemiLight" w:eastAsia="Times New Roman" w:hAnsi="Bahnschrift SemiLight" w:cs="Times New Roman"/>
                <w:i/>
                <w:sz w:val="16"/>
                <w:szCs w:val="16"/>
              </w:rPr>
              <w:t>Lomandra</w:t>
            </w:r>
            <w:proofErr w:type="spellEnd"/>
            <w:r w:rsidRPr="00906149">
              <w:rPr>
                <w:rFonts w:ascii="Bahnschrift SemiLight" w:eastAsia="Times New Roman" w:hAnsi="Bahnschrift SemiLight" w:cs="Times New Roman"/>
                <w:sz w:val="16"/>
                <w:szCs w:val="16"/>
              </w:rPr>
              <w:t xml:space="preserve"> sp., although heathy shrubs are occasionally present (MA)</w:t>
            </w:r>
          </w:p>
        </w:tc>
        <w:tc>
          <w:tcPr>
            <w:tcW w:w="2835" w:type="dxa"/>
          </w:tcPr>
          <w:p w14:paraId="6A21C460" w14:textId="77777777" w:rsidR="00B142F1"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3;5;54;59;60;96;97</w:t>
            </w:r>
          </w:p>
        </w:tc>
      </w:tr>
      <w:tr w:rsidR="00A52342" w:rsidRPr="00906149" w14:paraId="1F4D4895" w14:textId="77777777" w:rsidTr="00A52342">
        <w:tc>
          <w:tcPr>
            <w:tcW w:w="1496" w:type="dxa"/>
          </w:tcPr>
          <w:p w14:paraId="002E4B7F" w14:textId="77777777" w:rsidR="00B142F1" w:rsidRPr="00906149" w:rsidRDefault="00B142F1"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Pseudomys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pilligaensis</w:t>
            </w:r>
            <w:proofErr w:type="spellEnd"/>
          </w:p>
        </w:tc>
        <w:tc>
          <w:tcPr>
            <w:tcW w:w="6301" w:type="dxa"/>
          </w:tcPr>
          <w:p w14:paraId="0B130242"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Mixed woodlands of cypress-pine, eucalypt and she-oak with sparse shrub and ground cover, but often close to creeks with dense stands of callistemon and </w:t>
            </w:r>
            <w:proofErr w:type="spellStart"/>
            <w:r w:rsidRPr="00906149">
              <w:rPr>
                <w:rFonts w:ascii="Bahnschrift SemiLight" w:eastAsia="Times New Roman" w:hAnsi="Bahnschrift SemiLight" w:cs="Times New Roman"/>
                <w:sz w:val="16"/>
                <w:szCs w:val="16"/>
              </w:rPr>
              <w:t>broombush</w:t>
            </w:r>
            <w:proofErr w:type="spellEnd"/>
            <w:r w:rsidRPr="00906149">
              <w:rPr>
                <w:rFonts w:ascii="Bahnschrift SemiLight" w:eastAsia="Times New Roman" w:hAnsi="Bahnschrift SemiLight" w:cs="Times New Roman"/>
                <w:sz w:val="16"/>
                <w:szCs w:val="16"/>
              </w:rPr>
              <w:t xml:space="preserve"> (FG); </w:t>
            </w:r>
          </w:p>
          <w:p w14:paraId="734A5D84"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(MA)</w:t>
            </w:r>
          </w:p>
        </w:tc>
        <w:tc>
          <w:tcPr>
            <w:tcW w:w="2835" w:type="dxa"/>
          </w:tcPr>
          <w:p w14:paraId="06F27A5F" w14:textId="77777777" w:rsidR="00B142F1"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8;12;15;26;27;47;51;55;65;97</w:t>
            </w:r>
          </w:p>
        </w:tc>
      </w:tr>
      <w:tr w:rsidR="00A52342" w:rsidRPr="00906149" w14:paraId="7CBB41E2" w14:textId="77777777" w:rsidTr="00A52342">
        <w:tc>
          <w:tcPr>
            <w:tcW w:w="1496" w:type="dxa"/>
          </w:tcPr>
          <w:p w14:paraId="72E64D33"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Rattus </w:t>
            </w:r>
            <w:proofErr w:type="spellStart"/>
            <w:r w:rsidRPr="00906149">
              <w:rPr>
                <w:rFonts w:ascii="Bahnschrift SemiLight" w:eastAsia="Times New Roman" w:hAnsi="Bahnschrift SemiLight" w:cs="Times New Roman"/>
                <w:sz w:val="16"/>
                <w:szCs w:val="16"/>
              </w:rPr>
              <w:t>colletti</w:t>
            </w:r>
            <w:proofErr w:type="spellEnd"/>
          </w:p>
        </w:tc>
        <w:tc>
          <w:tcPr>
            <w:tcW w:w="6301" w:type="dxa"/>
          </w:tcPr>
          <w:p w14:paraId="082C8BE7"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Dense grassland on swampy treeless plains that are flooded for long periods in wet season (FG); </w:t>
            </w:r>
          </w:p>
          <w:p w14:paraId="2FFFBF76"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Lives on the broad, flat, treeless alluvial floodplains of meandering tidal rivers that are bordered by mangroves and low, wide levees; grass and sedge (MA)</w:t>
            </w:r>
          </w:p>
        </w:tc>
        <w:tc>
          <w:tcPr>
            <w:tcW w:w="2835" w:type="dxa"/>
          </w:tcPr>
          <w:p w14:paraId="0160E198" w14:textId="77777777" w:rsidR="00B142F1"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5;9;15;34;35;36;37;38;40;57;63;64;97</w:t>
            </w:r>
          </w:p>
        </w:tc>
      </w:tr>
      <w:tr w:rsidR="00A52342" w:rsidRPr="00906149" w14:paraId="52CD074B" w14:textId="77777777" w:rsidTr="00A52342">
        <w:tc>
          <w:tcPr>
            <w:tcW w:w="1496" w:type="dxa"/>
          </w:tcPr>
          <w:p w14:paraId="36DB67C0" w14:textId="77777777" w:rsidR="00B142F1" w:rsidRPr="00906149" w:rsidRDefault="00B142F1"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Rattus </w:t>
            </w:r>
            <w:proofErr w:type="spellStart"/>
            <w:r w:rsidRPr="00906149">
              <w:rPr>
                <w:rFonts w:ascii="Bahnschrift SemiLight" w:eastAsia="Times New Roman" w:hAnsi="Bahnschrift SemiLight" w:cs="Times New Roman"/>
                <w:sz w:val="16"/>
                <w:szCs w:val="16"/>
              </w:rPr>
              <w:t>fuscipes</w:t>
            </w:r>
            <w:proofErr w:type="spellEnd"/>
          </w:p>
        </w:tc>
        <w:tc>
          <w:tcPr>
            <w:tcW w:w="6301" w:type="dxa"/>
          </w:tcPr>
          <w:p w14:paraId="1A27FE4E" w14:textId="77777777" w:rsidR="00876424"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w:t>
            </w:r>
            <w:r w:rsidR="00B142F1" w:rsidRPr="00906149">
              <w:rPr>
                <w:rFonts w:ascii="Bahnschrift SemiLight" w:eastAsia="Times New Roman" w:hAnsi="Bahnschrift SemiLight" w:cs="Times New Roman"/>
                <w:sz w:val="16"/>
                <w:szCs w:val="16"/>
              </w:rPr>
              <w:t>nhabits most moist vegetation with dense ground cover from sea level to sub-alps, lowland and montane rainforest (between Townsville and Cooktown)</w:t>
            </w:r>
            <w:r w:rsidRPr="00906149">
              <w:rPr>
                <w:rFonts w:ascii="Bahnschrift SemiLight" w:eastAsia="Times New Roman" w:hAnsi="Bahnschrift SemiLight" w:cs="Times New Roman"/>
                <w:sz w:val="16"/>
                <w:szCs w:val="16"/>
              </w:rPr>
              <w:t xml:space="preserve"> (FG)</w:t>
            </w:r>
            <w:r w:rsidR="00B142F1" w:rsidRPr="00906149">
              <w:rPr>
                <w:rFonts w:ascii="Bahnschrift SemiLight" w:eastAsia="Times New Roman" w:hAnsi="Bahnschrift SemiLight" w:cs="Times New Roman"/>
                <w:sz w:val="16"/>
                <w:szCs w:val="16"/>
              </w:rPr>
              <w:t xml:space="preserve">; </w:t>
            </w:r>
          </w:p>
          <w:p w14:paraId="0B53A9BE" w14:textId="77777777" w:rsidR="00B142F1"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O</w:t>
            </w:r>
            <w:r w:rsidR="00B142F1" w:rsidRPr="00906149">
              <w:rPr>
                <w:rFonts w:ascii="Bahnschrift SemiLight" w:eastAsia="Times New Roman" w:hAnsi="Bahnschrift SemiLight" w:cs="Times New Roman"/>
                <w:sz w:val="16"/>
                <w:szCs w:val="16"/>
              </w:rPr>
              <w:t>ccurs in subalpine woodland, coastal scrub, eucalypt forest and rainforest</w:t>
            </w:r>
            <w:r w:rsidRPr="00906149">
              <w:rPr>
                <w:rFonts w:ascii="Bahnschrift SemiLight" w:eastAsia="Times New Roman" w:hAnsi="Bahnschrift SemiLight" w:cs="Times New Roman"/>
                <w:sz w:val="16"/>
                <w:szCs w:val="16"/>
              </w:rPr>
              <w:t xml:space="preserve"> (MA)</w:t>
            </w:r>
          </w:p>
        </w:tc>
        <w:tc>
          <w:tcPr>
            <w:tcW w:w="2835" w:type="dxa"/>
          </w:tcPr>
          <w:p w14:paraId="23A3825E" w14:textId="77777777" w:rsidR="00B142F1"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2;3;4;5;8;9;10;16;50;54;59;60;65;96;97</w:t>
            </w:r>
          </w:p>
        </w:tc>
      </w:tr>
      <w:tr w:rsidR="00A52342" w:rsidRPr="00906149" w14:paraId="06249E8D" w14:textId="77777777" w:rsidTr="00A52342">
        <w:tc>
          <w:tcPr>
            <w:tcW w:w="1496" w:type="dxa"/>
          </w:tcPr>
          <w:p w14:paraId="1E9DBC76" w14:textId="77777777" w:rsidR="00B142F1"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Rattus </w:t>
            </w:r>
            <w:proofErr w:type="spellStart"/>
            <w:r w:rsidRPr="00906149">
              <w:rPr>
                <w:rFonts w:ascii="Bahnschrift SemiLight" w:eastAsia="Times New Roman" w:hAnsi="Bahnschrift SemiLight" w:cs="Times New Roman"/>
                <w:sz w:val="16"/>
                <w:szCs w:val="16"/>
              </w:rPr>
              <w:t>lutreolus</w:t>
            </w:r>
            <w:proofErr w:type="spellEnd"/>
          </w:p>
        </w:tc>
        <w:tc>
          <w:tcPr>
            <w:tcW w:w="6301" w:type="dxa"/>
          </w:tcPr>
          <w:p w14:paraId="2453CA25" w14:textId="77777777" w:rsidR="00876424"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Mostly in low altitudes but also in high altitude grassy forests (in south-east QLD), found in wet, dense vegetation including heath, fern thickets, </w:t>
            </w:r>
            <w:proofErr w:type="spellStart"/>
            <w:r w:rsidRPr="00906149">
              <w:rPr>
                <w:rFonts w:ascii="Bahnschrift SemiLight" w:eastAsia="Times New Roman" w:hAnsi="Bahnschrift SemiLight" w:cs="Times New Roman"/>
                <w:sz w:val="16"/>
                <w:szCs w:val="16"/>
              </w:rPr>
              <w:t>sedgeland</w:t>
            </w:r>
            <w:proofErr w:type="spellEnd"/>
            <w:r w:rsidRPr="00906149">
              <w:rPr>
                <w:rFonts w:ascii="Bahnschrift SemiLight" w:eastAsia="Times New Roman" w:hAnsi="Bahnschrift SemiLight" w:cs="Times New Roman"/>
                <w:sz w:val="16"/>
                <w:szCs w:val="16"/>
              </w:rPr>
              <w:t xml:space="preserve">, dune scrub, rank grassland including </w:t>
            </w:r>
            <w:proofErr w:type="spellStart"/>
            <w:r w:rsidRPr="00906149">
              <w:rPr>
                <w:rFonts w:ascii="Bahnschrift SemiLight" w:eastAsia="Times New Roman" w:hAnsi="Bahnschrift SemiLight" w:cs="Times New Roman"/>
                <w:sz w:val="16"/>
                <w:szCs w:val="16"/>
              </w:rPr>
              <w:t>ungrazed</w:t>
            </w:r>
            <w:proofErr w:type="spellEnd"/>
            <w:r w:rsidRPr="00906149">
              <w:rPr>
                <w:rFonts w:ascii="Bahnschrift SemiLight" w:eastAsia="Times New Roman" w:hAnsi="Bahnschrift SemiLight" w:cs="Times New Roman"/>
                <w:sz w:val="16"/>
                <w:szCs w:val="16"/>
              </w:rPr>
              <w:t xml:space="preserve"> pasture, and gardens (FG); </w:t>
            </w:r>
          </w:p>
          <w:p w14:paraId="3D7EA7A9" w14:textId="77777777" w:rsidR="00B142F1"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In wetter areas of dense heath, grass or sedge; in TAS also in alpine areas, wet sclerophyll forest and the moist parts of dry sclerophyll forest and rainforest, as well as </w:t>
            </w:r>
            <w:proofErr w:type="spellStart"/>
            <w:r w:rsidRPr="00906149">
              <w:rPr>
                <w:rFonts w:ascii="Bahnschrift SemiLight" w:eastAsia="Times New Roman" w:hAnsi="Bahnschrift SemiLight" w:cs="Times New Roman"/>
                <w:sz w:val="16"/>
                <w:szCs w:val="16"/>
              </w:rPr>
              <w:t>buttongrass</w:t>
            </w:r>
            <w:proofErr w:type="spellEnd"/>
            <w:r w:rsidRPr="00906149">
              <w:rPr>
                <w:rFonts w:ascii="Bahnschrift SemiLight" w:eastAsia="Times New Roman" w:hAnsi="Bahnschrift SemiLight" w:cs="Times New Roman"/>
                <w:sz w:val="16"/>
                <w:szCs w:val="16"/>
              </w:rPr>
              <w:t xml:space="preserve"> moorlands and heathlands (MA)</w:t>
            </w:r>
          </w:p>
        </w:tc>
        <w:tc>
          <w:tcPr>
            <w:tcW w:w="2835" w:type="dxa"/>
          </w:tcPr>
          <w:p w14:paraId="3EF2DD67" w14:textId="77777777" w:rsidR="00B142F1"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4;5;8;30,61;63;96,97; in TAS 1;3;4;5;30,54;60;63,96,97</w:t>
            </w:r>
          </w:p>
        </w:tc>
      </w:tr>
      <w:tr w:rsidR="00A52342" w:rsidRPr="00906149" w14:paraId="74FEB0C2" w14:textId="77777777" w:rsidTr="00A52342">
        <w:tc>
          <w:tcPr>
            <w:tcW w:w="1496" w:type="dxa"/>
          </w:tcPr>
          <w:p w14:paraId="45E32A70" w14:textId="77777777" w:rsidR="00B142F1"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Rattus </w:t>
            </w:r>
            <w:proofErr w:type="spellStart"/>
            <w:r w:rsidRPr="00906149">
              <w:rPr>
                <w:rFonts w:ascii="Bahnschrift SemiLight" w:eastAsia="Times New Roman" w:hAnsi="Bahnschrift SemiLight" w:cs="Times New Roman"/>
                <w:sz w:val="16"/>
                <w:szCs w:val="16"/>
              </w:rPr>
              <w:t>villosissimus</w:t>
            </w:r>
            <w:proofErr w:type="spellEnd"/>
          </w:p>
        </w:tc>
        <w:tc>
          <w:tcPr>
            <w:tcW w:w="6301" w:type="dxa"/>
          </w:tcPr>
          <w:p w14:paraId="36DFF2C4" w14:textId="77777777" w:rsidR="00B142F1"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When population contracts, occupies moist patches along streams and bore overflows (most habitats occupied during irruption) (FG); </w:t>
            </w:r>
          </w:p>
          <w:p w14:paraId="48710825" w14:textId="77777777" w:rsidR="00876424"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(MA)</w:t>
            </w:r>
          </w:p>
        </w:tc>
        <w:tc>
          <w:tcPr>
            <w:tcW w:w="2835" w:type="dxa"/>
          </w:tcPr>
          <w:p w14:paraId="33523D19" w14:textId="77777777" w:rsidR="00B142F1"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4;5;15;31;33;34;38;45;57;59;97</w:t>
            </w:r>
          </w:p>
        </w:tc>
      </w:tr>
      <w:tr w:rsidR="00A52342" w:rsidRPr="00906149" w14:paraId="3DD9431E" w14:textId="77777777" w:rsidTr="00A52342">
        <w:tc>
          <w:tcPr>
            <w:tcW w:w="1496" w:type="dxa"/>
          </w:tcPr>
          <w:p w14:paraId="69D00A05" w14:textId="77777777" w:rsidR="00B142F1"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Sarcophilus </w:t>
            </w:r>
            <w:proofErr w:type="spellStart"/>
            <w:r w:rsidRPr="00906149">
              <w:rPr>
                <w:rFonts w:ascii="Bahnschrift SemiLight" w:eastAsia="Times New Roman" w:hAnsi="Bahnschrift SemiLight" w:cs="Times New Roman"/>
                <w:sz w:val="16"/>
                <w:szCs w:val="16"/>
              </w:rPr>
              <w:t>harrisii</w:t>
            </w:r>
            <w:proofErr w:type="spellEnd"/>
          </w:p>
        </w:tc>
        <w:tc>
          <w:tcPr>
            <w:tcW w:w="6301" w:type="dxa"/>
          </w:tcPr>
          <w:p w14:paraId="6D1D5248" w14:textId="77777777" w:rsidR="00876424"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Most common in dry sclerophyll forest and coastal woodland with patches of open grassland, found in most habitats including outer suburban areas (FG); </w:t>
            </w:r>
          </w:p>
          <w:p w14:paraId="18EA86A6" w14:textId="77777777" w:rsidR="00B142F1"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Open dry eucalypt forests, grassy woodlands, coastal scrub and pasture/dry-bush mosaics (MA)</w:t>
            </w:r>
          </w:p>
        </w:tc>
        <w:tc>
          <w:tcPr>
            <w:tcW w:w="2835" w:type="dxa"/>
          </w:tcPr>
          <w:p w14:paraId="783C56C2" w14:textId="77777777" w:rsidR="00B142F1"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3;4;5;8;9;10;16;20;26;28;45;50;51;52;96;97</w:t>
            </w:r>
          </w:p>
        </w:tc>
      </w:tr>
      <w:tr w:rsidR="00A52342" w:rsidRPr="00906149" w14:paraId="1806AEA3" w14:textId="77777777" w:rsidTr="00A52342">
        <w:tc>
          <w:tcPr>
            <w:tcW w:w="1496" w:type="dxa"/>
          </w:tcPr>
          <w:p w14:paraId="52F0AC71" w14:textId="77777777" w:rsidR="00876424" w:rsidRPr="00906149" w:rsidRDefault="0087642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Setonix</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brachyurus</w:t>
            </w:r>
            <w:proofErr w:type="spellEnd"/>
          </w:p>
        </w:tc>
        <w:tc>
          <w:tcPr>
            <w:tcW w:w="6301" w:type="dxa"/>
          </w:tcPr>
          <w:p w14:paraId="76143D05" w14:textId="77777777" w:rsidR="00876424" w:rsidRPr="00906149" w:rsidRDefault="00876424" w:rsidP="00876424">
            <w:pPr>
              <w:rPr>
                <w:rFonts w:ascii="Bahnschrift SemiLight" w:hAnsi="Bahnschrift SemiLight"/>
                <w:sz w:val="16"/>
                <w:szCs w:val="16"/>
              </w:rPr>
            </w:pPr>
            <w:r w:rsidRPr="00906149">
              <w:rPr>
                <w:rFonts w:ascii="Bahnschrift SemiLight" w:hAnsi="Bahnschrift SemiLight"/>
                <w:bCs/>
                <w:sz w:val="16"/>
                <w:szCs w:val="16"/>
              </w:rPr>
              <w:t xml:space="preserve">On </w:t>
            </w:r>
            <w:r w:rsidRPr="00906149">
              <w:rPr>
                <w:rFonts w:ascii="Bahnschrift SemiLight" w:hAnsi="Bahnschrift SemiLight"/>
                <w:sz w:val="16"/>
                <w:szCs w:val="16"/>
              </w:rPr>
              <w:t xml:space="preserve">mainland requires dense, wet ground cover in forest or swampy flats, on Rottnest Island occupies wide range of semi-arid habitats, plus gardens and township land (FG); </w:t>
            </w:r>
          </w:p>
          <w:p w14:paraId="0175DE15" w14:textId="77777777" w:rsidR="00876424" w:rsidRPr="00906149" w:rsidRDefault="00876424" w:rsidP="007132B5">
            <w:pPr>
              <w:rPr>
                <w:rFonts w:ascii="Bahnschrift SemiLight" w:hAnsi="Bahnschrift SemiLight"/>
                <w:color w:val="FF0000"/>
                <w:sz w:val="16"/>
                <w:szCs w:val="16"/>
              </w:rPr>
            </w:pPr>
            <w:r w:rsidRPr="00906149">
              <w:rPr>
                <w:rFonts w:ascii="Bahnschrift SemiLight" w:hAnsi="Bahnschrift SemiLight"/>
                <w:sz w:val="16"/>
                <w:szCs w:val="16"/>
              </w:rPr>
              <w:t xml:space="preserve">Rainfall of 1000mm or more, thickets of </w:t>
            </w:r>
            <w:r w:rsidRPr="00906149">
              <w:rPr>
                <w:rFonts w:ascii="Bahnschrift SemiLight" w:hAnsi="Bahnschrift SemiLight"/>
                <w:i/>
                <w:iCs/>
                <w:sz w:val="16"/>
                <w:szCs w:val="16"/>
              </w:rPr>
              <w:t xml:space="preserve">Acacia, Melaleuca </w:t>
            </w:r>
            <w:r w:rsidRPr="00906149">
              <w:rPr>
                <w:rFonts w:ascii="Bahnschrift SemiLight" w:hAnsi="Bahnschrift SemiLight"/>
                <w:sz w:val="16"/>
                <w:szCs w:val="16"/>
              </w:rPr>
              <w:t>and sedges (</w:t>
            </w:r>
            <w:proofErr w:type="spellStart"/>
            <w:r w:rsidRPr="00906149">
              <w:rPr>
                <w:rFonts w:ascii="Bahnschrift SemiLight" w:hAnsi="Bahnschrift SemiLight"/>
                <w:i/>
                <w:iCs/>
                <w:sz w:val="16"/>
                <w:szCs w:val="16"/>
              </w:rPr>
              <w:t>Gahnia</w:t>
            </w:r>
            <w:proofErr w:type="spellEnd"/>
            <w:r w:rsidRPr="00906149">
              <w:rPr>
                <w:rFonts w:ascii="Bahnschrift SemiLight" w:hAnsi="Bahnschrift SemiLight"/>
                <w:sz w:val="16"/>
                <w:szCs w:val="16"/>
              </w:rPr>
              <w:t xml:space="preserve">) on Rottnest island, northern mainland range consists of tea-tree </w:t>
            </w:r>
            <w:proofErr w:type="spellStart"/>
            <w:r w:rsidRPr="00906149">
              <w:rPr>
                <w:rFonts w:ascii="Bahnschrift SemiLight" w:hAnsi="Bahnschrift SemiLight"/>
                <w:i/>
                <w:iCs/>
                <w:sz w:val="16"/>
                <w:szCs w:val="16"/>
              </w:rPr>
              <w:t>Taxandria</w:t>
            </w:r>
            <w:proofErr w:type="spellEnd"/>
            <w:r w:rsidRPr="00906149">
              <w:rPr>
                <w:rFonts w:ascii="Bahnschrift SemiLight" w:hAnsi="Bahnschrift SemiLight"/>
                <w:i/>
                <w:iCs/>
                <w:sz w:val="16"/>
                <w:szCs w:val="16"/>
              </w:rPr>
              <w:t xml:space="preserve"> </w:t>
            </w:r>
            <w:proofErr w:type="spellStart"/>
            <w:r w:rsidRPr="00906149">
              <w:rPr>
                <w:rFonts w:ascii="Bahnschrift SemiLight" w:hAnsi="Bahnschrift SemiLight"/>
                <w:i/>
                <w:iCs/>
                <w:sz w:val="16"/>
                <w:szCs w:val="16"/>
              </w:rPr>
              <w:t>linearifolia</w:t>
            </w:r>
            <w:proofErr w:type="spellEnd"/>
            <w:r w:rsidRPr="00906149">
              <w:rPr>
                <w:rFonts w:ascii="Bahnschrift SemiLight" w:hAnsi="Bahnschrift SemiLight"/>
                <w:i/>
                <w:iCs/>
                <w:sz w:val="16"/>
                <w:szCs w:val="16"/>
              </w:rPr>
              <w:t xml:space="preserve"> </w:t>
            </w:r>
            <w:r w:rsidRPr="00906149">
              <w:rPr>
                <w:rFonts w:ascii="Bahnschrift SemiLight" w:hAnsi="Bahnschrift SemiLight"/>
                <w:sz w:val="16"/>
                <w:szCs w:val="16"/>
              </w:rPr>
              <w:t>bordering swamps and watercourses with complex structural mosaic, in southern mainland range in thicket, dense streamside beds of rushes, Karri (</w:t>
            </w:r>
            <w:r w:rsidRPr="00906149">
              <w:rPr>
                <w:rFonts w:ascii="Bahnschrift SemiLight" w:hAnsi="Bahnschrift SemiLight"/>
                <w:i/>
                <w:iCs/>
                <w:sz w:val="16"/>
                <w:szCs w:val="16"/>
              </w:rPr>
              <w:t xml:space="preserve">Eucalyptus </w:t>
            </w:r>
            <w:proofErr w:type="spellStart"/>
            <w:r w:rsidRPr="00906149">
              <w:rPr>
                <w:rFonts w:ascii="Bahnschrift SemiLight" w:hAnsi="Bahnschrift SemiLight"/>
                <w:i/>
                <w:iCs/>
                <w:sz w:val="16"/>
                <w:szCs w:val="16"/>
              </w:rPr>
              <w:t>diversicolor</w:t>
            </w:r>
            <w:proofErr w:type="spellEnd"/>
            <w:r w:rsidRPr="00906149">
              <w:rPr>
                <w:rFonts w:ascii="Bahnschrift SemiLight" w:hAnsi="Bahnschrift SemiLight"/>
                <w:sz w:val="16"/>
                <w:szCs w:val="16"/>
              </w:rPr>
              <w:t>), ridges supporting Karri and Red and Yellow Tingle (</w:t>
            </w:r>
            <w:proofErr w:type="spellStart"/>
            <w:proofErr w:type="gramStart"/>
            <w:r w:rsidRPr="00906149">
              <w:rPr>
                <w:rFonts w:ascii="Bahnschrift SemiLight" w:hAnsi="Bahnschrift SemiLight"/>
                <w:i/>
                <w:iCs/>
                <w:sz w:val="16"/>
                <w:szCs w:val="16"/>
              </w:rPr>
              <w:t>E.guilfoylei</w:t>
            </w:r>
            <w:proofErr w:type="spellEnd"/>
            <w:proofErr w:type="gramEnd"/>
            <w:r w:rsidRPr="00906149">
              <w:rPr>
                <w:rFonts w:ascii="Bahnschrift SemiLight" w:hAnsi="Bahnschrift SemiLight"/>
                <w:i/>
                <w:iCs/>
                <w:sz w:val="16"/>
                <w:szCs w:val="16"/>
              </w:rPr>
              <w:t xml:space="preserve"> </w:t>
            </w:r>
            <w:r w:rsidRPr="00906149">
              <w:rPr>
                <w:rFonts w:ascii="Bahnschrift SemiLight" w:hAnsi="Bahnschrift SemiLight"/>
                <w:sz w:val="16"/>
                <w:szCs w:val="16"/>
              </w:rPr>
              <w:t xml:space="preserve">and </w:t>
            </w:r>
            <w:proofErr w:type="spellStart"/>
            <w:r w:rsidRPr="00906149">
              <w:rPr>
                <w:rFonts w:ascii="Bahnschrift SemiLight" w:hAnsi="Bahnschrift SemiLight"/>
                <w:i/>
                <w:iCs/>
                <w:sz w:val="16"/>
                <w:szCs w:val="16"/>
              </w:rPr>
              <w:t>E.jacksonii</w:t>
            </w:r>
            <w:proofErr w:type="spellEnd"/>
            <w:r w:rsidRPr="00906149">
              <w:rPr>
                <w:rFonts w:ascii="Bahnschrift SemiLight" w:hAnsi="Bahnschrift SemiLight"/>
                <w:sz w:val="16"/>
                <w:szCs w:val="16"/>
              </w:rPr>
              <w:t>), also occur widely in forest supporting sword-sedge (</w:t>
            </w:r>
            <w:proofErr w:type="spellStart"/>
            <w:r w:rsidRPr="00906149">
              <w:rPr>
                <w:rFonts w:ascii="Bahnschrift SemiLight" w:hAnsi="Bahnschrift SemiLight"/>
                <w:i/>
                <w:iCs/>
                <w:sz w:val="16"/>
                <w:szCs w:val="16"/>
              </w:rPr>
              <w:t>Lepidosperma</w:t>
            </w:r>
            <w:proofErr w:type="spellEnd"/>
            <w:r w:rsidRPr="00906149">
              <w:rPr>
                <w:rFonts w:ascii="Bahnschrift SemiLight" w:hAnsi="Bahnschrift SemiLight"/>
                <w:i/>
                <w:iCs/>
                <w:sz w:val="16"/>
                <w:szCs w:val="16"/>
              </w:rPr>
              <w:t xml:space="preserve"> </w:t>
            </w:r>
            <w:proofErr w:type="spellStart"/>
            <w:r w:rsidRPr="00906149">
              <w:rPr>
                <w:rFonts w:ascii="Bahnschrift SemiLight" w:hAnsi="Bahnschrift SemiLight"/>
                <w:i/>
                <w:iCs/>
                <w:sz w:val="16"/>
                <w:szCs w:val="16"/>
              </w:rPr>
              <w:t>effusum</w:t>
            </w:r>
            <w:proofErr w:type="spellEnd"/>
            <w:r w:rsidRPr="00906149">
              <w:rPr>
                <w:rFonts w:ascii="Bahnschrift SemiLight" w:hAnsi="Bahnschrift SemiLight"/>
                <w:sz w:val="16"/>
                <w:szCs w:val="16"/>
              </w:rPr>
              <w:t>) (MA)</w:t>
            </w:r>
          </w:p>
        </w:tc>
        <w:tc>
          <w:tcPr>
            <w:tcW w:w="2835" w:type="dxa"/>
          </w:tcPr>
          <w:p w14:paraId="21D58972" w14:textId="77777777" w:rsidR="0087642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4;5;14;15;20;21;38;42;49;51;54;63;96;97</w:t>
            </w:r>
          </w:p>
        </w:tc>
      </w:tr>
      <w:tr w:rsidR="00A52342" w:rsidRPr="00906149" w14:paraId="39A62888" w14:textId="77777777" w:rsidTr="00A52342">
        <w:tc>
          <w:tcPr>
            <w:tcW w:w="1496" w:type="dxa"/>
          </w:tcPr>
          <w:p w14:paraId="5366687C" w14:textId="77777777" w:rsidR="00876424" w:rsidRPr="00906149" w:rsidRDefault="0087642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Sminthopsis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crassicaudata</w:t>
            </w:r>
            <w:proofErr w:type="spellEnd"/>
          </w:p>
        </w:tc>
        <w:tc>
          <w:tcPr>
            <w:tcW w:w="6301" w:type="dxa"/>
          </w:tcPr>
          <w:p w14:paraId="1AC34743" w14:textId="77777777" w:rsidR="00876424" w:rsidRPr="00906149" w:rsidRDefault="00876424" w:rsidP="00876424">
            <w:pPr>
              <w:rPr>
                <w:rFonts w:ascii="Bahnschrift SemiLight" w:hAnsi="Bahnschrift SemiLight"/>
                <w:sz w:val="16"/>
                <w:szCs w:val="16"/>
              </w:rPr>
            </w:pPr>
            <w:r w:rsidRPr="00906149">
              <w:rPr>
                <w:rFonts w:ascii="Bahnschrift SemiLight" w:hAnsi="Bahnschrift SemiLight"/>
                <w:sz w:val="16"/>
                <w:szCs w:val="16"/>
              </w:rPr>
              <w:t xml:space="preserve">Tussock and hummock grassland, gibber plain, saltbush and bluebush plains, claypans, rough pasture and the edges of stubble paddocks (FG); </w:t>
            </w:r>
          </w:p>
          <w:p w14:paraId="509187D7" w14:textId="77777777" w:rsidR="00876424" w:rsidRPr="00906149" w:rsidRDefault="00876424" w:rsidP="007132B5">
            <w:pPr>
              <w:rPr>
                <w:rFonts w:ascii="Bahnschrift SemiLight" w:hAnsi="Bahnschrift SemiLight"/>
                <w:sz w:val="16"/>
                <w:szCs w:val="16"/>
              </w:rPr>
            </w:pPr>
            <w:r w:rsidRPr="00906149">
              <w:rPr>
                <w:rFonts w:ascii="Bahnschrift SemiLight" w:hAnsi="Bahnschrift SemiLight"/>
                <w:sz w:val="16"/>
                <w:szCs w:val="16"/>
              </w:rPr>
              <w:t>In a variety of habitats including open woodland, low shrublands of saltbush and bluebush, tussock and spinifex grasslands on clay or sandy soils, gibber plain and, in the southern part of its range, farmlands (MA)</w:t>
            </w:r>
          </w:p>
        </w:tc>
        <w:tc>
          <w:tcPr>
            <w:tcW w:w="2835" w:type="dxa"/>
          </w:tcPr>
          <w:p w14:paraId="7A152D47"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18;19;20;22;23;24;25;31;33;34;35;36;37;38;39;</w:t>
            </w:r>
          </w:p>
          <w:p w14:paraId="1976E565"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45;47;48;52;53;56;66;67;68;69;70;71;72;73;74;</w:t>
            </w:r>
          </w:p>
          <w:p w14:paraId="014B1D0D" w14:textId="77777777" w:rsidR="0087642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75;79;97</w:t>
            </w:r>
          </w:p>
        </w:tc>
      </w:tr>
      <w:tr w:rsidR="00A52342" w:rsidRPr="00906149" w14:paraId="3C96F1E1" w14:textId="77777777" w:rsidTr="00A52342">
        <w:tc>
          <w:tcPr>
            <w:tcW w:w="1496" w:type="dxa"/>
          </w:tcPr>
          <w:p w14:paraId="366DB4B6" w14:textId="77777777" w:rsidR="00876424" w:rsidRPr="00906149" w:rsidRDefault="0087642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Sminthopsis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leucopus</w:t>
            </w:r>
            <w:proofErr w:type="spellEnd"/>
          </w:p>
        </w:tc>
        <w:tc>
          <w:tcPr>
            <w:tcW w:w="6301" w:type="dxa"/>
          </w:tcPr>
          <w:p w14:paraId="29BA7E1D" w14:textId="77777777" w:rsidR="00876424" w:rsidRPr="00906149" w:rsidRDefault="00876424" w:rsidP="00876424">
            <w:pPr>
              <w:rPr>
                <w:rFonts w:ascii="Bahnschrift SemiLight" w:hAnsi="Bahnschrift SemiLight"/>
                <w:sz w:val="16"/>
                <w:szCs w:val="16"/>
              </w:rPr>
            </w:pPr>
            <w:r w:rsidRPr="00906149">
              <w:rPr>
                <w:rFonts w:ascii="Bahnschrift SemiLight" w:hAnsi="Bahnschrift SemiLight"/>
                <w:sz w:val="16"/>
                <w:szCs w:val="16"/>
              </w:rPr>
              <w:t xml:space="preserve">Lowland heathy woodland and forest, coastal scrub, coastal dune grassland, an outlying population in upland rainforest of the Paluma area in north-east QLD (FG); </w:t>
            </w:r>
          </w:p>
          <w:p w14:paraId="7284E9C3" w14:textId="77777777" w:rsidR="00876424" w:rsidRPr="00906149" w:rsidRDefault="00876424" w:rsidP="007132B5">
            <w:pPr>
              <w:rPr>
                <w:rFonts w:ascii="Bahnschrift SemiLight" w:hAnsi="Bahnschrift SemiLight"/>
                <w:sz w:val="16"/>
                <w:szCs w:val="16"/>
              </w:rPr>
            </w:pPr>
            <w:r w:rsidRPr="00906149">
              <w:rPr>
                <w:rFonts w:ascii="Bahnschrift SemiLight" w:hAnsi="Bahnschrift SemiLight"/>
                <w:sz w:val="16"/>
                <w:szCs w:val="16"/>
              </w:rPr>
              <w:t xml:space="preserve">Wet tropics population is found only in mature or regenerating </w:t>
            </w:r>
            <w:proofErr w:type="spellStart"/>
            <w:r w:rsidRPr="00906149">
              <w:rPr>
                <w:rFonts w:ascii="Bahnschrift SemiLight" w:hAnsi="Bahnschrift SemiLight"/>
                <w:sz w:val="16"/>
                <w:szCs w:val="16"/>
              </w:rPr>
              <w:t>notophyll</w:t>
            </w:r>
            <w:proofErr w:type="spellEnd"/>
            <w:r w:rsidRPr="00906149">
              <w:rPr>
                <w:rFonts w:ascii="Bahnschrift SemiLight" w:hAnsi="Bahnschrift SemiLight"/>
                <w:sz w:val="16"/>
                <w:szCs w:val="16"/>
              </w:rPr>
              <w:t xml:space="preserve"> vine forest at altitudes of at least 750m, variety of vegetation types in the south including sclerophyll forest, heath and rainforest (MA)</w:t>
            </w:r>
          </w:p>
        </w:tc>
        <w:tc>
          <w:tcPr>
            <w:tcW w:w="2835" w:type="dxa"/>
          </w:tcPr>
          <w:p w14:paraId="7008C5C3"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62 in north-east QLD population; 1;2;3;4;5;6;7;8;9;10;11;12;13;14;15;16;20;</w:t>
            </w:r>
          </w:p>
          <w:p w14:paraId="1B97C7A6"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26;30;34;35;36;37;50;51;54;58;59;60;62;64;65;</w:t>
            </w:r>
          </w:p>
          <w:p w14:paraId="28D2DDE2" w14:textId="77777777" w:rsidR="0087642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96;97</w:t>
            </w:r>
          </w:p>
        </w:tc>
      </w:tr>
      <w:tr w:rsidR="00A52342" w:rsidRPr="00906149" w14:paraId="565C4812" w14:textId="77777777" w:rsidTr="00A52342">
        <w:tc>
          <w:tcPr>
            <w:tcW w:w="1496" w:type="dxa"/>
          </w:tcPr>
          <w:p w14:paraId="05CA2939" w14:textId="77777777" w:rsidR="00876424" w:rsidRPr="00906149" w:rsidRDefault="0087642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Sminthopsis</w:t>
            </w:r>
            <w:proofErr w:type="spellEnd"/>
            <w:r w:rsidRPr="00906149">
              <w:rPr>
                <w:rFonts w:ascii="Bahnschrift SemiLight" w:eastAsia="Times New Roman" w:hAnsi="Bahnschrift SemiLight" w:cs="Times New Roman"/>
                <w:sz w:val="16"/>
                <w:szCs w:val="16"/>
              </w:rPr>
              <w:t xml:space="preserve"> macroura</w:t>
            </w:r>
          </w:p>
        </w:tc>
        <w:tc>
          <w:tcPr>
            <w:tcW w:w="6301" w:type="dxa"/>
          </w:tcPr>
          <w:p w14:paraId="379C1313" w14:textId="77777777" w:rsidR="00876424" w:rsidRPr="00906149" w:rsidRDefault="00876424" w:rsidP="00876424">
            <w:pPr>
              <w:rPr>
                <w:rFonts w:ascii="Bahnschrift SemiLight" w:hAnsi="Bahnschrift SemiLight"/>
                <w:sz w:val="16"/>
                <w:szCs w:val="16"/>
              </w:rPr>
            </w:pPr>
            <w:r w:rsidRPr="00906149">
              <w:rPr>
                <w:rFonts w:ascii="Bahnschrift SemiLight" w:hAnsi="Bahnschrift SemiLight"/>
                <w:sz w:val="16"/>
                <w:szCs w:val="16"/>
              </w:rPr>
              <w:t xml:space="preserve">Dune hummock grassland, tussock grassland, arid shrubland (FG); </w:t>
            </w:r>
          </w:p>
          <w:p w14:paraId="79948F8C" w14:textId="77777777" w:rsidR="00876424" w:rsidRPr="00906149" w:rsidRDefault="00876424" w:rsidP="007132B5">
            <w:pPr>
              <w:rPr>
                <w:rFonts w:ascii="Bahnschrift SemiLight" w:hAnsi="Bahnschrift SemiLight"/>
                <w:sz w:val="16"/>
                <w:szCs w:val="16"/>
              </w:rPr>
            </w:pPr>
            <w:r w:rsidRPr="00906149">
              <w:rPr>
                <w:rFonts w:ascii="Bahnschrift SemiLight" w:hAnsi="Bahnschrift SemiLight"/>
                <w:sz w:val="16"/>
                <w:szCs w:val="16"/>
              </w:rPr>
              <w:t xml:space="preserve">In low shrublands of saltbush and bluebush, in tussock grasslands on clay, sandy or stony soils, in spinifex grasslands on sandy soils, among sparse </w:t>
            </w:r>
            <w:r w:rsidRPr="00906149">
              <w:rPr>
                <w:rFonts w:ascii="Bahnschrift SemiLight" w:hAnsi="Bahnschrift SemiLight"/>
                <w:i/>
                <w:iCs/>
                <w:sz w:val="16"/>
                <w:szCs w:val="16"/>
              </w:rPr>
              <w:t xml:space="preserve">Acacia </w:t>
            </w:r>
            <w:r w:rsidRPr="00906149">
              <w:rPr>
                <w:rFonts w:ascii="Bahnschrift SemiLight" w:hAnsi="Bahnschrift SemiLight"/>
                <w:sz w:val="16"/>
                <w:szCs w:val="16"/>
              </w:rPr>
              <w:t>shrublands, on open salt lakes and on low, shrubby, rocky ridges (MA)</w:t>
            </w:r>
          </w:p>
        </w:tc>
        <w:tc>
          <w:tcPr>
            <w:tcW w:w="2835" w:type="dxa"/>
          </w:tcPr>
          <w:p w14:paraId="5353F148" w14:textId="77777777" w:rsidR="0087642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20;25;31;33;34;35;36;37;39;41;43;64;80;97</w:t>
            </w:r>
          </w:p>
        </w:tc>
      </w:tr>
      <w:tr w:rsidR="00A52342" w:rsidRPr="00906149" w14:paraId="401530B9" w14:textId="77777777" w:rsidTr="00A52342">
        <w:tc>
          <w:tcPr>
            <w:tcW w:w="1496" w:type="dxa"/>
          </w:tcPr>
          <w:p w14:paraId="2D45D07A" w14:textId="77777777" w:rsidR="00876424" w:rsidRPr="00906149" w:rsidRDefault="0087642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lastRenderedPageBreak/>
              <w:t>Sminthopsis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murina</w:t>
            </w:r>
            <w:proofErr w:type="spellEnd"/>
          </w:p>
        </w:tc>
        <w:tc>
          <w:tcPr>
            <w:tcW w:w="6301" w:type="dxa"/>
          </w:tcPr>
          <w:p w14:paraId="6A5BAE69" w14:textId="77777777" w:rsidR="00876424"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In a variety of heathy dry sclerophyll forest and </w:t>
            </w:r>
            <w:proofErr w:type="spellStart"/>
            <w:r w:rsidRPr="00906149">
              <w:rPr>
                <w:rFonts w:ascii="Bahnschrift SemiLight" w:eastAsia="Times New Roman" w:hAnsi="Bahnschrift SemiLight" w:cs="Times New Roman"/>
                <w:sz w:val="16"/>
                <w:szCs w:val="16"/>
              </w:rPr>
              <w:t>mallee</w:t>
            </w:r>
            <w:proofErr w:type="spellEnd"/>
            <w:r w:rsidRPr="00906149">
              <w:rPr>
                <w:rFonts w:ascii="Bahnschrift SemiLight" w:eastAsia="Times New Roman" w:hAnsi="Bahnschrift SemiLight" w:cs="Times New Roman"/>
                <w:sz w:val="16"/>
                <w:szCs w:val="16"/>
              </w:rPr>
              <w:t xml:space="preserve"> heath (FG); </w:t>
            </w:r>
          </w:p>
          <w:p w14:paraId="5A3EE708" w14:textId="77777777" w:rsidR="00876424"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woodland, open forest and heathland, also in transitional habitats close to rainforest, except in coastal V</w:t>
            </w:r>
            <w:r w:rsidR="00A66934" w:rsidRPr="00906149">
              <w:rPr>
                <w:rFonts w:ascii="Bahnschrift SemiLight" w:eastAsia="Times New Roman" w:hAnsi="Bahnschrift SemiLight" w:cs="Times New Roman"/>
                <w:sz w:val="16"/>
                <w:szCs w:val="16"/>
              </w:rPr>
              <w:t>IC</w:t>
            </w:r>
            <w:r w:rsidRPr="00906149">
              <w:rPr>
                <w:rFonts w:ascii="Bahnschrift SemiLight" w:eastAsia="Times New Roman" w:hAnsi="Bahnschrift SemiLight" w:cs="Times New Roman"/>
                <w:sz w:val="16"/>
                <w:szCs w:val="16"/>
              </w:rPr>
              <w:t xml:space="preserve"> (another species in those habitats there) (MA)</w:t>
            </w:r>
          </w:p>
        </w:tc>
        <w:tc>
          <w:tcPr>
            <w:tcW w:w="2835" w:type="dxa"/>
          </w:tcPr>
          <w:p w14:paraId="3A320588"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4;5;8;9;10;12;13;14;15;16;20;26;27;29;30;51;</w:t>
            </w:r>
          </w:p>
          <w:p w14:paraId="2C0B1444" w14:textId="77777777" w:rsidR="0087642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55;58;59;65;96;97</w:t>
            </w:r>
          </w:p>
        </w:tc>
      </w:tr>
      <w:tr w:rsidR="00A52342" w:rsidRPr="00906149" w14:paraId="7541BAEC" w14:textId="77777777" w:rsidTr="00A52342">
        <w:tc>
          <w:tcPr>
            <w:tcW w:w="1496" w:type="dxa"/>
          </w:tcPr>
          <w:p w14:paraId="07FAEFA5" w14:textId="77777777" w:rsidR="00876424" w:rsidRPr="00906149" w:rsidRDefault="0087642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Sminthopsis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youngsoni</w:t>
            </w:r>
            <w:proofErr w:type="spellEnd"/>
          </w:p>
        </w:tc>
        <w:tc>
          <w:tcPr>
            <w:tcW w:w="6301" w:type="dxa"/>
          </w:tcPr>
          <w:p w14:paraId="40C83687" w14:textId="77777777" w:rsidR="00876424" w:rsidRPr="00906149" w:rsidRDefault="00876424" w:rsidP="00876424">
            <w:pPr>
              <w:rPr>
                <w:rFonts w:ascii="Bahnschrift SemiLight" w:hAnsi="Bahnschrift SemiLight"/>
                <w:sz w:val="16"/>
                <w:szCs w:val="16"/>
              </w:rPr>
            </w:pPr>
            <w:r w:rsidRPr="00906149">
              <w:rPr>
                <w:rFonts w:ascii="Bahnschrift SemiLight" w:hAnsi="Bahnschrift SemiLight"/>
                <w:sz w:val="16"/>
                <w:szCs w:val="16"/>
              </w:rPr>
              <w:t xml:space="preserve">Where hummock grassland is present on sandy substrates in the arid interior (FG); </w:t>
            </w:r>
          </w:p>
          <w:p w14:paraId="5BE0AB9D" w14:textId="77777777" w:rsidR="00876424" w:rsidRPr="00906149" w:rsidRDefault="00876424" w:rsidP="007132B5">
            <w:pPr>
              <w:rPr>
                <w:rFonts w:ascii="Bahnschrift SemiLight" w:hAnsi="Bahnschrift SemiLight"/>
                <w:color w:val="FF0000"/>
                <w:sz w:val="16"/>
                <w:szCs w:val="16"/>
              </w:rPr>
            </w:pPr>
            <w:r w:rsidRPr="00906149">
              <w:rPr>
                <w:rFonts w:ascii="Bahnschrift SemiLight" w:hAnsi="Bahnschrift SemiLight"/>
                <w:sz w:val="16"/>
                <w:szCs w:val="16"/>
              </w:rPr>
              <w:t xml:space="preserve">Variety of plant communities associated with reddish desert sandplains, sand dunes and inter-dune swales: open shrublands of </w:t>
            </w:r>
            <w:r w:rsidRPr="00906149">
              <w:rPr>
                <w:rFonts w:ascii="Bahnschrift SemiLight" w:hAnsi="Bahnschrift SemiLight"/>
                <w:i/>
                <w:iCs/>
                <w:sz w:val="16"/>
                <w:szCs w:val="16"/>
              </w:rPr>
              <w:t xml:space="preserve">Acacia, </w:t>
            </w:r>
            <w:proofErr w:type="spellStart"/>
            <w:r w:rsidRPr="00906149">
              <w:rPr>
                <w:rFonts w:ascii="Bahnschrift SemiLight" w:hAnsi="Bahnschrift SemiLight"/>
                <w:i/>
                <w:iCs/>
                <w:sz w:val="16"/>
                <w:szCs w:val="16"/>
              </w:rPr>
              <w:t>Thryptomene</w:t>
            </w:r>
            <w:proofErr w:type="spellEnd"/>
            <w:r w:rsidRPr="00906149">
              <w:rPr>
                <w:rFonts w:ascii="Bahnschrift SemiLight" w:hAnsi="Bahnschrift SemiLight"/>
                <w:i/>
                <w:iCs/>
                <w:sz w:val="16"/>
                <w:szCs w:val="16"/>
              </w:rPr>
              <w:t xml:space="preserve">, Grevillea </w:t>
            </w:r>
            <w:r w:rsidRPr="00906149">
              <w:rPr>
                <w:rFonts w:ascii="Bahnschrift SemiLight" w:hAnsi="Bahnschrift SemiLight"/>
                <w:sz w:val="16"/>
                <w:szCs w:val="16"/>
              </w:rPr>
              <w:t xml:space="preserve">or </w:t>
            </w:r>
            <w:r w:rsidRPr="00906149">
              <w:rPr>
                <w:rFonts w:ascii="Bahnschrift SemiLight" w:hAnsi="Bahnschrift SemiLight"/>
                <w:i/>
                <w:iCs/>
                <w:sz w:val="16"/>
                <w:szCs w:val="16"/>
              </w:rPr>
              <w:t>Melaleuca</w:t>
            </w:r>
            <w:r w:rsidRPr="00906149">
              <w:rPr>
                <w:rFonts w:ascii="Bahnschrift SemiLight" w:hAnsi="Bahnschrift SemiLight"/>
                <w:sz w:val="16"/>
                <w:szCs w:val="16"/>
              </w:rPr>
              <w:t xml:space="preserve">, often with sparse </w:t>
            </w:r>
            <w:proofErr w:type="spellStart"/>
            <w:r w:rsidRPr="00906149">
              <w:rPr>
                <w:rFonts w:ascii="Bahnschrift SemiLight" w:hAnsi="Bahnschrift SemiLight"/>
                <w:i/>
                <w:iCs/>
                <w:sz w:val="16"/>
                <w:szCs w:val="16"/>
              </w:rPr>
              <w:t>Owenia</w:t>
            </w:r>
            <w:proofErr w:type="spellEnd"/>
            <w:r w:rsidRPr="00906149">
              <w:rPr>
                <w:rFonts w:ascii="Bahnschrift SemiLight" w:hAnsi="Bahnschrift SemiLight"/>
                <w:i/>
                <w:iCs/>
                <w:sz w:val="16"/>
                <w:szCs w:val="16"/>
              </w:rPr>
              <w:t xml:space="preserve">, Casuarina </w:t>
            </w:r>
            <w:r w:rsidRPr="00906149">
              <w:rPr>
                <w:rFonts w:ascii="Bahnschrift SemiLight" w:hAnsi="Bahnschrift SemiLight"/>
                <w:sz w:val="16"/>
                <w:szCs w:val="16"/>
              </w:rPr>
              <w:t xml:space="preserve">or </w:t>
            </w:r>
            <w:r w:rsidRPr="00906149">
              <w:rPr>
                <w:rFonts w:ascii="Bahnschrift SemiLight" w:hAnsi="Bahnschrift SemiLight"/>
                <w:i/>
                <w:iCs/>
                <w:sz w:val="16"/>
                <w:szCs w:val="16"/>
              </w:rPr>
              <w:t xml:space="preserve">Eucalyptus </w:t>
            </w:r>
            <w:r w:rsidRPr="00906149">
              <w:rPr>
                <w:rFonts w:ascii="Bahnschrift SemiLight" w:hAnsi="Bahnschrift SemiLight"/>
                <w:sz w:val="16"/>
                <w:szCs w:val="16"/>
              </w:rPr>
              <w:t xml:space="preserve">trees, over </w:t>
            </w:r>
            <w:proofErr w:type="spellStart"/>
            <w:r w:rsidRPr="00906149">
              <w:rPr>
                <w:rFonts w:ascii="Bahnschrift SemiLight" w:hAnsi="Bahnschrift SemiLight"/>
                <w:i/>
                <w:iCs/>
                <w:sz w:val="16"/>
                <w:szCs w:val="16"/>
              </w:rPr>
              <w:t>Triodia</w:t>
            </w:r>
            <w:proofErr w:type="spellEnd"/>
            <w:r w:rsidRPr="00906149">
              <w:rPr>
                <w:rFonts w:ascii="Bahnschrift SemiLight" w:hAnsi="Bahnschrift SemiLight"/>
                <w:i/>
                <w:iCs/>
                <w:sz w:val="16"/>
                <w:szCs w:val="16"/>
              </w:rPr>
              <w:t xml:space="preserve"> </w:t>
            </w:r>
            <w:r w:rsidRPr="00906149">
              <w:rPr>
                <w:rFonts w:ascii="Bahnschrift SemiLight" w:hAnsi="Bahnschrift SemiLight"/>
                <w:sz w:val="16"/>
                <w:szCs w:val="16"/>
              </w:rPr>
              <w:t>hummock grasslands (MA)</w:t>
            </w:r>
          </w:p>
        </w:tc>
        <w:tc>
          <w:tcPr>
            <w:tcW w:w="2835" w:type="dxa"/>
          </w:tcPr>
          <w:p w14:paraId="55248651" w14:textId="77777777" w:rsidR="0087642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18;20;21;33;45;49;72;74;80;97</w:t>
            </w:r>
          </w:p>
        </w:tc>
      </w:tr>
      <w:tr w:rsidR="00A52342" w:rsidRPr="00906149" w14:paraId="67883638" w14:textId="77777777" w:rsidTr="00A52342">
        <w:tc>
          <w:tcPr>
            <w:tcW w:w="1496" w:type="dxa"/>
          </w:tcPr>
          <w:p w14:paraId="75ACE658" w14:textId="77777777" w:rsidR="00876424" w:rsidRPr="00906149" w:rsidRDefault="0087642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Tachyglossus</w:t>
            </w:r>
            <w:proofErr w:type="spellEnd"/>
            <w:r w:rsidRPr="00906149">
              <w:rPr>
                <w:rFonts w:ascii="Bahnschrift SemiLight" w:eastAsia="Times New Roman" w:hAnsi="Bahnschrift SemiLight" w:cs="Times New Roman"/>
                <w:sz w:val="16"/>
                <w:szCs w:val="16"/>
              </w:rPr>
              <w:t xml:space="preserve"> aculeatus</w:t>
            </w:r>
          </w:p>
        </w:tc>
        <w:tc>
          <w:tcPr>
            <w:tcW w:w="6301" w:type="dxa"/>
          </w:tcPr>
          <w:p w14:paraId="050DAC7E" w14:textId="77777777" w:rsidR="00876424" w:rsidRPr="00906149" w:rsidRDefault="00876424" w:rsidP="007132B5">
            <w:pPr>
              <w:rPr>
                <w:rFonts w:ascii="Bahnschrift SemiLight" w:hAnsi="Bahnschrift SemiLight"/>
                <w:sz w:val="16"/>
                <w:szCs w:val="16"/>
              </w:rPr>
            </w:pPr>
            <w:r w:rsidRPr="00906149">
              <w:rPr>
                <w:rFonts w:ascii="Bahnschrift SemiLight" w:hAnsi="Bahnschrift SemiLight"/>
                <w:sz w:val="16"/>
                <w:szCs w:val="16"/>
              </w:rPr>
              <w:t xml:space="preserve">In almost all terrestrial habitats except intensively managed farmland (FG); </w:t>
            </w:r>
          </w:p>
          <w:p w14:paraId="789F0E40" w14:textId="77777777" w:rsidR="00876424" w:rsidRPr="00906149" w:rsidRDefault="00876424" w:rsidP="007132B5">
            <w:pPr>
              <w:rPr>
                <w:rFonts w:ascii="Bahnschrift SemiLight" w:hAnsi="Bahnschrift SemiLight"/>
                <w:color w:val="FF0000"/>
                <w:sz w:val="16"/>
                <w:szCs w:val="16"/>
              </w:rPr>
            </w:pPr>
            <w:r w:rsidRPr="00906149">
              <w:rPr>
                <w:rFonts w:ascii="Bahnschrift SemiLight" w:hAnsi="Bahnschrift SemiLight"/>
                <w:sz w:val="16"/>
                <w:szCs w:val="16"/>
              </w:rPr>
              <w:t>From alpine regions to deserts with no particular habitat requirements (MA)</w:t>
            </w:r>
          </w:p>
        </w:tc>
        <w:tc>
          <w:tcPr>
            <w:tcW w:w="2835" w:type="dxa"/>
          </w:tcPr>
          <w:p w14:paraId="08F29B19"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1;2;3;4;5;6;7;8;9;10;11;12;13;14;15;16;17;18;</w:t>
            </w:r>
          </w:p>
          <w:p w14:paraId="5E34CCA5"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19;20;21;22;23;24;25;26;27;28;29;30;31;32;</w:t>
            </w:r>
          </w:p>
          <w:p w14:paraId="2A9BC97C"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33;34;35;36;37;38;39;40;41;42;45;47;48;49;</w:t>
            </w:r>
          </w:p>
          <w:p w14:paraId="358D50F8"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50;51;52;53;54;55;56;57;58;59;60;61;62;63;</w:t>
            </w:r>
          </w:p>
          <w:p w14:paraId="09681968"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64;65;66;67;68;69;70;71;72;73;74;75;76;77;78;</w:t>
            </w:r>
          </w:p>
          <w:p w14:paraId="79A3600D"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79;80;81;82;83;84;85;86;87;88;89;90;91;92;93;</w:t>
            </w:r>
          </w:p>
          <w:p w14:paraId="0BA8D88C" w14:textId="77777777" w:rsidR="0087642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94;95;96;97</w:t>
            </w:r>
          </w:p>
        </w:tc>
      </w:tr>
      <w:tr w:rsidR="00A52342" w:rsidRPr="00906149" w14:paraId="79F86CAD" w14:textId="77777777" w:rsidTr="00A52342">
        <w:tc>
          <w:tcPr>
            <w:tcW w:w="1496" w:type="dxa"/>
          </w:tcPr>
          <w:p w14:paraId="6F94E77F" w14:textId="77777777" w:rsidR="00876424" w:rsidRPr="00906149" w:rsidRDefault="0087642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Tarsipes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rostratus</w:t>
            </w:r>
            <w:proofErr w:type="spellEnd"/>
          </w:p>
        </w:tc>
        <w:tc>
          <w:tcPr>
            <w:tcW w:w="6301" w:type="dxa"/>
          </w:tcPr>
          <w:p w14:paraId="3E81D538" w14:textId="77777777" w:rsidR="00876424" w:rsidRPr="00906149" w:rsidRDefault="00876424" w:rsidP="00876424">
            <w:pPr>
              <w:rPr>
                <w:rFonts w:ascii="Bahnschrift SemiLight" w:hAnsi="Bahnschrift SemiLight"/>
                <w:sz w:val="16"/>
                <w:szCs w:val="16"/>
              </w:rPr>
            </w:pPr>
            <w:r w:rsidRPr="00906149">
              <w:rPr>
                <w:rFonts w:ascii="Bahnschrift SemiLight" w:hAnsi="Bahnschrift SemiLight"/>
                <w:sz w:val="16"/>
                <w:szCs w:val="16"/>
              </w:rPr>
              <w:t xml:space="preserve">In floristically rich heath, needs high diversity of shrubs (for year-round nectar provision) (FG); </w:t>
            </w:r>
          </w:p>
          <w:p w14:paraId="15DD9658" w14:textId="77777777" w:rsidR="00876424" w:rsidRPr="00906149" w:rsidRDefault="00876424" w:rsidP="007132B5">
            <w:pPr>
              <w:rPr>
                <w:rFonts w:ascii="Bahnschrift SemiLight" w:hAnsi="Bahnschrift SemiLight"/>
                <w:color w:val="FF0000"/>
                <w:sz w:val="16"/>
                <w:szCs w:val="16"/>
              </w:rPr>
            </w:pPr>
            <w:r w:rsidRPr="00906149">
              <w:rPr>
                <w:rFonts w:ascii="Bahnschrift SemiLight" w:hAnsi="Bahnschrift SemiLight"/>
                <w:sz w:val="16"/>
                <w:szCs w:val="16"/>
              </w:rPr>
              <w:t>Coastal sandplain heaths of south-west WA (MA)</w:t>
            </w:r>
          </w:p>
        </w:tc>
        <w:tc>
          <w:tcPr>
            <w:tcW w:w="2835" w:type="dxa"/>
          </w:tcPr>
          <w:p w14:paraId="70DD6F01" w14:textId="77777777" w:rsidR="0087642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8;29;30;32;50;97</w:t>
            </w:r>
          </w:p>
        </w:tc>
      </w:tr>
      <w:tr w:rsidR="00A52342" w:rsidRPr="00906149" w14:paraId="1876EFA7" w14:textId="77777777" w:rsidTr="00A52342">
        <w:tc>
          <w:tcPr>
            <w:tcW w:w="1496" w:type="dxa"/>
          </w:tcPr>
          <w:p w14:paraId="4A6E17AB" w14:textId="77777777" w:rsidR="00876424" w:rsidRPr="00906149" w:rsidRDefault="0087642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Thylogale</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billardierii</w:t>
            </w:r>
            <w:proofErr w:type="spellEnd"/>
          </w:p>
        </w:tc>
        <w:tc>
          <w:tcPr>
            <w:tcW w:w="6301" w:type="dxa"/>
          </w:tcPr>
          <w:p w14:paraId="7C8EC778" w14:textId="77777777" w:rsidR="00876424" w:rsidRPr="00906149" w:rsidRDefault="00876424" w:rsidP="00876424">
            <w:pPr>
              <w:rPr>
                <w:rFonts w:ascii="Bahnschrift SemiLight" w:hAnsi="Bahnschrift SemiLight"/>
                <w:sz w:val="16"/>
                <w:szCs w:val="16"/>
              </w:rPr>
            </w:pPr>
            <w:r w:rsidRPr="00906149">
              <w:rPr>
                <w:rFonts w:ascii="Bahnschrift SemiLight" w:hAnsi="Bahnschrift SemiLight"/>
                <w:sz w:val="16"/>
                <w:szCs w:val="16"/>
              </w:rPr>
              <w:t xml:space="preserve">Dense vegetation adjacent to open patches, including paddocks and gardens, rainforest, wet sclerophyll forest, coastal heath and scrub, gullies in drier forests (FG); </w:t>
            </w:r>
          </w:p>
          <w:p w14:paraId="0C874A52" w14:textId="77777777" w:rsidR="00876424" w:rsidRPr="00906149" w:rsidRDefault="00876424" w:rsidP="007132B5">
            <w:pPr>
              <w:rPr>
                <w:rFonts w:ascii="Bahnschrift SemiLight" w:hAnsi="Bahnschrift SemiLight"/>
                <w:sz w:val="16"/>
                <w:szCs w:val="16"/>
              </w:rPr>
            </w:pPr>
            <w:r w:rsidRPr="00906149">
              <w:rPr>
                <w:rFonts w:ascii="Bahnschrift SemiLight" w:hAnsi="Bahnschrift SemiLight"/>
                <w:sz w:val="16"/>
                <w:szCs w:val="16"/>
              </w:rPr>
              <w:t>Favours dense vegetation of wet sclerophyll forests, rainforests and tea-tree scrubs (MA)</w:t>
            </w:r>
          </w:p>
        </w:tc>
        <w:tc>
          <w:tcPr>
            <w:tcW w:w="2835" w:type="dxa"/>
          </w:tcPr>
          <w:p w14:paraId="3D3AEBDA" w14:textId="77777777" w:rsidR="0087642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1;2;3;4;6;8;50;54;58;60;62;96;97</w:t>
            </w:r>
          </w:p>
        </w:tc>
      </w:tr>
      <w:tr w:rsidR="00A52342" w:rsidRPr="00906149" w14:paraId="6FEC2FD5" w14:textId="77777777" w:rsidTr="00A52342">
        <w:tc>
          <w:tcPr>
            <w:tcW w:w="1496" w:type="dxa"/>
          </w:tcPr>
          <w:p w14:paraId="25D48AE6" w14:textId="77777777" w:rsidR="00876424" w:rsidRPr="00906149" w:rsidRDefault="0087642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Thylogale</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stigmatica</w:t>
            </w:r>
            <w:proofErr w:type="spellEnd"/>
          </w:p>
        </w:tc>
        <w:tc>
          <w:tcPr>
            <w:tcW w:w="6301" w:type="dxa"/>
          </w:tcPr>
          <w:p w14:paraId="65E159FE" w14:textId="77777777" w:rsidR="00876424" w:rsidRPr="00906149" w:rsidRDefault="00876424" w:rsidP="00876424">
            <w:pPr>
              <w:rPr>
                <w:rFonts w:ascii="Bahnschrift SemiLight" w:hAnsi="Bahnschrift SemiLight"/>
                <w:sz w:val="16"/>
                <w:szCs w:val="16"/>
              </w:rPr>
            </w:pPr>
            <w:r w:rsidRPr="00906149">
              <w:rPr>
                <w:rFonts w:ascii="Bahnschrift SemiLight" w:hAnsi="Bahnschrift SemiLight"/>
                <w:sz w:val="16"/>
                <w:szCs w:val="16"/>
              </w:rPr>
              <w:t xml:space="preserve">In rainforest, sometimes in adjacent wet sclerophyll forest (FG); </w:t>
            </w:r>
          </w:p>
          <w:p w14:paraId="11464735" w14:textId="77777777" w:rsidR="00876424" w:rsidRPr="00906149" w:rsidRDefault="00876424" w:rsidP="007132B5">
            <w:pPr>
              <w:rPr>
                <w:rFonts w:ascii="Bahnschrift SemiLight" w:hAnsi="Bahnschrift SemiLight"/>
                <w:color w:val="FF0000"/>
                <w:sz w:val="16"/>
                <w:szCs w:val="16"/>
              </w:rPr>
            </w:pPr>
            <w:r w:rsidRPr="00906149">
              <w:rPr>
                <w:rFonts w:ascii="Bahnschrift SemiLight" w:hAnsi="Bahnschrift SemiLight"/>
                <w:sz w:val="16"/>
                <w:szCs w:val="16"/>
              </w:rPr>
              <w:t>Tropical and subtropical rainforests, also occurs in wet sclerophyll forests and occasionally in deciduous vine thickets (MA)</w:t>
            </w:r>
          </w:p>
        </w:tc>
        <w:tc>
          <w:tcPr>
            <w:tcW w:w="2835" w:type="dxa"/>
          </w:tcPr>
          <w:p w14:paraId="50267F3D" w14:textId="77777777" w:rsidR="0087642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2;3;5;6;54;60;62;97</w:t>
            </w:r>
          </w:p>
        </w:tc>
      </w:tr>
      <w:tr w:rsidR="00A52342" w:rsidRPr="00906149" w14:paraId="50500138" w14:textId="77777777" w:rsidTr="00A52342">
        <w:tc>
          <w:tcPr>
            <w:tcW w:w="1496" w:type="dxa"/>
          </w:tcPr>
          <w:p w14:paraId="52F3F511" w14:textId="77777777" w:rsidR="00876424" w:rsidRPr="00906149" w:rsidRDefault="0087642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Thylogale</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thetis</w:t>
            </w:r>
            <w:proofErr w:type="spellEnd"/>
          </w:p>
        </w:tc>
        <w:tc>
          <w:tcPr>
            <w:tcW w:w="6301" w:type="dxa"/>
          </w:tcPr>
          <w:p w14:paraId="740D5C39" w14:textId="77777777" w:rsidR="00876424"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Around fringes of rainforest and wet sclerophyll forest (FG); </w:t>
            </w:r>
          </w:p>
          <w:p w14:paraId="3F97E8C0" w14:textId="77777777" w:rsidR="00876424" w:rsidRPr="00906149" w:rsidRDefault="0087642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Dense rainforest and eucalypt forests, most numerous where the forest edge adjoins grassy areas or pasture (MA)</w:t>
            </w:r>
          </w:p>
        </w:tc>
        <w:tc>
          <w:tcPr>
            <w:tcW w:w="2835" w:type="dxa"/>
          </w:tcPr>
          <w:p w14:paraId="41C8D2E9" w14:textId="77777777" w:rsidR="0087642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1;2;3;5;6;54;60;62;97</w:t>
            </w:r>
          </w:p>
        </w:tc>
      </w:tr>
      <w:tr w:rsidR="00A52342" w:rsidRPr="00906149" w14:paraId="47B30B4F" w14:textId="77777777" w:rsidTr="00A52342">
        <w:tc>
          <w:tcPr>
            <w:tcW w:w="1496" w:type="dxa"/>
          </w:tcPr>
          <w:p w14:paraId="284BB39C" w14:textId="77777777" w:rsidR="00B142F1" w:rsidRPr="00906149" w:rsidRDefault="00A6693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Trichosurus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caninus</w:t>
            </w:r>
            <w:proofErr w:type="spellEnd"/>
          </w:p>
        </w:tc>
        <w:tc>
          <w:tcPr>
            <w:tcW w:w="6301" w:type="dxa"/>
          </w:tcPr>
          <w:p w14:paraId="7B364195" w14:textId="77777777" w:rsidR="00A66934" w:rsidRPr="00906149" w:rsidRDefault="00A6693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C</w:t>
            </w:r>
            <w:r w:rsidR="00876424" w:rsidRPr="00906149">
              <w:rPr>
                <w:rFonts w:ascii="Bahnschrift SemiLight" w:eastAsia="Times New Roman" w:hAnsi="Bahnschrift SemiLight" w:cs="Times New Roman"/>
                <w:sz w:val="16"/>
                <w:szCs w:val="16"/>
              </w:rPr>
              <w:t>ool to temperate wet forest and subtropical rainforest with a luxuriant understorey of non-sclerophyllous shrubs and ferns</w:t>
            </w:r>
            <w:r w:rsidRPr="00906149">
              <w:rPr>
                <w:rFonts w:ascii="Bahnschrift SemiLight" w:eastAsia="Times New Roman" w:hAnsi="Bahnschrift SemiLight" w:cs="Times New Roman"/>
                <w:sz w:val="16"/>
                <w:szCs w:val="16"/>
              </w:rPr>
              <w:t xml:space="preserve"> (FG)</w:t>
            </w:r>
            <w:r w:rsidR="00876424" w:rsidRPr="00906149">
              <w:rPr>
                <w:rFonts w:ascii="Bahnschrift SemiLight" w:eastAsia="Times New Roman" w:hAnsi="Bahnschrift SemiLight" w:cs="Times New Roman"/>
                <w:sz w:val="16"/>
                <w:szCs w:val="16"/>
              </w:rPr>
              <w:t>;</w:t>
            </w:r>
          </w:p>
          <w:p w14:paraId="6B7EF021" w14:textId="77777777" w:rsidR="00B142F1" w:rsidRPr="00906149" w:rsidRDefault="00A6693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M</w:t>
            </w:r>
            <w:r w:rsidR="00876424" w:rsidRPr="00906149">
              <w:rPr>
                <w:rFonts w:ascii="Bahnschrift SemiLight" w:eastAsia="Times New Roman" w:hAnsi="Bahnschrift SemiLight" w:cs="Times New Roman"/>
                <w:sz w:val="16"/>
                <w:szCs w:val="16"/>
              </w:rPr>
              <w:t>oist forests</w:t>
            </w:r>
            <w:r w:rsidRPr="00906149">
              <w:rPr>
                <w:rFonts w:ascii="Bahnschrift SemiLight" w:eastAsia="Times New Roman" w:hAnsi="Bahnschrift SemiLight" w:cs="Times New Roman"/>
                <w:sz w:val="16"/>
                <w:szCs w:val="16"/>
              </w:rPr>
              <w:t xml:space="preserve"> (MA)</w:t>
            </w:r>
          </w:p>
        </w:tc>
        <w:tc>
          <w:tcPr>
            <w:tcW w:w="2835" w:type="dxa"/>
          </w:tcPr>
          <w:p w14:paraId="7FCF1DB1" w14:textId="77777777" w:rsidR="00B142F1"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1;2;3;6;60;97</w:t>
            </w:r>
          </w:p>
        </w:tc>
      </w:tr>
      <w:tr w:rsidR="00A52342" w:rsidRPr="00906149" w14:paraId="3874400A" w14:textId="77777777" w:rsidTr="00A52342">
        <w:tc>
          <w:tcPr>
            <w:tcW w:w="1496" w:type="dxa"/>
          </w:tcPr>
          <w:p w14:paraId="3AC5A0DA" w14:textId="77777777" w:rsidR="00706254" w:rsidRPr="00906149" w:rsidRDefault="00A6693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Trichosurus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cunninghami</w:t>
            </w:r>
            <w:proofErr w:type="spellEnd"/>
          </w:p>
        </w:tc>
        <w:tc>
          <w:tcPr>
            <w:tcW w:w="6301" w:type="dxa"/>
          </w:tcPr>
          <w:p w14:paraId="4AB8AC27" w14:textId="77777777" w:rsidR="00A66934" w:rsidRPr="00906149" w:rsidRDefault="00A6693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Cool to temperate wet forest with a luxuriant understorey of non-sclerophyllous shrubs and ferns (FG); </w:t>
            </w:r>
          </w:p>
          <w:p w14:paraId="29B12FA8" w14:textId="77777777" w:rsidR="00706254" w:rsidRPr="00906149" w:rsidRDefault="00A6693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A variety of wetter forest types, altitudes above 300m (MA)</w:t>
            </w:r>
          </w:p>
        </w:tc>
        <w:tc>
          <w:tcPr>
            <w:tcW w:w="2835" w:type="dxa"/>
          </w:tcPr>
          <w:p w14:paraId="0D7E118F" w14:textId="77777777" w:rsidR="0070625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1;2;3;4;6;54;60;97</w:t>
            </w:r>
          </w:p>
        </w:tc>
      </w:tr>
      <w:tr w:rsidR="00A52342" w:rsidRPr="00906149" w14:paraId="39046DE1" w14:textId="77777777" w:rsidTr="00A52342">
        <w:tc>
          <w:tcPr>
            <w:tcW w:w="1496" w:type="dxa"/>
          </w:tcPr>
          <w:p w14:paraId="5EC99619" w14:textId="77777777" w:rsidR="00706254" w:rsidRPr="00906149" w:rsidRDefault="00A6693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Trichosurus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vulpecula</w:t>
            </w:r>
            <w:proofErr w:type="spellEnd"/>
          </w:p>
        </w:tc>
        <w:tc>
          <w:tcPr>
            <w:tcW w:w="6301" w:type="dxa"/>
          </w:tcPr>
          <w:p w14:paraId="76902E72" w14:textId="77777777" w:rsidR="00A66934" w:rsidRPr="00906149" w:rsidRDefault="00A66934" w:rsidP="00A66934">
            <w:pPr>
              <w:rPr>
                <w:rFonts w:ascii="Bahnschrift SemiLight" w:hAnsi="Bahnschrift SemiLight"/>
                <w:sz w:val="16"/>
                <w:szCs w:val="16"/>
              </w:rPr>
            </w:pPr>
            <w:r w:rsidRPr="00906149">
              <w:rPr>
                <w:rFonts w:ascii="Bahnschrift SemiLight" w:hAnsi="Bahnschrift SemiLight"/>
                <w:sz w:val="16"/>
                <w:szCs w:val="16"/>
              </w:rPr>
              <w:t xml:space="preserve">Found in most treed environments, including cities, towns and farmland, exclude wet sclerophyll forest in south-east of range (FG); </w:t>
            </w:r>
          </w:p>
          <w:p w14:paraId="1452C4CD" w14:textId="77777777" w:rsidR="00706254" w:rsidRPr="00906149" w:rsidRDefault="00A66934" w:rsidP="007132B5">
            <w:pPr>
              <w:rPr>
                <w:rFonts w:ascii="Bahnschrift SemiLight" w:hAnsi="Bahnschrift SemiLight"/>
                <w:color w:val="FF0000"/>
                <w:sz w:val="16"/>
                <w:szCs w:val="16"/>
              </w:rPr>
            </w:pPr>
            <w:r w:rsidRPr="00906149">
              <w:rPr>
                <w:rFonts w:ascii="Bahnschrift SemiLight" w:hAnsi="Bahnschrift SemiLight"/>
                <w:sz w:val="16"/>
                <w:szCs w:val="16"/>
              </w:rPr>
              <w:t>Mostly restricted to River Red Gums along creeks and rivers in the semi-arid country, declining in tropical and temperate woodlands, prefers dry eucalypt forests and woodlands (MA)</w:t>
            </w:r>
          </w:p>
        </w:tc>
        <w:tc>
          <w:tcPr>
            <w:tcW w:w="2835" w:type="dxa"/>
          </w:tcPr>
          <w:p w14:paraId="4654A9D7" w14:textId="77777777" w:rsidR="0070625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4;5;8;9;10;59;60;65;96;97</w:t>
            </w:r>
          </w:p>
        </w:tc>
      </w:tr>
      <w:tr w:rsidR="00A52342" w:rsidRPr="00906149" w14:paraId="54D27330" w14:textId="77777777" w:rsidTr="00A52342">
        <w:tc>
          <w:tcPr>
            <w:tcW w:w="1496" w:type="dxa"/>
          </w:tcPr>
          <w:p w14:paraId="79F8233B" w14:textId="77777777" w:rsidR="00706254" w:rsidRPr="00906149" w:rsidRDefault="00A6693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Vombatus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ursinus</w:t>
            </w:r>
            <w:proofErr w:type="spellEnd"/>
          </w:p>
        </w:tc>
        <w:tc>
          <w:tcPr>
            <w:tcW w:w="6301" w:type="dxa"/>
          </w:tcPr>
          <w:p w14:paraId="3F6C8E1D" w14:textId="77777777" w:rsidR="00A66934" w:rsidRPr="00906149" w:rsidRDefault="00A66934" w:rsidP="00A66934">
            <w:pPr>
              <w:rPr>
                <w:rFonts w:ascii="Bahnschrift SemiLight" w:hAnsi="Bahnschrift SemiLight"/>
                <w:sz w:val="16"/>
                <w:szCs w:val="16"/>
              </w:rPr>
            </w:pPr>
            <w:r w:rsidRPr="00906149">
              <w:rPr>
                <w:rFonts w:ascii="Bahnschrift SemiLight" w:hAnsi="Bahnschrift SemiLight"/>
                <w:sz w:val="16"/>
                <w:szCs w:val="16"/>
              </w:rPr>
              <w:t xml:space="preserve">In wet forest above 600m (for QLD and north NSW), further south also inhabits drier forest, coastal scrub and heath from sea level to above snowline (FG); </w:t>
            </w:r>
          </w:p>
          <w:p w14:paraId="4294B5CB" w14:textId="77777777" w:rsidR="00706254" w:rsidRPr="00906149" w:rsidRDefault="00A66934" w:rsidP="007132B5">
            <w:pPr>
              <w:rPr>
                <w:rFonts w:ascii="Bahnschrift SemiLight" w:hAnsi="Bahnschrift SemiLight"/>
                <w:color w:val="FF0000"/>
                <w:sz w:val="16"/>
                <w:szCs w:val="16"/>
              </w:rPr>
            </w:pPr>
            <w:r w:rsidRPr="00906149">
              <w:rPr>
                <w:rFonts w:ascii="Bahnschrift SemiLight" w:hAnsi="Bahnschrift SemiLight"/>
                <w:sz w:val="16"/>
                <w:szCs w:val="16"/>
              </w:rPr>
              <w:t>In south QLD and north NSW occurs only in sclerophyll forest above 600m, further south also occurs at lower altitudes and in more open vegetation such as woodland, coastal scrub and heathland (MA)</w:t>
            </w:r>
          </w:p>
        </w:tc>
        <w:tc>
          <w:tcPr>
            <w:tcW w:w="2835" w:type="dxa"/>
          </w:tcPr>
          <w:p w14:paraId="5E0EFC9E"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In QLD 3;4;5;54;60;96;97; in NSW 3;4;5;7;8;9;10;11;12;13;14;15;16;20;26;30;</w:t>
            </w:r>
          </w:p>
          <w:p w14:paraId="7FFE2B5C" w14:textId="77777777" w:rsidR="00706254"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50;51;54;59;60;65;96;97</w:t>
            </w:r>
          </w:p>
        </w:tc>
      </w:tr>
      <w:tr w:rsidR="00A52342" w:rsidRPr="00906149" w14:paraId="0EEF15A7" w14:textId="77777777" w:rsidTr="00A52342">
        <w:tc>
          <w:tcPr>
            <w:tcW w:w="1496" w:type="dxa"/>
          </w:tcPr>
          <w:p w14:paraId="2899E190" w14:textId="77777777" w:rsidR="00840A19" w:rsidRPr="00906149" w:rsidRDefault="00A6693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Wallabia</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bicolor</w:t>
            </w:r>
            <w:proofErr w:type="spellEnd"/>
          </w:p>
        </w:tc>
        <w:tc>
          <w:tcPr>
            <w:tcW w:w="6301" w:type="dxa"/>
          </w:tcPr>
          <w:p w14:paraId="326F2515" w14:textId="77777777" w:rsidR="00A66934" w:rsidRPr="00906149" w:rsidRDefault="00A66934" w:rsidP="00A66934">
            <w:pPr>
              <w:rPr>
                <w:rFonts w:ascii="Bahnschrift SemiLight" w:hAnsi="Bahnschrift SemiLight"/>
                <w:sz w:val="16"/>
                <w:szCs w:val="16"/>
              </w:rPr>
            </w:pPr>
            <w:r w:rsidRPr="00906149">
              <w:rPr>
                <w:rFonts w:ascii="Bahnschrift SemiLight" w:hAnsi="Bahnschrift SemiLight"/>
                <w:sz w:val="16"/>
                <w:szCs w:val="16"/>
              </w:rPr>
              <w:t xml:space="preserve">In wide range of forest, woodland, scrub and heath from tropical rainforest to dry brigalow, box-ironbark and some </w:t>
            </w:r>
            <w:proofErr w:type="spellStart"/>
            <w:r w:rsidRPr="00906149">
              <w:rPr>
                <w:rFonts w:ascii="Bahnschrift SemiLight" w:hAnsi="Bahnschrift SemiLight"/>
                <w:sz w:val="16"/>
                <w:szCs w:val="16"/>
              </w:rPr>
              <w:t>mallee</w:t>
            </w:r>
            <w:proofErr w:type="spellEnd"/>
            <w:r w:rsidRPr="00906149">
              <w:rPr>
                <w:rFonts w:ascii="Bahnschrift SemiLight" w:hAnsi="Bahnschrift SemiLight"/>
                <w:sz w:val="16"/>
                <w:szCs w:val="16"/>
              </w:rPr>
              <w:t xml:space="preserve"> associations (FG); </w:t>
            </w:r>
          </w:p>
          <w:p w14:paraId="6CEE7350" w14:textId="77777777" w:rsidR="00840A19" w:rsidRPr="00906149" w:rsidRDefault="00A66934" w:rsidP="007132B5">
            <w:pPr>
              <w:rPr>
                <w:rFonts w:ascii="Bahnschrift SemiLight" w:hAnsi="Bahnschrift SemiLight"/>
                <w:color w:val="FF0000"/>
                <w:sz w:val="16"/>
                <w:szCs w:val="16"/>
              </w:rPr>
            </w:pPr>
            <w:r w:rsidRPr="00906149">
              <w:rPr>
                <w:rFonts w:ascii="Bahnschrift SemiLight" w:hAnsi="Bahnschrift SemiLight"/>
                <w:sz w:val="16"/>
                <w:szCs w:val="16"/>
              </w:rPr>
              <w:t>In thick undergrowth in forest, woodland and heath, brigalow scrub particularly favoured in QLD (MA)</w:t>
            </w:r>
          </w:p>
        </w:tc>
        <w:tc>
          <w:tcPr>
            <w:tcW w:w="2835" w:type="dxa"/>
          </w:tcPr>
          <w:p w14:paraId="12CAB85B" w14:textId="77777777" w:rsidR="00A52342"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1;2;3;4;5;6;7;8;9;10;11;12;13;14;15;16;20;26;</w:t>
            </w:r>
          </w:p>
          <w:p w14:paraId="060F2AF1" w14:textId="77777777" w:rsidR="00840A19"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27;29;50;51;54;55;59;60;61;62;65;96;97</w:t>
            </w:r>
          </w:p>
        </w:tc>
      </w:tr>
      <w:tr w:rsidR="00A52342" w:rsidRPr="00906149" w14:paraId="5E69BC14" w14:textId="77777777" w:rsidTr="00A52342">
        <w:tc>
          <w:tcPr>
            <w:tcW w:w="1496" w:type="dxa"/>
          </w:tcPr>
          <w:p w14:paraId="051E60B1" w14:textId="77777777" w:rsidR="00840A19" w:rsidRPr="00906149" w:rsidRDefault="00A6693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Wyulda</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squamicaudata</w:t>
            </w:r>
            <w:proofErr w:type="spellEnd"/>
          </w:p>
        </w:tc>
        <w:tc>
          <w:tcPr>
            <w:tcW w:w="6301" w:type="dxa"/>
          </w:tcPr>
          <w:p w14:paraId="7970228A" w14:textId="77777777" w:rsidR="00A66934" w:rsidRPr="00906149" w:rsidRDefault="00A66934" w:rsidP="00A66934">
            <w:pPr>
              <w:rPr>
                <w:rFonts w:ascii="Bahnschrift SemiLight" w:hAnsi="Bahnschrift SemiLight"/>
                <w:sz w:val="16"/>
                <w:szCs w:val="16"/>
              </w:rPr>
            </w:pPr>
            <w:r w:rsidRPr="00906149">
              <w:rPr>
                <w:rFonts w:ascii="Bahnschrift SemiLight" w:hAnsi="Bahnschrift SemiLight"/>
                <w:sz w:val="16"/>
                <w:szCs w:val="16"/>
              </w:rPr>
              <w:t xml:space="preserve">Low open woodland, riparian forest and vine thickets (FG); </w:t>
            </w:r>
          </w:p>
          <w:p w14:paraId="5DEA09D5" w14:textId="77777777" w:rsidR="00840A19" w:rsidRPr="00906149" w:rsidRDefault="00A66934" w:rsidP="007132B5">
            <w:pPr>
              <w:rPr>
                <w:rFonts w:ascii="Bahnschrift SemiLight" w:hAnsi="Bahnschrift SemiLight"/>
                <w:b/>
                <w:bCs/>
                <w:sz w:val="16"/>
                <w:szCs w:val="16"/>
              </w:rPr>
            </w:pPr>
            <w:r w:rsidRPr="00906149">
              <w:rPr>
                <w:rFonts w:ascii="Bahnschrift SemiLight" w:hAnsi="Bahnschrift SemiLight"/>
                <w:sz w:val="16"/>
                <w:szCs w:val="16"/>
              </w:rPr>
              <w:t>Shelters exclusively in rocks, inhabits very rugged, rocky country (rocky outcrops), inhabits open woodland and closed forest (sometimes with rainforest vegetation elements) (MA)</w:t>
            </w:r>
          </w:p>
        </w:tc>
        <w:tc>
          <w:tcPr>
            <w:tcW w:w="2835" w:type="dxa"/>
          </w:tcPr>
          <w:p w14:paraId="76881A66" w14:textId="77777777" w:rsidR="00840A19"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7;8;18;19;28;33;47;48;53;56;62;97</w:t>
            </w:r>
          </w:p>
        </w:tc>
      </w:tr>
      <w:tr w:rsidR="00A52342" w:rsidRPr="00906149" w14:paraId="1D4557D1" w14:textId="77777777" w:rsidTr="00A52342">
        <w:tc>
          <w:tcPr>
            <w:tcW w:w="1496" w:type="dxa"/>
          </w:tcPr>
          <w:p w14:paraId="19614361" w14:textId="77777777" w:rsidR="00840A19" w:rsidRPr="00906149" w:rsidRDefault="00A66934" w:rsidP="007132B5">
            <w:pPr>
              <w:rPr>
                <w:rFonts w:ascii="Bahnschrift SemiLight" w:eastAsia="Times New Roman" w:hAnsi="Bahnschrift SemiLight" w:cs="Times New Roman"/>
                <w:sz w:val="16"/>
                <w:szCs w:val="16"/>
              </w:rPr>
            </w:pPr>
            <w:proofErr w:type="spellStart"/>
            <w:r w:rsidRPr="00906149">
              <w:rPr>
                <w:rFonts w:ascii="Bahnschrift SemiLight" w:eastAsia="Times New Roman" w:hAnsi="Bahnschrift SemiLight" w:cs="Times New Roman"/>
                <w:sz w:val="16"/>
                <w:szCs w:val="16"/>
              </w:rPr>
              <w:t>Zyzomys</w:t>
            </w:r>
            <w:proofErr w:type="spellEnd"/>
            <w:r w:rsidRPr="00906149">
              <w:rPr>
                <w:rFonts w:ascii="Bahnschrift SemiLight" w:eastAsia="Times New Roman" w:hAnsi="Bahnschrift SemiLight" w:cs="Times New Roman"/>
                <w:sz w:val="16"/>
                <w:szCs w:val="16"/>
              </w:rPr>
              <w:t xml:space="preserve"> </w:t>
            </w:r>
            <w:proofErr w:type="spellStart"/>
            <w:r w:rsidRPr="00906149">
              <w:rPr>
                <w:rFonts w:ascii="Bahnschrift SemiLight" w:eastAsia="Times New Roman" w:hAnsi="Bahnschrift SemiLight" w:cs="Times New Roman"/>
                <w:sz w:val="16"/>
                <w:szCs w:val="16"/>
              </w:rPr>
              <w:t>argurus</w:t>
            </w:r>
            <w:proofErr w:type="spellEnd"/>
          </w:p>
        </w:tc>
        <w:tc>
          <w:tcPr>
            <w:tcW w:w="6301" w:type="dxa"/>
          </w:tcPr>
          <w:p w14:paraId="43629A3C" w14:textId="77777777" w:rsidR="00A66934" w:rsidRPr="00906149" w:rsidRDefault="00A6693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 xml:space="preserve">Associated with fractured rock outcrops or scree slopes, usually within vegetation with monsoon forest elements (FG); </w:t>
            </w:r>
          </w:p>
          <w:p w14:paraId="38C3B9E7" w14:textId="77777777" w:rsidR="00840A19" w:rsidRPr="00906149" w:rsidRDefault="00A66934"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Associated with rocky outcrops, particularly sandstone formations, with vegetation varying from riverine communities through open forest, to woodland with an understorey of spinifex or tropical grasses, may also occupy monsoon forest patches and dry vine thickets (MA)</w:t>
            </w:r>
          </w:p>
        </w:tc>
        <w:tc>
          <w:tcPr>
            <w:tcW w:w="2835" w:type="dxa"/>
          </w:tcPr>
          <w:p w14:paraId="47BF9F0C" w14:textId="77777777" w:rsidR="00840A19" w:rsidRPr="00906149" w:rsidRDefault="00A52342" w:rsidP="007132B5">
            <w:pPr>
              <w:rPr>
                <w:rFonts w:ascii="Bahnschrift SemiLight" w:eastAsia="Times New Roman" w:hAnsi="Bahnschrift SemiLight" w:cs="Times New Roman"/>
                <w:sz w:val="16"/>
                <w:szCs w:val="16"/>
              </w:rPr>
            </w:pPr>
            <w:r w:rsidRPr="00906149">
              <w:rPr>
                <w:rFonts w:ascii="Bahnschrift SemiLight" w:eastAsia="Times New Roman" w:hAnsi="Bahnschrift SemiLight" w:cs="Times New Roman"/>
                <w:sz w:val="16"/>
                <w:szCs w:val="16"/>
              </w:rPr>
              <w:t>4;5;7;9;10;12;13;14;18;20;51;62;96;97</w:t>
            </w:r>
          </w:p>
        </w:tc>
      </w:tr>
    </w:tbl>
    <w:p w14:paraId="0846B935" w14:textId="77777777" w:rsidR="00840A19" w:rsidRPr="00906149" w:rsidRDefault="00840A19" w:rsidP="007132B5">
      <w:pPr>
        <w:rPr>
          <w:rFonts w:ascii="Bahnschrift SemiLight" w:eastAsia="Times New Roman" w:hAnsi="Bahnschrift SemiLight" w:cs="Times New Roman"/>
        </w:rPr>
      </w:pPr>
    </w:p>
    <w:p w14:paraId="1C3BD649" w14:textId="77777777" w:rsidR="00A64864" w:rsidRPr="00906149" w:rsidRDefault="00380CF4" w:rsidP="007132B5">
      <w:pPr>
        <w:rPr>
          <w:rFonts w:ascii="Bahnschrift SemiLight" w:eastAsia="Times New Roman" w:hAnsi="Bahnschrift SemiLight" w:cs="Times New Roman"/>
          <w:sz w:val="20"/>
        </w:rPr>
      </w:pPr>
      <w:r w:rsidRPr="00906149">
        <w:rPr>
          <w:rFonts w:ascii="Bahnschrift SemiLight" w:eastAsia="Times New Roman" w:hAnsi="Bahnschrift SemiLight" w:cs="Times New Roman"/>
          <w:sz w:val="20"/>
        </w:rPr>
        <w:t xml:space="preserve">Species’ distributions were refined </w:t>
      </w:r>
      <w:r w:rsidR="0094641A" w:rsidRPr="00906149">
        <w:rPr>
          <w:rFonts w:ascii="Bahnschrift SemiLight" w:eastAsia="Times New Roman" w:hAnsi="Bahnschrift SemiLight" w:cs="Times New Roman"/>
          <w:sz w:val="20"/>
        </w:rPr>
        <w:t xml:space="preserve">in ArcGIS Pro 2.3 </w:t>
      </w:r>
      <w:r w:rsidRPr="00906149">
        <w:rPr>
          <w:rFonts w:ascii="Bahnschrift SemiLight" w:eastAsia="Times New Roman" w:hAnsi="Bahnschrift SemiLight" w:cs="Times New Roman"/>
          <w:sz w:val="20"/>
        </w:rPr>
        <w:t xml:space="preserve">by the NVIS subclasses, along with any rainfall, altitude and rocky outcrop preferences contained in the habitat descriptions, to delineate species habitat. </w:t>
      </w:r>
      <w:r w:rsidR="00161FA2" w:rsidRPr="00906149">
        <w:rPr>
          <w:rFonts w:ascii="Bahnschrift SemiLight" w:eastAsia="Times New Roman" w:hAnsi="Bahnschrift SemiLight" w:cs="Times New Roman"/>
          <w:sz w:val="20"/>
        </w:rPr>
        <w:t xml:space="preserve">This involved several </w:t>
      </w:r>
      <w:r w:rsidR="00F4246A" w:rsidRPr="00906149">
        <w:rPr>
          <w:rFonts w:ascii="Bahnschrift SemiLight" w:eastAsia="Times New Roman" w:hAnsi="Bahnschrift SemiLight" w:cs="Times New Roman"/>
          <w:sz w:val="20"/>
        </w:rPr>
        <w:t xml:space="preserve">steps: distributions were trimmed to the relevant NVIS subclasses first (using spatial tools Clip and Extract by Attributes), these in turn were trimmed by rainfall requirements where present, then by altitude, and lastly by rocky outcrop requirements (the three </w:t>
      </w:r>
      <w:r w:rsidR="00F4246A" w:rsidRPr="00906149">
        <w:rPr>
          <w:rFonts w:ascii="Bahnschrift SemiLight" w:eastAsia="Times New Roman" w:hAnsi="Bahnschrift SemiLight" w:cs="Times New Roman"/>
          <w:sz w:val="20"/>
        </w:rPr>
        <w:lastRenderedPageBreak/>
        <w:t>latter parameters were carried out using Clip, preceded by an Image Classification exercise for altitude and rocky outcrops).</w:t>
      </w:r>
      <w:r w:rsidR="00DA29B4" w:rsidRPr="00906149">
        <w:rPr>
          <w:rFonts w:ascii="Bahnschrift SemiLight" w:eastAsia="Times New Roman" w:hAnsi="Bahnschrift SemiLight" w:cs="Times New Roman"/>
          <w:sz w:val="20"/>
        </w:rPr>
        <w:t xml:space="preserve"> </w:t>
      </w:r>
      <w:r w:rsidR="006E12E9" w:rsidRPr="00906149">
        <w:rPr>
          <w:rFonts w:ascii="Bahnschrift SemiLight" w:eastAsia="Times New Roman" w:hAnsi="Bahnschrift SemiLight" w:cs="Times New Roman"/>
          <w:sz w:val="20"/>
        </w:rPr>
        <w:t xml:space="preserve">Rocky outcrop areas were defined as those where </w:t>
      </w:r>
      <w:r w:rsidR="008545D3" w:rsidRPr="00906149">
        <w:rPr>
          <w:rFonts w:ascii="Bahnschrift SemiLight" w:eastAsia="Times New Roman" w:hAnsi="Bahnschrift SemiLight" w:cs="Times New Roman"/>
          <w:sz w:val="20"/>
        </w:rPr>
        <w:t>regolith depth was less than 2 centimetres, which allows for the accumulation of some weathering debris on bare rock (</w:t>
      </w:r>
      <w:proofErr w:type="spellStart"/>
      <w:r w:rsidR="008545D3" w:rsidRPr="00906149">
        <w:rPr>
          <w:rFonts w:ascii="Bahnschrift SemiLight" w:eastAsia="Times New Roman" w:hAnsi="Bahnschrift SemiLight" w:cs="Times New Roman"/>
          <w:sz w:val="20"/>
        </w:rPr>
        <w:t>Shtober-Zisu</w:t>
      </w:r>
      <w:proofErr w:type="spellEnd"/>
      <w:r w:rsidR="008545D3" w:rsidRPr="00906149">
        <w:rPr>
          <w:rFonts w:ascii="Bahnschrift SemiLight" w:eastAsia="Times New Roman" w:hAnsi="Bahnschrift SemiLight" w:cs="Times New Roman"/>
          <w:sz w:val="20"/>
        </w:rPr>
        <w:t xml:space="preserve"> &amp; Wittenberg, 2021)</w:t>
      </w:r>
      <w:r w:rsidR="00046C7B" w:rsidRPr="00906149">
        <w:rPr>
          <w:rFonts w:ascii="Bahnschrift SemiLight" w:eastAsia="Times New Roman" w:hAnsi="Bahnschrift SemiLight" w:cs="Times New Roman"/>
          <w:sz w:val="20"/>
        </w:rPr>
        <w:t xml:space="preserve">. </w:t>
      </w:r>
      <w:r w:rsidR="00DA29B4" w:rsidRPr="00906149">
        <w:rPr>
          <w:rFonts w:ascii="Bahnschrift SemiLight" w:eastAsia="Times New Roman" w:hAnsi="Bahnschrift SemiLight" w:cs="Times New Roman"/>
          <w:sz w:val="20"/>
        </w:rPr>
        <w:t>To complete the habitat models, the dispersal distance of each species</w:t>
      </w:r>
      <w:r w:rsidR="00C67F69">
        <w:rPr>
          <w:rFonts w:ascii="Bahnschrift SemiLight" w:eastAsia="Times New Roman" w:hAnsi="Bahnschrift SemiLight" w:cs="Times New Roman"/>
          <w:sz w:val="20"/>
        </w:rPr>
        <w:t xml:space="preserve"> – calculated following Santini et al. (2014) - </w:t>
      </w:r>
      <w:r w:rsidR="00DA29B4" w:rsidRPr="00906149">
        <w:rPr>
          <w:rFonts w:ascii="Bahnschrift SemiLight" w:eastAsia="Times New Roman" w:hAnsi="Bahnschrift SemiLight" w:cs="Times New Roman"/>
          <w:sz w:val="20"/>
        </w:rPr>
        <w:t>was used as a buffer around the habitat polygon obtained</w:t>
      </w:r>
      <w:r w:rsidR="00C67F69">
        <w:rPr>
          <w:rFonts w:ascii="Bahnschrift SemiLight" w:eastAsia="Times New Roman" w:hAnsi="Bahnschrift SemiLight" w:cs="Times New Roman"/>
          <w:sz w:val="20"/>
        </w:rPr>
        <w:t>,</w:t>
      </w:r>
      <w:r w:rsidR="00DA29B4" w:rsidRPr="00906149">
        <w:rPr>
          <w:rFonts w:ascii="Bahnschrift SemiLight" w:eastAsia="Times New Roman" w:hAnsi="Bahnschrift SemiLight" w:cs="Times New Roman"/>
          <w:sz w:val="20"/>
        </w:rPr>
        <w:t xml:space="preserve"> accounting for possible sightings outside primary habitat but within a distance the individual may have travelled.</w:t>
      </w:r>
    </w:p>
    <w:p w14:paraId="3E98728E" w14:textId="77777777" w:rsidR="00F4246A" w:rsidRPr="00906149" w:rsidRDefault="00F4246A" w:rsidP="007132B5">
      <w:pPr>
        <w:rPr>
          <w:rFonts w:ascii="Bahnschrift SemiLight" w:eastAsia="Times New Roman" w:hAnsi="Bahnschrift SemiLight" w:cs="Times New Roman"/>
          <w:sz w:val="20"/>
        </w:rPr>
      </w:pPr>
      <w:r w:rsidRPr="00906149">
        <w:rPr>
          <w:rFonts w:ascii="Bahnschrift SemiLight" w:eastAsia="Times New Roman" w:hAnsi="Bahnschrift SemiLight" w:cs="Times New Roman"/>
          <w:sz w:val="20"/>
        </w:rPr>
        <w:t>A</w:t>
      </w:r>
      <w:r w:rsidR="00DA29B4" w:rsidRPr="00906149">
        <w:rPr>
          <w:rFonts w:ascii="Bahnschrift SemiLight" w:eastAsia="Times New Roman" w:hAnsi="Bahnschrift SemiLight" w:cs="Times New Roman"/>
          <w:sz w:val="20"/>
        </w:rPr>
        <w:t>LA</w:t>
      </w:r>
      <w:r w:rsidRPr="00906149">
        <w:rPr>
          <w:rFonts w:ascii="Bahnschrift SemiLight" w:eastAsia="Times New Roman" w:hAnsi="Bahnschrift SemiLight" w:cs="Times New Roman"/>
          <w:sz w:val="20"/>
        </w:rPr>
        <w:t xml:space="preserve"> record data for each species was trimmed to the extent of the relevant IUCN distribution and then used to validate the habitat models derived for each speci</w:t>
      </w:r>
      <w:r w:rsidR="00DA29B4" w:rsidRPr="00906149">
        <w:rPr>
          <w:rFonts w:ascii="Bahnschrift SemiLight" w:eastAsia="Times New Roman" w:hAnsi="Bahnschrift SemiLight" w:cs="Times New Roman"/>
          <w:sz w:val="20"/>
        </w:rPr>
        <w:t>es</w:t>
      </w:r>
      <w:r w:rsidR="0094641A" w:rsidRPr="00906149">
        <w:rPr>
          <w:rFonts w:ascii="Bahnschrift SemiLight" w:eastAsia="Times New Roman" w:hAnsi="Bahnschrift SemiLight" w:cs="Times New Roman"/>
          <w:sz w:val="20"/>
        </w:rPr>
        <w:t>, by converting the data to polygons and running the Select by Location tool</w:t>
      </w:r>
      <w:r w:rsidRPr="00906149">
        <w:rPr>
          <w:rFonts w:ascii="Bahnschrift SemiLight" w:eastAsia="Times New Roman" w:hAnsi="Bahnschrift SemiLight" w:cs="Times New Roman"/>
          <w:sz w:val="20"/>
        </w:rPr>
        <w:t>.</w:t>
      </w:r>
      <w:r w:rsidR="00DA29B4" w:rsidRPr="00906149">
        <w:rPr>
          <w:rFonts w:ascii="Bahnschrift SemiLight" w:eastAsia="Times New Roman" w:hAnsi="Bahnschrift SemiLight" w:cs="Times New Roman"/>
          <w:sz w:val="20"/>
        </w:rPr>
        <w:t xml:space="preserve"> On average, 84.9 </w:t>
      </w:r>
      <w:r w:rsidR="00DA29B4" w:rsidRPr="00906149">
        <w:rPr>
          <w:rFonts w:ascii="Bahnschrift SemiLight" w:eastAsia="Times New Roman" w:hAnsi="Bahnschrift SemiLight" w:cs="Calibri"/>
          <w:sz w:val="20"/>
        </w:rPr>
        <w:t>±</w:t>
      </w:r>
      <w:r w:rsidR="00DA29B4" w:rsidRPr="00906149">
        <w:rPr>
          <w:rFonts w:ascii="Bahnschrift SemiLight" w:eastAsia="Times New Roman" w:hAnsi="Bahnschrift SemiLight" w:cs="Times New Roman"/>
          <w:sz w:val="20"/>
        </w:rPr>
        <w:t>2.1% of ALA records lay within the defined polygons, which can be considered a strong performance, representative of the species’ actual location.</w:t>
      </w:r>
    </w:p>
    <w:p w14:paraId="796F88B9" w14:textId="77777777" w:rsidR="0094641A" w:rsidRPr="00906149" w:rsidRDefault="0094641A" w:rsidP="007132B5">
      <w:pPr>
        <w:rPr>
          <w:rFonts w:ascii="Bahnschrift SemiLight" w:eastAsia="Times New Roman" w:hAnsi="Bahnschrift SemiLight" w:cs="Times New Roman"/>
          <w:sz w:val="20"/>
        </w:rPr>
      </w:pPr>
    </w:p>
    <w:p w14:paraId="46DD2AED" w14:textId="77777777" w:rsidR="00DA29B4" w:rsidRPr="00906149" w:rsidRDefault="0094641A" w:rsidP="00A7247F">
      <w:pPr>
        <w:rPr>
          <w:rFonts w:ascii="Bahnschrift SemiLight" w:hAnsi="Bahnschrift SemiLight"/>
          <w:i/>
          <w:sz w:val="20"/>
        </w:rPr>
      </w:pPr>
      <w:r w:rsidRPr="00906149">
        <w:rPr>
          <w:rFonts w:ascii="Bahnschrift SemiLight" w:hAnsi="Bahnschrift SemiLight"/>
          <w:i/>
          <w:sz w:val="20"/>
        </w:rPr>
        <w:t>Setting habitat quality</w:t>
      </w:r>
    </w:p>
    <w:p w14:paraId="2DC49A8B" w14:textId="77777777" w:rsidR="0094641A" w:rsidRPr="00906149" w:rsidRDefault="0094641A" w:rsidP="00A7247F">
      <w:pPr>
        <w:rPr>
          <w:rFonts w:ascii="Bahnschrift SemiLight" w:hAnsi="Bahnschrift SemiLight"/>
          <w:sz w:val="20"/>
        </w:rPr>
      </w:pPr>
      <w:r w:rsidRPr="00906149">
        <w:rPr>
          <w:rFonts w:ascii="Bahnschrift SemiLight" w:hAnsi="Bahnschrift SemiLight"/>
          <w:sz w:val="20"/>
        </w:rPr>
        <w:t xml:space="preserve">The Human Footprint Index </w:t>
      </w:r>
      <w:r w:rsidR="00231804" w:rsidRPr="00906149">
        <w:rPr>
          <w:rFonts w:ascii="Bahnschrift SemiLight" w:hAnsi="Bahnschrift SemiLight"/>
          <w:sz w:val="20"/>
        </w:rPr>
        <w:t xml:space="preserve">(HFI) </w:t>
      </w:r>
      <w:r w:rsidRPr="00906149">
        <w:rPr>
          <w:rFonts w:ascii="Bahnschrift SemiLight" w:hAnsi="Bahnschrift SemiLight"/>
          <w:sz w:val="20"/>
        </w:rPr>
        <w:t xml:space="preserve">was used to inform habitat quality underlying protected areas. Converting the PPAs and public PAs spatial layers to raster format, Zonal Statistics was used to extract the </w:t>
      </w:r>
      <w:r w:rsidR="00231804" w:rsidRPr="00906149">
        <w:rPr>
          <w:rFonts w:ascii="Bahnschrift SemiLight" w:hAnsi="Bahnschrift SemiLight"/>
          <w:sz w:val="20"/>
        </w:rPr>
        <w:t>mean HFI score for each protected area. To match the raster PAs, the HFI was resampled at the 50X50m cell size and its extent shifted to ensure the two layers overlapped exactly. The raster HFI scores were converted to points, and merged with the PA layers by Spatial Join. 224 of the 8035 public PAs lay outside the HFI layer (had a “Null” HFI scoring), as were 47 out of 9878 PPAs. These were individually assigned a score based on the HFI value of the closest point, except where they were small offshore islands entirely occupied by the reserve, where a value of 0 was assigned i.e. intact habitat quality was assumed.</w:t>
      </w:r>
    </w:p>
    <w:p w14:paraId="6A69952B" w14:textId="374D54AE" w:rsidR="00A7247F" w:rsidRPr="00906149" w:rsidRDefault="00BD4D87" w:rsidP="00A7247F">
      <w:pPr>
        <w:rPr>
          <w:rFonts w:ascii="Bahnschrift SemiLight" w:hAnsi="Bahnschrift SemiLight"/>
          <w:sz w:val="20"/>
        </w:rPr>
      </w:pPr>
      <w:r w:rsidRPr="00906149">
        <w:rPr>
          <w:rFonts w:ascii="Bahnschrift SemiLight" w:hAnsi="Bahnschrift SemiLight"/>
          <w:sz w:val="20"/>
        </w:rPr>
        <w:t xml:space="preserve">The algorithm used by </w:t>
      </w:r>
      <w:proofErr w:type="spellStart"/>
      <w:r w:rsidR="00396CE7" w:rsidRPr="00906149">
        <w:rPr>
          <w:rFonts w:ascii="Bahnschrift SemiLight" w:hAnsi="Bahnschrift SemiLight"/>
          <w:sz w:val="20"/>
        </w:rPr>
        <w:t>Hilbers</w:t>
      </w:r>
      <w:proofErr w:type="spellEnd"/>
      <w:r w:rsidR="00396CE7" w:rsidRPr="00906149">
        <w:rPr>
          <w:rFonts w:ascii="Bahnschrift SemiLight" w:hAnsi="Bahnschrift SemiLight"/>
          <w:sz w:val="20"/>
        </w:rPr>
        <w:t xml:space="preserve"> et al. (2017)</w:t>
      </w:r>
      <w:r w:rsidRPr="00906149">
        <w:rPr>
          <w:rFonts w:ascii="Bahnschrift SemiLight" w:hAnsi="Bahnschrift SemiLight"/>
          <w:sz w:val="20"/>
        </w:rPr>
        <w:t xml:space="preserve"> in determining minimum viable population (MVP) threshold</w:t>
      </w:r>
      <w:r w:rsidR="00C21676" w:rsidRPr="00906149">
        <w:rPr>
          <w:rFonts w:ascii="Bahnschrift SemiLight" w:hAnsi="Bahnschrift SemiLight"/>
          <w:sz w:val="20"/>
        </w:rPr>
        <w:t xml:space="preserve"> for species relied on the maximum intrinsic population growth rate (</w:t>
      </w:r>
      <w:r w:rsidR="00C21676" w:rsidRPr="003A5839">
        <w:rPr>
          <w:rFonts w:ascii="Bahnschrift SemiLight" w:hAnsi="Bahnschrift SemiLight"/>
          <w:i/>
          <w:sz w:val="20"/>
        </w:rPr>
        <w:t>r</w:t>
      </w:r>
      <w:r w:rsidR="00C21676" w:rsidRPr="003A5839">
        <w:rPr>
          <w:rFonts w:ascii="Bahnschrift SemiLight" w:hAnsi="Bahnschrift SemiLight"/>
          <w:i/>
          <w:sz w:val="20"/>
          <w:vertAlign w:val="subscript"/>
        </w:rPr>
        <w:t>m</w:t>
      </w:r>
      <w:r w:rsidR="00C21676" w:rsidRPr="00906149">
        <w:rPr>
          <w:rFonts w:ascii="Bahnschrift SemiLight" w:hAnsi="Bahnschrift SemiLight"/>
          <w:sz w:val="20"/>
        </w:rPr>
        <w:t xml:space="preserve">) for different body sizes. They modelled five additional scenarios that account for varying habitat quality, applying fractional growth rates of 80%, 60%, 40%, 20% and 0%; </w:t>
      </w:r>
      <w:r w:rsidR="00C954F3" w:rsidRPr="00906149">
        <w:rPr>
          <w:rFonts w:ascii="Bahnschrift SemiLight" w:hAnsi="Bahnschrift SemiLight"/>
          <w:sz w:val="20"/>
        </w:rPr>
        <w:t>which represents</w:t>
      </w:r>
      <w:r w:rsidR="00C21676" w:rsidRPr="00906149">
        <w:rPr>
          <w:rFonts w:ascii="Bahnschrift SemiLight" w:hAnsi="Bahnschrift SemiLight"/>
          <w:sz w:val="20"/>
        </w:rPr>
        <w:t xml:space="preserve"> progressively unfavourable habitat. The HFI discussed above is, on the other hand, a continuous measure ranging in score between 0 and 50 (the higher the score, the more transformed the habitat). Therefore</w:t>
      </w:r>
      <w:r w:rsidR="00C954F3" w:rsidRPr="00906149">
        <w:rPr>
          <w:rFonts w:ascii="Bahnschrift SemiLight" w:hAnsi="Bahnschrift SemiLight"/>
          <w:sz w:val="20"/>
        </w:rPr>
        <w:t>,</w:t>
      </w:r>
      <w:r w:rsidR="00C21676" w:rsidRPr="00906149">
        <w:rPr>
          <w:rFonts w:ascii="Bahnschrift SemiLight" w:hAnsi="Bahnschrift SemiLight"/>
          <w:sz w:val="20"/>
        </w:rPr>
        <w:t xml:space="preserve"> we reconciled the two scales by grouping the HFI scores into the six </w:t>
      </w:r>
      <w:r w:rsidR="00C21676" w:rsidRPr="003A5839">
        <w:rPr>
          <w:rFonts w:ascii="Bahnschrift SemiLight" w:hAnsi="Bahnschrift SemiLight"/>
          <w:i/>
          <w:sz w:val="20"/>
        </w:rPr>
        <w:t>r</w:t>
      </w:r>
      <w:r w:rsidR="00C21676" w:rsidRPr="003A5839">
        <w:rPr>
          <w:rFonts w:ascii="Bahnschrift SemiLight" w:hAnsi="Bahnschrift SemiLight"/>
          <w:i/>
          <w:sz w:val="20"/>
          <w:vertAlign w:val="subscript"/>
        </w:rPr>
        <w:t>m</w:t>
      </w:r>
      <w:r w:rsidR="00C21676" w:rsidRPr="00906149">
        <w:rPr>
          <w:rFonts w:ascii="Bahnschrift SemiLight" w:hAnsi="Bahnschrift SemiLight"/>
          <w:sz w:val="20"/>
        </w:rPr>
        <w:t xml:space="preserve"> categories</w:t>
      </w:r>
      <w:r w:rsidR="00C954F3" w:rsidRPr="00906149">
        <w:rPr>
          <w:rFonts w:ascii="Bahnschrift SemiLight" w:hAnsi="Bahnschrift SemiLight"/>
          <w:sz w:val="20"/>
        </w:rPr>
        <w:t>. We applied five different grouping techniques: Jones et al. (20</w:t>
      </w:r>
      <w:r w:rsidR="00E54DEE">
        <w:rPr>
          <w:rFonts w:ascii="Bahnschrift SemiLight" w:hAnsi="Bahnschrift SemiLight"/>
          <w:sz w:val="20"/>
        </w:rPr>
        <w:t>18</w:t>
      </w:r>
      <w:r w:rsidR="00C954F3" w:rsidRPr="00906149">
        <w:rPr>
          <w:rFonts w:ascii="Bahnschrift SemiLight" w:hAnsi="Bahnschrift SemiLight"/>
          <w:sz w:val="20"/>
        </w:rPr>
        <w:t>) grouping (where HFI</w:t>
      </w:r>
      <w:r w:rsidR="00970DF1" w:rsidRPr="00906149">
        <w:rPr>
          <w:rFonts w:ascii="Bahnschrift SemiLight" w:hAnsi="Bahnschrift SemiLight"/>
          <w:sz w:val="20"/>
        </w:rPr>
        <w:t xml:space="preserve"> </w:t>
      </w:r>
      <w:r w:rsidR="00C954F3" w:rsidRPr="00906149">
        <w:rPr>
          <w:rFonts w:ascii="Bahnschrift SemiLight" w:hAnsi="Bahnschrift SemiLight"/>
          <w:sz w:val="20"/>
        </w:rPr>
        <w:t>&gt;=4 was defined as intense human activity), a grouping based on the natural breaks in the HFI scores found in our data, another based on quantiles, quantile grouping with no habitat penalty for PA</w:t>
      </w:r>
      <w:r w:rsidR="00970DF1" w:rsidRPr="00906149">
        <w:rPr>
          <w:rFonts w:ascii="Bahnschrift SemiLight" w:hAnsi="Bahnschrift SemiLight"/>
          <w:sz w:val="20"/>
        </w:rPr>
        <w:t xml:space="preserve"> </w:t>
      </w:r>
      <w:r w:rsidR="00C954F3" w:rsidRPr="00906149">
        <w:rPr>
          <w:rFonts w:ascii="Bahnschrift SemiLight" w:hAnsi="Bahnschrift SemiLight"/>
          <w:sz w:val="20"/>
        </w:rPr>
        <w:t>&lt;1km</w:t>
      </w:r>
      <w:r w:rsidR="00C954F3" w:rsidRPr="00906149">
        <w:rPr>
          <w:rFonts w:ascii="Bahnschrift SemiLight" w:hAnsi="Bahnschrift SemiLight"/>
          <w:sz w:val="20"/>
          <w:vertAlign w:val="superscript"/>
        </w:rPr>
        <w:t>2</w:t>
      </w:r>
      <w:r w:rsidR="00C954F3" w:rsidRPr="00906149">
        <w:rPr>
          <w:rFonts w:ascii="Bahnschrift SemiLight" w:hAnsi="Bahnschrift SemiLight"/>
          <w:sz w:val="20"/>
        </w:rPr>
        <w:t>, and finally, no penalty on the HFI (Table S1.4).</w:t>
      </w:r>
      <w:r w:rsidR="00970DF1" w:rsidRPr="00906149">
        <w:rPr>
          <w:rFonts w:ascii="Bahnschrift SemiLight" w:hAnsi="Bahnschrift SemiLight"/>
          <w:sz w:val="20"/>
        </w:rPr>
        <w:t xml:space="preserve"> The rationale behind the fourth grouping is that the native resolution of the HFI is ~1km</w:t>
      </w:r>
      <w:r w:rsidR="00970DF1" w:rsidRPr="00906149">
        <w:rPr>
          <w:rFonts w:ascii="Bahnschrift SemiLight" w:hAnsi="Bahnschrift SemiLight"/>
          <w:sz w:val="20"/>
          <w:vertAlign w:val="superscript"/>
        </w:rPr>
        <w:t>2</w:t>
      </w:r>
      <w:r w:rsidR="00970DF1" w:rsidRPr="00906149">
        <w:rPr>
          <w:rFonts w:ascii="Bahnschrift SemiLight" w:hAnsi="Bahnschrift SemiLight"/>
          <w:sz w:val="20"/>
        </w:rPr>
        <w:t xml:space="preserve">, therefore PAs that are smaller than that have a likelihood </w:t>
      </w:r>
      <w:r w:rsidR="00B30AF8" w:rsidRPr="00906149">
        <w:rPr>
          <w:rFonts w:ascii="Bahnschrift SemiLight" w:hAnsi="Bahnschrift SemiLight"/>
          <w:sz w:val="20"/>
        </w:rPr>
        <w:t>of being assimilated into a mean HFI score that includes largely the surrounding matrix.</w:t>
      </w:r>
    </w:p>
    <w:p w14:paraId="6F8C882E" w14:textId="77777777" w:rsidR="00C954F3" w:rsidRPr="00906149" w:rsidRDefault="00C954F3" w:rsidP="00A7247F">
      <w:pPr>
        <w:rPr>
          <w:rFonts w:ascii="Bahnschrift SemiLight" w:hAnsi="Bahnschrift SemiLight"/>
          <w:sz w:val="20"/>
          <w:u w:val="single"/>
        </w:rPr>
      </w:pPr>
      <w:r w:rsidRPr="00822A24">
        <w:rPr>
          <w:rFonts w:ascii="Bahnschrift SemiLight" w:hAnsi="Bahnschrift SemiLight"/>
          <w:sz w:val="20"/>
          <w:u w:val="single"/>
        </w:rPr>
        <w:t>T</w:t>
      </w:r>
      <w:r w:rsidRPr="00822A24">
        <w:rPr>
          <w:rFonts w:ascii="Bahnschrift SemiLight" w:hAnsi="Bahnschrift SemiLight"/>
          <w:b/>
          <w:sz w:val="20"/>
          <w:u w:val="single"/>
        </w:rPr>
        <w:t>able S1.4</w:t>
      </w:r>
      <w:r w:rsidRPr="00906149">
        <w:rPr>
          <w:rFonts w:ascii="Bahnschrift SemiLight" w:hAnsi="Bahnschrift SemiLight"/>
          <w:sz w:val="20"/>
          <w:u w:val="single"/>
        </w:rPr>
        <w:t>. The five methods of habitat grouping applied on the continuous Human Footprint Index (HFI) scoring system to form six categories of intrinsic population growth rate (</w:t>
      </w:r>
      <w:r w:rsidRPr="003A5839">
        <w:rPr>
          <w:rFonts w:ascii="Bahnschrift SemiLight" w:hAnsi="Bahnschrift SemiLight"/>
          <w:i/>
          <w:sz w:val="20"/>
          <w:u w:val="single"/>
        </w:rPr>
        <w:t>r</w:t>
      </w:r>
      <w:r w:rsidRPr="003A5839">
        <w:rPr>
          <w:rFonts w:ascii="Bahnschrift SemiLight" w:hAnsi="Bahnschrift SemiLight"/>
          <w:i/>
          <w:sz w:val="20"/>
          <w:u w:val="single"/>
          <w:vertAlign w:val="subscript"/>
        </w:rPr>
        <w:t>m</w:t>
      </w:r>
      <w:r w:rsidRPr="00906149">
        <w:rPr>
          <w:rFonts w:ascii="Bahnschrift SemiLight" w:hAnsi="Bahnschrift SemiLight"/>
          <w:sz w:val="20"/>
          <w:u w:val="single"/>
        </w:rPr>
        <w:t xml:space="preserve">) used by </w:t>
      </w:r>
      <w:proofErr w:type="spellStart"/>
      <w:r w:rsidRPr="00906149">
        <w:rPr>
          <w:rFonts w:ascii="Bahnschrift SemiLight" w:hAnsi="Bahnschrift SemiLight"/>
          <w:sz w:val="20"/>
          <w:u w:val="single"/>
        </w:rPr>
        <w:t>Hilbers</w:t>
      </w:r>
      <w:proofErr w:type="spellEnd"/>
      <w:r w:rsidRPr="00906149">
        <w:rPr>
          <w:rFonts w:ascii="Bahnschrift SemiLight" w:hAnsi="Bahnschrift SemiLight"/>
          <w:sz w:val="20"/>
          <w:u w:val="single"/>
        </w:rPr>
        <w:t xml:space="preserve"> et al. (2017)</w:t>
      </w:r>
    </w:p>
    <w:tbl>
      <w:tblPr>
        <w:tblStyle w:val="TableGrid"/>
        <w:tblW w:w="10774" w:type="dxa"/>
        <w:tblInd w:w="-856" w:type="dxa"/>
        <w:tblLook w:val="04A0" w:firstRow="1" w:lastRow="0" w:firstColumn="1" w:lastColumn="0" w:noHBand="0" w:noVBand="1"/>
      </w:tblPr>
      <w:tblGrid>
        <w:gridCol w:w="1702"/>
        <w:gridCol w:w="1134"/>
        <w:gridCol w:w="2268"/>
        <w:gridCol w:w="2126"/>
        <w:gridCol w:w="2268"/>
        <w:gridCol w:w="1276"/>
      </w:tblGrid>
      <w:tr w:rsidR="00C954F3" w:rsidRPr="00906149" w14:paraId="6A357500" w14:textId="77777777" w:rsidTr="006413F7">
        <w:tc>
          <w:tcPr>
            <w:tcW w:w="1702" w:type="dxa"/>
            <w:vMerge w:val="restart"/>
          </w:tcPr>
          <w:p w14:paraId="7D514CAF" w14:textId="77777777" w:rsidR="00C954F3" w:rsidRPr="00906149" w:rsidRDefault="00C954F3" w:rsidP="00A7247F">
            <w:pPr>
              <w:rPr>
                <w:rFonts w:ascii="Bahnschrift SemiLight" w:hAnsi="Bahnschrift SemiLight"/>
                <w:sz w:val="20"/>
              </w:rPr>
            </w:pPr>
            <w:r w:rsidRPr="00906149">
              <w:rPr>
                <w:rFonts w:ascii="Bahnschrift SemiLight" w:hAnsi="Bahnschrift SemiLight"/>
                <w:sz w:val="20"/>
              </w:rPr>
              <w:t>Intrinsic population growth rate</w:t>
            </w:r>
            <w:r w:rsidR="006413F7" w:rsidRPr="00906149">
              <w:rPr>
                <w:rFonts w:ascii="Bahnschrift SemiLight" w:hAnsi="Bahnschrift SemiLight"/>
                <w:sz w:val="20"/>
              </w:rPr>
              <w:t xml:space="preserve"> (%)</w:t>
            </w:r>
          </w:p>
        </w:tc>
        <w:tc>
          <w:tcPr>
            <w:tcW w:w="9072" w:type="dxa"/>
            <w:gridSpan w:val="5"/>
          </w:tcPr>
          <w:p w14:paraId="32F7DF12" w14:textId="77777777" w:rsidR="00C954F3" w:rsidRPr="00906149" w:rsidRDefault="006413F7" w:rsidP="00C954F3">
            <w:pPr>
              <w:jc w:val="center"/>
              <w:rPr>
                <w:rFonts w:ascii="Bahnschrift SemiLight" w:hAnsi="Bahnschrift SemiLight"/>
                <w:sz w:val="20"/>
              </w:rPr>
            </w:pPr>
            <w:r w:rsidRPr="00906149">
              <w:rPr>
                <w:rFonts w:ascii="Bahnschrift SemiLight" w:hAnsi="Bahnschrift SemiLight"/>
                <w:sz w:val="20"/>
              </w:rPr>
              <w:t>HFI scores (0-50) included under g</w:t>
            </w:r>
            <w:r w:rsidR="00C954F3" w:rsidRPr="00906149">
              <w:rPr>
                <w:rFonts w:ascii="Bahnschrift SemiLight" w:hAnsi="Bahnschrift SemiLight"/>
                <w:sz w:val="20"/>
              </w:rPr>
              <w:t>rouping type</w:t>
            </w:r>
          </w:p>
        </w:tc>
      </w:tr>
      <w:tr w:rsidR="00C954F3" w:rsidRPr="00906149" w14:paraId="59F9F6BC" w14:textId="77777777" w:rsidTr="006413F7">
        <w:tc>
          <w:tcPr>
            <w:tcW w:w="1702" w:type="dxa"/>
            <w:vMerge/>
          </w:tcPr>
          <w:p w14:paraId="1FD67B6F" w14:textId="77777777" w:rsidR="00C954F3" w:rsidRPr="00906149" w:rsidRDefault="00C954F3" w:rsidP="00A7247F">
            <w:pPr>
              <w:rPr>
                <w:rFonts w:ascii="Bahnschrift SemiLight" w:hAnsi="Bahnschrift SemiLight"/>
                <w:sz w:val="20"/>
              </w:rPr>
            </w:pPr>
          </w:p>
        </w:tc>
        <w:tc>
          <w:tcPr>
            <w:tcW w:w="1134" w:type="dxa"/>
          </w:tcPr>
          <w:p w14:paraId="024A2386" w14:textId="6A567E80" w:rsidR="00C954F3" w:rsidRPr="00906149" w:rsidRDefault="00C954F3" w:rsidP="006413F7">
            <w:pPr>
              <w:jc w:val="center"/>
              <w:rPr>
                <w:rFonts w:ascii="Bahnschrift SemiLight" w:hAnsi="Bahnschrift SemiLight"/>
                <w:sz w:val="20"/>
              </w:rPr>
            </w:pPr>
            <w:r w:rsidRPr="00906149">
              <w:rPr>
                <w:rFonts w:ascii="Bahnschrift SemiLight" w:hAnsi="Bahnschrift SemiLight"/>
                <w:sz w:val="20"/>
              </w:rPr>
              <w:t>Jones et al. (20</w:t>
            </w:r>
            <w:r w:rsidR="00E54DEE">
              <w:rPr>
                <w:rFonts w:ascii="Bahnschrift SemiLight" w:hAnsi="Bahnschrift SemiLight"/>
                <w:sz w:val="20"/>
              </w:rPr>
              <w:t>18</w:t>
            </w:r>
            <w:r w:rsidRPr="00906149">
              <w:rPr>
                <w:rFonts w:ascii="Bahnschrift SemiLight" w:hAnsi="Bahnschrift SemiLight"/>
                <w:sz w:val="20"/>
              </w:rPr>
              <w:t>)</w:t>
            </w:r>
          </w:p>
        </w:tc>
        <w:tc>
          <w:tcPr>
            <w:tcW w:w="2268" w:type="dxa"/>
          </w:tcPr>
          <w:p w14:paraId="7141891E" w14:textId="77777777" w:rsidR="00C954F3" w:rsidRPr="00906149" w:rsidRDefault="00C954F3" w:rsidP="006413F7">
            <w:pPr>
              <w:jc w:val="center"/>
              <w:rPr>
                <w:rFonts w:ascii="Bahnschrift SemiLight" w:hAnsi="Bahnschrift SemiLight"/>
                <w:sz w:val="20"/>
              </w:rPr>
            </w:pPr>
            <w:r w:rsidRPr="00906149">
              <w:rPr>
                <w:rFonts w:ascii="Bahnschrift SemiLight" w:hAnsi="Bahnschrift SemiLight"/>
                <w:sz w:val="20"/>
              </w:rPr>
              <w:t>Natural Breaks</w:t>
            </w:r>
          </w:p>
        </w:tc>
        <w:tc>
          <w:tcPr>
            <w:tcW w:w="2126" w:type="dxa"/>
          </w:tcPr>
          <w:p w14:paraId="7A364200" w14:textId="77777777" w:rsidR="00C954F3" w:rsidRPr="00906149" w:rsidRDefault="00C954F3" w:rsidP="006413F7">
            <w:pPr>
              <w:jc w:val="center"/>
              <w:rPr>
                <w:rFonts w:ascii="Bahnschrift SemiLight" w:hAnsi="Bahnschrift SemiLight"/>
                <w:sz w:val="20"/>
              </w:rPr>
            </w:pPr>
            <w:r w:rsidRPr="00906149">
              <w:rPr>
                <w:rFonts w:ascii="Bahnschrift SemiLight" w:hAnsi="Bahnschrift SemiLight"/>
                <w:sz w:val="20"/>
              </w:rPr>
              <w:t>Quantile</w:t>
            </w:r>
          </w:p>
        </w:tc>
        <w:tc>
          <w:tcPr>
            <w:tcW w:w="2268" w:type="dxa"/>
          </w:tcPr>
          <w:p w14:paraId="0E8F05BF" w14:textId="77777777" w:rsidR="00C954F3" w:rsidRPr="00906149" w:rsidRDefault="00C954F3" w:rsidP="006413F7">
            <w:pPr>
              <w:jc w:val="center"/>
              <w:rPr>
                <w:rFonts w:ascii="Bahnschrift SemiLight" w:hAnsi="Bahnschrift SemiLight"/>
                <w:sz w:val="20"/>
                <w:vertAlign w:val="superscript"/>
              </w:rPr>
            </w:pPr>
            <w:r w:rsidRPr="00906149">
              <w:rPr>
                <w:rFonts w:ascii="Bahnschrift SemiLight" w:hAnsi="Bahnschrift SemiLight"/>
                <w:sz w:val="20"/>
              </w:rPr>
              <w:t>Quantile with no penalty for &lt;1km</w:t>
            </w:r>
            <w:r w:rsidRPr="00906149">
              <w:rPr>
                <w:rFonts w:ascii="Bahnschrift SemiLight" w:hAnsi="Bahnschrift SemiLight"/>
                <w:sz w:val="20"/>
                <w:vertAlign w:val="superscript"/>
              </w:rPr>
              <w:t>2</w:t>
            </w:r>
          </w:p>
        </w:tc>
        <w:tc>
          <w:tcPr>
            <w:tcW w:w="1276" w:type="dxa"/>
          </w:tcPr>
          <w:p w14:paraId="1FDC1AB9" w14:textId="77777777" w:rsidR="00C954F3" w:rsidRPr="00906149" w:rsidRDefault="00C954F3" w:rsidP="006413F7">
            <w:pPr>
              <w:jc w:val="center"/>
              <w:rPr>
                <w:rFonts w:ascii="Bahnschrift SemiLight" w:hAnsi="Bahnschrift SemiLight"/>
                <w:sz w:val="20"/>
              </w:rPr>
            </w:pPr>
            <w:r w:rsidRPr="00906149">
              <w:rPr>
                <w:rFonts w:ascii="Bahnschrift SemiLight" w:hAnsi="Bahnschrift SemiLight"/>
                <w:sz w:val="20"/>
              </w:rPr>
              <w:t>No penalty</w:t>
            </w:r>
          </w:p>
        </w:tc>
      </w:tr>
      <w:tr w:rsidR="006413F7" w:rsidRPr="00906149" w14:paraId="544F5E14" w14:textId="77777777" w:rsidTr="006413F7">
        <w:tc>
          <w:tcPr>
            <w:tcW w:w="1702" w:type="dxa"/>
          </w:tcPr>
          <w:p w14:paraId="657B67BB" w14:textId="77777777" w:rsidR="006413F7" w:rsidRPr="00906149" w:rsidRDefault="006413F7" w:rsidP="006413F7">
            <w:pPr>
              <w:rPr>
                <w:rFonts w:ascii="Bahnschrift SemiLight" w:hAnsi="Bahnschrift SemiLight"/>
                <w:sz w:val="20"/>
              </w:rPr>
            </w:pPr>
            <w:bookmarkStart w:id="2" w:name="_Hlk68429325"/>
            <w:r w:rsidRPr="00906149">
              <w:rPr>
                <w:rFonts w:ascii="Bahnschrift SemiLight" w:hAnsi="Bahnschrift SemiLight"/>
                <w:sz w:val="20"/>
              </w:rPr>
              <w:t>100</w:t>
            </w:r>
          </w:p>
        </w:tc>
        <w:tc>
          <w:tcPr>
            <w:tcW w:w="1134" w:type="dxa"/>
          </w:tcPr>
          <w:p w14:paraId="4A475E2E"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0 - 0.8</w:t>
            </w:r>
          </w:p>
        </w:tc>
        <w:tc>
          <w:tcPr>
            <w:tcW w:w="2268" w:type="dxa"/>
          </w:tcPr>
          <w:p w14:paraId="2EF4DE1C"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0 - 3.385422</w:t>
            </w:r>
          </w:p>
        </w:tc>
        <w:tc>
          <w:tcPr>
            <w:tcW w:w="2126" w:type="dxa"/>
          </w:tcPr>
          <w:p w14:paraId="02F99205"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0 - 3</w:t>
            </w:r>
          </w:p>
        </w:tc>
        <w:tc>
          <w:tcPr>
            <w:tcW w:w="2268" w:type="dxa"/>
          </w:tcPr>
          <w:p w14:paraId="3B6385FC"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0 – 3*</w:t>
            </w:r>
          </w:p>
        </w:tc>
        <w:tc>
          <w:tcPr>
            <w:tcW w:w="1276" w:type="dxa"/>
          </w:tcPr>
          <w:p w14:paraId="7417E8EA"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0 - 50</w:t>
            </w:r>
          </w:p>
        </w:tc>
      </w:tr>
      <w:tr w:rsidR="006413F7" w:rsidRPr="00906149" w14:paraId="10F510FE" w14:textId="77777777" w:rsidTr="006413F7">
        <w:tc>
          <w:tcPr>
            <w:tcW w:w="1702" w:type="dxa"/>
          </w:tcPr>
          <w:p w14:paraId="03D915E3"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80</w:t>
            </w:r>
          </w:p>
        </w:tc>
        <w:tc>
          <w:tcPr>
            <w:tcW w:w="1134" w:type="dxa"/>
          </w:tcPr>
          <w:p w14:paraId="3A29592B"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0.8 - 1.6</w:t>
            </w:r>
          </w:p>
        </w:tc>
        <w:tc>
          <w:tcPr>
            <w:tcW w:w="2268" w:type="dxa"/>
          </w:tcPr>
          <w:p w14:paraId="5F4E86D5"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3.385423 - 6.488088</w:t>
            </w:r>
          </w:p>
        </w:tc>
        <w:tc>
          <w:tcPr>
            <w:tcW w:w="2126" w:type="dxa"/>
          </w:tcPr>
          <w:p w14:paraId="62978CC4"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3.000001 - 5.529412</w:t>
            </w:r>
          </w:p>
        </w:tc>
        <w:tc>
          <w:tcPr>
            <w:tcW w:w="2268" w:type="dxa"/>
          </w:tcPr>
          <w:p w14:paraId="6B0030EA"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3.000001 - 5.529412*</w:t>
            </w:r>
          </w:p>
        </w:tc>
        <w:tc>
          <w:tcPr>
            <w:tcW w:w="1276" w:type="dxa"/>
          </w:tcPr>
          <w:p w14:paraId="01616890"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N/A</w:t>
            </w:r>
          </w:p>
        </w:tc>
      </w:tr>
      <w:tr w:rsidR="006413F7" w:rsidRPr="00906149" w14:paraId="6E58F0D4" w14:textId="77777777" w:rsidTr="006413F7">
        <w:tc>
          <w:tcPr>
            <w:tcW w:w="1702" w:type="dxa"/>
          </w:tcPr>
          <w:p w14:paraId="249987FD"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60</w:t>
            </w:r>
          </w:p>
        </w:tc>
        <w:tc>
          <w:tcPr>
            <w:tcW w:w="1134" w:type="dxa"/>
          </w:tcPr>
          <w:p w14:paraId="3102BE3B"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1.6 - 2.4</w:t>
            </w:r>
          </w:p>
        </w:tc>
        <w:tc>
          <w:tcPr>
            <w:tcW w:w="2268" w:type="dxa"/>
          </w:tcPr>
          <w:p w14:paraId="514899F0"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6.488089 - 9.85623</w:t>
            </w:r>
          </w:p>
        </w:tc>
        <w:tc>
          <w:tcPr>
            <w:tcW w:w="2126" w:type="dxa"/>
          </w:tcPr>
          <w:p w14:paraId="69466CBB"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5.529413 - 7.680672</w:t>
            </w:r>
          </w:p>
        </w:tc>
        <w:tc>
          <w:tcPr>
            <w:tcW w:w="2268" w:type="dxa"/>
          </w:tcPr>
          <w:p w14:paraId="4DC630AD"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5.529413 - 7.680672*</w:t>
            </w:r>
          </w:p>
        </w:tc>
        <w:tc>
          <w:tcPr>
            <w:tcW w:w="1276" w:type="dxa"/>
          </w:tcPr>
          <w:p w14:paraId="47464885"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N/A</w:t>
            </w:r>
          </w:p>
        </w:tc>
      </w:tr>
      <w:tr w:rsidR="006413F7" w:rsidRPr="00906149" w14:paraId="47E4474F" w14:textId="77777777" w:rsidTr="006413F7">
        <w:tc>
          <w:tcPr>
            <w:tcW w:w="1702" w:type="dxa"/>
          </w:tcPr>
          <w:p w14:paraId="651BDF0A"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40</w:t>
            </w:r>
          </w:p>
        </w:tc>
        <w:tc>
          <w:tcPr>
            <w:tcW w:w="1134" w:type="dxa"/>
          </w:tcPr>
          <w:p w14:paraId="79485D5E"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2.4 - 3.2</w:t>
            </w:r>
          </w:p>
        </w:tc>
        <w:tc>
          <w:tcPr>
            <w:tcW w:w="2268" w:type="dxa"/>
          </w:tcPr>
          <w:p w14:paraId="6832DE13"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9.85624 - 14.372549</w:t>
            </w:r>
          </w:p>
        </w:tc>
        <w:tc>
          <w:tcPr>
            <w:tcW w:w="2126" w:type="dxa"/>
          </w:tcPr>
          <w:p w14:paraId="027E73B8"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7.680673 - 9.786885</w:t>
            </w:r>
          </w:p>
        </w:tc>
        <w:tc>
          <w:tcPr>
            <w:tcW w:w="2268" w:type="dxa"/>
          </w:tcPr>
          <w:p w14:paraId="482A1423"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7.680673 - 9.786885*</w:t>
            </w:r>
          </w:p>
        </w:tc>
        <w:tc>
          <w:tcPr>
            <w:tcW w:w="1276" w:type="dxa"/>
          </w:tcPr>
          <w:p w14:paraId="115368B3"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N/A</w:t>
            </w:r>
          </w:p>
        </w:tc>
      </w:tr>
      <w:tr w:rsidR="006413F7" w:rsidRPr="00906149" w14:paraId="7783945E" w14:textId="77777777" w:rsidTr="006413F7">
        <w:tc>
          <w:tcPr>
            <w:tcW w:w="1702" w:type="dxa"/>
          </w:tcPr>
          <w:p w14:paraId="1B9088F4"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20</w:t>
            </w:r>
          </w:p>
        </w:tc>
        <w:tc>
          <w:tcPr>
            <w:tcW w:w="1134" w:type="dxa"/>
          </w:tcPr>
          <w:p w14:paraId="12E2B7A9"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3.2 - 4</w:t>
            </w:r>
          </w:p>
        </w:tc>
        <w:tc>
          <w:tcPr>
            <w:tcW w:w="2268" w:type="dxa"/>
          </w:tcPr>
          <w:p w14:paraId="1EAC78A8"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14.37255 - 23.645523</w:t>
            </w:r>
          </w:p>
        </w:tc>
        <w:tc>
          <w:tcPr>
            <w:tcW w:w="2126" w:type="dxa"/>
          </w:tcPr>
          <w:p w14:paraId="599D8997"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9.786886 -12.806452</w:t>
            </w:r>
          </w:p>
        </w:tc>
        <w:tc>
          <w:tcPr>
            <w:tcW w:w="2268" w:type="dxa"/>
          </w:tcPr>
          <w:p w14:paraId="0BB4476A"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9.786886 -12.806452*</w:t>
            </w:r>
          </w:p>
        </w:tc>
        <w:tc>
          <w:tcPr>
            <w:tcW w:w="1276" w:type="dxa"/>
          </w:tcPr>
          <w:p w14:paraId="1E247405"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N/A</w:t>
            </w:r>
          </w:p>
        </w:tc>
      </w:tr>
      <w:tr w:rsidR="006413F7" w:rsidRPr="00906149" w14:paraId="44EEA677" w14:textId="77777777" w:rsidTr="006413F7">
        <w:tc>
          <w:tcPr>
            <w:tcW w:w="1702" w:type="dxa"/>
          </w:tcPr>
          <w:p w14:paraId="0DDFCEF7"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0</w:t>
            </w:r>
          </w:p>
        </w:tc>
        <w:tc>
          <w:tcPr>
            <w:tcW w:w="1134" w:type="dxa"/>
          </w:tcPr>
          <w:p w14:paraId="5E139419"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&gt;= 4</w:t>
            </w:r>
          </w:p>
        </w:tc>
        <w:tc>
          <w:tcPr>
            <w:tcW w:w="2268" w:type="dxa"/>
          </w:tcPr>
          <w:p w14:paraId="30257007"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&gt;= 23.645524</w:t>
            </w:r>
          </w:p>
        </w:tc>
        <w:tc>
          <w:tcPr>
            <w:tcW w:w="2126" w:type="dxa"/>
          </w:tcPr>
          <w:p w14:paraId="27479A6E"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&gt;= 12.806453</w:t>
            </w:r>
          </w:p>
        </w:tc>
        <w:tc>
          <w:tcPr>
            <w:tcW w:w="2268" w:type="dxa"/>
          </w:tcPr>
          <w:p w14:paraId="00FC384B"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&gt;= 12.806453*</w:t>
            </w:r>
          </w:p>
        </w:tc>
        <w:tc>
          <w:tcPr>
            <w:tcW w:w="1276" w:type="dxa"/>
          </w:tcPr>
          <w:p w14:paraId="67084FEA" w14:textId="77777777" w:rsidR="006413F7" w:rsidRPr="00906149" w:rsidRDefault="006413F7" w:rsidP="006413F7">
            <w:pPr>
              <w:rPr>
                <w:rFonts w:ascii="Bahnschrift SemiLight" w:hAnsi="Bahnschrift SemiLight"/>
                <w:sz w:val="20"/>
              </w:rPr>
            </w:pPr>
            <w:r w:rsidRPr="00906149">
              <w:rPr>
                <w:rFonts w:ascii="Bahnschrift SemiLight" w:hAnsi="Bahnschrift SemiLight"/>
                <w:sz w:val="20"/>
              </w:rPr>
              <w:t>N/A</w:t>
            </w:r>
          </w:p>
        </w:tc>
      </w:tr>
    </w:tbl>
    <w:bookmarkEnd w:id="2"/>
    <w:p w14:paraId="1274FC19" w14:textId="77777777" w:rsidR="00C954F3" w:rsidRPr="00906149" w:rsidRDefault="006413F7" w:rsidP="00A7247F">
      <w:pPr>
        <w:rPr>
          <w:rFonts w:ascii="Bahnschrift SemiLight" w:hAnsi="Bahnschrift SemiLight"/>
          <w:sz w:val="20"/>
        </w:rPr>
      </w:pPr>
      <w:r w:rsidRPr="00906149">
        <w:rPr>
          <w:rFonts w:ascii="Bahnschrift SemiLight" w:hAnsi="Bahnschrift SemiLight"/>
          <w:sz w:val="20"/>
        </w:rPr>
        <w:t>*Not applied to PAs smaller than 1km</w:t>
      </w:r>
      <w:r w:rsidRPr="00906149">
        <w:rPr>
          <w:rFonts w:ascii="Bahnschrift SemiLight" w:hAnsi="Bahnschrift SemiLight"/>
          <w:sz w:val="20"/>
          <w:vertAlign w:val="superscript"/>
        </w:rPr>
        <w:t>2</w:t>
      </w:r>
      <w:r w:rsidRPr="00906149">
        <w:rPr>
          <w:rFonts w:ascii="Bahnschrift SemiLight" w:hAnsi="Bahnschrift SemiLight"/>
          <w:sz w:val="20"/>
        </w:rPr>
        <w:t xml:space="preserve">, for which a 100% </w:t>
      </w:r>
      <w:r w:rsidRPr="003A5839">
        <w:rPr>
          <w:rFonts w:ascii="Bahnschrift SemiLight" w:hAnsi="Bahnschrift SemiLight"/>
          <w:i/>
          <w:sz w:val="20"/>
        </w:rPr>
        <w:t>r</w:t>
      </w:r>
      <w:r w:rsidRPr="003A5839">
        <w:rPr>
          <w:rFonts w:ascii="Bahnschrift SemiLight" w:hAnsi="Bahnschrift SemiLight"/>
          <w:i/>
          <w:sz w:val="20"/>
          <w:vertAlign w:val="subscript"/>
        </w:rPr>
        <w:t>m</w:t>
      </w:r>
      <w:r w:rsidRPr="00906149">
        <w:rPr>
          <w:rFonts w:ascii="Bahnschrift SemiLight" w:hAnsi="Bahnschrift SemiLight"/>
          <w:sz w:val="20"/>
        </w:rPr>
        <w:t xml:space="preserve"> was assumed</w:t>
      </w:r>
    </w:p>
    <w:p w14:paraId="2CF80EE5" w14:textId="77777777" w:rsidR="00A62B72" w:rsidRPr="00906149" w:rsidRDefault="00A62B72" w:rsidP="00A7247F">
      <w:pPr>
        <w:rPr>
          <w:rFonts w:ascii="Bahnschrift SemiLight" w:hAnsi="Bahnschrift SemiLight"/>
          <w:sz w:val="20"/>
        </w:rPr>
      </w:pPr>
      <w:r w:rsidRPr="00906149">
        <w:rPr>
          <w:rFonts w:ascii="Bahnschrift SemiLight" w:hAnsi="Bahnschrift SemiLight"/>
          <w:sz w:val="20"/>
        </w:rPr>
        <w:lastRenderedPageBreak/>
        <w:t xml:space="preserve">The mean HFI values for PAs as calculated previously were adjusted to reflect the </w:t>
      </w:r>
      <w:r w:rsidRPr="003A5839">
        <w:rPr>
          <w:rFonts w:ascii="Bahnschrift SemiLight" w:hAnsi="Bahnschrift SemiLight"/>
          <w:i/>
          <w:sz w:val="20"/>
        </w:rPr>
        <w:t>r</w:t>
      </w:r>
      <w:r w:rsidRPr="003A5839">
        <w:rPr>
          <w:rFonts w:ascii="Bahnschrift SemiLight" w:hAnsi="Bahnschrift SemiLight"/>
          <w:i/>
          <w:sz w:val="20"/>
          <w:vertAlign w:val="subscript"/>
        </w:rPr>
        <w:t>m</w:t>
      </w:r>
      <w:r w:rsidRPr="00906149">
        <w:rPr>
          <w:rFonts w:ascii="Bahnschrift SemiLight" w:hAnsi="Bahnschrift SemiLight"/>
          <w:sz w:val="20"/>
        </w:rPr>
        <w:t xml:space="preserve"> score</w:t>
      </w:r>
      <w:r w:rsidR="008854A4" w:rsidRPr="00906149">
        <w:rPr>
          <w:rFonts w:ascii="Bahnschrift SemiLight" w:hAnsi="Bahnschrift SemiLight"/>
          <w:sz w:val="20"/>
        </w:rPr>
        <w:t xml:space="preserve"> (the relevant column was reclassified in ArcGIS following if/</w:t>
      </w:r>
      <w:proofErr w:type="spellStart"/>
      <w:r w:rsidR="008854A4" w:rsidRPr="00906149">
        <w:rPr>
          <w:rFonts w:ascii="Bahnschrift SemiLight" w:hAnsi="Bahnschrift SemiLight"/>
          <w:sz w:val="20"/>
        </w:rPr>
        <w:t>elif</w:t>
      </w:r>
      <w:proofErr w:type="spellEnd"/>
      <w:r w:rsidR="008854A4" w:rsidRPr="00906149">
        <w:rPr>
          <w:rFonts w:ascii="Bahnschrift SemiLight" w:hAnsi="Bahnschrift SemiLight"/>
          <w:sz w:val="20"/>
        </w:rPr>
        <w:t xml:space="preserve"> code structure)</w:t>
      </w:r>
      <w:r w:rsidRPr="00906149">
        <w:rPr>
          <w:rFonts w:ascii="Bahnschrift SemiLight" w:hAnsi="Bahnschrift SemiLight"/>
          <w:sz w:val="20"/>
        </w:rPr>
        <w:t xml:space="preserve">, for each grouping. </w:t>
      </w:r>
      <w:r w:rsidR="008854A4" w:rsidRPr="00906149">
        <w:rPr>
          <w:rFonts w:ascii="Bahnschrift SemiLight" w:hAnsi="Bahnschrift SemiLight"/>
          <w:sz w:val="20"/>
        </w:rPr>
        <w:t>W</w:t>
      </w:r>
      <w:r w:rsidRPr="00906149">
        <w:rPr>
          <w:rFonts w:ascii="Bahnschrift SemiLight" w:hAnsi="Bahnschrift SemiLight"/>
          <w:sz w:val="20"/>
        </w:rPr>
        <w:t xml:space="preserve">e selected the quantile grouping to proceed with, as it yielded what we considered to be the </w:t>
      </w:r>
      <w:r w:rsidR="008854A4" w:rsidRPr="00906149">
        <w:rPr>
          <w:rFonts w:ascii="Bahnschrift SemiLight" w:hAnsi="Bahnschrift SemiLight"/>
          <w:sz w:val="20"/>
        </w:rPr>
        <w:t>most fitting</w:t>
      </w:r>
      <w:r w:rsidRPr="00906149">
        <w:rPr>
          <w:rFonts w:ascii="Bahnschrift SemiLight" w:hAnsi="Bahnschrift SemiLight"/>
          <w:sz w:val="20"/>
        </w:rPr>
        <w:t xml:space="preserve"> </w:t>
      </w:r>
      <w:r w:rsidRPr="003A5839">
        <w:rPr>
          <w:rFonts w:ascii="Bahnschrift SemiLight" w:hAnsi="Bahnschrift SemiLight"/>
          <w:i/>
          <w:sz w:val="20"/>
        </w:rPr>
        <w:t>r</w:t>
      </w:r>
      <w:r w:rsidRPr="003A5839">
        <w:rPr>
          <w:rFonts w:ascii="Bahnschrift SemiLight" w:hAnsi="Bahnschrift SemiLight"/>
          <w:i/>
          <w:sz w:val="20"/>
          <w:vertAlign w:val="subscript"/>
        </w:rPr>
        <w:t>m</w:t>
      </w:r>
      <w:r w:rsidRPr="00906149">
        <w:rPr>
          <w:rFonts w:ascii="Bahnschrift SemiLight" w:hAnsi="Bahnschrift SemiLight"/>
          <w:sz w:val="20"/>
        </w:rPr>
        <w:t xml:space="preserve"> scoring for our PA dataset: the Jones et al. group penalised PAs harshly and unfavourably for the smaller PAs, the natural breaks group was too lenient with poor habitat quality, the quantile group with no penalty for PAs &lt;1km</w:t>
      </w:r>
      <w:r w:rsidRPr="00906149">
        <w:rPr>
          <w:rFonts w:ascii="Bahnschrift SemiLight" w:hAnsi="Bahnschrift SemiLight"/>
          <w:sz w:val="20"/>
          <w:vertAlign w:val="superscript"/>
        </w:rPr>
        <w:t>2</w:t>
      </w:r>
      <w:r w:rsidRPr="00906149">
        <w:rPr>
          <w:rFonts w:ascii="Bahnschrift SemiLight" w:hAnsi="Bahnschrift SemiLight"/>
          <w:sz w:val="20"/>
        </w:rPr>
        <w:t xml:space="preserve"> did not differ significantly from the quantile group in result, and the no penalty group was used only for comparative purposes.</w:t>
      </w:r>
    </w:p>
    <w:p w14:paraId="4360296E" w14:textId="77777777" w:rsidR="008B26FD" w:rsidRPr="00906149" w:rsidRDefault="008B26FD" w:rsidP="00A7247F">
      <w:pPr>
        <w:rPr>
          <w:rFonts w:ascii="Bahnschrift SemiLight" w:hAnsi="Bahnschrift SemiLight"/>
          <w:sz w:val="20"/>
        </w:rPr>
      </w:pPr>
    </w:p>
    <w:p w14:paraId="5B222A50" w14:textId="77777777" w:rsidR="008B26FD" w:rsidRPr="00906149" w:rsidRDefault="008B26FD" w:rsidP="00A7247F">
      <w:pPr>
        <w:rPr>
          <w:rFonts w:ascii="Bahnschrift SemiLight" w:hAnsi="Bahnschrift SemiLight"/>
          <w:i/>
          <w:sz w:val="20"/>
        </w:rPr>
      </w:pPr>
      <w:r w:rsidRPr="00906149">
        <w:rPr>
          <w:rFonts w:ascii="Bahnschrift SemiLight" w:hAnsi="Bahnschrift SemiLight"/>
          <w:i/>
          <w:sz w:val="20"/>
        </w:rPr>
        <w:t>Species viability within protected areas</w:t>
      </w:r>
    </w:p>
    <w:p w14:paraId="48BE3899" w14:textId="248A00E0" w:rsidR="008B26FD" w:rsidRPr="00D50D3D" w:rsidRDefault="008B26FD" w:rsidP="00A7247F">
      <w:pPr>
        <w:rPr>
          <w:rFonts w:ascii="Bahnschrift SemiLight" w:hAnsi="Bahnschrift SemiLight"/>
          <w:sz w:val="20"/>
        </w:rPr>
      </w:pPr>
      <w:r w:rsidRPr="00906149">
        <w:rPr>
          <w:rFonts w:ascii="Bahnschrift SemiLight" w:hAnsi="Bahnschrift SemiLight"/>
          <w:sz w:val="20"/>
        </w:rPr>
        <w:t>To extract the protected areas overlapping the habitat models created for the study species, the public PAs and PPAs spatial layers were iteratively trimmed to the extent of each habitat model using the beta version of a new Pairwise Clip tool in ArcGIS. This yielded a layer of protected areas and parts thereof that overlap each species’ identified habitat. We then recalculated the area of each PA listed to account for this trimming</w:t>
      </w:r>
      <w:r w:rsidR="0096215F">
        <w:rPr>
          <w:rFonts w:ascii="Bahnschrift SemiLight" w:hAnsi="Bahnschrift SemiLight"/>
          <w:sz w:val="20"/>
        </w:rPr>
        <w:t>, i.e. the habitat area within the PA, grouping the outputs into 3 broad size classes: &lt;1km</w:t>
      </w:r>
      <w:r w:rsidR="0096215F">
        <w:rPr>
          <w:rFonts w:ascii="Bahnschrift SemiLight" w:hAnsi="Bahnschrift SemiLight"/>
          <w:sz w:val="20"/>
          <w:vertAlign w:val="superscript"/>
        </w:rPr>
        <w:t>2</w:t>
      </w:r>
      <w:r w:rsidR="0096215F">
        <w:rPr>
          <w:rFonts w:ascii="Bahnschrift SemiLight" w:hAnsi="Bahnschrift SemiLight"/>
          <w:sz w:val="20"/>
        </w:rPr>
        <w:t>, 1-5km</w:t>
      </w:r>
      <w:r w:rsidR="0096215F">
        <w:rPr>
          <w:rFonts w:ascii="Bahnschrift SemiLight" w:hAnsi="Bahnschrift SemiLight"/>
          <w:sz w:val="20"/>
          <w:vertAlign w:val="superscript"/>
        </w:rPr>
        <w:t>2</w:t>
      </w:r>
      <w:r w:rsidR="0096215F">
        <w:rPr>
          <w:rFonts w:ascii="Bahnschrift SemiLight" w:hAnsi="Bahnschrift SemiLight"/>
          <w:sz w:val="20"/>
        </w:rPr>
        <w:t>, and &gt;5km</w:t>
      </w:r>
      <w:r w:rsidR="0096215F">
        <w:rPr>
          <w:rFonts w:ascii="Bahnschrift SemiLight" w:hAnsi="Bahnschrift SemiLight"/>
          <w:sz w:val="20"/>
          <w:vertAlign w:val="superscript"/>
        </w:rPr>
        <w:t>2</w:t>
      </w:r>
      <w:r w:rsidR="00A30EDA" w:rsidRPr="00906149">
        <w:rPr>
          <w:rFonts w:ascii="Bahnschrift SemiLight" w:hAnsi="Bahnschrift SemiLight"/>
          <w:sz w:val="20"/>
        </w:rPr>
        <w:t xml:space="preserve"> (</w:t>
      </w:r>
      <w:r w:rsidR="0096215F">
        <w:rPr>
          <w:rFonts w:ascii="Bahnschrift SemiLight" w:hAnsi="Bahnschrift SemiLight"/>
          <w:sz w:val="20"/>
        </w:rPr>
        <w:t xml:space="preserve">see </w:t>
      </w:r>
      <w:r w:rsidR="0048314E" w:rsidRPr="00906149">
        <w:rPr>
          <w:rFonts w:ascii="Bahnschrift SemiLight" w:hAnsi="Bahnschrift SemiLight"/>
          <w:sz w:val="20"/>
        </w:rPr>
        <w:t>Appendix 2, “Viability of PA size classes” sheet</w:t>
      </w:r>
      <w:r w:rsidR="0096215F">
        <w:rPr>
          <w:rFonts w:ascii="Bahnschrift SemiLight" w:hAnsi="Bahnschrift SemiLight"/>
          <w:sz w:val="20"/>
        </w:rPr>
        <w:t>, for numbers of PAs concerning each species</w:t>
      </w:r>
      <w:r w:rsidR="0048314E" w:rsidRPr="00906149">
        <w:rPr>
          <w:rFonts w:ascii="Bahnschrift SemiLight" w:hAnsi="Bahnschrift SemiLight"/>
          <w:sz w:val="20"/>
        </w:rPr>
        <w:t>).</w:t>
      </w:r>
      <w:r w:rsidR="0096215F">
        <w:rPr>
          <w:rFonts w:ascii="Bahnschrift SemiLight" w:hAnsi="Bahnschrift SemiLight"/>
          <w:sz w:val="20"/>
        </w:rPr>
        <w:t xml:space="preserve"> </w:t>
      </w:r>
      <w:r w:rsidR="0035784F">
        <w:rPr>
          <w:rFonts w:ascii="Bahnschrift SemiLight" w:hAnsi="Bahnschrift SemiLight"/>
          <w:sz w:val="20"/>
        </w:rPr>
        <w:t>The first threshold of 1km</w:t>
      </w:r>
      <w:r w:rsidR="0035784F">
        <w:rPr>
          <w:rFonts w:ascii="Bahnschrift SemiLight" w:hAnsi="Bahnschrift SemiLight"/>
          <w:sz w:val="20"/>
          <w:vertAlign w:val="superscript"/>
        </w:rPr>
        <w:t>2</w:t>
      </w:r>
      <w:r w:rsidR="0035784F">
        <w:rPr>
          <w:rFonts w:ascii="Bahnschrift SemiLight" w:hAnsi="Bahnschrift SemiLight"/>
          <w:sz w:val="20"/>
        </w:rPr>
        <w:t xml:space="preserve"> was chosen as i</w:t>
      </w:r>
      <w:r w:rsidR="0035784F" w:rsidRPr="0035784F">
        <w:rPr>
          <w:rFonts w:ascii="Bahnschrift SemiLight" w:hAnsi="Bahnschrift SemiLight"/>
          <w:sz w:val="20"/>
        </w:rPr>
        <w:t>t is common for studies to refer to PA</w:t>
      </w:r>
      <w:r w:rsidR="00C013DD">
        <w:rPr>
          <w:rFonts w:ascii="Bahnschrift SemiLight" w:hAnsi="Bahnschrift SemiLight"/>
          <w:sz w:val="20"/>
        </w:rPr>
        <w:t>s</w:t>
      </w:r>
      <w:r w:rsidR="0035784F" w:rsidRPr="0035784F">
        <w:rPr>
          <w:rFonts w:ascii="Bahnschrift SemiLight" w:hAnsi="Bahnschrift SemiLight"/>
          <w:sz w:val="20"/>
        </w:rPr>
        <w:t xml:space="preserve"> in terms of being more or less than </w:t>
      </w:r>
      <w:r w:rsidR="0035784F">
        <w:rPr>
          <w:rFonts w:ascii="Bahnschrift SemiLight" w:hAnsi="Bahnschrift SemiLight"/>
          <w:sz w:val="20"/>
        </w:rPr>
        <w:t>that specific size</w:t>
      </w:r>
      <w:r w:rsidR="0035784F" w:rsidRPr="0035784F">
        <w:rPr>
          <w:rFonts w:ascii="Bahnschrift SemiLight" w:hAnsi="Bahnschrift SemiLight"/>
          <w:sz w:val="20"/>
        </w:rPr>
        <w:t xml:space="preserve">, and labelling those below as being “small” or “relatively small” (e.g. </w:t>
      </w:r>
      <w:r w:rsidR="002549C2" w:rsidRPr="002549C2">
        <w:rPr>
          <w:rFonts w:ascii="Bahnschrift SemiLight" w:hAnsi="Bahnschrift SemiLight"/>
          <w:sz w:val="20"/>
        </w:rPr>
        <w:t>UNEP-WCMC</w:t>
      </w:r>
      <w:r w:rsidR="002549C2">
        <w:rPr>
          <w:rFonts w:ascii="Bahnschrift SemiLight" w:hAnsi="Bahnschrift SemiLight"/>
          <w:sz w:val="20"/>
        </w:rPr>
        <w:t xml:space="preserve">, </w:t>
      </w:r>
      <w:r w:rsidR="002549C2" w:rsidRPr="002549C2">
        <w:rPr>
          <w:rFonts w:ascii="Bahnschrift SemiLight" w:hAnsi="Bahnschrift SemiLight"/>
          <w:sz w:val="20"/>
        </w:rPr>
        <w:t>2018</w:t>
      </w:r>
      <w:r w:rsidR="0035784F" w:rsidRPr="0035784F">
        <w:rPr>
          <w:rFonts w:ascii="Bahnschrift SemiLight" w:hAnsi="Bahnschrift SemiLight"/>
          <w:sz w:val="20"/>
        </w:rPr>
        <w:t>).</w:t>
      </w:r>
      <w:r w:rsidR="00C013DD">
        <w:rPr>
          <w:rFonts w:ascii="Bahnschrift SemiLight" w:hAnsi="Bahnschrift SemiLight"/>
          <w:sz w:val="20"/>
        </w:rPr>
        <w:t xml:space="preserve"> Another typical point of PA categorisation is at 10km</w:t>
      </w:r>
      <w:r w:rsidR="00C013DD">
        <w:rPr>
          <w:rFonts w:ascii="Bahnschrift SemiLight" w:hAnsi="Bahnschrift SemiLight"/>
          <w:sz w:val="20"/>
          <w:vertAlign w:val="superscript"/>
        </w:rPr>
        <w:t>2</w:t>
      </w:r>
      <w:r w:rsidR="00C013DD">
        <w:rPr>
          <w:rFonts w:ascii="Bahnschrift SemiLight" w:hAnsi="Bahnschrift SemiLight"/>
          <w:sz w:val="20"/>
        </w:rPr>
        <w:t xml:space="preserve"> (e.g. </w:t>
      </w:r>
      <w:r w:rsidR="00C013DD" w:rsidRPr="00C013DD">
        <w:rPr>
          <w:rFonts w:ascii="Bahnschrift SemiLight" w:hAnsi="Bahnschrift SemiLight"/>
          <w:sz w:val="20"/>
        </w:rPr>
        <w:t>de la Fuente</w:t>
      </w:r>
      <w:r w:rsidR="00C013DD">
        <w:rPr>
          <w:rFonts w:ascii="Bahnschrift SemiLight" w:hAnsi="Bahnschrift SemiLight"/>
          <w:sz w:val="20"/>
        </w:rPr>
        <w:t xml:space="preserve"> et al., 2020; Ward, 2020), however </w:t>
      </w:r>
      <w:r w:rsidR="00D50D3D">
        <w:rPr>
          <w:rFonts w:ascii="Bahnschrift SemiLight" w:hAnsi="Bahnschrift SemiLight"/>
          <w:sz w:val="20"/>
        </w:rPr>
        <w:t>to ensure a sufficient sample size of PAs within the upper size category we chose a midway point of 5km</w:t>
      </w:r>
      <w:r w:rsidR="00D50D3D">
        <w:rPr>
          <w:rFonts w:ascii="Bahnschrift SemiLight" w:hAnsi="Bahnschrift SemiLight"/>
          <w:sz w:val="20"/>
          <w:vertAlign w:val="superscript"/>
        </w:rPr>
        <w:t>2</w:t>
      </w:r>
      <w:r w:rsidR="00D50D3D">
        <w:rPr>
          <w:rFonts w:ascii="Bahnschrift SemiLight" w:hAnsi="Bahnschrift SemiLight"/>
          <w:sz w:val="20"/>
        </w:rPr>
        <w:t>. The primary purpose of grouping the continuous habitat sizes within PAs was that it allowed for a direct comparison between habitat sizes across species.</w:t>
      </w:r>
    </w:p>
    <w:p w14:paraId="448E10E3" w14:textId="77777777" w:rsidR="00C80360" w:rsidRPr="00906149" w:rsidRDefault="008B26FD" w:rsidP="00A7247F">
      <w:pPr>
        <w:rPr>
          <w:rFonts w:ascii="Bahnschrift SemiLight" w:hAnsi="Bahnschrift SemiLight"/>
          <w:sz w:val="20"/>
        </w:rPr>
      </w:pPr>
      <w:r w:rsidRPr="00906149">
        <w:rPr>
          <w:rFonts w:ascii="Bahnschrift SemiLight" w:hAnsi="Bahnschrift SemiLight"/>
          <w:sz w:val="20"/>
        </w:rPr>
        <w:t>Determining viability of each species involved</w:t>
      </w:r>
      <w:r w:rsidR="00C80360" w:rsidRPr="00906149">
        <w:rPr>
          <w:rFonts w:ascii="Bahnschrift SemiLight" w:hAnsi="Bahnschrift SemiLight"/>
          <w:sz w:val="20"/>
        </w:rPr>
        <w:t xml:space="preserve"> the consideration of several parameters</w:t>
      </w:r>
      <w:r w:rsidRPr="00906149">
        <w:rPr>
          <w:rFonts w:ascii="Bahnschrift SemiLight" w:hAnsi="Bahnschrift SemiLight"/>
          <w:sz w:val="20"/>
        </w:rPr>
        <w:t xml:space="preserve">: </w:t>
      </w:r>
      <w:r w:rsidR="00C80360" w:rsidRPr="00906149">
        <w:rPr>
          <w:rFonts w:ascii="Bahnschrift SemiLight" w:hAnsi="Bahnschrift SemiLight"/>
          <w:sz w:val="20"/>
        </w:rPr>
        <w:t xml:space="preserve">the </w:t>
      </w:r>
      <w:r w:rsidRPr="00906149">
        <w:rPr>
          <w:rFonts w:ascii="Bahnschrift SemiLight" w:hAnsi="Bahnschrift SemiLight"/>
          <w:sz w:val="20"/>
        </w:rPr>
        <w:t xml:space="preserve">number of MVPs possible across the </w:t>
      </w:r>
      <w:r w:rsidR="0048314E" w:rsidRPr="00906149">
        <w:rPr>
          <w:rFonts w:ascii="Bahnschrift SemiLight" w:hAnsi="Bahnschrift SemiLight"/>
          <w:sz w:val="20"/>
        </w:rPr>
        <w:t>PA</w:t>
      </w:r>
      <w:r w:rsidRPr="00906149">
        <w:rPr>
          <w:rFonts w:ascii="Bahnschrift SemiLight" w:hAnsi="Bahnschrift SemiLight"/>
          <w:sz w:val="20"/>
        </w:rPr>
        <w:t xml:space="preserve"> remnants identified as overlapping, the number of PAs that contribute </w:t>
      </w:r>
      <w:r w:rsidR="00C80360" w:rsidRPr="00906149">
        <w:rPr>
          <w:rFonts w:ascii="Bahnschrift SemiLight" w:hAnsi="Bahnschrift SemiLight"/>
          <w:sz w:val="20"/>
        </w:rPr>
        <w:t>MVPs (some remnants being too small to contain an MVP), as well as the area of the species habitat defined</w:t>
      </w:r>
      <w:r w:rsidR="0048314E" w:rsidRPr="00906149">
        <w:rPr>
          <w:rFonts w:ascii="Bahnschrift SemiLight" w:hAnsi="Bahnschrift SemiLight"/>
          <w:sz w:val="20"/>
        </w:rPr>
        <w:t xml:space="preserve"> (smaller area requiring higher fractional protection).</w:t>
      </w:r>
    </w:p>
    <w:p w14:paraId="192A9D00" w14:textId="77777777" w:rsidR="008B26FD" w:rsidRPr="00906149" w:rsidRDefault="00C80360" w:rsidP="00A7247F">
      <w:pPr>
        <w:rPr>
          <w:rFonts w:ascii="Bahnschrift SemiLight" w:hAnsi="Bahnschrift SemiLight"/>
          <w:sz w:val="20"/>
        </w:rPr>
      </w:pPr>
      <w:r w:rsidRPr="00906149">
        <w:rPr>
          <w:rFonts w:ascii="Bahnschrift SemiLight" w:hAnsi="Bahnschrift SemiLight"/>
          <w:sz w:val="20"/>
        </w:rPr>
        <w:t xml:space="preserve">To estimate the number of MVPs for each species, the </w:t>
      </w:r>
      <w:r w:rsidRPr="003A5839">
        <w:rPr>
          <w:rFonts w:ascii="Bahnschrift SemiLight" w:hAnsi="Bahnschrift SemiLight"/>
          <w:i/>
          <w:sz w:val="20"/>
        </w:rPr>
        <w:t>r</w:t>
      </w:r>
      <w:r w:rsidRPr="003A5839">
        <w:rPr>
          <w:rFonts w:ascii="Bahnschrift SemiLight" w:hAnsi="Bahnschrift SemiLight"/>
          <w:i/>
          <w:sz w:val="20"/>
          <w:vertAlign w:val="subscript"/>
        </w:rPr>
        <w:t>m</w:t>
      </w:r>
      <w:r w:rsidRPr="00906149">
        <w:rPr>
          <w:rFonts w:ascii="Bahnschrift SemiLight" w:hAnsi="Bahnschrift SemiLight"/>
          <w:sz w:val="20"/>
          <w:vertAlign w:val="subscript"/>
        </w:rPr>
        <w:t xml:space="preserve"> </w:t>
      </w:r>
      <w:r w:rsidRPr="00906149">
        <w:rPr>
          <w:rFonts w:ascii="Bahnschrift SemiLight" w:hAnsi="Bahnschrift SemiLight"/>
          <w:sz w:val="20"/>
        </w:rPr>
        <w:t xml:space="preserve">score reported for each PA determined the Minimum Viable Area (MVA) required for an MVP to be sustained: in Microsoft Excel, </w:t>
      </w:r>
      <w:r w:rsidR="00B9460C" w:rsidRPr="00906149">
        <w:rPr>
          <w:rFonts w:ascii="Bahnschrift SemiLight" w:hAnsi="Bahnschrift SemiLight"/>
          <w:sz w:val="20"/>
        </w:rPr>
        <w:t>a formula was set up that divided the PA</w:t>
      </w:r>
      <w:r w:rsidR="0048314E" w:rsidRPr="00906149">
        <w:rPr>
          <w:rFonts w:ascii="Bahnschrift SemiLight" w:hAnsi="Bahnschrift SemiLight"/>
          <w:sz w:val="20"/>
        </w:rPr>
        <w:t>/</w:t>
      </w:r>
      <w:r w:rsidR="00B9460C" w:rsidRPr="00906149">
        <w:rPr>
          <w:rFonts w:ascii="Bahnschrift SemiLight" w:hAnsi="Bahnschrift SemiLight"/>
          <w:sz w:val="20"/>
        </w:rPr>
        <w:t xml:space="preserve">PA remnant size by the identified MVA size, rounding down the output to the nearest whole number (i.e. if 1.9 MVPs fit in a PA, it was recorded as 1). The MVAs themselves were based on the MVP estimations of </w:t>
      </w:r>
      <w:proofErr w:type="spellStart"/>
      <w:r w:rsidR="00B9460C" w:rsidRPr="00906149">
        <w:rPr>
          <w:rFonts w:ascii="Bahnschrift SemiLight" w:hAnsi="Bahnschrift SemiLight"/>
          <w:sz w:val="20"/>
        </w:rPr>
        <w:t>Hilbers</w:t>
      </w:r>
      <w:proofErr w:type="spellEnd"/>
      <w:r w:rsidR="00B9460C" w:rsidRPr="00906149">
        <w:rPr>
          <w:rFonts w:ascii="Bahnschrift SemiLight" w:hAnsi="Bahnschrift SemiLight"/>
          <w:sz w:val="20"/>
        </w:rPr>
        <w:t xml:space="preserve"> et al. (2017), divided by the population density in km</w:t>
      </w:r>
      <w:r w:rsidR="00B9460C" w:rsidRPr="00906149">
        <w:rPr>
          <w:rFonts w:ascii="Bahnschrift SemiLight" w:hAnsi="Bahnschrift SemiLight"/>
          <w:sz w:val="20"/>
          <w:vertAlign w:val="superscript"/>
        </w:rPr>
        <w:t>2</w:t>
      </w:r>
      <w:r w:rsidR="00B9460C" w:rsidRPr="00906149">
        <w:rPr>
          <w:rFonts w:ascii="Bahnschrift SemiLight" w:hAnsi="Bahnschrift SemiLight"/>
          <w:sz w:val="20"/>
        </w:rPr>
        <w:t xml:space="preserve"> (refer to the “Study species selection and habitat delineation” section above for the description of density data sources).</w:t>
      </w:r>
    </w:p>
    <w:p w14:paraId="5E5AA3B8" w14:textId="5F967DE4" w:rsidR="00822A24" w:rsidRDefault="00B9460C" w:rsidP="00A7247F">
      <w:pPr>
        <w:rPr>
          <w:rFonts w:ascii="Bahnschrift SemiLight" w:hAnsi="Bahnschrift SemiLight"/>
          <w:sz w:val="20"/>
        </w:rPr>
      </w:pPr>
      <w:r w:rsidRPr="00906149">
        <w:rPr>
          <w:rFonts w:ascii="Bahnschrift SemiLight" w:hAnsi="Bahnschrift SemiLight"/>
          <w:sz w:val="20"/>
        </w:rPr>
        <w:t xml:space="preserve">The number of PAs supporting at least a single MVP were assessed both in absolute terms (i.e. the raw number of PAs/PA remnants that are viable), as well as proportionally (i.e. the fraction of all overlapping PAs that are </w:t>
      </w:r>
      <w:r w:rsidR="00653CD1" w:rsidRPr="00906149">
        <w:rPr>
          <w:rFonts w:ascii="Bahnschrift SemiLight" w:hAnsi="Bahnschrift SemiLight"/>
          <w:sz w:val="20"/>
        </w:rPr>
        <w:t>viable). These figures depended on the size of the overlapping PA remnant, as well as on the habitat quality therein (</w:t>
      </w:r>
      <w:r w:rsidR="00653CD1" w:rsidRPr="003A5839">
        <w:rPr>
          <w:rFonts w:ascii="Bahnschrift SemiLight" w:hAnsi="Bahnschrift SemiLight"/>
          <w:i/>
          <w:sz w:val="20"/>
        </w:rPr>
        <w:t>r</w:t>
      </w:r>
      <w:r w:rsidR="00653CD1" w:rsidRPr="003A5839">
        <w:rPr>
          <w:rFonts w:ascii="Bahnschrift SemiLight" w:hAnsi="Bahnschrift SemiLight"/>
          <w:i/>
          <w:sz w:val="20"/>
          <w:vertAlign w:val="subscript"/>
        </w:rPr>
        <w:t>m</w:t>
      </w:r>
      <w:r w:rsidR="00653CD1" w:rsidRPr="00906149">
        <w:rPr>
          <w:rFonts w:ascii="Bahnschrift SemiLight" w:hAnsi="Bahnschrift SemiLight"/>
          <w:sz w:val="20"/>
        </w:rPr>
        <w:t xml:space="preserve"> score).</w:t>
      </w:r>
      <w:r w:rsidR="0048314E" w:rsidRPr="00906149">
        <w:rPr>
          <w:rFonts w:ascii="Bahnschrift SemiLight" w:hAnsi="Bahnschrift SemiLight"/>
          <w:sz w:val="20"/>
        </w:rPr>
        <w:t xml:space="preserve"> We used the</w:t>
      </w:r>
      <w:r w:rsidR="00822A24">
        <w:rPr>
          <w:rFonts w:ascii="Bahnschrift SemiLight" w:hAnsi="Bahnschrift SemiLight"/>
          <w:sz w:val="20"/>
        </w:rPr>
        <w:t xml:space="preserve"> input variables of</w:t>
      </w:r>
      <w:r w:rsidR="0048314E" w:rsidRPr="00906149">
        <w:rPr>
          <w:rFonts w:ascii="Bahnschrift SemiLight" w:hAnsi="Bahnschrift SemiLight"/>
          <w:sz w:val="20"/>
        </w:rPr>
        <w:t xml:space="preserve"> viable PA count,</w:t>
      </w:r>
      <w:r w:rsidR="00822A24">
        <w:rPr>
          <w:rFonts w:ascii="Bahnschrift SemiLight" w:hAnsi="Bahnschrift SemiLight"/>
          <w:sz w:val="20"/>
        </w:rPr>
        <w:t xml:space="preserve"> </w:t>
      </w:r>
      <w:r w:rsidR="0048314E" w:rsidRPr="00906149">
        <w:rPr>
          <w:rFonts w:ascii="Bahnschrift SemiLight" w:hAnsi="Bahnschrift SemiLight"/>
          <w:sz w:val="20"/>
        </w:rPr>
        <w:t xml:space="preserve">the MVP count and the habitat area to carry out a K-clustering procedure in IBM SPSS Statistics </w:t>
      </w:r>
      <w:r w:rsidR="00822A24">
        <w:rPr>
          <w:rFonts w:ascii="Bahnschrift SemiLight" w:hAnsi="Bahnschrift SemiLight"/>
          <w:sz w:val="20"/>
        </w:rPr>
        <w:t xml:space="preserve">27 </w:t>
      </w:r>
      <w:r w:rsidR="0048314E" w:rsidRPr="00906149">
        <w:rPr>
          <w:rFonts w:ascii="Bahnschrift SemiLight" w:hAnsi="Bahnschrift SemiLight"/>
          <w:sz w:val="20"/>
        </w:rPr>
        <w:t>to identify viability groups based on the raw numbers.</w:t>
      </w:r>
      <w:r w:rsidR="002F3250" w:rsidRPr="00906149">
        <w:rPr>
          <w:rFonts w:ascii="Bahnschrift SemiLight" w:hAnsi="Bahnschrift SemiLight"/>
          <w:sz w:val="20"/>
        </w:rPr>
        <w:t xml:space="preserve"> </w:t>
      </w:r>
      <w:r w:rsidR="00146DF1">
        <w:rPr>
          <w:rFonts w:ascii="Bahnschrift SemiLight" w:hAnsi="Bahnschrift SemiLight"/>
          <w:sz w:val="20"/>
        </w:rPr>
        <w:t>Clustering was heavily influenced by outlier</w:t>
      </w:r>
      <w:r w:rsidR="001A6022">
        <w:rPr>
          <w:rFonts w:ascii="Bahnschrift SemiLight" w:hAnsi="Bahnschrift SemiLight"/>
          <w:sz w:val="20"/>
        </w:rPr>
        <w:t xml:space="preserve"> values for all clusters attempted (2, 3, 4 and 5). We stopped at five groups (Figure S1.1) as further division would not assist interpretation of the findings.</w:t>
      </w:r>
    </w:p>
    <w:p w14:paraId="5B7115FC" w14:textId="4333A9FA" w:rsidR="00822A24" w:rsidRDefault="00822A24" w:rsidP="00A7247F">
      <w:pPr>
        <w:rPr>
          <w:rFonts w:ascii="Bahnschrift SemiLight" w:hAnsi="Bahnschrift SemiLight"/>
          <w:sz w:val="20"/>
        </w:rPr>
      </w:pPr>
      <w:r w:rsidRPr="00CE50B8">
        <w:rPr>
          <w:noProof/>
        </w:rPr>
        <w:lastRenderedPageBreak/>
        <w:drawing>
          <wp:inline distT="0" distB="0" distL="0" distR="0" wp14:anchorId="21E64793" wp14:editId="2F71FE40">
            <wp:extent cx="5731510" cy="33743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374390"/>
                    </a:xfrm>
                    <a:prstGeom prst="rect">
                      <a:avLst/>
                    </a:prstGeom>
                  </pic:spPr>
                </pic:pic>
              </a:graphicData>
            </a:graphic>
          </wp:inline>
        </w:drawing>
      </w:r>
    </w:p>
    <w:p w14:paraId="300CB5A9" w14:textId="6EE9F4C9" w:rsidR="00822A24" w:rsidRDefault="00822A24" w:rsidP="00A7247F">
      <w:pPr>
        <w:rPr>
          <w:rFonts w:ascii="Bahnschrift SemiLight" w:hAnsi="Bahnschrift SemiLight"/>
          <w:sz w:val="20"/>
        </w:rPr>
      </w:pPr>
      <w:r w:rsidRPr="00822A24">
        <w:rPr>
          <w:rFonts w:ascii="Bahnschrift SemiLight" w:hAnsi="Bahnschrift SemiLight"/>
          <w:b/>
          <w:sz w:val="20"/>
        </w:rPr>
        <w:t>Figure S1.1</w:t>
      </w:r>
      <w:r w:rsidRPr="00822A24">
        <w:rPr>
          <w:rFonts w:ascii="Bahnschrift SemiLight" w:hAnsi="Bahnschrift SemiLight"/>
          <w:sz w:val="20"/>
        </w:rPr>
        <w:t>. Five emergent groups from viability assessment of 118 native mammal species across the terrestrial protected area network of Australia. Clustering was based on the number of minimum viable populations (MVPs) hypothetically possible for each species (z-axis), the number of protected areas contributing to viability (x-axis), and the habitat area derived from habitat models (y-axis).</w:t>
      </w:r>
    </w:p>
    <w:p w14:paraId="12D5B5E3" w14:textId="5BB3115C" w:rsidR="00B9460C" w:rsidRDefault="00822A24" w:rsidP="00A7247F">
      <w:pPr>
        <w:rPr>
          <w:rFonts w:ascii="Bahnschrift SemiLight" w:hAnsi="Bahnschrift SemiLight"/>
          <w:sz w:val="20"/>
        </w:rPr>
      </w:pPr>
      <w:r>
        <w:rPr>
          <w:rFonts w:ascii="Bahnschrift SemiLight" w:hAnsi="Bahnschrift SemiLight"/>
          <w:sz w:val="20"/>
        </w:rPr>
        <w:t xml:space="preserve">This method was therefore considered uninformative, and instead, an approach was taken to use proportions rather than raw values. We performed a K-clustering analysis </w:t>
      </w:r>
      <w:r w:rsidR="002F3250" w:rsidRPr="00906149">
        <w:rPr>
          <w:rFonts w:ascii="Bahnschrift SemiLight" w:hAnsi="Bahnschrift SemiLight"/>
          <w:sz w:val="20"/>
        </w:rPr>
        <w:t xml:space="preserve">using the proportion of PAs that contributed to viability </w:t>
      </w:r>
      <w:r w:rsidR="00573175">
        <w:rPr>
          <w:rFonts w:ascii="Bahnschrift SemiLight" w:hAnsi="Bahnschrift SemiLight"/>
          <w:sz w:val="20"/>
        </w:rPr>
        <w:t xml:space="preserve">(i.e. viable PAs) </w:t>
      </w:r>
      <w:r w:rsidR="002F3250" w:rsidRPr="00906149">
        <w:rPr>
          <w:rFonts w:ascii="Bahnschrift SemiLight" w:hAnsi="Bahnschrift SemiLight"/>
          <w:sz w:val="20"/>
        </w:rPr>
        <w:t>– in total for each species, as well as broken down by land tenure type (i.e. public PAs and PPAs).</w:t>
      </w:r>
      <w:r w:rsidR="00573175">
        <w:rPr>
          <w:rFonts w:ascii="Bahnschrift SemiLight" w:hAnsi="Bahnschrift SemiLight"/>
          <w:sz w:val="20"/>
        </w:rPr>
        <w:t xml:space="preserve"> </w:t>
      </w:r>
      <w:r w:rsidR="001F4839">
        <w:rPr>
          <w:rFonts w:ascii="Bahnschrift SemiLight" w:hAnsi="Bahnschrift SemiLight"/>
          <w:sz w:val="20"/>
        </w:rPr>
        <w:t>W</w:t>
      </w:r>
      <w:r w:rsidR="00FB2A8E">
        <w:rPr>
          <w:rFonts w:ascii="Bahnschrift SemiLight" w:hAnsi="Bahnschrift SemiLight"/>
          <w:sz w:val="20"/>
        </w:rPr>
        <w:t>hile there are many recognised ways of defining clusters, we followed the Elbow method (</w:t>
      </w:r>
      <w:proofErr w:type="spellStart"/>
      <w:r w:rsidR="00FB2A8E" w:rsidRPr="00FB2A8E">
        <w:rPr>
          <w:rFonts w:ascii="Bahnschrift SemiLight" w:hAnsi="Bahnschrift SemiLight"/>
          <w:sz w:val="20"/>
        </w:rPr>
        <w:t>Syakur</w:t>
      </w:r>
      <w:proofErr w:type="spellEnd"/>
      <w:r w:rsidR="00FB2A8E">
        <w:rPr>
          <w:rFonts w:ascii="Bahnschrift SemiLight" w:hAnsi="Bahnschrift SemiLight"/>
          <w:sz w:val="20"/>
        </w:rPr>
        <w:t xml:space="preserve"> et al. 2018) and</w:t>
      </w:r>
      <w:r w:rsidR="001F4839">
        <w:rPr>
          <w:rFonts w:ascii="Bahnschrift SemiLight" w:hAnsi="Bahnschrift SemiLight"/>
          <w:sz w:val="20"/>
        </w:rPr>
        <w:t xml:space="preserve"> tested</w:t>
      </w:r>
      <w:r w:rsidR="001A6022">
        <w:rPr>
          <w:rFonts w:ascii="Bahnschrift SemiLight" w:hAnsi="Bahnschrift SemiLight"/>
          <w:sz w:val="20"/>
        </w:rPr>
        <w:t xml:space="preserve"> clusters of </w:t>
      </w:r>
      <w:r w:rsidR="00FB2A8E">
        <w:rPr>
          <w:rFonts w:ascii="Bahnschrift SemiLight" w:hAnsi="Bahnschrift SemiLight"/>
          <w:sz w:val="20"/>
        </w:rPr>
        <w:t>2</w:t>
      </w:r>
      <w:r w:rsidR="001A5095">
        <w:rPr>
          <w:rFonts w:ascii="Bahnschrift SemiLight" w:hAnsi="Bahnschrift SemiLight"/>
          <w:sz w:val="20"/>
        </w:rPr>
        <w:t xml:space="preserve">-10 </w:t>
      </w:r>
      <w:r w:rsidR="001A6022">
        <w:rPr>
          <w:rFonts w:ascii="Bahnschrift SemiLight" w:hAnsi="Bahnschrift SemiLight"/>
          <w:sz w:val="20"/>
        </w:rPr>
        <w:t>groups</w:t>
      </w:r>
      <w:r w:rsidR="00FB2A8E">
        <w:rPr>
          <w:rFonts w:ascii="Bahnschrift SemiLight" w:hAnsi="Bahnschrift SemiLight"/>
          <w:sz w:val="20"/>
        </w:rPr>
        <w:t>,</w:t>
      </w:r>
      <w:r w:rsidR="001A6022">
        <w:rPr>
          <w:rFonts w:ascii="Bahnschrift SemiLight" w:hAnsi="Bahnschrift SemiLight"/>
          <w:sz w:val="20"/>
        </w:rPr>
        <w:t xml:space="preserve"> select</w:t>
      </w:r>
      <w:r w:rsidR="00FB2A8E">
        <w:rPr>
          <w:rFonts w:ascii="Bahnschrift SemiLight" w:hAnsi="Bahnschrift SemiLight"/>
          <w:sz w:val="20"/>
        </w:rPr>
        <w:t>ing</w:t>
      </w:r>
      <w:r w:rsidR="001A6022">
        <w:rPr>
          <w:rFonts w:ascii="Bahnschrift SemiLight" w:hAnsi="Bahnschrift SemiLight"/>
          <w:sz w:val="20"/>
        </w:rPr>
        <w:t xml:space="preserve"> 4 groups as most useful</w:t>
      </w:r>
      <w:r w:rsidR="005F313B">
        <w:rPr>
          <w:rFonts w:ascii="Bahnschrift SemiLight" w:hAnsi="Bahnschrift SemiLight"/>
          <w:sz w:val="20"/>
        </w:rPr>
        <w:t xml:space="preserve"> (Figure S1.2).</w:t>
      </w:r>
      <w:r w:rsidR="001A5095">
        <w:rPr>
          <w:rFonts w:ascii="Bahnschrift SemiLight" w:hAnsi="Bahnschrift SemiLight"/>
          <w:sz w:val="20"/>
        </w:rPr>
        <w:t xml:space="preserve"> </w:t>
      </w:r>
      <w:r w:rsidR="00FB2A8E">
        <w:rPr>
          <w:rFonts w:ascii="Bahnschrift SemiLight" w:hAnsi="Bahnschrift SemiLight"/>
          <w:sz w:val="20"/>
        </w:rPr>
        <w:t>Subjectively, a</w:t>
      </w:r>
      <w:r w:rsidR="001A5095">
        <w:rPr>
          <w:rFonts w:ascii="Bahnschrift SemiLight" w:hAnsi="Bahnschrift SemiLight"/>
          <w:sz w:val="20"/>
        </w:rPr>
        <w:t>t 4 groups</w:t>
      </w:r>
      <w:r w:rsidR="00FB2A8E">
        <w:rPr>
          <w:rFonts w:ascii="Bahnschrift SemiLight" w:hAnsi="Bahnschrift SemiLight"/>
          <w:sz w:val="20"/>
        </w:rPr>
        <w:t>,</w:t>
      </w:r>
      <w:r w:rsidR="001A5095">
        <w:rPr>
          <w:rFonts w:ascii="Bahnschrift SemiLight" w:hAnsi="Bahnschrift SemiLight"/>
          <w:sz w:val="20"/>
        </w:rPr>
        <w:t xml:space="preserve"> the clustering</w:t>
      </w:r>
      <w:r w:rsidR="001A6022">
        <w:rPr>
          <w:rFonts w:ascii="Bahnschrift SemiLight" w:hAnsi="Bahnschrift SemiLight"/>
          <w:sz w:val="20"/>
        </w:rPr>
        <w:t xml:space="preserve"> provided the most evenly split clusters with a reasonable convergence in cluster centres </w:t>
      </w:r>
      <w:r w:rsidR="00B66E13">
        <w:rPr>
          <w:rFonts w:ascii="Bahnschrift SemiLight" w:hAnsi="Bahnschrift SemiLight"/>
          <w:sz w:val="20"/>
        </w:rPr>
        <w:t>(5 iterations).</w:t>
      </w:r>
    </w:p>
    <w:p w14:paraId="4D8A31CB" w14:textId="61FE2211" w:rsidR="001A5095" w:rsidRDefault="00FB2A8E" w:rsidP="00A7247F">
      <w:pPr>
        <w:rPr>
          <w:rFonts w:ascii="Bahnschrift SemiLight" w:hAnsi="Bahnschrift SemiLight"/>
          <w:sz w:val="20"/>
        </w:rPr>
      </w:pPr>
      <w:r w:rsidRPr="00FB2A8E">
        <w:rPr>
          <w:noProof/>
        </w:rPr>
        <w:t xml:space="preserve"> </w:t>
      </w:r>
      <w:r>
        <w:rPr>
          <w:noProof/>
        </w:rPr>
        <w:drawing>
          <wp:inline distT="0" distB="0" distL="0" distR="0" wp14:anchorId="6D6DC5B5" wp14:editId="59016814">
            <wp:extent cx="3885825" cy="253573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90361" cy="2538691"/>
                    </a:xfrm>
                    <a:prstGeom prst="rect">
                      <a:avLst/>
                    </a:prstGeom>
                  </pic:spPr>
                </pic:pic>
              </a:graphicData>
            </a:graphic>
          </wp:inline>
        </w:drawing>
      </w:r>
    </w:p>
    <w:p w14:paraId="3CE2A31F" w14:textId="7F796428" w:rsidR="001A5095" w:rsidRPr="00906149" w:rsidRDefault="001A5095" w:rsidP="00A7247F">
      <w:pPr>
        <w:rPr>
          <w:rFonts w:ascii="Bahnschrift SemiLight" w:hAnsi="Bahnschrift SemiLight"/>
          <w:sz w:val="20"/>
        </w:rPr>
      </w:pPr>
      <w:r w:rsidRPr="001A5095">
        <w:rPr>
          <w:rFonts w:ascii="Bahnschrift SemiLight" w:hAnsi="Bahnschrift SemiLight"/>
          <w:b/>
          <w:sz w:val="20"/>
        </w:rPr>
        <w:t>Figure S1.2</w:t>
      </w:r>
      <w:r>
        <w:rPr>
          <w:rFonts w:ascii="Bahnschrift SemiLight" w:hAnsi="Bahnschrift SemiLight"/>
          <w:sz w:val="20"/>
        </w:rPr>
        <w:t>. Elbow Method for K-means clustering determination of number of clusters. Y-axis shows the within-cluster sum of square for the different numbers of clusters on X-axis.</w:t>
      </w:r>
      <w:r w:rsidR="005F313B">
        <w:rPr>
          <w:rFonts w:ascii="Bahnschrift SemiLight" w:hAnsi="Bahnschrift SemiLight"/>
          <w:sz w:val="20"/>
        </w:rPr>
        <w:t xml:space="preserve"> The selected “elbow” is shown at 4 clusters.</w:t>
      </w:r>
    </w:p>
    <w:p w14:paraId="2BAF7160" w14:textId="77777777" w:rsidR="0048314E" w:rsidRPr="00906149" w:rsidRDefault="0048314E" w:rsidP="00A7247F">
      <w:pPr>
        <w:rPr>
          <w:rFonts w:ascii="Bahnschrift SemiLight" w:hAnsi="Bahnschrift SemiLight"/>
          <w:sz w:val="20"/>
        </w:rPr>
      </w:pPr>
      <w:r w:rsidRPr="00906149">
        <w:rPr>
          <w:rFonts w:ascii="Bahnschrift SemiLight" w:hAnsi="Bahnschrift SemiLight"/>
          <w:sz w:val="20"/>
        </w:rPr>
        <w:lastRenderedPageBreak/>
        <w:t>Furthermore, the habitat area was used to inform a viability threshold</w:t>
      </w:r>
      <w:r w:rsidR="002F3250" w:rsidRPr="00906149">
        <w:rPr>
          <w:rFonts w:ascii="Bahnschrift SemiLight" w:hAnsi="Bahnschrift SemiLight"/>
          <w:sz w:val="20"/>
        </w:rPr>
        <w:t>:</w:t>
      </w:r>
      <w:r w:rsidRPr="00906149">
        <w:rPr>
          <w:rFonts w:ascii="Bahnschrift SemiLight" w:hAnsi="Bahnschrift SemiLight"/>
          <w:sz w:val="20"/>
        </w:rPr>
        <w:t xml:space="preserve"> defined as per Clements et al. (2018)</w:t>
      </w:r>
      <w:r w:rsidR="002F3250" w:rsidRPr="00906149">
        <w:rPr>
          <w:rFonts w:ascii="Bahnschrift SemiLight" w:hAnsi="Bahnschrift SemiLight"/>
          <w:sz w:val="20"/>
        </w:rPr>
        <w:t>, with a PA coverage target of 100% for habitat &lt;1 000km</w:t>
      </w:r>
      <w:r w:rsidR="002F3250" w:rsidRPr="00906149">
        <w:rPr>
          <w:rFonts w:ascii="Bahnschrift SemiLight" w:hAnsi="Bahnschrift SemiLight"/>
          <w:sz w:val="20"/>
          <w:vertAlign w:val="superscript"/>
        </w:rPr>
        <w:t>2</w:t>
      </w:r>
      <w:r w:rsidR="002F3250" w:rsidRPr="00906149">
        <w:rPr>
          <w:rFonts w:ascii="Bahnschrift SemiLight" w:hAnsi="Bahnschrift SemiLight"/>
          <w:sz w:val="20"/>
        </w:rPr>
        <w:t xml:space="preserve"> scaled linearly all the way to 10% for habitat &gt;10 000km</w:t>
      </w:r>
      <w:r w:rsidR="002F3250" w:rsidRPr="00906149">
        <w:rPr>
          <w:rFonts w:ascii="Bahnschrift SemiLight" w:hAnsi="Bahnschrift SemiLight"/>
          <w:sz w:val="20"/>
          <w:vertAlign w:val="superscript"/>
        </w:rPr>
        <w:t>2</w:t>
      </w:r>
      <w:r w:rsidR="002F3250" w:rsidRPr="00906149">
        <w:rPr>
          <w:rFonts w:ascii="Bahnschrift SemiLight" w:hAnsi="Bahnschrift SemiLight"/>
          <w:sz w:val="20"/>
        </w:rPr>
        <w:t>. Whether the species viability threshold was met depended on the area of the species habitat model and the area of viable PAs identified for the species.</w:t>
      </w:r>
    </w:p>
    <w:p w14:paraId="049D344A" w14:textId="77777777" w:rsidR="002F3250" w:rsidRPr="00906149" w:rsidRDefault="002F3250" w:rsidP="00A7247F">
      <w:pPr>
        <w:rPr>
          <w:rFonts w:ascii="Bahnschrift SemiLight" w:hAnsi="Bahnschrift SemiLight"/>
          <w:sz w:val="20"/>
        </w:rPr>
      </w:pPr>
    </w:p>
    <w:p w14:paraId="1DEBA824" w14:textId="77777777" w:rsidR="002F3250" w:rsidRPr="00906149" w:rsidRDefault="002F3250" w:rsidP="00A7247F">
      <w:pPr>
        <w:rPr>
          <w:rFonts w:ascii="Bahnschrift SemiLight" w:hAnsi="Bahnschrift SemiLight"/>
          <w:i/>
          <w:sz w:val="20"/>
        </w:rPr>
      </w:pPr>
      <w:r w:rsidRPr="00906149">
        <w:rPr>
          <w:rFonts w:ascii="Bahnschrift SemiLight" w:hAnsi="Bahnschrift SemiLight"/>
          <w:i/>
          <w:sz w:val="20"/>
        </w:rPr>
        <w:t>The role of private land</w:t>
      </w:r>
    </w:p>
    <w:p w14:paraId="749E3BD3" w14:textId="77777777" w:rsidR="007A5E0A" w:rsidRPr="00906149" w:rsidRDefault="002F3250" w:rsidP="000912C3">
      <w:pPr>
        <w:rPr>
          <w:rFonts w:ascii="Bahnschrift SemiLight" w:hAnsi="Bahnschrift SemiLight"/>
          <w:sz w:val="20"/>
        </w:rPr>
      </w:pPr>
      <w:r w:rsidRPr="00906149">
        <w:rPr>
          <w:rFonts w:ascii="Bahnschrift SemiLight" w:hAnsi="Bahnschrift SemiLight"/>
          <w:sz w:val="20"/>
        </w:rPr>
        <w:t xml:space="preserve">In addition to the K-clustering analysis that factored in the proportion of PPAs that were deemed viable, discussed above, </w:t>
      </w:r>
      <w:r w:rsidR="007A5E0A" w:rsidRPr="00906149">
        <w:rPr>
          <w:rFonts w:ascii="Bahnschrift SemiLight" w:hAnsi="Bahnschrift SemiLight"/>
          <w:sz w:val="20"/>
        </w:rPr>
        <w:t>w</w:t>
      </w:r>
      <w:r w:rsidR="000912C3" w:rsidRPr="00906149">
        <w:rPr>
          <w:rFonts w:ascii="Bahnschrift SemiLight" w:hAnsi="Bahnschrift SemiLight"/>
          <w:sz w:val="20"/>
        </w:rPr>
        <w:t xml:space="preserve">e analysed the numeric contribution </w:t>
      </w:r>
      <w:r w:rsidR="007A5E0A" w:rsidRPr="00906149">
        <w:rPr>
          <w:rFonts w:ascii="Bahnschrift SemiLight" w:hAnsi="Bahnschrift SemiLight"/>
          <w:sz w:val="20"/>
        </w:rPr>
        <w:t xml:space="preserve">of PPAs </w:t>
      </w:r>
      <w:r w:rsidR="000912C3" w:rsidRPr="00906149">
        <w:rPr>
          <w:rFonts w:ascii="Bahnschrift SemiLight" w:hAnsi="Bahnschrift SemiLight"/>
          <w:sz w:val="20"/>
        </w:rPr>
        <w:t xml:space="preserve">towards the MVP count, their viability potential across PA size classes, </w:t>
      </w:r>
      <w:r w:rsidR="007A5E0A" w:rsidRPr="00906149">
        <w:rPr>
          <w:rFonts w:ascii="Bahnschrift SemiLight" w:hAnsi="Bahnschrift SemiLight"/>
          <w:sz w:val="20"/>
        </w:rPr>
        <w:t xml:space="preserve">and compared their </w:t>
      </w:r>
      <w:r w:rsidR="007A5E0A" w:rsidRPr="003A5839">
        <w:rPr>
          <w:rFonts w:ascii="Bahnschrift SemiLight" w:hAnsi="Bahnschrift SemiLight"/>
          <w:i/>
          <w:sz w:val="20"/>
        </w:rPr>
        <w:t>r</w:t>
      </w:r>
      <w:r w:rsidR="007A5E0A" w:rsidRPr="003A5839">
        <w:rPr>
          <w:rFonts w:ascii="Bahnschrift SemiLight" w:hAnsi="Bahnschrift SemiLight"/>
          <w:i/>
          <w:sz w:val="20"/>
          <w:vertAlign w:val="subscript"/>
        </w:rPr>
        <w:t>m</w:t>
      </w:r>
      <w:r w:rsidR="007A5E0A" w:rsidRPr="00906149">
        <w:rPr>
          <w:rFonts w:ascii="Bahnschrift SemiLight" w:hAnsi="Bahnschrift SemiLight"/>
          <w:sz w:val="20"/>
        </w:rPr>
        <w:t xml:space="preserve"> scores (habitat quality) to those of public PAs</w:t>
      </w:r>
      <w:r w:rsidR="000912C3" w:rsidRPr="00906149">
        <w:rPr>
          <w:rFonts w:ascii="Bahnschrift SemiLight" w:hAnsi="Bahnschrift SemiLight"/>
          <w:sz w:val="20"/>
        </w:rPr>
        <w:t xml:space="preserve">. </w:t>
      </w:r>
      <w:r w:rsidR="007A5E0A" w:rsidRPr="00906149">
        <w:rPr>
          <w:rFonts w:ascii="Bahnschrift SemiLight" w:hAnsi="Bahnschrift SemiLight"/>
          <w:sz w:val="20"/>
        </w:rPr>
        <w:t>We also determined the potential of land under private tenure to conserve the study species in future PPA allocations by iteratively overlapping the habitat models with a spatial layer of private land, sourced from Ivanova &amp; Cook (2020).</w:t>
      </w:r>
    </w:p>
    <w:p w14:paraId="756A0A2E" w14:textId="77777777" w:rsidR="007A5E0A" w:rsidRPr="00906149" w:rsidRDefault="007A5E0A" w:rsidP="000912C3">
      <w:pPr>
        <w:rPr>
          <w:rFonts w:ascii="Bahnschrift SemiLight" w:hAnsi="Bahnschrift SemiLight"/>
          <w:sz w:val="20"/>
        </w:rPr>
      </w:pPr>
    </w:p>
    <w:p w14:paraId="001582B9" w14:textId="77777777" w:rsidR="007A5E0A" w:rsidRPr="00906149" w:rsidRDefault="007A5E0A" w:rsidP="000912C3">
      <w:pPr>
        <w:rPr>
          <w:rFonts w:ascii="Bahnschrift SemiLight" w:hAnsi="Bahnschrift SemiLight"/>
          <w:sz w:val="20"/>
          <w:u w:val="single"/>
        </w:rPr>
      </w:pPr>
      <w:r w:rsidRPr="00906149">
        <w:rPr>
          <w:rFonts w:ascii="Bahnschrift SemiLight" w:hAnsi="Bahnschrift SemiLight"/>
          <w:sz w:val="20"/>
          <w:u w:val="single"/>
        </w:rPr>
        <w:t>References</w:t>
      </w:r>
    </w:p>
    <w:p w14:paraId="544497FF" w14:textId="77777777" w:rsidR="007A5E0A" w:rsidRPr="00906149" w:rsidRDefault="007A5E0A" w:rsidP="007A5E0A">
      <w:pPr>
        <w:ind w:left="426" w:hanging="426"/>
        <w:rPr>
          <w:rFonts w:ascii="Bahnschrift SemiLight" w:hAnsi="Bahnschrift SemiLight"/>
          <w:sz w:val="20"/>
        </w:rPr>
      </w:pPr>
      <w:r w:rsidRPr="00906149">
        <w:rPr>
          <w:rFonts w:ascii="Bahnschrift SemiLight" w:hAnsi="Bahnschrift SemiLight"/>
          <w:sz w:val="20"/>
        </w:rPr>
        <w:t xml:space="preserve">Clements, H.S., Kearney, S.G. &amp; Cook, C.N., 2018. Moving from representation to persistence: of Australia's National Reserve System populations. Diversity and Distributions, 24, 1231-1241. </w:t>
      </w:r>
      <w:hyperlink r:id="rId28" w:history="1">
        <w:r w:rsidR="00A41CF3" w:rsidRPr="00906149">
          <w:rPr>
            <w:rStyle w:val="Hyperlink"/>
            <w:rFonts w:ascii="Bahnschrift SemiLight" w:hAnsi="Bahnschrift SemiLight"/>
            <w:sz w:val="20"/>
          </w:rPr>
          <w:t>https://doi.org/10.1111/ddi.12759</w:t>
        </w:r>
      </w:hyperlink>
      <w:r w:rsidR="00A41CF3" w:rsidRPr="00906149">
        <w:rPr>
          <w:rFonts w:ascii="Bahnschrift SemiLight" w:hAnsi="Bahnschrift SemiLight"/>
          <w:sz w:val="20"/>
        </w:rPr>
        <w:t xml:space="preserve"> </w:t>
      </w:r>
    </w:p>
    <w:p w14:paraId="5B8FA8F5" w14:textId="2D87B085" w:rsidR="008E63F3" w:rsidRDefault="008E63F3" w:rsidP="00A41CF3">
      <w:pPr>
        <w:ind w:left="426" w:hanging="426"/>
        <w:rPr>
          <w:rFonts w:ascii="Bahnschrift SemiLight" w:hAnsi="Bahnschrift SemiLight"/>
          <w:sz w:val="20"/>
        </w:rPr>
      </w:pPr>
      <w:bookmarkStart w:id="3" w:name="_Hlk68604510"/>
      <w:r w:rsidRPr="008E63F3">
        <w:rPr>
          <w:rFonts w:ascii="Bahnschrift SemiLight" w:hAnsi="Bahnschrift SemiLight"/>
          <w:sz w:val="20"/>
        </w:rPr>
        <w:t>de la Fuente</w:t>
      </w:r>
      <w:r>
        <w:rPr>
          <w:rFonts w:ascii="Bahnschrift SemiLight" w:hAnsi="Bahnschrift SemiLight"/>
          <w:sz w:val="20"/>
        </w:rPr>
        <w:t>,</w:t>
      </w:r>
      <w:r w:rsidRPr="008E63F3">
        <w:rPr>
          <w:rFonts w:ascii="Bahnschrift SemiLight" w:hAnsi="Bahnschrift SemiLight"/>
          <w:sz w:val="20"/>
        </w:rPr>
        <w:t xml:space="preserve"> B</w:t>
      </w:r>
      <w:r>
        <w:rPr>
          <w:rFonts w:ascii="Bahnschrift SemiLight" w:hAnsi="Bahnschrift SemiLight"/>
          <w:sz w:val="20"/>
        </w:rPr>
        <w:t>.</w:t>
      </w:r>
      <w:r w:rsidRPr="008E63F3">
        <w:rPr>
          <w:rFonts w:ascii="Bahnschrift SemiLight" w:hAnsi="Bahnschrift SemiLight"/>
          <w:sz w:val="20"/>
        </w:rPr>
        <w:t xml:space="preserve">, </w:t>
      </w:r>
      <w:proofErr w:type="spellStart"/>
      <w:r w:rsidRPr="008E63F3">
        <w:rPr>
          <w:rFonts w:ascii="Bahnschrift SemiLight" w:hAnsi="Bahnschrift SemiLight"/>
          <w:sz w:val="20"/>
        </w:rPr>
        <w:t>Weynants</w:t>
      </w:r>
      <w:proofErr w:type="spellEnd"/>
      <w:r>
        <w:rPr>
          <w:rFonts w:ascii="Bahnschrift SemiLight" w:hAnsi="Bahnschrift SemiLight"/>
          <w:sz w:val="20"/>
        </w:rPr>
        <w:t>,</w:t>
      </w:r>
      <w:r w:rsidRPr="008E63F3">
        <w:rPr>
          <w:rFonts w:ascii="Bahnschrift SemiLight" w:hAnsi="Bahnschrift SemiLight"/>
          <w:sz w:val="20"/>
        </w:rPr>
        <w:t xml:space="preserve"> M</w:t>
      </w:r>
      <w:r>
        <w:rPr>
          <w:rFonts w:ascii="Bahnschrift SemiLight" w:hAnsi="Bahnschrift SemiLight"/>
          <w:sz w:val="20"/>
        </w:rPr>
        <w:t>.</w:t>
      </w:r>
      <w:r w:rsidRPr="008E63F3">
        <w:rPr>
          <w:rFonts w:ascii="Bahnschrift SemiLight" w:hAnsi="Bahnschrift SemiLight"/>
          <w:sz w:val="20"/>
        </w:rPr>
        <w:t xml:space="preserve">, </w:t>
      </w:r>
      <w:proofErr w:type="spellStart"/>
      <w:r w:rsidRPr="008E63F3">
        <w:rPr>
          <w:rFonts w:ascii="Bahnschrift SemiLight" w:hAnsi="Bahnschrift SemiLight"/>
          <w:sz w:val="20"/>
        </w:rPr>
        <w:t>Bertzky</w:t>
      </w:r>
      <w:proofErr w:type="spellEnd"/>
      <w:r>
        <w:rPr>
          <w:rFonts w:ascii="Bahnschrift SemiLight" w:hAnsi="Bahnschrift SemiLight"/>
          <w:sz w:val="20"/>
        </w:rPr>
        <w:t>,</w:t>
      </w:r>
      <w:r w:rsidRPr="008E63F3">
        <w:rPr>
          <w:rFonts w:ascii="Bahnschrift SemiLight" w:hAnsi="Bahnschrift SemiLight"/>
          <w:sz w:val="20"/>
        </w:rPr>
        <w:t xml:space="preserve"> B</w:t>
      </w:r>
      <w:r>
        <w:rPr>
          <w:rFonts w:ascii="Bahnschrift SemiLight" w:hAnsi="Bahnschrift SemiLight"/>
          <w:sz w:val="20"/>
        </w:rPr>
        <w:t>.</w:t>
      </w:r>
      <w:r w:rsidRPr="008E63F3">
        <w:rPr>
          <w:rFonts w:ascii="Bahnschrift SemiLight" w:hAnsi="Bahnschrift SemiLight"/>
          <w:sz w:val="20"/>
        </w:rPr>
        <w:t xml:space="preserve">, </w:t>
      </w:r>
      <w:proofErr w:type="spellStart"/>
      <w:r w:rsidRPr="008E63F3">
        <w:rPr>
          <w:rFonts w:ascii="Bahnschrift SemiLight" w:hAnsi="Bahnschrift SemiLight"/>
          <w:sz w:val="20"/>
        </w:rPr>
        <w:t>Delli</w:t>
      </w:r>
      <w:proofErr w:type="spellEnd"/>
      <w:r>
        <w:rPr>
          <w:rFonts w:ascii="Bahnschrift SemiLight" w:hAnsi="Bahnschrift SemiLight"/>
          <w:sz w:val="20"/>
        </w:rPr>
        <w:t>,</w:t>
      </w:r>
      <w:r w:rsidRPr="008E63F3">
        <w:rPr>
          <w:rFonts w:ascii="Bahnschrift SemiLight" w:hAnsi="Bahnschrift SemiLight"/>
          <w:sz w:val="20"/>
        </w:rPr>
        <w:t xml:space="preserve"> G</w:t>
      </w:r>
      <w:r>
        <w:rPr>
          <w:rFonts w:ascii="Bahnschrift SemiLight" w:hAnsi="Bahnschrift SemiLight"/>
          <w:sz w:val="20"/>
        </w:rPr>
        <w:t>.</w:t>
      </w:r>
      <w:r w:rsidRPr="008E63F3">
        <w:rPr>
          <w:rFonts w:ascii="Bahnschrift SemiLight" w:hAnsi="Bahnschrift SemiLight"/>
          <w:sz w:val="20"/>
        </w:rPr>
        <w:t xml:space="preserve">, </w:t>
      </w:r>
      <w:proofErr w:type="spellStart"/>
      <w:r w:rsidRPr="008E63F3">
        <w:rPr>
          <w:rFonts w:ascii="Bahnschrift SemiLight" w:hAnsi="Bahnschrift SemiLight"/>
          <w:sz w:val="20"/>
        </w:rPr>
        <w:t>Mandrici</w:t>
      </w:r>
      <w:proofErr w:type="spellEnd"/>
      <w:r>
        <w:rPr>
          <w:rFonts w:ascii="Bahnschrift SemiLight" w:hAnsi="Bahnschrift SemiLight"/>
          <w:sz w:val="20"/>
        </w:rPr>
        <w:t>,</w:t>
      </w:r>
      <w:r w:rsidRPr="008E63F3">
        <w:rPr>
          <w:rFonts w:ascii="Bahnschrift SemiLight" w:hAnsi="Bahnschrift SemiLight"/>
          <w:sz w:val="20"/>
        </w:rPr>
        <w:t xml:space="preserve"> A</w:t>
      </w:r>
      <w:r>
        <w:rPr>
          <w:rFonts w:ascii="Bahnschrift SemiLight" w:hAnsi="Bahnschrift SemiLight"/>
          <w:sz w:val="20"/>
        </w:rPr>
        <w:t>.</w:t>
      </w:r>
      <w:r w:rsidRPr="008E63F3">
        <w:rPr>
          <w:rFonts w:ascii="Bahnschrift SemiLight" w:hAnsi="Bahnschrift SemiLight"/>
          <w:sz w:val="20"/>
        </w:rPr>
        <w:t xml:space="preserve">, </w:t>
      </w:r>
      <w:proofErr w:type="spellStart"/>
      <w:r>
        <w:rPr>
          <w:rFonts w:ascii="Bahnschrift SemiLight" w:hAnsi="Bahnschrift SemiLight"/>
          <w:sz w:val="20"/>
        </w:rPr>
        <w:t>Bendito</w:t>
      </w:r>
      <w:proofErr w:type="spellEnd"/>
      <w:r>
        <w:rPr>
          <w:rFonts w:ascii="Bahnschrift SemiLight" w:hAnsi="Bahnschrift SemiLight"/>
          <w:sz w:val="20"/>
        </w:rPr>
        <w:t>, E.G.</w:t>
      </w:r>
      <w:r w:rsidR="006D1198">
        <w:rPr>
          <w:rFonts w:ascii="Bahnschrift SemiLight" w:hAnsi="Bahnschrift SemiLight"/>
          <w:sz w:val="20"/>
        </w:rPr>
        <w:t xml:space="preserve"> &amp; </w:t>
      </w:r>
      <w:r>
        <w:rPr>
          <w:rFonts w:ascii="Bahnschrift SemiLight" w:hAnsi="Bahnschrift SemiLight"/>
          <w:sz w:val="20"/>
        </w:rPr>
        <w:t xml:space="preserve">Dubois, G., </w:t>
      </w:r>
      <w:r w:rsidRPr="008E63F3">
        <w:rPr>
          <w:rFonts w:ascii="Bahnschrift SemiLight" w:hAnsi="Bahnschrift SemiLight"/>
          <w:sz w:val="20"/>
        </w:rPr>
        <w:t>2020</w:t>
      </w:r>
      <w:r>
        <w:rPr>
          <w:rFonts w:ascii="Bahnschrift SemiLight" w:hAnsi="Bahnschrift SemiLight"/>
          <w:sz w:val="20"/>
        </w:rPr>
        <w:t>.</w:t>
      </w:r>
      <w:r w:rsidRPr="008E63F3">
        <w:rPr>
          <w:rFonts w:ascii="Bahnschrift SemiLight" w:hAnsi="Bahnschrift SemiLight"/>
          <w:sz w:val="20"/>
        </w:rPr>
        <w:t xml:space="preserve"> Land productivity dynamics in and around protected areas globally from 1999 to 2013. PLOS ONE 15(8)</w:t>
      </w:r>
      <w:r>
        <w:rPr>
          <w:rFonts w:ascii="Bahnschrift SemiLight" w:hAnsi="Bahnschrift SemiLight"/>
          <w:sz w:val="20"/>
        </w:rPr>
        <w:t>,</w:t>
      </w:r>
      <w:r w:rsidRPr="008E63F3">
        <w:rPr>
          <w:rFonts w:ascii="Bahnschrift SemiLight" w:hAnsi="Bahnschrift SemiLight"/>
          <w:sz w:val="20"/>
        </w:rPr>
        <w:t xml:space="preserve"> e0224958. </w:t>
      </w:r>
      <w:hyperlink r:id="rId29" w:history="1">
        <w:r w:rsidRPr="00D67B2F">
          <w:rPr>
            <w:rStyle w:val="Hyperlink"/>
            <w:rFonts w:ascii="Bahnschrift SemiLight" w:hAnsi="Bahnschrift SemiLight"/>
            <w:sz w:val="20"/>
          </w:rPr>
          <w:t>https://doi.org/10.1371/journal.pone.0224958</w:t>
        </w:r>
      </w:hyperlink>
      <w:r>
        <w:rPr>
          <w:rFonts w:ascii="Bahnschrift SemiLight" w:hAnsi="Bahnschrift SemiLight"/>
          <w:sz w:val="20"/>
        </w:rPr>
        <w:t xml:space="preserve"> </w:t>
      </w:r>
    </w:p>
    <w:p w14:paraId="6687F298" w14:textId="2F11DE73" w:rsidR="00F76A7B" w:rsidRPr="00906149" w:rsidRDefault="00F76A7B" w:rsidP="00A41CF3">
      <w:pPr>
        <w:ind w:left="426" w:hanging="426"/>
        <w:rPr>
          <w:rFonts w:ascii="Bahnschrift SemiLight" w:hAnsi="Bahnschrift SemiLight"/>
          <w:sz w:val="20"/>
        </w:rPr>
      </w:pPr>
      <w:r w:rsidRPr="00906149">
        <w:rPr>
          <w:rFonts w:ascii="Bahnschrift SemiLight" w:hAnsi="Bahnschrift SemiLight"/>
          <w:sz w:val="20"/>
        </w:rPr>
        <w:t>ESRI 2019. ArcGIS Desktop: Release 10.7. Redlands, CA: Environmental Systems Research Institute.</w:t>
      </w:r>
      <w:bookmarkEnd w:id="3"/>
    </w:p>
    <w:p w14:paraId="08729A59" w14:textId="77777777" w:rsidR="00F76A7B" w:rsidRPr="00906149" w:rsidRDefault="00F76A7B" w:rsidP="00A41CF3">
      <w:pPr>
        <w:ind w:left="426" w:hanging="426"/>
        <w:rPr>
          <w:rFonts w:ascii="Bahnschrift SemiLight" w:hAnsi="Bahnschrift SemiLight"/>
          <w:sz w:val="20"/>
        </w:rPr>
      </w:pPr>
      <w:r w:rsidRPr="00906149">
        <w:rPr>
          <w:rFonts w:ascii="Bahnschrift SemiLight" w:hAnsi="Bahnschrift SemiLight"/>
          <w:sz w:val="20"/>
        </w:rPr>
        <w:t>ESRI 2019. ArcGIS Pro: Release 2.3.0. Redlands, CA: Environmental Systems Research Institute.</w:t>
      </w:r>
    </w:p>
    <w:p w14:paraId="2F97F5BD" w14:textId="102673FB" w:rsidR="00A41CF3" w:rsidRPr="00906149" w:rsidRDefault="00A41CF3" w:rsidP="00A41CF3">
      <w:pPr>
        <w:ind w:left="426" w:hanging="426"/>
        <w:rPr>
          <w:rFonts w:ascii="Bahnschrift SemiLight" w:hAnsi="Bahnschrift SemiLight"/>
          <w:sz w:val="20"/>
        </w:rPr>
      </w:pPr>
      <w:proofErr w:type="spellStart"/>
      <w:r w:rsidRPr="00906149">
        <w:rPr>
          <w:rFonts w:ascii="Bahnschrift SemiLight" w:hAnsi="Bahnschrift SemiLight"/>
          <w:sz w:val="20"/>
        </w:rPr>
        <w:t>Hilbers</w:t>
      </w:r>
      <w:proofErr w:type="spellEnd"/>
      <w:r w:rsidRPr="00906149">
        <w:rPr>
          <w:rFonts w:ascii="Bahnschrift SemiLight" w:hAnsi="Bahnschrift SemiLight"/>
          <w:sz w:val="20"/>
        </w:rPr>
        <w:t xml:space="preserve">, J.P., Santini, L., Visconti, P., Schipper, A.M., Pinto, C., </w:t>
      </w:r>
      <w:proofErr w:type="spellStart"/>
      <w:r w:rsidRPr="00906149">
        <w:rPr>
          <w:rFonts w:ascii="Bahnschrift SemiLight" w:hAnsi="Bahnschrift SemiLight"/>
          <w:sz w:val="20"/>
        </w:rPr>
        <w:t>Rondinini</w:t>
      </w:r>
      <w:proofErr w:type="spellEnd"/>
      <w:r w:rsidRPr="00906149">
        <w:rPr>
          <w:rFonts w:ascii="Bahnschrift SemiLight" w:hAnsi="Bahnschrift SemiLight"/>
          <w:sz w:val="20"/>
        </w:rPr>
        <w:t xml:space="preserve">, C. &amp; </w:t>
      </w:r>
      <w:proofErr w:type="spellStart"/>
      <w:r w:rsidRPr="00906149">
        <w:rPr>
          <w:rFonts w:ascii="Bahnschrift SemiLight" w:hAnsi="Bahnschrift SemiLight"/>
          <w:sz w:val="20"/>
        </w:rPr>
        <w:t>Huijbregts</w:t>
      </w:r>
      <w:proofErr w:type="spellEnd"/>
      <w:r w:rsidRPr="00906149">
        <w:rPr>
          <w:rFonts w:ascii="Bahnschrift SemiLight" w:hAnsi="Bahnschrift SemiLight"/>
          <w:sz w:val="20"/>
        </w:rPr>
        <w:t xml:space="preserve">, M.A.J., 2017. Setting population targets for mammals using body mass as a predictor of population persistence. Conservation Biology, 31, 385-393. </w:t>
      </w:r>
      <w:hyperlink r:id="rId30" w:history="1">
        <w:r w:rsidRPr="00906149">
          <w:rPr>
            <w:rStyle w:val="Hyperlink"/>
            <w:rFonts w:ascii="Bahnschrift SemiLight" w:hAnsi="Bahnschrift SemiLight"/>
            <w:sz w:val="20"/>
          </w:rPr>
          <w:t>https://doi.org/10.1111/cobi.12846</w:t>
        </w:r>
      </w:hyperlink>
    </w:p>
    <w:p w14:paraId="73BB3058" w14:textId="77777777" w:rsidR="00A41CF3" w:rsidRPr="00906149" w:rsidRDefault="00F76A7B" w:rsidP="00F76A7B">
      <w:pPr>
        <w:ind w:left="426" w:hanging="426"/>
        <w:rPr>
          <w:rFonts w:ascii="Bahnschrift SemiLight" w:hAnsi="Bahnschrift SemiLight"/>
          <w:sz w:val="20"/>
        </w:rPr>
      </w:pPr>
      <w:r w:rsidRPr="00906149">
        <w:rPr>
          <w:rFonts w:ascii="Bahnschrift SemiLight" w:hAnsi="Bahnschrift SemiLight"/>
          <w:sz w:val="20"/>
        </w:rPr>
        <w:t>IBM Corp., 2020. IBM SPSS Statistics for Windows, Version 27.0. Armonk, NY: IBM Corp.</w:t>
      </w:r>
    </w:p>
    <w:p w14:paraId="6F3A9441" w14:textId="77777777" w:rsidR="00A41CF3" w:rsidRPr="00906149" w:rsidRDefault="00A41CF3" w:rsidP="00A41CF3">
      <w:pPr>
        <w:ind w:left="426" w:hanging="426"/>
        <w:rPr>
          <w:rFonts w:ascii="Bahnschrift SemiLight" w:hAnsi="Bahnschrift SemiLight"/>
          <w:sz w:val="20"/>
        </w:rPr>
      </w:pPr>
      <w:r w:rsidRPr="00906149">
        <w:rPr>
          <w:rFonts w:ascii="Bahnschrift SemiLight" w:hAnsi="Bahnschrift SemiLight"/>
          <w:sz w:val="20"/>
        </w:rPr>
        <w:t xml:space="preserve">Ivanova, I.M. &amp; Cook, C.N., 2020. The role of privately protected areas in achieving biodiversity representation within a national protected area network. Conservation Science and Practice, 2(12), e307. </w:t>
      </w:r>
      <w:hyperlink r:id="rId31" w:history="1">
        <w:r w:rsidRPr="00906149">
          <w:rPr>
            <w:rStyle w:val="Hyperlink"/>
            <w:rFonts w:ascii="Bahnschrift SemiLight" w:hAnsi="Bahnschrift SemiLight"/>
            <w:sz w:val="20"/>
          </w:rPr>
          <w:t>https://doi.org/10.1111/csp2.307</w:t>
        </w:r>
      </w:hyperlink>
    </w:p>
    <w:p w14:paraId="35567E38" w14:textId="76B703D7" w:rsidR="00A41CF3" w:rsidRDefault="00A41CF3" w:rsidP="00A41CF3">
      <w:pPr>
        <w:ind w:left="426" w:hanging="426"/>
        <w:rPr>
          <w:rFonts w:ascii="Bahnschrift SemiLight" w:hAnsi="Bahnschrift SemiLight"/>
          <w:sz w:val="20"/>
        </w:rPr>
      </w:pPr>
      <w:r w:rsidRPr="00906149">
        <w:rPr>
          <w:rFonts w:ascii="Bahnschrift SemiLight" w:hAnsi="Bahnschrift SemiLight"/>
          <w:sz w:val="20"/>
        </w:rPr>
        <w:t xml:space="preserve">Jones, K.E., </w:t>
      </w:r>
      <w:proofErr w:type="spellStart"/>
      <w:r w:rsidRPr="00906149">
        <w:rPr>
          <w:rFonts w:ascii="Bahnschrift SemiLight" w:hAnsi="Bahnschrift SemiLight"/>
          <w:sz w:val="20"/>
        </w:rPr>
        <w:t>Bielby</w:t>
      </w:r>
      <w:proofErr w:type="spellEnd"/>
      <w:r w:rsidRPr="00906149">
        <w:rPr>
          <w:rFonts w:ascii="Bahnschrift SemiLight" w:hAnsi="Bahnschrift SemiLight"/>
          <w:sz w:val="20"/>
        </w:rPr>
        <w:t xml:space="preserve">, J., Cardillo, M., Fritz, S. A., O'Dell, J., Orme, D., Safi, K., </w:t>
      </w:r>
      <w:proofErr w:type="spellStart"/>
      <w:r w:rsidRPr="00906149">
        <w:rPr>
          <w:rFonts w:ascii="Bahnschrift SemiLight" w:hAnsi="Bahnschrift SemiLight"/>
          <w:sz w:val="20"/>
        </w:rPr>
        <w:t>Sechrest</w:t>
      </w:r>
      <w:proofErr w:type="spellEnd"/>
      <w:r w:rsidRPr="00906149">
        <w:rPr>
          <w:rFonts w:ascii="Bahnschrift SemiLight" w:hAnsi="Bahnschrift SemiLight"/>
          <w:sz w:val="20"/>
        </w:rPr>
        <w:t xml:space="preserve">, W., </w:t>
      </w:r>
      <w:proofErr w:type="spellStart"/>
      <w:r w:rsidRPr="00906149">
        <w:rPr>
          <w:rFonts w:ascii="Bahnschrift SemiLight" w:hAnsi="Bahnschrift SemiLight"/>
          <w:sz w:val="20"/>
        </w:rPr>
        <w:t>Boakes</w:t>
      </w:r>
      <w:proofErr w:type="spellEnd"/>
      <w:r w:rsidRPr="00906149">
        <w:rPr>
          <w:rFonts w:ascii="Bahnschrift SemiLight" w:hAnsi="Bahnschrift SemiLight"/>
          <w:sz w:val="20"/>
        </w:rPr>
        <w:t xml:space="preserve">, E.H., Carbone, C., Connolly, C., </w:t>
      </w:r>
      <w:proofErr w:type="spellStart"/>
      <w:r w:rsidRPr="00906149">
        <w:rPr>
          <w:rFonts w:ascii="Bahnschrift SemiLight" w:hAnsi="Bahnschrift SemiLight"/>
          <w:sz w:val="20"/>
        </w:rPr>
        <w:t>Cutts</w:t>
      </w:r>
      <w:proofErr w:type="spellEnd"/>
      <w:r w:rsidRPr="00906149">
        <w:rPr>
          <w:rFonts w:ascii="Bahnschrift SemiLight" w:hAnsi="Bahnschrift SemiLight"/>
          <w:sz w:val="20"/>
        </w:rPr>
        <w:t xml:space="preserve">, M., Foster, J., </w:t>
      </w:r>
      <w:proofErr w:type="spellStart"/>
      <w:r w:rsidRPr="00906149">
        <w:rPr>
          <w:rFonts w:ascii="Bahnschrift SemiLight" w:hAnsi="Bahnschrift SemiLight"/>
          <w:sz w:val="20"/>
        </w:rPr>
        <w:t>Greyner</w:t>
      </w:r>
      <w:proofErr w:type="spellEnd"/>
      <w:r w:rsidRPr="00906149">
        <w:rPr>
          <w:rFonts w:ascii="Bahnschrift SemiLight" w:hAnsi="Bahnschrift SemiLight"/>
          <w:sz w:val="20"/>
        </w:rPr>
        <w:t xml:space="preserve">, R., Habib, M., Plaster, C.A., Price, S.A., Rigby, E.A., </w:t>
      </w:r>
      <w:proofErr w:type="spellStart"/>
      <w:r w:rsidRPr="00906149">
        <w:rPr>
          <w:rFonts w:ascii="Bahnschrift SemiLight" w:hAnsi="Bahnschrift SemiLight"/>
          <w:sz w:val="20"/>
        </w:rPr>
        <w:t>Rist</w:t>
      </w:r>
      <w:proofErr w:type="spellEnd"/>
      <w:r w:rsidRPr="00906149">
        <w:rPr>
          <w:rFonts w:ascii="Bahnschrift SemiLight" w:hAnsi="Bahnschrift SemiLight"/>
          <w:sz w:val="20"/>
        </w:rPr>
        <w:t xml:space="preserve">, J., Teacher, A., </w:t>
      </w:r>
      <w:proofErr w:type="spellStart"/>
      <w:r w:rsidRPr="00906149">
        <w:rPr>
          <w:rFonts w:ascii="Bahnschrift SemiLight" w:hAnsi="Bahnschrift SemiLight"/>
          <w:sz w:val="20"/>
        </w:rPr>
        <w:t>Bininda-Emonds</w:t>
      </w:r>
      <w:proofErr w:type="spellEnd"/>
      <w:r w:rsidRPr="00906149">
        <w:rPr>
          <w:rFonts w:ascii="Bahnschrift SemiLight" w:hAnsi="Bahnschrift SemiLight"/>
          <w:sz w:val="20"/>
        </w:rPr>
        <w:t xml:space="preserve">, O.R.P., </w:t>
      </w:r>
      <w:proofErr w:type="spellStart"/>
      <w:r w:rsidRPr="00906149">
        <w:rPr>
          <w:rFonts w:ascii="Bahnschrift SemiLight" w:hAnsi="Bahnschrift SemiLight"/>
          <w:sz w:val="20"/>
        </w:rPr>
        <w:t>Gittleman</w:t>
      </w:r>
      <w:proofErr w:type="spellEnd"/>
      <w:r w:rsidRPr="00906149">
        <w:rPr>
          <w:rFonts w:ascii="Bahnschrift SemiLight" w:hAnsi="Bahnschrift SemiLight"/>
          <w:sz w:val="20"/>
        </w:rPr>
        <w:t>, J.L., Mace, G.M.</w:t>
      </w:r>
      <w:r w:rsidR="006D1198">
        <w:rPr>
          <w:rFonts w:ascii="Bahnschrift SemiLight" w:hAnsi="Bahnschrift SemiLight"/>
          <w:sz w:val="20"/>
        </w:rPr>
        <w:t xml:space="preserve"> &amp;</w:t>
      </w:r>
      <w:r w:rsidRPr="00906149">
        <w:rPr>
          <w:rFonts w:ascii="Bahnschrift SemiLight" w:hAnsi="Bahnschrift SemiLight"/>
          <w:sz w:val="20"/>
        </w:rPr>
        <w:t xml:space="preserve"> Purvis, A., 2009. </w:t>
      </w:r>
      <w:proofErr w:type="spellStart"/>
      <w:r w:rsidRPr="00906149">
        <w:rPr>
          <w:rFonts w:ascii="Bahnschrift SemiLight" w:hAnsi="Bahnschrift SemiLight"/>
          <w:sz w:val="20"/>
        </w:rPr>
        <w:t>PanTHERIA</w:t>
      </w:r>
      <w:proofErr w:type="spellEnd"/>
      <w:r w:rsidRPr="00906149">
        <w:rPr>
          <w:rFonts w:ascii="Bahnschrift SemiLight" w:hAnsi="Bahnschrift SemiLight"/>
          <w:sz w:val="20"/>
        </w:rPr>
        <w:t xml:space="preserve">: a species-level database of life history, ecology, and geography of extant and recently extinct mammals. Ecology, 90(9), 2648. </w:t>
      </w:r>
      <w:hyperlink r:id="rId32" w:history="1">
        <w:r w:rsidRPr="00906149">
          <w:rPr>
            <w:rStyle w:val="Hyperlink"/>
            <w:rFonts w:ascii="Bahnschrift SemiLight" w:hAnsi="Bahnschrift SemiLight"/>
            <w:sz w:val="20"/>
          </w:rPr>
          <w:t>https://doi.org/10.1890/08-1494.1</w:t>
        </w:r>
      </w:hyperlink>
      <w:r w:rsidRPr="00906149">
        <w:rPr>
          <w:rFonts w:ascii="Bahnschrift SemiLight" w:hAnsi="Bahnschrift SemiLight"/>
          <w:sz w:val="20"/>
        </w:rPr>
        <w:t xml:space="preserve"> </w:t>
      </w:r>
    </w:p>
    <w:p w14:paraId="14095831" w14:textId="28B74ECE" w:rsidR="00E54DEE" w:rsidRPr="00906149" w:rsidRDefault="00E54DEE" w:rsidP="00A41CF3">
      <w:pPr>
        <w:ind w:left="426" w:hanging="426"/>
        <w:rPr>
          <w:rFonts w:ascii="Bahnschrift SemiLight" w:hAnsi="Bahnschrift SemiLight"/>
          <w:sz w:val="20"/>
        </w:rPr>
      </w:pPr>
      <w:r>
        <w:rPr>
          <w:rFonts w:ascii="Bahnschrift SemiLight" w:hAnsi="Bahnschrift SemiLight"/>
          <w:sz w:val="20"/>
        </w:rPr>
        <w:t xml:space="preserve">Jones, K.R., Venter, O., Fuller, R.A., Allan, J.R., Maxwell, SL., </w:t>
      </w:r>
      <w:proofErr w:type="spellStart"/>
      <w:r>
        <w:rPr>
          <w:rFonts w:ascii="Bahnschrift SemiLight" w:hAnsi="Bahnschrift SemiLight"/>
          <w:sz w:val="20"/>
        </w:rPr>
        <w:t>Negret</w:t>
      </w:r>
      <w:proofErr w:type="spellEnd"/>
      <w:r>
        <w:rPr>
          <w:rFonts w:ascii="Bahnschrift SemiLight" w:hAnsi="Bahnschrift SemiLight"/>
          <w:sz w:val="20"/>
        </w:rPr>
        <w:t xml:space="preserve">, P.J. &amp; </w:t>
      </w:r>
      <w:r w:rsidR="006D1198">
        <w:rPr>
          <w:rFonts w:ascii="Bahnschrift SemiLight" w:hAnsi="Bahnschrift SemiLight"/>
          <w:sz w:val="20"/>
        </w:rPr>
        <w:t xml:space="preserve">Watson, J.E.M., 2018. </w:t>
      </w:r>
      <w:r w:rsidR="006D1198" w:rsidRPr="006D1198">
        <w:rPr>
          <w:rFonts w:ascii="Bahnschrift SemiLight" w:hAnsi="Bahnschrift SemiLight"/>
          <w:sz w:val="20"/>
        </w:rPr>
        <w:t>One-third of global protected land is under intense human pressure</w:t>
      </w:r>
      <w:r w:rsidR="006D1198">
        <w:rPr>
          <w:rFonts w:ascii="Bahnschrift SemiLight" w:hAnsi="Bahnschrift SemiLight"/>
          <w:sz w:val="20"/>
        </w:rPr>
        <w:t xml:space="preserve">. Science, 360(6390), 788-791. </w:t>
      </w:r>
      <w:hyperlink r:id="rId33" w:history="1">
        <w:r w:rsidR="006D1198" w:rsidRPr="00753C02">
          <w:rPr>
            <w:rStyle w:val="Hyperlink"/>
            <w:rFonts w:ascii="Bahnschrift SemiLight" w:hAnsi="Bahnschrift SemiLight"/>
            <w:sz w:val="20"/>
          </w:rPr>
          <w:t>https://doi.org/10.1126/science.aap9565</w:t>
        </w:r>
      </w:hyperlink>
      <w:r w:rsidR="006D1198">
        <w:rPr>
          <w:rFonts w:ascii="Bahnschrift SemiLight" w:hAnsi="Bahnschrift SemiLight"/>
          <w:sz w:val="20"/>
        </w:rPr>
        <w:t xml:space="preserve"> </w:t>
      </w:r>
    </w:p>
    <w:p w14:paraId="4F6109AB" w14:textId="18997268" w:rsidR="00FB2A8E" w:rsidRDefault="00A41CF3" w:rsidP="00FB2A8E">
      <w:pPr>
        <w:ind w:left="426" w:hanging="426"/>
        <w:rPr>
          <w:rStyle w:val="Hyperlink"/>
          <w:rFonts w:ascii="Bahnschrift SemiLight" w:hAnsi="Bahnschrift SemiLight"/>
          <w:sz w:val="20"/>
        </w:rPr>
      </w:pPr>
      <w:proofErr w:type="spellStart"/>
      <w:r w:rsidRPr="00906149">
        <w:rPr>
          <w:rFonts w:ascii="Bahnschrift SemiLight" w:hAnsi="Bahnschrift SemiLight"/>
          <w:sz w:val="20"/>
        </w:rPr>
        <w:t>Shtober-Zisu</w:t>
      </w:r>
      <w:proofErr w:type="spellEnd"/>
      <w:r w:rsidRPr="00906149">
        <w:rPr>
          <w:rFonts w:ascii="Bahnschrift SemiLight" w:hAnsi="Bahnschrift SemiLight"/>
          <w:sz w:val="20"/>
        </w:rPr>
        <w:t xml:space="preserve">, N. &amp; Wittenberg, L., 2021. Long-term effects of wildfire on rock weathering and soil stoniness in the Mediterranean landscapes. Science of the Total Environment, 762, 143125. </w:t>
      </w:r>
      <w:hyperlink r:id="rId34" w:history="1">
        <w:r w:rsidRPr="00906149">
          <w:rPr>
            <w:rStyle w:val="Hyperlink"/>
            <w:rFonts w:ascii="Bahnschrift SemiLight" w:hAnsi="Bahnschrift SemiLight"/>
            <w:sz w:val="20"/>
          </w:rPr>
          <w:t>https://doi.org/10.1016/j.scitotenv.2020.143125</w:t>
        </w:r>
      </w:hyperlink>
    </w:p>
    <w:p w14:paraId="50058F12" w14:textId="1622CCEA" w:rsidR="00FB2A8E" w:rsidRDefault="00FB2A8E" w:rsidP="00C013DD">
      <w:pPr>
        <w:ind w:left="426" w:hanging="426"/>
        <w:rPr>
          <w:rFonts w:ascii="Bahnschrift SemiLight" w:hAnsi="Bahnschrift SemiLight"/>
          <w:sz w:val="20"/>
        </w:rPr>
      </w:pPr>
      <w:proofErr w:type="spellStart"/>
      <w:r w:rsidRPr="00FB2A8E">
        <w:rPr>
          <w:rFonts w:ascii="Bahnschrift SemiLight" w:hAnsi="Bahnschrift SemiLight"/>
          <w:sz w:val="20"/>
        </w:rPr>
        <w:t>Syakur</w:t>
      </w:r>
      <w:proofErr w:type="spellEnd"/>
      <w:r w:rsidR="006D1198">
        <w:rPr>
          <w:rFonts w:ascii="Bahnschrift SemiLight" w:hAnsi="Bahnschrift SemiLight"/>
          <w:sz w:val="20"/>
        </w:rPr>
        <w:t>,</w:t>
      </w:r>
      <w:r w:rsidRPr="00FB2A8E">
        <w:rPr>
          <w:rFonts w:ascii="Bahnschrift SemiLight" w:hAnsi="Bahnschrift SemiLight"/>
          <w:sz w:val="20"/>
        </w:rPr>
        <w:t xml:space="preserve"> M</w:t>
      </w:r>
      <w:r w:rsidR="006D1198">
        <w:rPr>
          <w:rFonts w:ascii="Bahnschrift SemiLight" w:hAnsi="Bahnschrift SemiLight"/>
          <w:sz w:val="20"/>
        </w:rPr>
        <w:t>.</w:t>
      </w:r>
      <w:r w:rsidRPr="00FB2A8E">
        <w:rPr>
          <w:rFonts w:ascii="Bahnschrift SemiLight" w:hAnsi="Bahnschrift SemiLight"/>
          <w:sz w:val="20"/>
        </w:rPr>
        <w:t>A</w:t>
      </w:r>
      <w:r w:rsidR="006D1198">
        <w:rPr>
          <w:rFonts w:ascii="Bahnschrift SemiLight" w:hAnsi="Bahnschrift SemiLight"/>
          <w:sz w:val="20"/>
        </w:rPr>
        <w:t>.</w:t>
      </w:r>
      <w:r w:rsidRPr="00FB2A8E">
        <w:rPr>
          <w:rFonts w:ascii="Bahnschrift SemiLight" w:hAnsi="Bahnschrift SemiLight"/>
          <w:sz w:val="20"/>
        </w:rPr>
        <w:t xml:space="preserve">, </w:t>
      </w:r>
      <w:proofErr w:type="spellStart"/>
      <w:r w:rsidRPr="00FB2A8E">
        <w:rPr>
          <w:rFonts w:ascii="Bahnschrift SemiLight" w:hAnsi="Bahnschrift SemiLight"/>
          <w:sz w:val="20"/>
        </w:rPr>
        <w:t>Khotimah</w:t>
      </w:r>
      <w:proofErr w:type="spellEnd"/>
      <w:r w:rsidR="006D1198">
        <w:rPr>
          <w:rFonts w:ascii="Bahnschrift SemiLight" w:hAnsi="Bahnschrift SemiLight"/>
          <w:sz w:val="20"/>
        </w:rPr>
        <w:t>,</w:t>
      </w:r>
      <w:r w:rsidRPr="00FB2A8E">
        <w:rPr>
          <w:rFonts w:ascii="Bahnschrift SemiLight" w:hAnsi="Bahnschrift SemiLight"/>
          <w:sz w:val="20"/>
        </w:rPr>
        <w:t xml:space="preserve"> B</w:t>
      </w:r>
      <w:r w:rsidR="006D1198">
        <w:rPr>
          <w:rFonts w:ascii="Bahnschrift SemiLight" w:hAnsi="Bahnschrift SemiLight"/>
          <w:sz w:val="20"/>
        </w:rPr>
        <w:t>.</w:t>
      </w:r>
      <w:r w:rsidRPr="00FB2A8E">
        <w:rPr>
          <w:rFonts w:ascii="Bahnschrift SemiLight" w:hAnsi="Bahnschrift SemiLight"/>
          <w:sz w:val="20"/>
        </w:rPr>
        <w:t>K</w:t>
      </w:r>
      <w:r w:rsidR="006D1198">
        <w:rPr>
          <w:rFonts w:ascii="Bahnschrift SemiLight" w:hAnsi="Bahnschrift SemiLight"/>
          <w:sz w:val="20"/>
        </w:rPr>
        <w:t>.</w:t>
      </w:r>
      <w:r w:rsidRPr="00FB2A8E">
        <w:rPr>
          <w:rFonts w:ascii="Bahnschrift SemiLight" w:hAnsi="Bahnschrift SemiLight"/>
          <w:sz w:val="20"/>
        </w:rPr>
        <w:t xml:space="preserve">, </w:t>
      </w:r>
      <w:proofErr w:type="spellStart"/>
      <w:r w:rsidRPr="00FB2A8E">
        <w:rPr>
          <w:rFonts w:ascii="Bahnschrift SemiLight" w:hAnsi="Bahnschrift SemiLight"/>
          <w:sz w:val="20"/>
        </w:rPr>
        <w:t>Rochman</w:t>
      </w:r>
      <w:proofErr w:type="spellEnd"/>
      <w:r w:rsidRPr="00FB2A8E">
        <w:rPr>
          <w:rFonts w:ascii="Bahnschrift SemiLight" w:hAnsi="Bahnschrift SemiLight"/>
          <w:sz w:val="20"/>
        </w:rPr>
        <w:t>, E</w:t>
      </w:r>
      <w:r w:rsidR="006D1198">
        <w:rPr>
          <w:rFonts w:ascii="Bahnschrift SemiLight" w:hAnsi="Bahnschrift SemiLight"/>
          <w:sz w:val="20"/>
        </w:rPr>
        <w:t>.</w:t>
      </w:r>
      <w:r w:rsidRPr="00FB2A8E">
        <w:rPr>
          <w:rFonts w:ascii="Bahnschrift SemiLight" w:hAnsi="Bahnschrift SemiLight"/>
          <w:sz w:val="20"/>
        </w:rPr>
        <w:t>M</w:t>
      </w:r>
      <w:r w:rsidR="006D1198">
        <w:rPr>
          <w:rFonts w:ascii="Bahnschrift SemiLight" w:hAnsi="Bahnschrift SemiLight"/>
          <w:sz w:val="20"/>
        </w:rPr>
        <w:t>.</w:t>
      </w:r>
      <w:r w:rsidRPr="00FB2A8E">
        <w:rPr>
          <w:rFonts w:ascii="Bahnschrift SemiLight" w:hAnsi="Bahnschrift SemiLight"/>
          <w:sz w:val="20"/>
        </w:rPr>
        <w:t>S</w:t>
      </w:r>
      <w:r w:rsidR="006D1198">
        <w:rPr>
          <w:rFonts w:ascii="Bahnschrift SemiLight" w:hAnsi="Bahnschrift SemiLight"/>
          <w:sz w:val="20"/>
        </w:rPr>
        <w:t>. &amp;</w:t>
      </w:r>
      <w:r w:rsidRPr="00FB2A8E">
        <w:rPr>
          <w:rFonts w:ascii="Bahnschrift SemiLight" w:hAnsi="Bahnschrift SemiLight"/>
          <w:sz w:val="20"/>
        </w:rPr>
        <w:t xml:space="preserve"> </w:t>
      </w:r>
      <w:proofErr w:type="spellStart"/>
      <w:r w:rsidRPr="00FB2A8E">
        <w:rPr>
          <w:rFonts w:ascii="Bahnschrift SemiLight" w:hAnsi="Bahnschrift SemiLight"/>
          <w:sz w:val="20"/>
        </w:rPr>
        <w:t>Satoto</w:t>
      </w:r>
      <w:proofErr w:type="spellEnd"/>
      <w:r w:rsidRPr="00FB2A8E">
        <w:rPr>
          <w:rFonts w:ascii="Bahnschrift SemiLight" w:hAnsi="Bahnschrift SemiLight"/>
          <w:sz w:val="20"/>
        </w:rPr>
        <w:t>, B</w:t>
      </w:r>
      <w:r w:rsidR="006D1198">
        <w:rPr>
          <w:rFonts w:ascii="Bahnschrift SemiLight" w:hAnsi="Bahnschrift SemiLight"/>
          <w:sz w:val="20"/>
        </w:rPr>
        <w:t>.</w:t>
      </w:r>
      <w:r w:rsidRPr="00FB2A8E">
        <w:rPr>
          <w:rFonts w:ascii="Bahnschrift SemiLight" w:hAnsi="Bahnschrift SemiLight"/>
          <w:sz w:val="20"/>
        </w:rPr>
        <w:t>D</w:t>
      </w:r>
      <w:r w:rsidR="006D1198">
        <w:rPr>
          <w:rFonts w:ascii="Bahnschrift SemiLight" w:hAnsi="Bahnschrift SemiLight"/>
          <w:sz w:val="20"/>
        </w:rPr>
        <w:t>.,</w:t>
      </w:r>
      <w:r w:rsidRPr="00FB2A8E">
        <w:rPr>
          <w:rFonts w:ascii="Bahnschrift SemiLight" w:hAnsi="Bahnschrift SemiLight"/>
          <w:sz w:val="20"/>
        </w:rPr>
        <w:t xml:space="preserve"> 2018</w:t>
      </w:r>
      <w:r w:rsidR="006D1198">
        <w:rPr>
          <w:rFonts w:ascii="Bahnschrift SemiLight" w:hAnsi="Bahnschrift SemiLight"/>
          <w:sz w:val="20"/>
        </w:rPr>
        <w:t>.</w:t>
      </w:r>
      <w:r w:rsidRPr="00FB2A8E">
        <w:rPr>
          <w:rFonts w:ascii="Bahnschrift SemiLight" w:hAnsi="Bahnschrift SemiLight"/>
          <w:sz w:val="20"/>
        </w:rPr>
        <w:t xml:space="preserve"> Integration K-Means Clustering Method and Elbow Method </w:t>
      </w:r>
      <w:proofErr w:type="gramStart"/>
      <w:r w:rsidRPr="00FB2A8E">
        <w:rPr>
          <w:rFonts w:ascii="Bahnschrift SemiLight" w:hAnsi="Bahnschrift SemiLight"/>
          <w:sz w:val="20"/>
        </w:rPr>
        <w:t>For</w:t>
      </w:r>
      <w:proofErr w:type="gramEnd"/>
      <w:r w:rsidRPr="00FB2A8E">
        <w:rPr>
          <w:rFonts w:ascii="Bahnschrift SemiLight" w:hAnsi="Bahnschrift SemiLight"/>
          <w:sz w:val="20"/>
        </w:rPr>
        <w:t xml:space="preserve"> Identification of The Best Customer Profile Cluster. IOP Conference Series: Materials Science and Engineering 336: 012017. </w:t>
      </w:r>
      <w:hyperlink r:id="rId35" w:history="1">
        <w:r w:rsidRPr="00847B44">
          <w:rPr>
            <w:rStyle w:val="Hyperlink"/>
            <w:rFonts w:ascii="Bahnschrift SemiLight" w:hAnsi="Bahnschrift SemiLight"/>
            <w:sz w:val="20"/>
          </w:rPr>
          <w:t>https://doi.org/10.1088/1757-899X/336/1/012017</w:t>
        </w:r>
      </w:hyperlink>
      <w:r>
        <w:rPr>
          <w:rFonts w:ascii="Bahnschrift SemiLight" w:hAnsi="Bahnschrift SemiLight"/>
          <w:sz w:val="20"/>
        </w:rPr>
        <w:t xml:space="preserve"> </w:t>
      </w:r>
    </w:p>
    <w:p w14:paraId="5537D2F8" w14:textId="51C6BB20" w:rsidR="001539F9" w:rsidRDefault="00C013DD" w:rsidP="00C013DD">
      <w:pPr>
        <w:ind w:left="426" w:hanging="426"/>
        <w:rPr>
          <w:rFonts w:ascii="Bahnschrift SemiLight" w:hAnsi="Bahnschrift SemiLight"/>
          <w:sz w:val="20"/>
        </w:rPr>
      </w:pPr>
      <w:r w:rsidRPr="00C013DD">
        <w:rPr>
          <w:rFonts w:ascii="Bahnschrift SemiLight" w:hAnsi="Bahnschrift SemiLight"/>
          <w:sz w:val="20"/>
        </w:rPr>
        <w:lastRenderedPageBreak/>
        <w:t>UNEP-WCMC</w:t>
      </w:r>
      <w:r>
        <w:rPr>
          <w:rFonts w:ascii="Bahnschrift SemiLight" w:hAnsi="Bahnschrift SemiLight"/>
          <w:sz w:val="20"/>
        </w:rPr>
        <w:t xml:space="preserve">, </w:t>
      </w:r>
      <w:r w:rsidRPr="00C013DD">
        <w:rPr>
          <w:rFonts w:ascii="Bahnschrift SemiLight" w:hAnsi="Bahnschrift SemiLight"/>
          <w:sz w:val="20"/>
        </w:rPr>
        <w:t>2018. 2018 United Nations List of Protected Areas.</w:t>
      </w:r>
      <w:r>
        <w:rPr>
          <w:rFonts w:ascii="Bahnschrift SemiLight" w:hAnsi="Bahnschrift SemiLight"/>
          <w:sz w:val="20"/>
        </w:rPr>
        <w:t xml:space="preserve"> </w:t>
      </w:r>
      <w:r w:rsidRPr="00C013DD">
        <w:rPr>
          <w:rFonts w:ascii="Bahnschrift SemiLight" w:hAnsi="Bahnschrift SemiLight"/>
          <w:sz w:val="20"/>
        </w:rPr>
        <w:t>Supplement on protected area management effectiveness. UNEP-WCMC:</w:t>
      </w:r>
      <w:r>
        <w:rPr>
          <w:rFonts w:ascii="Bahnschrift SemiLight" w:hAnsi="Bahnschrift SemiLight"/>
          <w:sz w:val="20"/>
        </w:rPr>
        <w:t xml:space="preserve"> </w:t>
      </w:r>
      <w:r w:rsidRPr="00C013DD">
        <w:rPr>
          <w:rFonts w:ascii="Bahnschrift SemiLight" w:hAnsi="Bahnschrift SemiLight"/>
          <w:sz w:val="20"/>
        </w:rPr>
        <w:t>Cambridge, UK.</w:t>
      </w:r>
      <w:r>
        <w:rPr>
          <w:rFonts w:ascii="Bahnschrift SemiLight" w:hAnsi="Bahnschrift SemiLight"/>
          <w:sz w:val="20"/>
        </w:rPr>
        <w:t xml:space="preserve"> </w:t>
      </w:r>
      <w:hyperlink r:id="rId36" w:history="1">
        <w:r w:rsidRPr="00D67B2F">
          <w:rPr>
            <w:rStyle w:val="Hyperlink"/>
            <w:rFonts w:ascii="Bahnschrift SemiLight" w:hAnsi="Bahnschrift SemiLight"/>
            <w:sz w:val="20"/>
          </w:rPr>
          <w:t>https://www.sprep.org/attachments/VirLib/Global/2018-list-protected-areas.pdf</w:t>
        </w:r>
      </w:hyperlink>
      <w:r>
        <w:rPr>
          <w:rFonts w:ascii="Bahnschrift SemiLight" w:hAnsi="Bahnschrift SemiLight"/>
          <w:sz w:val="20"/>
        </w:rPr>
        <w:t xml:space="preserve"> </w:t>
      </w:r>
    </w:p>
    <w:p w14:paraId="076B99D3" w14:textId="34B52700" w:rsidR="008E63F3" w:rsidRPr="00C013DD" w:rsidRDefault="008E63F3" w:rsidP="00C013DD">
      <w:pPr>
        <w:ind w:left="426" w:hanging="426"/>
        <w:rPr>
          <w:rFonts w:ascii="Bahnschrift SemiLight" w:hAnsi="Bahnschrift SemiLight"/>
          <w:sz w:val="20"/>
        </w:rPr>
      </w:pPr>
      <w:r>
        <w:rPr>
          <w:rFonts w:ascii="Bahnschrift SemiLight" w:hAnsi="Bahnschrift SemiLight"/>
          <w:sz w:val="20"/>
        </w:rPr>
        <w:t xml:space="preserve">Ward, M., </w:t>
      </w:r>
      <w:proofErr w:type="spellStart"/>
      <w:r w:rsidRPr="008E63F3">
        <w:rPr>
          <w:rFonts w:ascii="Bahnschrift SemiLight" w:hAnsi="Bahnschrift SemiLight"/>
          <w:sz w:val="20"/>
        </w:rPr>
        <w:t>Saura</w:t>
      </w:r>
      <w:proofErr w:type="spellEnd"/>
      <w:r w:rsidRPr="008E63F3">
        <w:rPr>
          <w:rFonts w:ascii="Bahnschrift SemiLight" w:hAnsi="Bahnschrift SemiLight"/>
          <w:sz w:val="20"/>
        </w:rPr>
        <w:t xml:space="preserve">, </w:t>
      </w:r>
      <w:r>
        <w:rPr>
          <w:rFonts w:ascii="Bahnschrift SemiLight" w:hAnsi="Bahnschrift SemiLight"/>
          <w:sz w:val="20"/>
        </w:rPr>
        <w:t xml:space="preserve">S., </w:t>
      </w:r>
      <w:r w:rsidRPr="008E63F3">
        <w:rPr>
          <w:rFonts w:ascii="Bahnschrift SemiLight" w:hAnsi="Bahnschrift SemiLight"/>
          <w:sz w:val="20"/>
        </w:rPr>
        <w:t xml:space="preserve">Williams, </w:t>
      </w:r>
      <w:r>
        <w:rPr>
          <w:rFonts w:ascii="Bahnschrift SemiLight" w:hAnsi="Bahnschrift SemiLight"/>
          <w:sz w:val="20"/>
        </w:rPr>
        <w:t xml:space="preserve">B., </w:t>
      </w:r>
      <w:r w:rsidRPr="008E63F3">
        <w:rPr>
          <w:rFonts w:ascii="Bahnschrift SemiLight" w:hAnsi="Bahnschrift SemiLight"/>
          <w:sz w:val="20"/>
        </w:rPr>
        <w:t xml:space="preserve">Ramírez-Delgado, </w:t>
      </w:r>
      <w:r w:rsidR="004C3DC0">
        <w:rPr>
          <w:rFonts w:ascii="Bahnschrift SemiLight" w:hAnsi="Bahnschrift SemiLight"/>
          <w:sz w:val="20"/>
        </w:rPr>
        <w:t xml:space="preserve">J.P., </w:t>
      </w:r>
      <w:proofErr w:type="spellStart"/>
      <w:r w:rsidRPr="008E63F3">
        <w:rPr>
          <w:rFonts w:ascii="Bahnschrift SemiLight" w:hAnsi="Bahnschrift SemiLight"/>
          <w:sz w:val="20"/>
        </w:rPr>
        <w:t>Arafeh</w:t>
      </w:r>
      <w:proofErr w:type="spellEnd"/>
      <w:r w:rsidRPr="008E63F3">
        <w:rPr>
          <w:rFonts w:ascii="Bahnschrift SemiLight" w:hAnsi="Bahnschrift SemiLight"/>
          <w:sz w:val="20"/>
        </w:rPr>
        <w:t xml:space="preserve">-Dalmau, </w:t>
      </w:r>
      <w:r w:rsidR="004C3DC0">
        <w:rPr>
          <w:rFonts w:ascii="Bahnschrift SemiLight" w:hAnsi="Bahnschrift SemiLight"/>
          <w:sz w:val="20"/>
        </w:rPr>
        <w:t xml:space="preserve">N., </w:t>
      </w:r>
      <w:r w:rsidRPr="008E63F3">
        <w:rPr>
          <w:rFonts w:ascii="Bahnschrift SemiLight" w:hAnsi="Bahnschrift SemiLight"/>
          <w:sz w:val="20"/>
        </w:rPr>
        <w:t xml:space="preserve">Allan, </w:t>
      </w:r>
      <w:r w:rsidR="004C3DC0">
        <w:rPr>
          <w:rFonts w:ascii="Bahnschrift SemiLight" w:hAnsi="Bahnschrift SemiLight"/>
          <w:sz w:val="20"/>
        </w:rPr>
        <w:t xml:space="preserve">J.R., </w:t>
      </w:r>
      <w:r w:rsidRPr="008E63F3">
        <w:rPr>
          <w:rFonts w:ascii="Bahnschrift SemiLight" w:hAnsi="Bahnschrift SemiLight"/>
          <w:sz w:val="20"/>
        </w:rPr>
        <w:t xml:space="preserve">Venter, </w:t>
      </w:r>
      <w:r w:rsidR="004C3DC0">
        <w:rPr>
          <w:rFonts w:ascii="Bahnschrift SemiLight" w:hAnsi="Bahnschrift SemiLight"/>
          <w:sz w:val="20"/>
        </w:rPr>
        <w:t xml:space="preserve">O., </w:t>
      </w:r>
      <w:r w:rsidRPr="008E63F3">
        <w:rPr>
          <w:rFonts w:ascii="Bahnschrift SemiLight" w:hAnsi="Bahnschrift SemiLight"/>
          <w:sz w:val="20"/>
        </w:rPr>
        <w:t xml:space="preserve">Dubois, </w:t>
      </w:r>
      <w:r w:rsidR="004C3DC0">
        <w:rPr>
          <w:rFonts w:ascii="Bahnschrift SemiLight" w:hAnsi="Bahnschrift SemiLight"/>
          <w:sz w:val="20"/>
        </w:rPr>
        <w:t>G.</w:t>
      </w:r>
      <w:r w:rsidR="006D1198">
        <w:rPr>
          <w:rFonts w:ascii="Bahnschrift SemiLight" w:hAnsi="Bahnschrift SemiLight"/>
          <w:sz w:val="20"/>
        </w:rPr>
        <w:t xml:space="preserve"> &amp;</w:t>
      </w:r>
      <w:r w:rsidR="004C3DC0">
        <w:rPr>
          <w:rFonts w:ascii="Bahnschrift SemiLight" w:hAnsi="Bahnschrift SemiLight"/>
          <w:sz w:val="20"/>
        </w:rPr>
        <w:t xml:space="preserve"> </w:t>
      </w:r>
      <w:r w:rsidRPr="008E63F3">
        <w:rPr>
          <w:rFonts w:ascii="Bahnschrift SemiLight" w:hAnsi="Bahnschrift SemiLight"/>
          <w:sz w:val="20"/>
        </w:rPr>
        <w:t>Watson</w:t>
      </w:r>
      <w:r w:rsidR="004C3DC0">
        <w:rPr>
          <w:rFonts w:ascii="Bahnschrift SemiLight" w:hAnsi="Bahnschrift SemiLight"/>
          <w:sz w:val="20"/>
        </w:rPr>
        <w:t xml:space="preserve">, J.E.M., 2020. </w:t>
      </w:r>
      <w:r w:rsidR="004C3DC0" w:rsidRPr="004C3DC0">
        <w:rPr>
          <w:rFonts w:ascii="Bahnschrift SemiLight" w:hAnsi="Bahnschrift SemiLight"/>
          <w:sz w:val="20"/>
        </w:rPr>
        <w:t>Only ten percent of the global terrestrial protected area network is connected via intact land</w:t>
      </w:r>
      <w:r w:rsidR="004C3DC0">
        <w:rPr>
          <w:rFonts w:ascii="Bahnschrift SemiLight" w:hAnsi="Bahnschrift SemiLight"/>
          <w:sz w:val="20"/>
        </w:rPr>
        <w:t xml:space="preserve">. Nature Communications, </w:t>
      </w:r>
      <w:r w:rsidR="004C3DC0" w:rsidRPr="004C3DC0">
        <w:rPr>
          <w:rFonts w:ascii="Bahnschrift SemiLight" w:hAnsi="Bahnschrift SemiLight"/>
          <w:sz w:val="20"/>
        </w:rPr>
        <w:t>11</w:t>
      </w:r>
      <w:r w:rsidR="004C3DC0">
        <w:rPr>
          <w:rFonts w:ascii="Bahnschrift SemiLight" w:hAnsi="Bahnschrift SemiLight"/>
          <w:sz w:val="20"/>
        </w:rPr>
        <w:t xml:space="preserve"> (</w:t>
      </w:r>
      <w:r w:rsidR="004C3DC0" w:rsidRPr="004C3DC0">
        <w:rPr>
          <w:rFonts w:ascii="Bahnschrift SemiLight" w:hAnsi="Bahnschrift SemiLight"/>
          <w:sz w:val="20"/>
        </w:rPr>
        <w:t>4563</w:t>
      </w:r>
      <w:r w:rsidR="004C3DC0">
        <w:rPr>
          <w:rFonts w:ascii="Bahnschrift SemiLight" w:hAnsi="Bahnschrift SemiLight"/>
          <w:sz w:val="20"/>
        </w:rPr>
        <w:t xml:space="preserve">), </w:t>
      </w:r>
      <w:hyperlink r:id="rId37" w:history="1">
        <w:r w:rsidR="004C3DC0" w:rsidRPr="00D67B2F">
          <w:rPr>
            <w:rStyle w:val="Hyperlink"/>
            <w:rFonts w:ascii="Bahnschrift SemiLight" w:hAnsi="Bahnschrift SemiLight"/>
            <w:sz w:val="20"/>
          </w:rPr>
          <w:t>https://doi.org/10.1038/s41467-020-18457-x</w:t>
        </w:r>
      </w:hyperlink>
      <w:r w:rsidR="004C3DC0">
        <w:rPr>
          <w:rFonts w:ascii="Bahnschrift SemiLight" w:hAnsi="Bahnschrift SemiLight"/>
          <w:sz w:val="20"/>
        </w:rPr>
        <w:t xml:space="preserve"> </w:t>
      </w:r>
    </w:p>
    <w:sectPr w:rsidR="008E63F3" w:rsidRPr="00C013DD" w:rsidSect="008545D3">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00DB7" w14:textId="77777777" w:rsidR="00E54DEE" w:rsidRDefault="00E54DEE" w:rsidP="00A94FA7">
      <w:pPr>
        <w:spacing w:after="0" w:line="240" w:lineRule="auto"/>
      </w:pPr>
      <w:r>
        <w:separator/>
      </w:r>
    </w:p>
  </w:endnote>
  <w:endnote w:type="continuationSeparator" w:id="0">
    <w:p w14:paraId="72E472D2" w14:textId="77777777" w:rsidR="00E54DEE" w:rsidRDefault="00E54DEE" w:rsidP="00A9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763963"/>
      <w:docPartObj>
        <w:docPartGallery w:val="Page Numbers (Bottom of Page)"/>
        <w:docPartUnique/>
      </w:docPartObj>
    </w:sdtPr>
    <w:sdtEndPr>
      <w:rPr>
        <w:noProof/>
      </w:rPr>
    </w:sdtEndPr>
    <w:sdtContent>
      <w:p w14:paraId="7BB67A86" w14:textId="77777777" w:rsidR="00E54DEE" w:rsidRDefault="00E54D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8755BA" w14:textId="77777777" w:rsidR="00E54DEE" w:rsidRDefault="00E5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9A38" w14:textId="77777777" w:rsidR="00E54DEE" w:rsidRDefault="00E54DEE" w:rsidP="00A94FA7">
      <w:pPr>
        <w:spacing w:after="0" w:line="240" w:lineRule="auto"/>
      </w:pPr>
      <w:r>
        <w:separator/>
      </w:r>
    </w:p>
  </w:footnote>
  <w:footnote w:type="continuationSeparator" w:id="0">
    <w:p w14:paraId="472EEE50" w14:textId="77777777" w:rsidR="00E54DEE" w:rsidRDefault="00E54DEE" w:rsidP="00A94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7F"/>
    <w:rsid w:val="00046C7B"/>
    <w:rsid w:val="0008742A"/>
    <w:rsid w:val="000912C3"/>
    <w:rsid w:val="00093456"/>
    <w:rsid w:val="000B71F3"/>
    <w:rsid w:val="001105CD"/>
    <w:rsid w:val="00146DF1"/>
    <w:rsid w:val="001539F9"/>
    <w:rsid w:val="00161FA2"/>
    <w:rsid w:val="001A0642"/>
    <w:rsid w:val="001A5095"/>
    <w:rsid w:val="001A6022"/>
    <w:rsid w:val="001D0423"/>
    <w:rsid w:val="001F3B60"/>
    <w:rsid w:val="001F4839"/>
    <w:rsid w:val="0020169D"/>
    <w:rsid w:val="0022173A"/>
    <w:rsid w:val="00231804"/>
    <w:rsid w:val="002549C2"/>
    <w:rsid w:val="00286D6D"/>
    <w:rsid w:val="002F3250"/>
    <w:rsid w:val="0035784F"/>
    <w:rsid w:val="00380CF4"/>
    <w:rsid w:val="00395145"/>
    <w:rsid w:val="00396CE7"/>
    <w:rsid w:val="003A49BD"/>
    <w:rsid w:val="003A5839"/>
    <w:rsid w:val="003B1CF4"/>
    <w:rsid w:val="003B2647"/>
    <w:rsid w:val="003B2AAC"/>
    <w:rsid w:val="003E125B"/>
    <w:rsid w:val="004318C2"/>
    <w:rsid w:val="00432765"/>
    <w:rsid w:val="0046221E"/>
    <w:rsid w:val="00480813"/>
    <w:rsid w:val="0048314E"/>
    <w:rsid w:val="004906F5"/>
    <w:rsid w:val="004B4BE3"/>
    <w:rsid w:val="004C3DC0"/>
    <w:rsid w:val="0052374B"/>
    <w:rsid w:val="00553A48"/>
    <w:rsid w:val="00572772"/>
    <w:rsid w:val="00573175"/>
    <w:rsid w:val="005F2863"/>
    <w:rsid w:val="005F2DDB"/>
    <w:rsid w:val="005F313B"/>
    <w:rsid w:val="006413F7"/>
    <w:rsid w:val="00653CD1"/>
    <w:rsid w:val="00654A41"/>
    <w:rsid w:val="006A155F"/>
    <w:rsid w:val="006D1198"/>
    <w:rsid w:val="006E12E9"/>
    <w:rsid w:val="00706254"/>
    <w:rsid w:val="007132B5"/>
    <w:rsid w:val="00734777"/>
    <w:rsid w:val="00747D2F"/>
    <w:rsid w:val="007561C0"/>
    <w:rsid w:val="00771D60"/>
    <w:rsid w:val="007934C1"/>
    <w:rsid w:val="007A5E0A"/>
    <w:rsid w:val="007E3380"/>
    <w:rsid w:val="00821200"/>
    <w:rsid w:val="00822A24"/>
    <w:rsid w:val="00840A19"/>
    <w:rsid w:val="008545D3"/>
    <w:rsid w:val="00872E55"/>
    <w:rsid w:val="00876424"/>
    <w:rsid w:val="00883646"/>
    <w:rsid w:val="008854A4"/>
    <w:rsid w:val="00892589"/>
    <w:rsid w:val="008B00EA"/>
    <w:rsid w:val="008B26FD"/>
    <w:rsid w:val="008E63F3"/>
    <w:rsid w:val="00906149"/>
    <w:rsid w:val="0094641A"/>
    <w:rsid w:val="0096215F"/>
    <w:rsid w:val="00970DF1"/>
    <w:rsid w:val="009A23C4"/>
    <w:rsid w:val="009A251A"/>
    <w:rsid w:val="009F1AE7"/>
    <w:rsid w:val="00A128B1"/>
    <w:rsid w:val="00A30EDA"/>
    <w:rsid w:val="00A41CF3"/>
    <w:rsid w:val="00A52342"/>
    <w:rsid w:val="00A62B72"/>
    <w:rsid w:val="00A64864"/>
    <w:rsid w:val="00A66934"/>
    <w:rsid w:val="00A7247F"/>
    <w:rsid w:val="00A74ECB"/>
    <w:rsid w:val="00A94FA7"/>
    <w:rsid w:val="00AB6526"/>
    <w:rsid w:val="00B12A75"/>
    <w:rsid w:val="00B142F1"/>
    <w:rsid w:val="00B30AF8"/>
    <w:rsid w:val="00B416D2"/>
    <w:rsid w:val="00B46B54"/>
    <w:rsid w:val="00B66E13"/>
    <w:rsid w:val="00B722BC"/>
    <w:rsid w:val="00B9460C"/>
    <w:rsid w:val="00BC1AB9"/>
    <w:rsid w:val="00BD4D87"/>
    <w:rsid w:val="00C013DD"/>
    <w:rsid w:val="00C153C5"/>
    <w:rsid w:val="00C21676"/>
    <w:rsid w:val="00C67F69"/>
    <w:rsid w:val="00C80360"/>
    <w:rsid w:val="00C954F3"/>
    <w:rsid w:val="00CC4EBF"/>
    <w:rsid w:val="00D50D3D"/>
    <w:rsid w:val="00D71689"/>
    <w:rsid w:val="00DA29B4"/>
    <w:rsid w:val="00DD1EF8"/>
    <w:rsid w:val="00E451E4"/>
    <w:rsid w:val="00E53A48"/>
    <w:rsid w:val="00E54DEE"/>
    <w:rsid w:val="00E93295"/>
    <w:rsid w:val="00EA324A"/>
    <w:rsid w:val="00ED7DF5"/>
    <w:rsid w:val="00EF79E6"/>
    <w:rsid w:val="00F4246A"/>
    <w:rsid w:val="00F76A7B"/>
    <w:rsid w:val="00F85EA7"/>
    <w:rsid w:val="00FA5E31"/>
    <w:rsid w:val="00FB2A8E"/>
    <w:rsid w:val="00FF0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342F"/>
  <w15:chartTrackingRefBased/>
  <w15:docId w15:val="{30B12B5E-C98B-45E8-A126-8FB1EF68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9E6"/>
    <w:rPr>
      <w:color w:val="0563C1" w:themeColor="hyperlink"/>
      <w:u w:val="single"/>
    </w:rPr>
  </w:style>
  <w:style w:type="character" w:styleId="UnresolvedMention">
    <w:name w:val="Unresolved Mention"/>
    <w:basedOn w:val="DefaultParagraphFont"/>
    <w:uiPriority w:val="99"/>
    <w:semiHidden/>
    <w:unhideWhenUsed/>
    <w:rsid w:val="00BC1AB9"/>
    <w:rPr>
      <w:color w:val="605E5C"/>
      <w:shd w:val="clear" w:color="auto" w:fill="E1DFDD"/>
    </w:rPr>
  </w:style>
  <w:style w:type="paragraph" w:styleId="BalloonText">
    <w:name w:val="Balloon Text"/>
    <w:basedOn w:val="Normal"/>
    <w:link w:val="BalloonTextChar"/>
    <w:uiPriority w:val="99"/>
    <w:semiHidden/>
    <w:unhideWhenUsed/>
    <w:rsid w:val="00854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D3"/>
    <w:rPr>
      <w:rFonts w:ascii="Segoe UI" w:hAnsi="Segoe UI" w:cs="Segoe UI"/>
      <w:sz w:val="18"/>
      <w:szCs w:val="18"/>
    </w:rPr>
  </w:style>
  <w:style w:type="paragraph" w:styleId="ListParagraph">
    <w:name w:val="List Paragraph"/>
    <w:basedOn w:val="Normal"/>
    <w:uiPriority w:val="34"/>
    <w:qFormat/>
    <w:rsid w:val="006413F7"/>
    <w:pPr>
      <w:ind w:left="720"/>
      <w:contextualSpacing/>
    </w:pPr>
  </w:style>
  <w:style w:type="paragraph" w:styleId="Header">
    <w:name w:val="header"/>
    <w:basedOn w:val="Normal"/>
    <w:link w:val="HeaderChar"/>
    <w:uiPriority w:val="99"/>
    <w:unhideWhenUsed/>
    <w:rsid w:val="00A94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FA7"/>
  </w:style>
  <w:style w:type="paragraph" w:styleId="Footer">
    <w:name w:val="footer"/>
    <w:basedOn w:val="Normal"/>
    <w:link w:val="FooterChar"/>
    <w:uiPriority w:val="99"/>
    <w:unhideWhenUsed/>
    <w:rsid w:val="00A94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FA7"/>
  </w:style>
  <w:style w:type="character" w:styleId="CommentReference">
    <w:name w:val="annotation reference"/>
    <w:basedOn w:val="DefaultParagraphFont"/>
    <w:uiPriority w:val="99"/>
    <w:semiHidden/>
    <w:unhideWhenUsed/>
    <w:rsid w:val="008B00EA"/>
    <w:rPr>
      <w:sz w:val="16"/>
      <w:szCs w:val="16"/>
    </w:rPr>
  </w:style>
  <w:style w:type="paragraph" w:styleId="CommentText">
    <w:name w:val="annotation text"/>
    <w:basedOn w:val="Normal"/>
    <w:link w:val="CommentTextChar"/>
    <w:uiPriority w:val="99"/>
    <w:semiHidden/>
    <w:unhideWhenUsed/>
    <w:rsid w:val="008B00EA"/>
    <w:pPr>
      <w:spacing w:line="240" w:lineRule="auto"/>
    </w:pPr>
    <w:rPr>
      <w:sz w:val="20"/>
      <w:szCs w:val="20"/>
    </w:rPr>
  </w:style>
  <w:style w:type="character" w:customStyle="1" w:styleId="CommentTextChar">
    <w:name w:val="Comment Text Char"/>
    <w:basedOn w:val="DefaultParagraphFont"/>
    <w:link w:val="CommentText"/>
    <w:uiPriority w:val="99"/>
    <w:semiHidden/>
    <w:rsid w:val="008B00EA"/>
    <w:rPr>
      <w:sz w:val="20"/>
      <w:szCs w:val="20"/>
    </w:rPr>
  </w:style>
  <w:style w:type="paragraph" w:styleId="CommentSubject">
    <w:name w:val="annotation subject"/>
    <w:basedOn w:val="CommentText"/>
    <w:next w:val="CommentText"/>
    <w:link w:val="CommentSubjectChar"/>
    <w:uiPriority w:val="99"/>
    <w:semiHidden/>
    <w:unhideWhenUsed/>
    <w:rsid w:val="008B00EA"/>
    <w:rPr>
      <w:b/>
      <w:bCs/>
    </w:rPr>
  </w:style>
  <w:style w:type="character" w:customStyle="1" w:styleId="CommentSubjectChar">
    <w:name w:val="Comment Subject Char"/>
    <w:basedOn w:val="CommentTextChar"/>
    <w:link w:val="CommentSubject"/>
    <w:uiPriority w:val="99"/>
    <w:semiHidden/>
    <w:rsid w:val="008B00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t.ga.gov.au/geonetwork/srv/eng/catalog.search?node=srv" TargetMode="External"/><Relationship Id="rId13" Type="http://schemas.openxmlformats.org/officeDocument/2006/relationships/hyperlink" Target="https://doi.org/10.1071/AM16050" TargetMode="External"/><Relationship Id="rId18" Type="http://schemas.openxmlformats.org/officeDocument/2006/relationships/hyperlink" Target="https://doi.org/10.1111/j.1469-1795.2012.00530.x" TargetMode="Externa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i.org/10.1071/AM08008" TargetMode="External"/><Relationship Id="rId34" Type="http://schemas.openxmlformats.org/officeDocument/2006/relationships/hyperlink" Target="https://doi.org/10.1016/j.scitotenv.2020.143125" TargetMode="External"/><Relationship Id="rId7" Type="http://schemas.openxmlformats.org/officeDocument/2006/relationships/hyperlink" Target="https://data.gov.au/data/dataset/8f6e9010-2ad5-4845-bd56-ecd1d416bd5d" TargetMode="External"/><Relationship Id="rId12" Type="http://schemas.openxmlformats.org/officeDocument/2006/relationships/hyperlink" Target="https://sedac.ciesin.columbia.edu/data/set/wildareas-v3-2009-human-footprint" TargetMode="External"/><Relationship Id="rId17" Type="http://schemas.openxmlformats.org/officeDocument/2006/relationships/hyperlink" Target="https://doi.org/10.1071/AM08008" TargetMode="External"/><Relationship Id="rId25" Type="http://schemas.openxmlformats.org/officeDocument/2006/relationships/hyperlink" Target="https://doi.org/10.1071/ZO08043" TargetMode="External"/><Relationship Id="rId33" Type="http://schemas.openxmlformats.org/officeDocument/2006/relationships/hyperlink" Target="https://doi.org/10.1126/science.aap9565"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doi.org/10.1071/AM08008" TargetMode="External"/><Relationship Id="rId20" Type="http://schemas.openxmlformats.org/officeDocument/2006/relationships/hyperlink" Target="https://doi.org/10.1071/AM09037" TargetMode="External"/><Relationship Id="rId29" Type="http://schemas.openxmlformats.org/officeDocument/2006/relationships/hyperlink" Target="https://doi.org/10.1371/journal.pone.0224958" TargetMode="External"/><Relationship Id="rId1" Type="http://schemas.openxmlformats.org/officeDocument/2006/relationships/styles" Target="styles.xml"/><Relationship Id="rId6" Type="http://schemas.openxmlformats.org/officeDocument/2006/relationships/hyperlink" Target="http://www.environment.gov.au/fed/catalog/search/resource/downloadData.page?uuid=%7B3F8AD12F-8300-45EC-A41A-469519A94039%7D" TargetMode="External"/><Relationship Id="rId11" Type="http://schemas.openxmlformats.org/officeDocument/2006/relationships/hyperlink" Target="https://www.ala.org.au/" TargetMode="External"/><Relationship Id="rId24" Type="http://schemas.openxmlformats.org/officeDocument/2006/relationships/hyperlink" Target="https://doi.org/10.1071/WR9910233" TargetMode="External"/><Relationship Id="rId32" Type="http://schemas.openxmlformats.org/officeDocument/2006/relationships/hyperlink" Target="https://doi.org/10.1890/08-1494.1" TargetMode="External"/><Relationship Id="rId37" Type="http://schemas.openxmlformats.org/officeDocument/2006/relationships/hyperlink" Target="https://doi.org/10.1038/s41467-020-18457-x"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oi.org/10.1071/ZO16068" TargetMode="External"/><Relationship Id="rId23" Type="http://schemas.openxmlformats.org/officeDocument/2006/relationships/hyperlink" Target="https://doi.org/10.1071/AM05049" TargetMode="External"/><Relationship Id="rId28" Type="http://schemas.openxmlformats.org/officeDocument/2006/relationships/hyperlink" Target="https://doi.org/10.1111/ddi.12759" TargetMode="External"/><Relationship Id="rId36" Type="http://schemas.openxmlformats.org/officeDocument/2006/relationships/hyperlink" Target="https://www.sprep.org/attachments/VirLib/Global/2018-list-protected-areas.pdf" TargetMode="External"/><Relationship Id="rId10" Type="http://schemas.openxmlformats.org/officeDocument/2006/relationships/hyperlink" Target="http://data.daff.gov.au/anrdl/metadata_files/pa_nsaasr9nnd_02211a04.xml" TargetMode="External"/><Relationship Id="rId19" Type="http://schemas.openxmlformats.org/officeDocument/2006/relationships/hyperlink" Target="https://doi.org/10.1111/j.1469-7998.1987.tb02923.x" TargetMode="External"/><Relationship Id="rId31" Type="http://schemas.openxmlformats.org/officeDocument/2006/relationships/hyperlink" Target="https://doi.org/10.1111/csp2.307" TargetMode="External"/><Relationship Id="rId4" Type="http://schemas.openxmlformats.org/officeDocument/2006/relationships/footnotes" Target="footnotes.xml"/><Relationship Id="rId9" Type="http://schemas.openxmlformats.org/officeDocument/2006/relationships/hyperlink" Target="https://data.gov.au/data/dataset/c28597e8-8cfc-4b4f-8777-c9934051cce2" TargetMode="External"/><Relationship Id="rId14" Type="http://schemas.openxmlformats.org/officeDocument/2006/relationships/hyperlink" Target="https://doi.org/10.1071/WR9960755" TargetMode="External"/><Relationship Id="rId22" Type="http://schemas.openxmlformats.org/officeDocument/2006/relationships/hyperlink" Target="https://doi.org/10.1071/ZO16084" TargetMode="External"/><Relationship Id="rId27" Type="http://schemas.openxmlformats.org/officeDocument/2006/relationships/image" Target="media/image2.png"/><Relationship Id="rId30" Type="http://schemas.openxmlformats.org/officeDocument/2006/relationships/hyperlink" Target="https://doi.org/10.1111/cobi.12846" TargetMode="External"/><Relationship Id="rId35" Type="http://schemas.openxmlformats.org/officeDocument/2006/relationships/hyperlink" Target="https://doi.org/10.1088/1757-899X/336/1/01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1184</TotalTime>
  <Pages>15</Pages>
  <Words>9019</Words>
  <Characters>51409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Ielyzaveta Ivanova</dc:creator>
  <cp:keywords/>
  <dc:description/>
  <cp:lastModifiedBy>Ielyzaveta Ivanova</cp:lastModifiedBy>
  <cp:revision>48</cp:revision>
  <dcterms:created xsi:type="dcterms:W3CDTF">2021-03-23T03:15:00Z</dcterms:created>
  <dcterms:modified xsi:type="dcterms:W3CDTF">2022-10-30T03:36:00Z</dcterms:modified>
</cp:coreProperties>
</file>