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2E" w:rsidRPr="00F3140B" w:rsidRDefault="00E3492E" w:rsidP="00E349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The concept of the Anthropocene has highlighted the significant global impact of human activities on ecological systems on a geological scale (</w:t>
      </w:r>
      <w:proofErr w:type="spellStart"/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Crutzen</w:t>
      </w:r>
      <w:proofErr w:type="spellEnd"/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2002). </w:t>
      </w:r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This concept has come to significantly 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influence a scientific and political agenda orient</w:t>
      </w:r>
      <w:r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at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ed toward</w:t>
      </w:r>
      <w:r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documenting and denouncing multiple negative anthropogenic factors </w:t>
      </w:r>
      <w:r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that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have led to global change. Nevertheless, not all large-scale environmental transformations by human societies have been intrinsically destructive. Many </w:t>
      </w:r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indigenous communities 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in the </w:t>
      </w:r>
      <w:proofErr w:type="spellStart"/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Neotropics</w:t>
      </w:r>
      <w:proofErr w:type="spellEnd"/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, Palearctic, sub-Saharan Africa, North America, Indo-Malaya and Australasia have radically –</w:t>
      </w:r>
      <w:r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albeit often 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constructively</w:t>
      </w:r>
      <w:r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– modified the physical and biotic conditions of the ecological systems</w:t>
      </w:r>
      <w:r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that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they inhabit (Ellis 2015). It is</w:t>
      </w:r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necessary to 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revise the </w:t>
      </w:r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>assumption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that human actions always degrade the environment</w:t>
      </w:r>
      <w:r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F3140B">
        <w:t xml:space="preserve"> 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through a reconceptualization that we have previously called ‘anthropogenesis’</w:t>
      </w:r>
      <w:r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(Rivera-</w:t>
      </w:r>
      <w:proofErr w:type="spellStart"/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Núñez</w:t>
      </w:r>
      <w:proofErr w:type="spellEnd"/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et al. 2020). </w:t>
      </w:r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>Instead of the naïve portrayal of the ‘good Anthropocene’ (Hamilton 2015</w:t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,</w:t>
      </w:r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>Fremaux</w:t>
      </w:r>
      <w:proofErr w:type="spellEnd"/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&amp; Barry 2019), anthropogenesis 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seeks </w:t>
      </w:r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>to enrich the biodiversity debate with the historic</w:t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al</w:t>
      </w:r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human expressions of constructed environments that the conservation</w:t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-</w:t>
      </w:r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>focused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‘</w:t>
      </w:r>
      <w:proofErr w:type="spellStart"/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Edenic</w:t>
      </w:r>
      <w:proofErr w:type="spellEnd"/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sciences’ and </w:t>
      </w:r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>the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‘pristine syndrome’ (Robbins &amp; Moore 2013</w:t>
      </w:r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>) tend to ignore</w:t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, </w:t>
      </w:r>
      <w:r w:rsidRPr="00D35DBA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or </w:t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‘</w:t>
      </w:r>
      <w:proofErr w:type="spellStart"/>
      <w:r w:rsidRPr="00D35DBA">
        <w:rPr>
          <w:rFonts w:ascii="Arial" w:eastAsia="Arial Unicode MS" w:hAnsi="Arial" w:cs="Arial"/>
          <w:sz w:val="24"/>
          <w:szCs w:val="24"/>
          <w:shd w:val="clear" w:color="auto" w:fill="FFFFFF"/>
        </w:rPr>
        <w:t>Anthropo</w:t>
      </w:r>
      <w:proofErr w:type="spellEnd"/>
      <w:r w:rsidRPr="00D35DBA">
        <w:rPr>
          <w:rFonts w:ascii="Arial" w:eastAsia="Arial Unicode MS" w:hAnsi="Arial" w:cs="Arial"/>
          <w:sz w:val="24"/>
          <w:szCs w:val="24"/>
          <w:shd w:val="clear" w:color="auto" w:fill="FFFFFF"/>
        </w:rPr>
        <w:t>-not-see</w:t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’</w:t>
      </w:r>
      <w:r w:rsidRPr="00F3140B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(de la Cadena 2019). </w:t>
      </w:r>
      <w:r w:rsidRPr="00F3140B">
        <w:rPr>
          <w:rFonts w:ascii="Arial" w:eastAsia="Times New Roman" w:hAnsi="Arial" w:cs="Arial"/>
          <w:color w:val="000000" w:themeColor="text1"/>
          <w:sz w:val="24"/>
          <w:szCs w:val="24"/>
        </w:rPr>
        <w:t>The objective of this comment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paper</w:t>
      </w:r>
      <w:r w:rsidRPr="00F3140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to urge the academic community, grassroots organizations and governments to employ a concept of ‘palimpsest’ </w:t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(</w:t>
      </w:r>
      <w:r w:rsidRPr="00F3140B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from the Ancient Greek </w:t>
      </w:r>
      <w:r w:rsidRPr="00F3140B">
        <w:rPr>
          <w:rFonts w:ascii="Arial" w:hAnsi="Arial" w:cs="Arial"/>
          <w:iCs/>
          <w:sz w:val="24"/>
          <w:szCs w:val="24"/>
        </w:rPr>
        <w:t>for</w:t>
      </w:r>
      <w:r w:rsidRPr="00F3140B">
        <w:rPr>
          <w:rFonts w:ascii="Arial" w:hAnsi="Arial" w:cs="Arial"/>
          <w:i/>
          <w:sz w:val="24"/>
          <w:szCs w:val="24"/>
        </w:rPr>
        <w:t xml:space="preserve"> ‘</w:t>
      </w:r>
      <w:r w:rsidRPr="00F3140B">
        <w:rPr>
          <w:rFonts w:ascii="Arial" w:hAnsi="Arial" w:cs="Arial"/>
          <w:sz w:val="24"/>
          <w:szCs w:val="24"/>
        </w:rPr>
        <w:t>again scraped’</w:t>
      </w:r>
      <w:r>
        <w:rPr>
          <w:rFonts w:ascii="Arial" w:hAnsi="Arial" w:cs="Arial"/>
          <w:sz w:val="24"/>
          <w:szCs w:val="24"/>
        </w:rPr>
        <w:t>,</w:t>
      </w:r>
      <w:r w:rsidRPr="00F3140B">
        <w:rPr>
          <w:rFonts w:ascii="Arial" w:hAnsi="Arial" w:cs="Arial"/>
          <w:sz w:val="24"/>
          <w:szCs w:val="24"/>
        </w:rPr>
        <w:t xml:space="preserve"> implying that something is scraped clear ready to be used again</w:t>
      </w:r>
      <w:r>
        <w:rPr>
          <w:rFonts w:ascii="Arial" w:hAnsi="Arial" w:cs="Arial"/>
          <w:sz w:val="24"/>
          <w:szCs w:val="24"/>
        </w:rPr>
        <w:t>)</w:t>
      </w:r>
      <w:r w:rsidRPr="00F3140B">
        <w:rPr>
          <w:rFonts w:ascii="Arial" w:eastAsia="Times New Roman" w:hAnsi="Arial" w:cs="Arial"/>
          <w:color w:val="000000" w:themeColor="text1"/>
          <w:sz w:val="24"/>
          <w:szCs w:val="24"/>
        </w:rPr>
        <w:t> in the reconceptualization of biodiversity conservation from a historical perspective that implements research and policy agendas</w:t>
      </w:r>
      <w:r w:rsidRPr="00F3140B">
        <w:rPr>
          <w:rFonts w:ascii="Arial" w:eastAsia="Times New Roman" w:hAnsi="Arial" w:cs="Arial"/>
          <w:color w:val="1F3864" w:themeColor="accent5" w:themeShade="8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that</w:t>
      </w:r>
      <w:r w:rsidRPr="00F3140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incorporate the human propensity for environmental construction in a deeper and more inclusive manner.</w:t>
      </w:r>
    </w:p>
    <w:p w:rsidR="002B1A95" w:rsidRDefault="006C49FB"/>
    <w:sectPr w:rsidR="002B1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2E"/>
    <w:rsid w:val="006C49FB"/>
    <w:rsid w:val="00A63A15"/>
    <w:rsid w:val="00B3590C"/>
    <w:rsid w:val="00E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10C04-930E-4B78-8736-9E4F3CE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Mochrie</dc:creator>
  <cp:keywords/>
  <dc:description/>
  <cp:lastModifiedBy>Mary Mochrie</cp:lastModifiedBy>
  <cp:revision>2</cp:revision>
  <dcterms:created xsi:type="dcterms:W3CDTF">2020-10-17T16:58:00Z</dcterms:created>
  <dcterms:modified xsi:type="dcterms:W3CDTF">2020-10-17T16:58:00Z</dcterms:modified>
</cp:coreProperties>
</file>