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73" w:rsidRPr="005C3473" w:rsidRDefault="005C3473" w:rsidP="005C347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ja-JP"/>
        </w:rPr>
      </w:pPr>
      <w:r w:rsidRPr="005C3473">
        <w:rPr>
          <w:rFonts w:ascii="Times New Roman" w:eastAsia="SimSun" w:hAnsi="Times New Roman" w:cs="Times New Roman"/>
          <w:b/>
          <w:sz w:val="24"/>
          <w:szCs w:val="24"/>
          <w:lang w:eastAsia="ja-JP"/>
        </w:rPr>
        <w:t>Supplementary Online Materials</w:t>
      </w:r>
    </w:p>
    <w:p w:rsidR="005C3473" w:rsidRPr="005C3473" w:rsidRDefault="005C3473" w:rsidP="005C347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ja-JP"/>
        </w:rPr>
      </w:pPr>
      <w:r w:rsidRPr="005C3473">
        <w:rPr>
          <w:rFonts w:ascii="Times New Roman" w:eastAsia="SimSun" w:hAnsi="Times New Roman" w:cs="Times New Roman"/>
          <w:sz w:val="24"/>
          <w:szCs w:val="24"/>
          <w:lang w:eastAsia="ja-JP"/>
        </w:rPr>
        <w:t> </w:t>
      </w:r>
      <w:bookmarkStart w:id="0" w:name="_GoBack"/>
      <w:bookmarkEnd w:id="0"/>
    </w:p>
    <w:p w:rsidR="005C3473" w:rsidRPr="005C3473" w:rsidRDefault="005C3473" w:rsidP="005C347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ja-JP"/>
        </w:rPr>
      </w:pPr>
      <w:r w:rsidRPr="005C3473">
        <w:rPr>
          <w:rFonts w:ascii="Times New Roman" w:eastAsia="SimSun" w:hAnsi="Times New Roman" w:cs="Times New Roman"/>
          <w:sz w:val="24"/>
          <w:szCs w:val="24"/>
          <w:lang w:eastAsia="ja-JP"/>
        </w:rPr>
        <w:t>Table S2. Spearman’s rank correlation coefficients between explanatory variables. Values larger than 0.8 are shown in bold.</w:t>
      </w:r>
    </w:p>
    <w:p w:rsidR="005C3473" w:rsidRPr="005C3473" w:rsidRDefault="005C3473" w:rsidP="005C347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ja-JP"/>
        </w:rPr>
      </w:pPr>
    </w:p>
    <w:tbl>
      <w:tblPr>
        <w:tblW w:w="11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7"/>
        <w:gridCol w:w="1660"/>
        <w:gridCol w:w="1360"/>
        <w:gridCol w:w="679"/>
        <w:gridCol w:w="1700"/>
        <w:gridCol w:w="1492"/>
        <w:gridCol w:w="1360"/>
        <w:gridCol w:w="1491"/>
      </w:tblGrid>
      <w:tr w:rsidR="005C3473" w:rsidRPr="005C3473" w:rsidTr="007D4BA0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Population size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Country age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GDP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Per capita GDP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Globalisation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Governance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Development</w:t>
            </w:r>
          </w:p>
        </w:tc>
      </w:tr>
      <w:tr w:rsidR="005C3473" w:rsidRPr="005C3473" w:rsidTr="007D4BA0">
        <w:trPr>
          <w:trHeight w:val="300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Population size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5C3473" w:rsidRPr="005C3473" w:rsidTr="007D4BA0">
        <w:trPr>
          <w:trHeight w:val="300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Country age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0.44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5C3473" w:rsidRPr="005C3473" w:rsidTr="007D4BA0">
        <w:trPr>
          <w:trHeight w:val="300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GDP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0.73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0.51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5C3473" w:rsidRPr="005C3473" w:rsidTr="007D4BA0">
        <w:trPr>
          <w:trHeight w:val="300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Per capita GDP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-0.08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0.21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0.57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5C3473" w:rsidRPr="005C3473" w:rsidTr="007D4BA0">
        <w:trPr>
          <w:trHeight w:val="300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Globalisation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0.09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0.29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0.62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0.77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5C3473" w:rsidRPr="005C3473" w:rsidTr="007D4BA0">
        <w:trPr>
          <w:trHeight w:val="300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Governance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-0.28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0.14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0.23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0.72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0.71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5C3473" w:rsidRPr="005C3473" w:rsidTr="007D4BA0">
        <w:trPr>
          <w:trHeight w:val="300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Development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-0.07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0.20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0.56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en-US" w:eastAsia="ja-JP"/>
              </w:rPr>
              <w:t>0.94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en-US" w:eastAsia="ja-JP"/>
              </w:rPr>
              <w:t>0.82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0.78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5C3473" w:rsidRPr="005C3473" w:rsidTr="007D4BA0">
        <w:trPr>
          <w:trHeight w:val="300"/>
        </w:trPr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Post-materialism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0.02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0.55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0.34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0.43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0.43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0.52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473" w:rsidRPr="005C3473" w:rsidRDefault="005C3473" w:rsidP="005C347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</w:pPr>
            <w:r w:rsidRPr="005C3473">
              <w:rPr>
                <w:rFonts w:ascii="Times New Roman" w:eastAsia="MS PGothic" w:hAnsi="Times New Roman" w:cs="Times New Roman"/>
                <w:sz w:val="24"/>
                <w:szCs w:val="24"/>
                <w:lang w:val="en-US" w:eastAsia="ja-JP"/>
              </w:rPr>
              <w:t>0.49</w:t>
            </w:r>
          </w:p>
        </w:tc>
      </w:tr>
    </w:tbl>
    <w:p w:rsidR="005C3473" w:rsidRPr="005C3473" w:rsidRDefault="005C3473" w:rsidP="005C347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ja-JP"/>
        </w:rPr>
      </w:pPr>
    </w:p>
    <w:p w:rsidR="00D415E1" w:rsidRPr="005C3473" w:rsidRDefault="005C3473" w:rsidP="005C3473">
      <w:pPr>
        <w:spacing w:after="200" w:line="276" w:lineRule="auto"/>
        <w:rPr>
          <w:rFonts w:ascii="Times New Roman" w:eastAsia="SimSun" w:hAnsi="Times New Roman" w:cs="Times New Roman"/>
          <w:b/>
          <w:sz w:val="24"/>
          <w:lang w:eastAsia="en-US"/>
        </w:rPr>
      </w:pPr>
    </w:p>
    <w:sectPr w:rsidR="00D415E1" w:rsidRPr="005C3473" w:rsidSect="005C34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73"/>
    <w:rsid w:val="005C3473"/>
    <w:rsid w:val="007707C2"/>
    <w:rsid w:val="007969C8"/>
    <w:rsid w:val="00A77901"/>
    <w:rsid w:val="00B06BC1"/>
    <w:rsid w:val="00D7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F92F"/>
  <w15:chartTrackingRefBased/>
  <w15:docId w15:val="{82A30EAB-939E-4077-BDBE-4EAA427C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BAYNHAM-HERD Zachary</dc:creator>
  <cp:keywords/>
  <dc:description/>
  <cp:lastModifiedBy>BAYNHAM-HERD Zachary</cp:lastModifiedBy>
  <cp:revision>1</cp:revision>
  <dcterms:created xsi:type="dcterms:W3CDTF">2016-09-30T15:02:00Z</dcterms:created>
  <dcterms:modified xsi:type="dcterms:W3CDTF">2016-09-30T15:02:00Z</dcterms:modified>
</cp:coreProperties>
</file>