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95AD" w14:textId="47EAD9DD" w:rsidR="00A476BB" w:rsidRPr="00E3207C" w:rsidRDefault="00BE343C" w:rsidP="00813451">
      <w:pPr>
        <w:spacing w:line="240" w:lineRule="auto"/>
        <w:ind w:left="708" w:hanging="708"/>
        <w:rPr>
          <w:b/>
          <w:sz w:val="24"/>
          <w:szCs w:val="24"/>
          <w:lang w:val="en-GB"/>
        </w:rPr>
      </w:pPr>
      <w:bookmarkStart w:id="0" w:name="_GoBack"/>
      <w:bookmarkEnd w:id="0"/>
      <w:r w:rsidRPr="00E3207C">
        <w:rPr>
          <w:b/>
          <w:sz w:val="24"/>
          <w:szCs w:val="24"/>
          <w:lang w:val="en-GB"/>
        </w:rPr>
        <w:t>SUPPLEMENTARY MATERIAL</w:t>
      </w:r>
    </w:p>
    <w:p w14:paraId="66200745" w14:textId="77777777" w:rsidR="009E68B5" w:rsidRPr="009E68B5" w:rsidRDefault="009E68B5" w:rsidP="009E68B5">
      <w:pPr>
        <w:spacing w:line="240" w:lineRule="auto"/>
        <w:rPr>
          <w:b/>
          <w:sz w:val="24"/>
          <w:szCs w:val="24"/>
          <w:lang w:val="en-GB"/>
        </w:rPr>
      </w:pPr>
      <w:r w:rsidRPr="009E68B5">
        <w:rPr>
          <w:b/>
          <w:sz w:val="24"/>
          <w:szCs w:val="24"/>
          <w:lang w:val="en-GB"/>
        </w:rPr>
        <w:t>Agroforestry in Bolivia: Opportunities and Challenges in the Context of Food Security and Food Sovereignty</w:t>
      </w:r>
    </w:p>
    <w:p w14:paraId="5B76D93B" w14:textId="25ABAB7B" w:rsidR="00E367E5" w:rsidRDefault="00BE343C">
      <w:pPr>
        <w:spacing w:line="240" w:lineRule="auto"/>
        <w:rPr>
          <w:b/>
          <w:sz w:val="24"/>
          <w:szCs w:val="24"/>
          <w:lang w:val="en-GB"/>
        </w:rPr>
      </w:pPr>
      <w:proofErr w:type="gramStart"/>
      <w:r w:rsidRPr="00E3207C">
        <w:rPr>
          <w:b/>
          <w:sz w:val="24"/>
          <w:szCs w:val="24"/>
          <w:lang w:val="en-GB"/>
        </w:rPr>
        <w:t>by</w:t>
      </w:r>
      <w:proofErr w:type="gramEnd"/>
      <w:r w:rsidRPr="00E3207C">
        <w:rPr>
          <w:b/>
          <w:sz w:val="24"/>
          <w:szCs w:val="24"/>
          <w:lang w:val="en-GB"/>
        </w:rPr>
        <w:t xml:space="preserve"> Johanna Jacobi</w:t>
      </w:r>
    </w:p>
    <w:p w14:paraId="51BD2C63" w14:textId="77777777" w:rsidR="00E3207C" w:rsidRPr="00D74899" w:rsidRDefault="00E3207C" w:rsidP="00E3207C">
      <w:pPr>
        <w:spacing w:line="240" w:lineRule="auto"/>
        <w:rPr>
          <w:lang w:val="en-US"/>
        </w:rPr>
      </w:pPr>
    </w:p>
    <w:p w14:paraId="79788CB7" w14:textId="59E6F043" w:rsidR="00E367E5" w:rsidRPr="00E3207C" w:rsidRDefault="00E3207C" w:rsidP="00E3207C">
      <w:pPr>
        <w:spacing w:line="240" w:lineRule="auto"/>
        <w:rPr>
          <w:sz w:val="24"/>
          <w:szCs w:val="24"/>
          <w:lang w:val="en-GB"/>
        </w:rPr>
      </w:pPr>
      <w:r w:rsidRPr="00491277">
        <w:rPr>
          <w:sz w:val="18"/>
          <w:szCs w:val="18"/>
          <w:lang w:val="en-GB"/>
        </w:rPr>
        <w:t>Table S1</w:t>
      </w:r>
      <w:r w:rsidRPr="00491277">
        <w:rPr>
          <w:sz w:val="18"/>
          <w:szCs w:val="18"/>
          <w:lang w:val="en-GB"/>
        </w:rPr>
        <w:t> </w:t>
      </w:r>
      <w:r w:rsidRPr="00491277">
        <w:rPr>
          <w:sz w:val="18"/>
          <w:szCs w:val="18"/>
          <w:lang w:val="en-GB"/>
        </w:rPr>
        <w:t xml:space="preserve">Agroforestry initiatives identified in 2014 in Bolivia. Not an exhaustive list; excludes individual farmers’ activities and agroforestry projects by schools (e.g., school gardens) and universities (e.g., experimental plots). Sources: interviews conducted for this study and Aguilar et al. 2008; PNUD 2008; Hinojosa 2010; Barrientos 2011; Jacobi </w:t>
      </w:r>
      <w:r w:rsidR="00D30943">
        <w:rPr>
          <w:sz w:val="18"/>
          <w:szCs w:val="18"/>
          <w:lang w:val="en-GB"/>
        </w:rPr>
        <w:t>et al. 2013;</w:t>
      </w:r>
      <w:r w:rsidRPr="00491277">
        <w:rPr>
          <w:sz w:val="18"/>
          <w:szCs w:val="18"/>
          <w:lang w:val="en-GB"/>
        </w:rPr>
        <w:t xml:space="preserve"> Knoblauch 2013; Jacobi et al. 2014; </w:t>
      </w:r>
      <w:proofErr w:type="spellStart"/>
      <w:r w:rsidRPr="00491277">
        <w:rPr>
          <w:sz w:val="18"/>
          <w:szCs w:val="18"/>
          <w:lang w:val="en-GB"/>
        </w:rPr>
        <w:t>Escalera</w:t>
      </w:r>
      <w:proofErr w:type="spellEnd"/>
      <w:r w:rsidRPr="00491277">
        <w:rPr>
          <w:sz w:val="18"/>
          <w:szCs w:val="18"/>
          <w:lang w:val="en-GB"/>
        </w:rPr>
        <w:t xml:space="preserve"> and Oporto in press. Blank cells indicate that no information could be obtained.</w:t>
      </w:r>
      <w:r w:rsidRPr="00491277">
        <w:rPr>
          <w:sz w:val="24"/>
          <w:szCs w:val="24"/>
          <w:lang w:val="en-GB"/>
        </w:rPr>
        <w:t xml:space="preserve"> </w:t>
      </w:r>
    </w:p>
    <w:tbl>
      <w:tblPr>
        <w:tblStyle w:val="Tablaconcuadrcula"/>
        <w:tblW w:w="5148" w:type="pct"/>
        <w:tblInd w:w="-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726"/>
        <w:gridCol w:w="1607"/>
        <w:gridCol w:w="634"/>
        <w:gridCol w:w="795"/>
        <w:gridCol w:w="1339"/>
        <w:gridCol w:w="2409"/>
        <w:gridCol w:w="2168"/>
        <w:gridCol w:w="2294"/>
      </w:tblGrid>
      <w:tr w:rsidR="00F65C66" w:rsidRPr="00C62CF8" w14:paraId="49A9EBAA" w14:textId="77777777" w:rsidTr="00E3207C">
        <w:trPr>
          <w:cantSplit/>
          <w:tblHeader/>
        </w:trPr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6D3F4568" w14:textId="4641C9A4" w:rsidR="008629E3" w:rsidRPr="00E3207C" w:rsidRDefault="008629E3" w:rsidP="00E3207C">
            <w:pPr>
              <w:spacing w:before="60" w:after="60"/>
              <w:rPr>
                <w:b/>
                <w:sz w:val="18"/>
                <w:szCs w:val="18"/>
                <w:lang w:val="en-GB"/>
              </w:rPr>
            </w:pPr>
            <w:r w:rsidRPr="00E3207C">
              <w:rPr>
                <w:b/>
                <w:sz w:val="18"/>
                <w:szCs w:val="18"/>
                <w:lang w:val="en-GB"/>
              </w:rPr>
              <w:t>Ecoregion</w:t>
            </w:r>
          </w:p>
        </w:tc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2F56868A" w14:textId="64E17E54" w:rsidR="008629E3" w:rsidRPr="00E3207C" w:rsidRDefault="008629E3" w:rsidP="00E367E5">
            <w:pPr>
              <w:spacing w:before="60" w:after="60" w:line="259" w:lineRule="auto"/>
              <w:rPr>
                <w:b/>
                <w:sz w:val="18"/>
                <w:szCs w:val="18"/>
                <w:lang w:val="en-GB"/>
              </w:rPr>
            </w:pPr>
            <w:r w:rsidRPr="00E3207C">
              <w:rPr>
                <w:b/>
                <w:sz w:val="18"/>
                <w:szCs w:val="18"/>
                <w:lang w:val="en-GB"/>
              </w:rPr>
              <w:t>Site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25743B5E" w14:textId="39B84FFB" w:rsidR="008629E3" w:rsidRPr="00E3207C" w:rsidRDefault="008629E3" w:rsidP="00E367E5">
            <w:pPr>
              <w:spacing w:before="60" w:after="60" w:line="259" w:lineRule="auto"/>
              <w:rPr>
                <w:b/>
                <w:sz w:val="18"/>
                <w:szCs w:val="18"/>
                <w:lang w:val="en-GB"/>
              </w:rPr>
            </w:pPr>
            <w:r w:rsidRPr="00E3207C">
              <w:rPr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771659D0" w14:textId="076788E1" w:rsidR="008629E3" w:rsidRPr="00E3207C" w:rsidRDefault="00B20E40" w:rsidP="002B7F17">
            <w:pPr>
              <w:spacing w:before="60" w:after="60" w:line="259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Active since</w:t>
            </w:r>
          </w:p>
        </w:tc>
        <w:tc>
          <w:tcPr>
            <w:tcW w:w="8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2F808A82" w14:textId="3CEFB870" w:rsidR="008629E3" w:rsidRPr="00E3207C" w:rsidRDefault="008629E3" w:rsidP="00E3207C">
            <w:pPr>
              <w:spacing w:before="60" w:after="60" w:line="259" w:lineRule="auto"/>
              <w:jc w:val="right"/>
              <w:rPr>
                <w:b/>
                <w:sz w:val="18"/>
                <w:szCs w:val="18"/>
                <w:lang w:val="en-GB"/>
              </w:rPr>
            </w:pPr>
            <w:r w:rsidRPr="00E3207C">
              <w:rPr>
                <w:b/>
                <w:sz w:val="18"/>
                <w:szCs w:val="18"/>
                <w:lang w:val="en-GB"/>
              </w:rPr>
              <w:t>Area</w:t>
            </w:r>
            <w:r w:rsidR="00AC2207" w:rsidRPr="00C62CF8">
              <w:rPr>
                <w:b/>
                <w:sz w:val="18"/>
                <w:szCs w:val="18"/>
                <w:lang w:val="en-GB"/>
              </w:rPr>
              <w:t xml:space="preserve"> (ha)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714E6023" w14:textId="488EE725" w:rsidR="008629E3" w:rsidRPr="00E3207C" w:rsidRDefault="008629E3" w:rsidP="00E3207C">
            <w:pPr>
              <w:spacing w:before="60" w:after="60" w:line="259" w:lineRule="auto"/>
              <w:jc w:val="right"/>
              <w:rPr>
                <w:b/>
                <w:sz w:val="18"/>
                <w:szCs w:val="18"/>
                <w:lang w:val="en-GB"/>
              </w:rPr>
            </w:pPr>
            <w:r w:rsidRPr="00E3207C">
              <w:rPr>
                <w:b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66CB006B" w14:textId="2D464C29" w:rsidR="008629E3" w:rsidRPr="00E3207C" w:rsidRDefault="008629E3" w:rsidP="00E367E5">
            <w:pPr>
              <w:spacing w:before="60" w:after="60" w:line="259" w:lineRule="auto"/>
              <w:rPr>
                <w:b/>
                <w:sz w:val="18"/>
                <w:szCs w:val="18"/>
                <w:lang w:val="en-GB"/>
              </w:rPr>
            </w:pPr>
            <w:r w:rsidRPr="00E3207C">
              <w:rPr>
                <w:b/>
                <w:sz w:val="18"/>
                <w:szCs w:val="18"/>
                <w:lang w:val="en-GB"/>
              </w:rPr>
              <w:t>Main crop or economic activity</w:t>
            </w: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14DC03AE" w14:textId="5CE14E52" w:rsidR="008629E3" w:rsidRPr="00E3207C" w:rsidRDefault="00E367E5" w:rsidP="00E367E5">
            <w:pPr>
              <w:spacing w:before="60" w:after="60" w:line="259" w:lineRule="auto"/>
              <w:rPr>
                <w:b/>
                <w:sz w:val="18"/>
                <w:szCs w:val="18"/>
                <w:lang w:val="en-GB"/>
              </w:rPr>
            </w:pPr>
            <w:r w:rsidRPr="00E3207C">
              <w:rPr>
                <w:b/>
                <w:sz w:val="18"/>
                <w:szCs w:val="18"/>
                <w:lang w:val="en-GB"/>
              </w:rPr>
              <w:t>Type of project</w:t>
            </w:r>
          </w:p>
        </w:tc>
        <w:tc>
          <w:tcPr>
            <w:tcW w:w="2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  <w:vAlign w:val="bottom"/>
          </w:tcPr>
          <w:p w14:paraId="5785F8E2" w14:textId="28E5AE42" w:rsidR="008629E3" w:rsidRPr="00E3207C" w:rsidRDefault="00E367E5" w:rsidP="00E367E5">
            <w:pPr>
              <w:spacing w:before="60" w:after="60" w:line="259" w:lineRule="auto"/>
              <w:rPr>
                <w:b/>
                <w:sz w:val="18"/>
                <w:szCs w:val="18"/>
                <w:lang w:val="en-GB"/>
              </w:rPr>
            </w:pPr>
            <w:r w:rsidRPr="00E3207C">
              <w:rPr>
                <w:b/>
                <w:sz w:val="18"/>
                <w:szCs w:val="18"/>
                <w:lang w:val="en-GB"/>
              </w:rPr>
              <w:t>Type of support</w:t>
            </w:r>
          </w:p>
        </w:tc>
      </w:tr>
      <w:tr w:rsidR="00F65C66" w:rsidRPr="00452C1F" w14:paraId="1710E5DC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ED71DD7" w14:textId="29FAD982" w:rsidR="00C32189" w:rsidRPr="00C62CF8" w:rsidRDefault="00757482" w:rsidP="00E3207C">
            <w:pPr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Montane Chaco</w:t>
            </w:r>
          </w:p>
          <w:p w14:paraId="6D38D3C8" w14:textId="5DA086CA" w:rsidR="00757482" w:rsidRPr="00E3207C" w:rsidRDefault="004303A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Gran Chaco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BE356A0" w14:textId="399B2F20" w:rsidR="00757482" w:rsidRPr="00581AFC" w:rsidRDefault="00757482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</w:rPr>
            </w:pPr>
            <w:proofErr w:type="spellStart"/>
            <w:r w:rsidRPr="00581AFC">
              <w:rPr>
                <w:sz w:val="18"/>
                <w:szCs w:val="18"/>
              </w:rPr>
              <w:t>Camiri</w:t>
            </w:r>
            <w:proofErr w:type="spellEnd"/>
            <w:r w:rsidRPr="00581AFC">
              <w:rPr>
                <w:sz w:val="18"/>
                <w:szCs w:val="18"/>
              </w:rPr>
              <w:t xml:space="preserve">, </w:t>
            </w:r>
            <w:proofErr w:type="spellStart"/>
            <w:r w:rsidRPr="00581AFC">
              <w:rPr>
                <w:sz w:val="18"/>
                <w:szCs w:val="18"/>
              </w:rPr>
              <w:t>Cuevo</w:t>
            </w:r>
            <w:proofErr w:type="spellEnd"/>
            <w:r w:rsidRPr="00581AFC">
              <w:rPr>
                <w:sz w:val="18"/>
                <w:szCs w:val="18"/>
              </w:rPr>
              <w:t xml:space="preserve">, </w:t>
            </w:r>
            <w:proofErr w:type="spellStart"/>
            <w:r w:rsidRPr="00581AFC">
              <w:rPr>
                <w:sz w:val="18"/>
                <w:szCs w:val="18"/>
              </w:rPr>
              <w:t>Charagua</w:t>
            </w:r>
            <w:proofErr w:type="spellEnd"/>
            <w:r w:rsidRPr="00581AFC">
              <w:rPr>
                <w:sz w:val="18"/>
                <w:szCs w:val="18"/>
              </w:rPr>
              <w:t xml:space="preserve">, Monteagudo, </w:t>
            </w:r>
            <w:proofErr w:type="spellStart"/>
            <w:r w:rsidRPr="00581AFC">
              <w:rPr>
                <w:sz w:val="18"/>
                <w:szCs w:val="18"/>
              </w:rPr>
              <w:t>Villamontes</w:t>
            </w:r>
            <w:proofErr w:type="spellEnd"/>
            <w:r w:rsidRPr="00581AFC">
              <w:rPr>
                <w:sz w:val="18"/>
                <w:szCs w:val="18"/>
              </w:rPr>
              <w:t>, Yacuiba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B7F1424" w14:textId="116BAF40" w:rsidR="00757482" w:rsidRPr="00E3207C" w:rsidRDefault="00757482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GIZ Bolivia, CIAT, CIPCA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53475A8" w14:textId="17772BCB" w:rsidR="00757482" w:rsidRPr="00E3207C" w:rsidRDefault="00757482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89279F0" w14:textId="7D720FC2" w:rsidR="00757482" w:rsidRPr="00E3207C" w:rsidRDefault="00AC2207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62CF8">
              <w:rPr>
                <w:sz w:val="18"/>
                <w:szCs w:val="18"/>
                <w:lang w:val="en-GB"/>
              </w:rPr>
              <w:t>~</w:t>
            </w:r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757482" w:rsidRPr="00E3207C">
              <w:rPr>
                <w:sz w:val="18"/>
                <w:szCs w:val="18"/>
                <w:lang w:val="en-GB"/>
              </w:rPr>
              <w:t>2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="00757482" w:rsidRPr="00E3207C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65C9FBD" w14:textId="5DCF4522" w:rsidR="00757482" w:rsidRPr="00E3207C" w:rsidRDefault="00757482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31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A68EE4C" w14:textId="28CF31ED" w:rsidR="00757482" w:rsidRPr="00E3207C" w:rsidRDefault="00757482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Cattle in silvopastoral systems wit</w:t>
            </w:r>
            <w:r w:rsidR="00941B58" w:rsidRPr="00E3207C">
              <w:rPr>
                <w:sz w:val="18"/>
                <w:szCs w:val="18"/>
                <w:lang w:val="en-GB"/>
              </w:rPr>
              <w:t>h fallow phases and more than 120 fodder plant</w:t>
            </w:r>
            <w:r w:rsidRPr="00E3207C">
              <w:rPr>
                <w:sz w:val="18"/>
                <w:szCs w:val="18"/>
                <w:lang w:val="en-GB"/>
              </w:rPr>
              <w:t xml:space="preserve"> species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68AD53D" w14:textId="283C8A99" w:rsidR="00757482" w:rsidRPr="00E3207C" w:rsidRDefault="00671B1C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62CF8">
              <w:rPr>
                <w:sz w:val="18"/>
                <w:szCs w:val="18"/>
                <w:lang w:val="en-GB"/>
              </w:rPr>
              <w:t>International</w:t>
            </w:r>
            <w:r w:rsidR="00757482" w:rsidRPr="00E3207C">
              <w:rPr>
                <w:sz w:val="18"/>
                <w:szCs w:val="18"/>
                <w:lang w:val="en-GB"/>
              </w:rPr>
              <w:t xml:space="preserve"> development cooperation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7237A20" w14:textId="761E8191" w:rsidR="00757482" w:rsidRPr="00E3207C" w:rsidRDefault="00757482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Extension services, fencing, planting materials, veterinary services</w:t>
            </w:r>
          </w:p>
        </w:tc>
      </w:tr>
      <w:tr w:rsidR="00F65C66" w:rsidRPr="00452C1F" w14:paraId="09CA9520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0BFCBEE" w14:textId="1EF630FF" w:rsidR="00DE2959" w:rsidRPr="00E3207C" w:rsidRDefault="00627F3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Northern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2959" w:rsidRPr="00E3207C">
              <w:rPr>
                <w:sz w:val="18"/>
                <w:szCs w:val="18"/>
                <w:lang w:val="en-GB"/>
              </w:rPr>
              <w:t>Puna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8FF42B3" w14:textId="1BD380A9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Altiplano: La Paz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C32189" w:rsidRPr="00C62CF8">
              <w:rPr>
                <w:sz w:val="18"/>
                <w:szCs w:val="18"/>
                <w:lang w:val="en-GB"/>
              </w:rPr>
              <w:t>epartment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3AEB3AF" w14:textId="03FAAA6E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CIPCA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02FEE34" w14:textId="359DD711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9D2327C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FE7809B" w14:textId="0D64F111" w:rsidR="00DE2959" w:rsidRPr="00E3207C" w:rsidRDefault="00DE2959" w:rsidP="007D6E13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F3DB809" w14:textId="4E5F4EBB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Diversified homegardens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DCA29AE" w14:textId="03506598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National organization with some </w:t>
            </w:r>
            <w:r w:rsidR="00671B1C" w:rsidRPr="00C62CF8">
              <w:rPr>
                <w:sz w:val="18"/>
                <w:szCs w:val="18"/>
                <w:lang w:val="en-GB"/>
              </w:rPr>
              <w:t>international</w:t>
            </w:r>
            <w:r w:rsidRPr="00E3207C">
              <w:rPr>
                <w:sz w:val="18"/>
                <w:szCs w:val="18"/>
                <w:lang w:val="en-GB"/>
              </w:rPr>
              <w:t xml:space="preserve"> development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FADCE27" w14:textId="222B973B" w:rsidR="00DE2959" w:rsidRPr="00E3207C" w:rsidRDefault="00DE2959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organic certification, market access</w:t>
            </w:r>
          </w:p>
        </w:tc>
      </w:tr>
      <w:tr w:rsidR="00F65C66" w:rsidRPr="00C62CF8" w14:paraId="5D456E55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2D9D63D" w14:textId="7F0D35A8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Northern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Puna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9FCACB7" w14:textId="1BFB9E8D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Cochabamba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C32189" w:rsidRPr="00C62CF8">
              <w:rPr>
                <w:sz w:val="18"/>
                <w:szCs w:val="18"/>
                <w:lang w:val="en-GB"/>
              </w:rPr>
              <w:t>epartment</w:t>
            </w:r>
            <w:r w:rsidRPr="00E3207C">
              <w:rPr>
                <w:sz w:val="18"/>
                <w:szCs w:val="18"/>
                <w:lang w:val="en-GB"/>
              </w:rPr>
              <w:t>:</w:t>
            </w:r>
            <w:r w:rsidR="00C32189" w:rsidRPr="00C62CF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Tapacari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C32189" w:rsidRPr="00C62CF8">
              <w:rPr>
                <w:sz w:val="18"/>
                <w:szCs w:val="18"/>
                <w:lang w:val="en-GB"/>
              </w:rPr>
              <w:t>province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D7AB80D" w14:textId="2F278549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SARA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7F3C72D" w14:textId="44F4CE35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1996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E2CFE50" w14:textId="1B70575B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450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F250B4A" w14:textId="3FD40B4F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120 families</w:t>
            </w:r>
            <w:r w:rsidR="00F65C66" w:rsidRPr="00C62CF8">
              <w:rPr>
                <w:sz w:val="18"/>
                <w:szCs w:val="18"/>
                <w:lang w:val="en-GB"/>
              </w:rPr>
              <w:br/>
            </w:r>
            <w:r w:rsidRPr="00E3207C">
              <w:rPr>
                <w:sz w:val="18"/>
                <w:szCs w:val="18"/>
                <w:lang w:val="en-GB"/>
              </w:rPr>
              <w:t>15 communities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B2F19FA" w14:textId="477B6FB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Homegardens, timber trees, windbreaks, fodder, herbs, firewood, medicines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9049503" w14:textId="657A4F65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Traditional agroforestry systems, supported by local CSO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FD58469" w14:textId="2044B634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</w:t>
            </w:r>
          </w:p>
        </w:tc>
      </w:tr>
      <w:tr w:rsidR="00F65C66" w:rsidRPr="00452C1F" w14:paraId="4A179E85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9F66F95" w14:textId="6C9369BF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Yungas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E4EE04A" w14:textId="6E4CB47A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Asunta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Coroico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Irupana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2FF8001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Ecotop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EDE696D" w14:textId="44C2B9F4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57F43E2" w14:textId="187AC108" w:rsidR="00DE2959" w:rsidRPr="00E3207C" w:rsidRDefault="00AC2207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62CF8">
              <w:rPr>
                <w:sz w:val="18"/>
                <w:szCs w:val="18"/>
                <w:lang w:val="en-GB"/>
              </w:rPr>
              <w:t xml:space="preserve">&gt; </w:t>
            </w:r>
            <w:r w:rsidR="00DE2959" w:rsidRPr="00E3207C">
              <w:rPr>
                <w:sz w:val="18"/>
                <w:szCs w:val="18"/>
                <w:lang w:val="en-GB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E5BDAF0" w14:textId="77777777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800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4EB1EFA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Cocoa, citrus trees, coca, livestock, pineapple, fruit and timber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B1024F9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Local CSO with a special focus on successional agroforestry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5676196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Extension services, capacity building, organic certification, post-harvest management</w:t>
            </w:r>
          </w:p>
        </w:tc>
      </w:tr>
      <w:tr w:rsidR="00F65C66" w:rsidRPr="00C62CF8" w14:paraId="7C6827B2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2D6065A" w14:textId="488D187D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Yungas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7BE8595" w14:textId="72CE755D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Coroico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3178BA1" w14:textId="2FA05CC0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Munaipata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9548BEA" w14:textId="384C057B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F681E27" w14:textId="1EFE41D2" w:rsidR="00AC2207" w:rsidRPr="00C62CF8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30</w:t>
            </w:r>
            <w:r w:rsidR="00302E34">
              <w:rPr>
                <w:sz w:val="18"/>
                <w:szCs w:val="18"/>
                <w:lang w:val="en-GB"/>
              </w:rPr>
              <w:t>–</w:t>
            </w:r>
            <w:r w:rsidRPr="00E3207C">
              <w:rPr>
                <w:sz w:val="18"/>
                <w:szCs w:val="18"/>
                <w:lang w:val="en-GB"/>
              </w:rPr>
              <w:t xml:space="preserve">60 </w:t>
            </w:r>
          </w:p>
          <w:p w14:paraId="5B883D1D" w14:textId="1B2FCA6A" w:rsidR="00DE2959" w:rsidRPr="00E3207C" w:rsidRDefault="00DE2959" w:rsidP="00302E34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(1</w:t>
            </w:r>
            <w:r w:rsidR="00302E34">
              <w:rPr>
                <w:sz w:val="18"/>
                <w:szCs w:val="18"/>
                <w:lang w:val="en-GB"/>
              </w:rPr>
              <w:t>–</w:t>
            </w:r>
            <w:r w:rsidRPr="00E3207C">
              <w:rPr>
                <w:sz w:val="18"/>
                <w:szCs w:val="18"/>
                <w:lang w:val="en-GB"/>
              </w:rPr>
              <w:t>2 per family)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49D68B7" w14:textId="638AC6B5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30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5C6EC86" w14:textId="5DF5ED83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Coffee combined with fruit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B6CCBC9" w14:textId="3EA599AD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Farmers’ cooperative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7D2C8A4" w14:textId="72054894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market access</w:t>
            </w:r>
          </w:p>
        </w:tc>
      </w:tr>
      <w:tr w:rsidR="00F65C66" w:rsidRPr="00C62CF8" w14:paraId="4FD1414A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9D70E0B" w14:textId="0FB4A256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Yungas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72924CB" w14:textId="1FC47404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Asunta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075365E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Jatun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Sach’a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4BF3908" w14:textId="106CA232" w:rsidR="00DE2959" w:rsidRPr="00E3207C" w:rsidRDefault="00BB4BBC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9A264E1" w14:textId="6802601C" w:rsidR="00DE2959" w:rsidRPr="00E3207C" w:rsidRDefault="00AC2207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62CF8">
              <w:rPr>
                <w:sz w:val="18"/>
                <w:szCs w:val="18"/>
                <w:lang w:val="en-GB"/>
              </w:rPr>
              <w:t>~</w:t>
            </w:r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BB4BBC" w:rsidRPr="00E3207C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604F697" w14:textId="13751608" w:rsidR="00DE2959" w:rsidRPr="00E3207C" w:rsidRDefault="00F65C66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62CF8">
              <w:rPr>
                <w:sz w:val="18"/>
                <w:szCs w:val="18"/>
                <w:lang w:val="en-GB"/>
              </w:rPr>
              <w:t>~</w:t>
            </w:r>
            <w:r w:rsidR="00DE2959" w:rsidRPr="00E3207C">
              <w:rPr>
                <w:sz w:val="18"/>
                <w:szCs w:val="18"/>
                <w:lang w:val="en-GB"/>
              </w:rPr>
              <w:t>1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="00DE2959" w:rsidRPr="00E3207C">
              <w:rPr>
                <w:sz w:val="18"/>
                <w:szCs w:val="18"/>
                <w:lang w:val="en-GB"/>
              </w:rPr>
              <w:t>000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774B314" w14:textId="05EE9C4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Coffee, plantain, traditional fruit and palm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306F742" w14:textId="7657085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Government project with UN funding, focus</w:t>
            </w:r>
            <w:r w:rsidR="00110261" w:rsidRPr="00C62CF8">
              <w:rPr>
                <w:sz w:val="18"/>
                <w:szCs w:val="18"/>
                <w:lang w:val="en-GB"/>
              </w:rPr>
              <w:t>ed</w:t>
            </w:r>
            <w:r w:rsidRPr="00E3207C">
              <w:rPr>
                <w:sz w:val="18"/>
                <w:szCs w:val="18"/>
                <w:lang w:val="en-GB"/>
              </w:rPr>
              <w:t xml:space="preserve"> on women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D487585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planting materials</w:t>
            </w:r>
          </w:p>
        </w:tc>
      </w:tr>
      <w:tr w:rsidR="00F65C66" w:rsidRPr="00452C1F" w14:paraId="204FEF4B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433AA2E" w14:textId="4EA38ED3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lastRenderedPageBreak/>
              <w:t>Yungas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9C282C9" w14:textId="4D9A5AF9" w:rsidR="00DE2959" w:rsidRPr="00E3207C" w:rsidRDefault="00BF6947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Guanay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Mapiri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Ixiamas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62016C3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Helvetas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8160417" w14:textId="2DEEB766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2012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FA7CA9C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3149DDD" w14:textId="77777777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400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8F8DCEF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Cocoa landraces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E4098C3" w14:textId="39FE88D7" w:rsidR="00DE2959" w:rsidRPr="00E3207C" w:rsidRDefault="00110261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62CF8">
              <w:rPr>
                <w:sz w:val="18"/>
                <w:szCs w:val="18"/>
                <w:lang w:val="en-GB"/>
              </w:rPr>
              <w:t>International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development project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F3145CE" w14:textId="0DDAFC5D" w:rsidR="00DE2959" w:rsidRPr="00E3207C" w:rsidRDefault="00DE2959" w:rsidP="00133D33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Capacity building, post-harvest management, </w:t>
            </w:r>
            <w:r w:rsidR="00133D33">
              <w:rPr>
                <w:sz w:val="18"/>
                <w:szCs w:val="18"/>
                <w:lang w:val="en-GB"/>
              </w:rPr>
              <w:t xml:space="preserve">support for </w:t>
            </w:r>
            <w:r w:rsidRPr="00E3207C">
              <w:rPr>
                <w:sz w:val="18"/>
                <w:szCs w:val="18"/>
                <w:lang w:val="en-GB"/>
              </w:rPr>
              <w:t>farmers’ organizations</w:t>
            </w:r>
          </w:p>
        </w:tc>
      </w:tr>
      <w:tr w:rsidR="00F65C66" w:rsidRPr="00452C1F" w14:paraId="07A49ED6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2DFDD92" w14:textId="6FB36126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Yungas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59BC2AC" w14:textId="4FA2EF3B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Caranavi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38823B1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Café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Caranavi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8CE03AA" w14:textId="74D47033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1991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F12C091" w14:textId="25102BE4" w:rsidR="00DE2959" w:rsidRPr="00E3207C" w:rsidRDefault="00BB4BBC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18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709F326" w14:textId="787094D4" w:rsidR="00DE2959" w:rsidRPr="00E3207C" w:rsidRDefault="00BB4BBC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15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000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3C1DDBC" w14:textId="247C3019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Coffee agroforestry</w:t>
            </w:r>
            <w:r w:rsidR="00F65C66" w:rsidRPr="00C62CF8">
              <w:rPr>
                <w:sz w:val="18"/>
                <w:szCs w:val="18"/>
                <w:lang w:val="en-GB"/>
              </w:rPr>
              <w:t>;</w:t>
            </w:r>
            <w:r w:rsidR="00F65C66" w:rsidRPr="00E3207C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different levels of shade with fruit and timber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F644279" w14:textId="4B4DF2F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Farmers’ cooperatives with </w:t>
            </w:r>
            <w:r w:rsidR="00110261" w:rsidRPr="00C62CF8">
              <w:rPr>
                <w:sz w:val="18"/>
                <w:szCs w:val="18"/>
                <w:lang w:val="en-GB"/>
              </w:rPr>
              <w:t>international</w:t>
            </w:r>
            <w:r w:rsidRPr="00E3207C">
              <w:rPr>
                <w:sz w:val="18"/>
                <w:szCs w:val="18"/>
                <w:lang w:val="en-GB"/>
              </w:rPr>
              <w:t xml:space="preserve">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456F93E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Organic and fair trade certification, market access</w:t>
            </w:r>
          </w:p>
        </w:tc>
      </w:tr>
      <w:tr w:rsidR="00F65C66" w:rsidRPr="00452C1F" w14:paraId="2FF8BDCB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BD98371" w14:textId="38C09129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Yungas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16E2D04" w14:textId="4E8DACDB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Alto Beni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AC1D1EA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El Ceibo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89EC138" w14:textId="086EDD4D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1977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D675890" w14:textId="0D28FDCC" w:rsidR="00DE2959" w:rsidRPr="00E3207C" w:rsidRDefault="00DE2959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4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000</w:t>
            </w:r>
            <w:r w:rsidR="00F65C66" w:rsidRPr="00C62CF8">
              <w:rPr>
                <w:sz w:val="18"/>
                <w:szCs w:val="18"/>
                <w:lang w:val="en-GB"/>
              </w:rPr>
              <w:br/>
            </w:r>
            <w:r w:rsidR="00302E34">
              <w:rPr>
                <w:sz w:val="18"/>
                <w:szCs w:val="18"/>
                <w:lang w:val="en-GB"/>
              </w:rPr>
              <w:t>–</w:t>
            </w:r>
            <w:r w:rsidRPr="00E3207C">
              <w:rPr>
                <w:sz w:val="18"/>
                <w:szCs w:val="18"/>
                <w:lang w:val="en-GB"/>
              </w:rPr>
              <w:t>8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0BD5046" w14:textId="789D273D" w:rsidR="00DE2959" w:rsidRPr="00E3207C" w:rsidRDefault="00DE2959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500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9BD5D9B" w14:textId="69D7FCC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Cocoa agroforestry with more than 80 tree species and 37 crop varieties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0BCC46C" w14:textId="1E0A0C42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Farmers’ cooperatives with</w:t>
            </w:r>
            <w:r w:rsidR="00110261" w:rsidRPr="00C62CF8">
              <w:rPr>
                <w:sz w:val="18"/>
                <w:szCs w:val="18"/>
                <w:lang w:val="en-GB"/>
              </w:rPr>
              <w:t xml:space="preserve"> international</w:t>
            </w:r>
            <w:r w:rsidRPr="00E3207C">
              <w:rPr>
                <w:sz w:val="18"/>
                <w:szCs w:val="18"/>
                <w:lang w:val="en-GB"/>
              </w:rPr>
              <w:t xml:space="preserve">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4C83728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Extension services, capacity building, post-harvest management, market access, organic and fair trade certification</w:t>
            </w:r>
          </w:p>
        </w:tc>
      </w:tr>
      <w:tr w:rsidR="00F65C66" w:rsidRPr="00452C1F" w14:paraId="428DF980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0C80428" w14:textId="2C2D3B08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Yungas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495DA6D" w14:textId="5E3E63D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Apolo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3E984F4" w14:textId="21647141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Café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Apolo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 (</w:t>
            </w:r>
            <w:r w:rsidR="003165B6">
              <w:rPr>
                <w:sz w:val="18"/>
                <w:szCs w:val="18"/>
                <w:lang w:val="en-GB"/>
              </w:rPr>
              <w:t xml:space="preserve">producers’ organization </w:t>
            </w:r>
            <w:r w:rsidRPr="00E3207C">
              <w:rPr>
                <w:sz w:val="18"/>
                <w:szCs w:val="18"/>
                <w:lang w:val="en-GB"/>
              </w:rPr>
              <w:t>APCA)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09E5A23" w14:textId="0284F3E8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1999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5F4ADDA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6BE8CCA" w14:textId="77777777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241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72C0052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Coffee agroforestry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E150297" w14:textId="418DBA09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Farmers’ cooperatives with</w:t>
            </w:r>
            <w:r w:rsidR="00110261" w:rsidRPr="00C62CF8">
              <w:rPr>
                <w:sz w:val="18"/>
                <w:szCs w:val="18"/>
                <w:lang w:val="en-GB"/>
              </w:rPr>
              <w:t xml:space="preserve"> international</w:t>
            </w:r>
            <w:r w:rsidRPr="00E3207C">
              <w:rPr>
                <w:sz w:val="18"/>
                <w:szCs w:val="18"/>
                <w:lang w:val="en-GB"/>
              </w:rPr>
              <w:t xml:space="preserve">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7110231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market access, equipment, quality management, organic certification</w:t>
            </w:r>
          </w:p>
        </w:tc>
      </w:tr>
      <w:tr w:rsidR="00F65C66" w:rsidRPr="00452C1F" w14:paraId="224BD10E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02DF3C1" w14:textId="5467EDA6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Yungas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BA98C53" w14:textId="3214CFE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Cascadas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2792A6A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Café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Mujer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D5CEB51" w14:textId="7526D24C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2009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0BC4EDB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329E586" w14:textId="77777777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30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95727D7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Coffee agroforestry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FA02018" w14:textId="6D5E9515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Farmers’ cooperatives with</w:t>
            </w:r>
            <w:r w:rsidR="00110261" w:rsidRPr="00C62CF8">
              <w:rPr>
                <w:sz w:val="18"/>
                <w:szCs w:val="18"/>
                <w:lang w:val="en-GB"/>
              </w:rPr>
              <w:t xml:space="preserve"> international</w:t>
            </w:r>
            <w:r w:rsidRPr="00E3207C">
              <w:rPr>
                <w:sz w:val="18"/>
                <w:szCs w:val="18"/>
                <w:lang w:val="en-GB"/>
              </w:rPr>
              <w:t xml:space="preserve">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CFC3360" w14:textId="608A40F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 for women, market access, quality management</w:t>
            </w:r>
          </w:p>
        </w:tc>
      </w:tr>
      <w:tr w:rsidR="00F65C66" w:rsidRPr="00452C1F" w14:paraId="74B73F6C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D799744" w14:textId="4583B878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 w:rsidR="00B41315"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 w:rsidR="00B41315"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CAD0CF4" w14:textId="3DCECA12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Beni and Pando </w:t>
            </w:r>
            <w:r w:rsidR="00C32189" w:rsidRPr="00C62CF8">
              <w:rPr>
                <w:sz w:val="18"/>
                <w:szCs w:val="18"/>
                <w:lang w:val="en-GB"/>
              </w:rPr>
              <w:t>departments</w:t>
            </w:r>
            <w:r w:rsidRPr="00E3207C">
              <w:rPr>
                <w:sz w:val="18"/>
                <w:szCs w:val="18"/>
                <w:lang w:val="en-GB"/>
              </w:rPr>
              <w:t>: Rurrenabaque, San Buenaventura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5D6D337" w14:textId="5FFCA112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PRISA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D71D85F" w14:textId="32EBF537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1996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38683DD" w14:textId="4F228703" w:rsidR="00DE2959" w:rsidRPr="00E3207C" w:rsidRDefault="00AC2207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62CF8">
              <w:rPr>
                <w:sz w:val="18"/>
                <w:szCs w:val="18"/>
                <w:lang w:val="en-GB"/>
              </w:rPr>
              <w:t xml:space="preserve">&gt; </w:t>
            </w:r>
            <w:r w:rsidR="00DE2959" w:rsidRPr="00E3207C">
              <w:rPr>
                <w:sz w:val="18"/>
                <w:szCs w:val="18"/>
                <w:lang w:val="en-GB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A7D7679" w14:textId="01DFE8E2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644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A36DAD9" w14:textId="05F5DB9B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Cocoa with fruit and timber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57676F8" w14:textId="7AA268D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Local CSO with</w:t>
            </w:r>
            <w:r w:rsidR="00110261" w:rsidRPr="00C62CF8">
              <w:rPr>
                <w:sz w:val="18"/>
                <w:szCs w:val="18"/>
                <w:lang w:val="en-GB"/>
              </w:rPr>
              <w:t xml:space="preserve"> international</w:t>
            </w:r>
            <w:r w:rsidRPr="00E3207C">
              <w:rPr>
                <w:sz w:val="18"/>
                <w:szCs w:val="18"/>
                <w:lang w:val="en-GB"/>
              </w:rPr>
              <w:t xml:space="preserve"> development cooperation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CBEF483" w14:textId="6057E81E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Extension services, capacity building, planting materials, organic certification</w:t>
            </w:r>
          </w:p>
        </w:tc>
      </w:tr>
      <w:tr w:rsidR="00F65C66" w:rsidRPr="00C62CF8" w14:paraId="696B0579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6CEEF8C" w14:textId="2A3523C4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BC8B316" w14:textId="3FF74ED7" w:rsidR="00DE2959" w:rsidRPr="00D74899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</w:rPr>
            </w:pPr>
            <w:r w:rsidRPr="00D74899">
              <w:rPr>
                <w:sz w:val="18"/>
                <w:szCs w:val="18"/>
              </w:rPr>
              <w:t xml:space="preserve">Pando </w:t>
            </w:r>
            <w:proofErr w:type="spellStart"/>
            <w:r w:rsidR="00302E34">
              <w:rPr>
                <w:sz w:val="18"/>
                <w:szCs w:val="18"/>
              </w:rPr>
              <w:t>D</w:t>
            </w:r>
            <w:r w:rsidR="00C32189" w:rsidRPr="00D74899">
              <w:rPr>
                <w:sz w:val="18"/>
                <w:szCs w:val="18"/>
              </w:rPr>
              <w:t>epartment</w:t>
            </w:r>
            <w:proofErr w:type="spellEnd"/>
            <w:r w:rsidR="00293059">
              <w:rPr>
                <w:sz w:val="18"/>
                <w:szCs w:val="18"/>
              </w:rPr>
              <w:t>: Santo</w:t>
            </w:r>
            <w:r w:rsidRPr="00D74899">
              <w:rPr>
                <w:sz w:val="18"/>
                <w:szCs w:val="18"/>
              </w:rPr>
              <w:t>s Mercado, Cobija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D8B3C0B" w14:textId="47E7CF0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FAUTAPO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18B3ECD" w14:textId="439DB9E8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5F4F8EA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1FE1CEC" w14:textId="08040315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950 people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CA86393" w14:textId="1A93B114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Rubber with green pepper</w:t>
            </w:r>
            <w:r w:rsidR="00F65C66" w:rsidRPr="00C62CF8">
              <w:rPr>
                <w:sz w:val="18"/>
                <w:szCs w:val="18"/>
                <w:lang w:val="en-GB"/>
              </w:rPr>
              <w:t>,</w:t>
            </w:r>
            <w:r w:rsidR="00F65C66" w:rsidRPr="00E3207C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Brazil nut</w:t>
            </w:r>
            <w:r w:rsidR="00F65C66" w:rsidRPr="00C62CF8">
              <w:rPr>
                <w:sz w:val="18"/>
                <w:szCs w:val="18"/>
                <w:lang w:val="en-GB"/>
              </w:rPr>
              <w:t>,</w:t>
            </w:r>
            <w:r w:rsidR="00F65C66" w:rsidRPr="00E3207C">
              <w:rPr>
                <w:sz w:val="18"/>
                <w:szCs w:val="18"/>
                <w:lang w:val="en-GB"/>
              </w:rPr>
              <w:t xml:space="preserve"> </w:t>
            </w:r>
            <w:r w:rsidR="00F65C66" w:rsidRPr="00C62CF8">
              <w:rPr>
                <w:sz w:val="18"/>
                <w:szCs w:val="18"/>
                <w:lang w:val="en-GB"/>
              </w:rPr>
              <w:t xml:space="preserve">homegardens </w:t>
            </w:r>
            <w:r w:rsidRPr="00E3207C">
              <w:rPr>
                <w:sz w:val="18"/>
                <w:szCs w:val="18"/>
                <w:lang w:val="en-GB"/>
              </w:rPr>
              <w:t>with fruit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300D014" w14:textId="2EFCFB66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National CSO with</w:t>
            </w:r>
            <w:r w:rsidR="00110261" w:rsidRPr="00C62CF8">
              <w:rPr>
                <w:sz w:val="18"/>
                <w:szCs w:val="18"/>
                <w:lang w:val="en-GB"/>
              </w:rPr>
              <w:t xml:space="preserve"> international</w:t>
            </w:r>
            <w:r w:rsidRPr="00E3207C">
              <w:rPr>
                <w:sz w:val="18"/>
                <w:szCs w:val="18"/>
                <w:lang w:val="en-GB"/>
              </w:rPr>
              <w:t xml:space="preserve"> development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13B424B" w14:textId="6B0A2C2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business development</w:t>
            </w:r>
          </w:p>
        </w:tc>
      </w:tr>
      <w:tr w:rsidR="00F65C66" w:rsidRPr="00452C1F" w14:paraId="36593DF1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CA8E204" w14:textId="36936863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5F39F6E" w14:textId="0D98555E" w:rsidR="00DE2959" w:rsidRPr="00E3207C" w:rsidRDefault="002930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Beni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C32189" w:rsidRPr="00C62CF8">
              <w:rPr>
                <w:sz w:val="18"/>
                <w:szCs w:val="18"/>
                <w:lang w:val="en-GB"/>
              </w:rPr>
              <w:t>epartment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: Riberalta, </w:t>
            </w:r>
            <w:proofErr w:type="spellStart"/>
            <w:r w:rsidR="00DE2959" w:rsidRPr="00E3207C">
              <w:rPr>
                <w:sz w:val="18"/>
                <w:szCs w:val="18"/>
                <w:lang w:val="en-GB"/>
              </w:rPr>
              <w:t>Guayaramerín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E37E89E" w14:textId="5AD31E80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IPHAE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1E3F54C" w14:textId="3A453532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1995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1CAA13A" w14:textId="77777777" w:rsidR="00F65C66" w:rsidRPr="00C62CF8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750</w:t>
            </w:r>
          </w:p>
          <w:p w14:paraId="51466735" w14:textId="6E15BF69" w:rsidR="00DE2959" w:rsidRPr="00E3207C" w:rsidRDefault="00B20E40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vertAlign w:val="superscript"/>
                <w:lang w:val="en-GB"/>
              </w:rPr>
              <w:t>(</w:t>
            </w:r>
            <w:r w:rsidR="00AC2207" w:rsidRPr="00E3207C">
              <w:rPr>
                <w:sz w:val="18"/>
                <w:szCs w:val="18"/>
                <w:vertAlign w:val="superscript"/>
                <w:lang w:val="en-GB"/>
              </w:rPr>
              <w:t>a</w:t>
            </w:r>
            <w:r>
              <w:rPr>
                <w:sz w:val="18"/>
                <w:szCs w:val="18"/>
                <w:vertAlign w:val="superscript"/>
                <w:lang w:val="en-GB"/>
              </w:rPr>
              <w:t>)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4F24D2C" w14:textId="4EC9C3D6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700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E87608F" w14:textId="2D6ADAC9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Copoazú with fruit and timber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A90240B" w14:textId="3554D8D8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Local CSO with</w:t>
            </w:r>
            <w:r w:rsidR="00110261" w:rsidRPr="00C62CF8">
              <w:rPr>
                <w:sz w:val="18"/>
                <w:szCs w:val="18"/>
                <w:lang w:val="en-GB"/>
              </w:rPr>
              <w:t xml:space="preserve"> international </w:t>
            </w:r>
            <w:r w:rsidRPr="00E3207C">
              <w:rPr>
                <w:sz w:val="18"/>
                <w:szCs w:val="18"/>
                <w:lang w:val="en-GB"/>
              </w:rPr>
              <w:t xml:space="preserve">development support, </w:t>
            </w:r>
            <w:r w:rsidR="00110261" w:rsidRPr="00E3207C">
              <w:rPr>
                <w:sz w:val="18"/>
                <w:szCs w:val="18"/>
                <w:lang w:val="en-GB"/>
              </w:rPr>
              <w:t>public</w:t>
            </w:r>
            <w:r w:rsidR="00110261" w:rsidRPr="00C62CF8"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 xml:space="preserve">private partnership 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6C38886" w14:textId="0951EF8D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Extension services, capacity building, planting materials, organic and fair trade certification</w:t>
            </w:r>
          </w:p>
        </w:tc>
      </w:tr>
      <w:tr w:rsidR="00F65C66" w:rsidRPr="00452C1F" w14:paraId="6F5A5E9C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3F2D44C" w14:textId="56AD4084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lastRenderedPageBreak/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5C74C04" w14:textId="280FA0A9" w:rsidR="00DE2959" w:rsidRPr="00E3207C" w:rsidRDefault="002930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Beni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C32189" w:rsidRPr="00C62CF8">
              <w:rPr>
                <w:sz w:val="18"/>
                <w:szCs w:val="18"/>
                <w:lang w:val="en-GB"/>
              </w:rPr>
              <w:t>epartment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: Riberalta, </w:t>
            </w:r>
            <w:proofErr w:type="spellStart"/>
            <w:r w:rsidR="00DE2959" w:rsidRPr="00E3207C">
              <w:rPr>
                <w:sz w:val="18"/>
                <w:szCs w:val="18"/>
                <w:lang w:val="en-GB"/>
              </w:rPr>
              <w:t>Guayaramerín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9BBF836" w14:textId="3F63EFBA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CIPCA, APARAB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B2E29BF" w14:textId="77777777" w:rsidR="00DE2959" w:rsidRPr="00E3207C" w:rsidRDefault="00DE2959" w:rsidP="002B7F17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504876F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9CCA1AF" w14:textId="77F08AAF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300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A63BA26" w14:textId="58F1DAA4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Cocoa combined with fruit and timber trees</w:t>
            </w:r>
            <w:r w:rsidR="00C62CF8" w:rsidRPr="00C62CF8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(e.g.</w:t>
            </w:r>
            <w:r w:rsidR="00C62CF8" w:rsidRPr="00C62CF8">
              <w:rPr>
                <w:sz w:val="18"/>
                <w:szCs w:val="18"/>
                <w:lang w:val="en-GB"/>
              </w:rPr>
              <w:t>,</w:t>
            </w:r>
            <w:r w:rsidRPr="00E3207C">
              <w:rPr>
                <w:sz w:val="18"/>
                <w:szCs w:val="18"/>
                <w:lang w:val="en-GB"/>
              </w:rPr>
              <w:t xml:space="preserve"> acai palm for fruit and palm heart production)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EE91C26" w14:textId="515DB0E0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Producers’ organization with</w:t>
            </w:r>
            <w:r w:rsidR="00110261" w:rsidRPr="00C62CF8">
              <w:rPr>
                <w:sz w:val="18"/>
                <w:szCs w:val="18"/>
                <w:lang w:val="en-GB"/>
              </w:rPr>
              <w:t xml:space="preserve"> international </w:t>
            </w:r>
            <w:r w:rsidRPr="00E3207C">
              <w:rPr>
                <w:sz w:val="18"/>
                <w:szCs w:val="18"/>
                <w:lang w:val="en-GB"/>
              </w:rPr>
              <w:t>development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FE99732" w14:textId="7644ACDB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Extension services, capacity building, planting materials</w:t>
            </w:r>
          </w:p>
        </w:tc>
      </w:tr>
      <w:tr w:rsidR="00F65C66" w:rsidRPr="00452C1F" w14:paraId="2A05E25C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9BAC273" w14:textId="036123DD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19FBE35" w14:textId="7A933EFE" w:rsidR="00DE2959" w:rsidRPr="00D74899" w:rsidRDefault="00BF6947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Cochabamba </w:t>
            </w:r>
            <w:proofErr w:type="spellStart"/>
            <w:r w:rsidR="00302E3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epartment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0A71ED">
              <w:rPr>
                <w:sz w:val="18"/>
                <w:szCs w:val="18"/>
              </w:rPr>
              <w:t>Chapare</w:t>
            </w:r>
            <w:r>
              <w:rPr>
                <w:sz w:val="18"/>
                <w:szCs w:val="18"/>
              </w:rPr>
              <w:t>)</w:t>
            </w:r>
            <w:r w:rsidR="000A71ED">
              <w:rPr>
                <w:sz w:val="18"/>
                <w:szCs w:val="18"/>
              </w:rPr>
              <w:t xml:space="preserve">: </w:t>
            </w:r>
            <w:proofErr w:type="spellStart"/>
            <w:r w:rsidR="000A71ED">
              <w:rPr>
                <w:sz w:val="18"/>
                <w:szCs w:val="18"/>
              </w:rPr>
              <w:t>Chi</w:t>
            </w:r>
            <w:r w:rsidR="00DE2959" w:rsidRPr="00D74899">
              <w:rPr>
                <w:sz w:val="18"/>
                <w:szCs w:val="18"/>
              </w:rPr>
              <w:t>moré</w:t>
            </w:r>
            <w:proofErr w:type="spellEnd"/>
            <w:r w:rsidR="00DE2959" w:rsidRPr="00D74899">
              <w:rPr>
                <w:sz w:val="18"/>
                <w:szCs w:val="18"/>
              </w:rPr>
              <w:t xml:space="preserve">, Villa </w:t>
            </w:r>
            <w:proofErr w:type="spellStart"/>
            <w:r w:rsidR="00DE2959" w:rsidRPr="00D74899">
              <w:rPr>
                <w:sz w:val="18"/>
                <w:szCs w:val="18"/>
              </w:rPr>
              <w:t>Tunari</w:t>
            </w:r>
            <w:proofErr w:type="spellEnd"/>
            <w:r w:rsidR="00DE2959" w:rsidRPr="00D74899">
              <w:rPr>
                <w:sz w:val="18"/>
                <w:szCs w:val="18"/>
              </w:rPr>
              <w:t xml:space="preserve">, Valle </w:t>
            </w:r>
            <w:proofErr w:type="spellStart"/>
            <w:r w:rsidR="00DE2959" w:rsidRPr="00D74899">
              <w:rPr>
                <w:sz w:val="18"/>
                <w:szCs w:val="18"/>
              </w:rPr>
              <w:t>Ivirza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850D2F7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Agroté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FBA3428" w14:textId="12575F6A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highlight w:val="yellow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1990s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56FC80F" w14:textId="3CF41769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C5AC603" w14:textId="77777777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70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16B1D68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Tea agroforestry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5540116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Producers’ association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2BA8ED1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Technical support, processing, market access</w:t>
            </w:r>
          </w:p>
        </w:tc>
      </w:tr>
      <w:tr w:rsidR="00F65C66" w:rsidRPr="00C62CF8" w14:paraId="48785E25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17F15E2" w14:textId="41F65DC3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EC9B59E" w14:textId="7DE4A10A" w:rsidR="00DE2959" w:rsidRPr="00E3207C" w:rsidRDefault="00BF6947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Cochabamba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>
              <w:rPr>
                <w:sz w:val="18"/>
                <w:szCs w:val="18"/>
                <w:lang w:val="en-GB"/>
              </w:rPr>
              <w:t>epartment (</w:t>
            </w:r>
            <w:r w:rsidR="00DE2959" w:rsidRPr="00E3207C">
              <w:rPr>
                <w:sz w:val="18"/>
                <w:szCs w:val="18"/>
                <w:lang w:val="en-GB"/>
              </w:rPr>
              <w:t>Chapare</w:t>
            </w:r>
            <w:r>
              <w:rPr>
                <w:sz w:val="18"/>
                <w:szCs w:val="18"/>
                <w:lang w:val="en-GB"/>
              </w:rPr>
              <w:t>)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: </w:t>
            </w:r>
            <w:proofErr w:type="spellStart"/>
            <w:r w:rsidR="00DE2959" w:rsidRPr="00E3207C">
              <w:rPr>
                <w:sz w:val="18"/>
                <w:szCs w:val="18"/>
                <w:lang w:val="en-GB"/>
              </w:rPr>
              <w:t>Chimoré</w:t>
            </w:r>
            <w:proofErr w:type="spellEnd"/>
            <w:r w:rsidR="00DE2959" w:rsidRPr="00E3207C">
              <w:rPr>
                <w:sz w:val="18"/>
                <w:szCs w:val="18"/>
                <w:lang w:val="en-GB"/>
              </w:rPr>
              <w:t xml:space="preserve"> and Puerto </w:t>
            </w:r>
            <w:proofErr w:type="spellStart"/>
            <w:r w:rsidR="00DE2959" w:rsidRPr="00E3207C">
              <w:rPr>
                <w:sz w:val="18"/>
                <w:szCs w:val="18"/>
                <w:lang w:val="en-GB"/>
              </w:rPr>
              <w:t>Villarroel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B495234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Jatun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Sach’a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6E36CA2" w14:textId="7B32EFEE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highlight w:val="yellow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1994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DCB5139" w14:textId="4702E5C2" w:rsidR="00DE2959" w:rsidRPr="00E3207C" w:rsidRDefault="00AC2207" w:rsidP="004B4C20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  <w:r w:rsidRPr="00C31B65">
              <w:rPr>
                <w:sz w:val="18"/>
                <w:szCs w:val="18"/>
                <w:lang w:val="en-GB"/>
              </w:rPr>
              <w:t>&gt;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4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="00DE2959" w:rsidRPr="00E3207C">
              <w:rPr>
                <w:sz w:val="18"/>
                <w:szCs w:val="18"/>
                <w:lang w:val="en-GB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BF7F7C2" w14:textId="55351752" w:rsidR="00DE2959" w:rsidRPr="00E3207C" w:rsidRDefault="00DE2959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4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200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2E8B7A6" w14:textId="14978924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Cocoa agroforestry</w:t>
            </w:r>
            <w:r w:rsidR="00C62CF8" w:rsidRPr="00C31B65">
              <w:rPr>
                <w:sz w:val="18"/>
                <w:szCs w:val="18"/>
                <w:lang w:val="en-GB"/>
              </w:rPr>
              <w:t xml:space="preserve"> (</w:t>
            </w:r>
            <w:r w:rsidRPr="00E3207C">
              <w:rPr>
                <w:sz w:val="18"/>
                <w:szCs w:val="18"/>
                <w:lang w:val="en-GB"/>
              </w:rPr>
              <w:t>e.g.</w:t>
            </w:r>
            <w:r w:rsidR="00C62CF8" w:rsidRPr="00C31B65">
              <w:rPr>
                <w:sz w:val="18"/>
                <w:szCs w:val="18"/>
                <w:lang w:val="en-GB"/>
              </w:rPr>
              <w:t>,</w:t>
            </w:r>
            <w:r w:rsidRPr="00E3207C">
              <w:rPr>
                <w:sz w:val="18"/>
                <w:szCs w:val="18"/>
                <w:lang w:val="en-GB"/>
              </w:rPr>
              <w:t xml:space="preserve"> with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achiote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 and pineapple</w:t>
            </w:r>
            <w:r w:rsidR="00C62CF8" w:rsidRPr="00C31B65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4DA43FA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Government project with UN funding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46EC495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planting materials</w:t>
            </w:r>
          </w:p>
        </w:tc>
      </w:tr>
      <w:tr w:rsidR="00F65C66" w:rsidRPr="00C62CF8" w14:paraId="55E90B1F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9DF93EB" w14:textId="4A1EFDC5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13A83C0" w14:textId="70CC8871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Santa Cruz</w:t>
            </w:r>
            <w:r w:rsidR="00BF6947">
              <w:rPr>
                <w:sz w:val="18"/>
                <w:szCs w:val="18"/>
                <w:lang w:val="en-GB"/>
              </w:rPr>
              <w:t xml:space="preserve">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BF6947">
              <w:rPr>
                <w:sz w:val="18"/>
                <w:szCs w:val="18"/>
                <w:lang w:val="en-GB"/>
              </w:rPr>
              <w:t>epartment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CDD2D5F" w14:textId="496535AD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ANAPO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C22806F" w14:textId="77777777" w:rsidR="00DE2959" w:rsidRPr="00E3207C" w:rsidRDefault="00DE2959" w:rsidP="002B7F17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2A603E2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5EFBB9C" w14:textId="38E14458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8FD2696" w14:textId="4AC916BF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Windbreaks with native and timber tree species in soy monocultures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2BE3D4F" w14:textId="1F7A829E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Large-scale soy farmers’ association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742BA11" w14:textId="1474DF81" w:rsidR="00DE2959" w:rsidRPr="00E3207C" w:rsidRDefault="00A67804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31B65">
              <w:rPr>
                <w:sz w:val="18"/>
                <w:szCs w:val="18"/>
                <w:lang w:val="en-GB"/>
              </w:rPr>
              <w:t>Advice</w:t>
            </w:r>
          </w:p>
        </w:tc>
      </w:tr>
      <w:tr w:rsidR="00F65C66" w:rsidRPr="00452C1F" w14:paraId="74756CC6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3C64065" w14:textId="178808AD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7A15E53" w14:textId="719B4737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Santa Cruz</w:t>
            </w:r>
            <w:r w:rsidR="00BF6947">
              <w:rPr>
                <w:sz w:val="18"/>
                <w:szCs w:val="18"/>
                <w:lang w:val="en-GB"/>
              </w:rPr>
              <w:t xml:space="preserve">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BF6947">
              <w:rPr>
                <w:sz w:val="18"/>
                <w:szCs w:val="18"/>
                <w:lang w:val="en-GB"/>
              </w:rPr>
              <w:t>epartment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4AC64C1" w14:textId="28F9595F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CIPCA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4A20858" w14:textId="62AF1EE5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1978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726F5B4" w14:textId="6D080609" w:rsidR="00DE2959" w:rsidRPr="00E3207C" w:rsidRDefault="00AC2207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31B65">
              <w:rPr>
                <w:sz w:val="18"/>
                <w:szCs w:val="18"/>
                <w:lang w:val="en-GB"/>
              </w:rPr>
              <w:t xml:space="preserve">&gt; </w:t>
            </w:r>
            <w:r w:rsidR="00DE2959" w:rsidRPr="00E3207C">
              <w:rPr>
                <w:sz w:val="18"/>
                <w:szCs w:val="18"/>
                <w:lang w:val="en-GB"/>
              </w:rPr>
              <w:t>3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="00DE2959" w:rsidRPr="00E3207C">
              <w:rPr>
                <w:sz w:val="18"/>
                <w:szCs w:val="18"/>
                <w:lang w:val="en-GB"/>
              </w:rPr>
              <w:t>031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CACDD26" w14:textId="67DC6740" w:rsidR="00DE2959" w:rsidRPr="00E3207C" w:rsidRDefault="00DE2959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490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EACBDB7" w14:textId="4DF7315F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Silvopastoral systems</w:t>
            </w:r>
            <w:r w:rsidR="00C62CF8" w:rsidRPr="00C31B65">
              <w:rPr>
                <w:sz w:val="18"/>
                <w:szCs w:val="18"/>
                <w:lang w:val="en-GB"/>
              </w:rPr>
              <w:t>,</w:t>
            </w:r>
            <w:r w:rsidR="00C62CF8" w:rsidRPr="00E3207C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cocoa landraces</w:t>
            </w:r>
            <w:r w:rsidR="00C62CF8" w:rsidRPr="00C31B65">
              <w:rPr>
                <w:sz w:val="18"/>
                <w:szCs w:val="18"/>
                <w:lang w:val="en-GB"/>
              </w:rPr>
              <w:t>,</w:t>
            </w:r>
            <w:r w:rsidR="00C62CF8" w:rsidRPr="00E3207C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homegardens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3F6F730" w14:textId="1F2DE4C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National organization with</w:t>
            </w:r>
            <w:r w:rsidR="00110261" w:rsidRPr="00C31B65">
              <w:rPr>
                <w:sz w:val="18"/>
                <w:szCs w:val="18"/>
                <w:lang w:val="en-GB"/>
              </w:rPr>
              <w:t xml:space="preserve"> international </w:t>
            </w:r>
            <w:r w:rsidRPr="00E3207C">
              <w:rPr>
                <w:sz w:val="18"/>
                <w:szCs w:val="18"/>
                <w:lang w:val="en-GB"/>
              </w:rPr>
              <w:t>development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475C0E2" w14:textId="77777777" w:rsidR="00DE2959" w:rsidRPr="00E3207C" w:rsidRDefault="00DE2959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</w:p>
        </w:tc>
      </w:tr>
      <w:tr w:rsidR="00F65C66" w:rsidRPr="00452C1F" w14:paraId="556C1E18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3CAF578" w14:textId="1338CE18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C37C80B" w14:textId="0D71F651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Santa Cruz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AD6895" w:rsidRPr="00C31B65">
              <w:rPr>
                <w:sz w:val="18"/>
                <w:szCs w:val="18"/>
                <w:lang w:val="en-GB"/>
              </w:rPr>
              <w:t>epartment</w:t>
            </w:r>
            <w:r w:rsidRPr="00E3207C">
              <w:rPr>
                <w:sz w:val="18"/>
                <w:szCs w:val="18"/>
                <w:lang w:val="en-GB"/>
              </w:rPr>
              <w:t>: Montero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3024AD4" w14:textId="372FEF86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CEPAC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9FD722A" w14:textId="77777777" w:rsidR="00DE2959" w:rsidRPr="00E3207C" w:rsidRDefault="00DE2959" w:rsidP="002B7F17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B11BC95" w14:textId="3EAE62E9" w:rsidR="00DE2959" w:rsidRPr="00E3207C" w:rsidRDefault="00AC2207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31B65">
              <w:rPr>
                <w:sz w:val="18"/>
                <w:szCs w:val="18"/>
                <w:lang w:val="en-GB"/>
              </w:rPr>
              <w:t xml:space="preserve">&gt; </w:t>
            </w:r>
            <w:r w:rsidR="00DE2959" w:rsidRPr="00E3207C">
              <w:rPr>
                <w:sz w:val="18"/>
                <w:szCs w:val="18"/>
                <w:lang w:val="en-GB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27C5567" w14:textId="63D12DDB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7 municipalities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6E52FE1" w14:textId="6AD91481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Coffee agroforestry with more than 28 fruit and timber tree species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16A8DF4" w14:textId="77777777" w:rsidR="00DE2959" w:rsidRPr="00E3207C" w:rsidRDefault="00DE2959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FD47A7F" w14:textId="77777777" w:rsidR="00DE2959" w:rsidRPr="00E3207C" w:rsidRDefault="00DE2959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</w:p>
        </w:tc>
      </w:tr>
      <w:tr w:rsidR="00F65C66" w:rsidRPr="00C62CF8" w14:paraId="0701EEEB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991CF82" w14:textId="18086688" w:rsidR="00DE2959" w:rsidRPr="00E3207C" w:rsidRDefault="00B41315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9D27363" w14:textId="680342C3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Santa Cruz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AD6895" w:rsidRPr="00C31B65">
              <w:rPr>
                <w:sz w:val="18"/>
                <w:szCs w:val="18"/>
                <w:lang w:val="en-GB"/>
              </w:rPr>
              <w:t>epartment</w:t>
            </w:r>
            <w:r w:rsidRPr="00E3207C">
              <w:rPr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Ichilo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9A1698A" w14:textId="7B2394C7" w:rsidR="00DE2959" w:rsidRPr="00E3207C" w:rsidRDefault="003C7BFC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Heifer Bolivia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05AC567" w14:textId="77777777" w:rsidR="00DE2959" w:rsidRPr="00E3207C" w:rsidRDefault="00DE2959" w:rsidP="002B7F17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553B3F8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72C09BD" w14:textId="54EA3ADE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F7E4691" w14:textId="7B613A31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Coffee agroforestry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A65F746" w14:textId="77777777" w:rsidR="00DE2959" w:rsidRPr="00E3207C" w:rsidRDefault="00DE2959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4CC2706" w14:textId="77777777" w:rsidR="00DE2959" w:rsidRPr="00E3207C" w:rsidRDefault="00DE2959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</w:p>
        </w:tc>
      </w:tr>
      <w:tr w:rsidR="00F65C66" w:rsidRPr="00452C1F" w14:paraId="28684E7A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EEF0341" w14:textId="77777777" w:rsidR="00B41315" w:rsidRDefault="00B41315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South</w:t>
            </w:r>
            <w:r>
              <w:rPr>
                <w:sz w:val="18"/>
                <w:szCs w:val="18"/>
                <w:lang w:val="en-GB"/>
              </w:rPr>
              <w:t>-</w:t>
            </w:r>
            <w:r w:rsidRPr="00E3207C">
              <w:rPr>
                <w:sz w:val="18"/>
                <w:szCs w:val="18"/>
                <w:lang w:val="en-GB"/>
              </w:rPr>
              <w:t>west</w:t>
            </w:r>
            <w:r>
              <w:rPr>
                <w:sz w:val="18"/>
                <w:szCs w:val="18"/>
                <w:lang w:val="en-GB"/>
              </w:rPr>
              <w:t>ern</w:t>
            </w:r>
            <w:r w:rsidRPr="00E3207C">
              <w:rPr>
                <w:sz w:val="18"/>
                <w:szCs w:val="18"/>
                <w:lang w:val="en-GB"/>
              </w:rPr>
              <w:t xml:space="preserve"> Amazon </w:t>
            </w:r>
          </w:p>
          <w:p w14:paraId="716AA893" w14:textId="225CAEC1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Inter-Andean </w:t>
            </w:r>
            <w:r w:rsidR="00C32189" w:rsidRPr="00C31B65">
              <w:rPr>
                <w:sz w:val="18"/>
                <w:szCs w:val="18"/>
                <w:lang w:val="en-GB"/>
              </w:rPr>
              <w:t>dry</w:t>
            </w:r>
            <w:r w:rsidR="00B20E40">
              <w:rPr>
                <w:sz w:val="18"/>
                <w:szCs w:val="18"/>
                <w:lang w:val="en-GB"/>
              </w:rPr>
              <w:t> 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3D2009F" w14:textId="00E9BE44" w:rsidR="00DE2959" w:rsidRPr="00D74899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</w:rPr>
            </w:pPr>
            <w:r w:rsidRPr="00D74899">
              <w:rPr>
                <w:sz w:val="18"/>
                <w:szCs w:val="18"/>
              </w:rPr>
              <w:t xml:space="preserve">Santa Cruz, La Paz and Cochabamba </w:t>
            </w:r>
            <w:proofErr w:type="spellStart"/>
            <w:r w:rsidR="00AD6895" w:rsidRPr="00D74899">
              <w:rPr>
                <w:sz w:val="18"/>
                <w:szCs w:val="18"/>
              </w:rPr>
              <w:t>departments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A6E98EC" w14:textId="71AF40E3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Arbolivia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FED6250" w14:textId="2234D487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D0D3B2A" w14:textId="60251BAA" w:rsidR="00F65C66" w:rsidRPr="00C31B65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000</w:t>
            </w:r>
          </w:p>
          <w:p w14:paraId="20E162F8" w14:textId="4CA67002" w:rsidR="00DE2959" w:rsidRPr="00E3207C" w:rsidRDefault="00B20E40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vertAlign w:val="superscript"/>
                <w:lang w:val="en-GB"/>
              </w:rPr>
              <w:t>(</w:t>
            </w:r>
            <w:r w:rsidR="00A049AD" w:rsidRPr="00E3207C">
              <w:rPr>
                <w:sz w:val="18"/>
                <w:szCs w:val="18"/>
                <w:vertAlign w:val="superscript"/>
                <w:lang w:val="en-GB"/>
              </w:rPr>
              <w:t>b</w:t>
            </w:r>
            <w:r>
              <w:rPr>
                <w:sz w:val="18"/>
                <w:szCs w:val="18"/>
                <w:vertAlign w:val="superscript"/>
                <w:lang w:val="en-GB"/>
              </w:rPr>
              <w:t>)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19E77A6" w14:textId="0AA32705" w:rsidR="00DE2959" w:rsidRPr="00E3207C" w:rsidRDefault="00DE2959" w:rsidP="004B4C20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</w:t>
            </w:r>
            <w:r w:rsidR="004B4C20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000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760CD95" w14:textId="2823ECE5" w:rsidR="00DE2959" w:rsidRPr="00E3207C" w:rsidRDefault="00DE2959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Diversified timber agroforestry with some native species, silvopastor</w:t>
            </w:r>
            <w:r w:rsidR="00946578" w:rsidRPr="00C31B65">
              <w:rPr>
                <w:sz w:val="18"/>
                <w:szCs w:val="18"/>
                <w:lang w:val="en-GB"/>
              </w:rPr>
              <w:t>a</w:t>
            </w:r>
            <w:r w:rsidRPr="00E3207C">
              <w:rPr>
                <w:sz w:val="18"/>
                <w:szCs w:val="18"/>
                <w:lang w:val="en-GB"/>
              </w:rPr>
              <w:t>l systems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7BBA267" w14:textId="38692D33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Private foreign company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451FD1F" w14:textId="0543E3D0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Extension services, planting material, profit sharing</w:t>
            </w:r>
          </w:p>
        </w:tc>
      </w:tr>
      <w:tr w:rsidR="00F65C66" w:rsidRPr="00452C1F" w14:paraId="0FAF7BCC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324FA0B" w14:textId="1ADA10D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Inter-Andean </w:t>
            </w:r>
            <w:r w:rsidR="00C32189" w:rsidRPr="00C31B65">
              <w:rPr>
                <w:sz w:val="18"/>
                <w:szCs w:val="18"/>
                <w:lang w:val="en-GB"/>
              </w:rPr>
              <w:t>dry</w:t>
            </w:r>
            <w:r w:rsidR="00B20E40">
              <w:rPr>
                <w:sz w:val="18"/>
                <w:szCs w:val="18"/>
                <w:lang w:val="en-GB"/>
              </w:rPr>
              <w:t> 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59FC6A7" w14:textId="301CB1A0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Cochabamba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AD6895" w:rsidRPr="00C31B65">
              <w:rPr>
                <w:sz w:val="18"/>
                <w:szCs w:val="18"/>
                <w:lang w:val="en-GB"/>
              </w:rPr>
              <w:t>epartment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D949FC0" w14:textId="50AFAECA" w:rsidR="00B20E40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E</w:t>
            </w:r>
            <w:r w:rsidR="003C7FEC">
              <w:rPr>
                <w:sz w:val="18"/>
                <w:szCs w:val="18"/>
                <w:lang w:val="en-GB"/>
              </w:rPr>
              <w:t>cosaf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9C17399" w14:textId="3AC5860A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D7C8F2B" w14:textId="01257A70" w:rsidR="00DE2959" w:rsidRPr="00E3207C" w:rsidRDefault="00A049AD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31B65">
              <w:rPr>
                <w:sz w:val="18"/>
                <w:szCs w:val="18"/>
                <w:lang w:val="en-GB"/>
              </w:rPr>
              <w:t xml:space="preserve">~ </w:t>
            </w:r>
            <w:r w:rsidR="00DE2959" w:rsidRPr="00E3207C">
              <w:rPr>
                <w:sz w:val="18"/>
                <w:szCs w:val="18"/>
                <w:lang w:val="en-GB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E8D559D" w14:textId="15D6D163" w:rsidR="00DE2959" w:rsidRPr="00E3207C" w:rsidRDefault="00946578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31B65">
              <w:rPr>
                <w:sz w:val="18"/>
                <w:szCs w:val="18"/>
                <w:lang w:val="en-GB"/>
              </w:rPr>
              <w:t>~</w:t>
            </w:r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DE2959" w:rsidRPr="00E3207C">
              <w:rPr>
                <w:sz w:val="18"/>
                <w:szCs w:val="18"/>
                <w:lang w:val="en-GB"/>
              </w:rPr>
              <w:t>18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F1A3E93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Fruit and timber trees with vegetables, aromatic and medicinal herbs, native plants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CDF85BD" w14:textId="6823A001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Local network </w:t>
            </w:r>
            <w:r w:rsidR="00F21DDE" w:rsidRPr="00C31B65">
              <w:rPr>
                <w:sz w:val="18"/>
                <w:szCs w:val="18"/>
                <w:lang w:val="en-GB"/>
              </w:rPr>
              <w:t>with</w:t>
            </w:r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F21DDE" w:rsidRPr="00C31B65">
              <w:rPr>
                <w:sz w:val="18"/>
                <w:szCs w:val="18"/>
                <w:lang w:val="en-GB"/>
              </w:rPr>
              <w:t>international</w:t>
            </w:r>
            <w:r w:rsidRPr="00E3207C">
              <w:rPr>
                <w:sz w:val="18"/>
                <w:szCs w:val="18"/>
                <w:lang w:val="en-GB"/>
              </w:rPr>
              <w:t xml:space="preserve"> development cooperation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61A72B6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knowledge exchange, planting materials, focus on pollinators</w:t>
            </w:r>
          </w:p>
        </w:tc>
      </w:tr>
      <w:tr w:rsidR="00F65C66" w:rsidRPr="00C62CF8" w14:paraId="000D5483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DE23FEE" w14:textId="50B4DC3B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lastRenderedPageBreak/>
              <w:t xml:space="preserve">Inter-Andean </w:t>
            </w:r>
            <w:r w:rsidR="00C32189" w:rsidRPr="00C31B65">
              <w:rPr>
                <w:sz w:val="18"/>
                <w:szCs w:val="18"/>
                <w:lang w:val="en-GB"/>
              </w:rPr>
              <w:t>dry</w:t>
            </w:r>
            <w:r w:rsidR="00B20E40">
              <w:rPr>
                <w:sz w:val="18"/>
                <w:szCs w:val="18"/>
                <w:lang w:val="en-GB"/>
              </w:rPr>
              <w:t> 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725B92B" w14:textId="1F94C3A9" w:rsidR="00DE2959" w:rsidRPr="00E3207C" w:rsidRDefault="00AB3938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Potosí and 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Cochabamba </w:t>
            </w:r>
            <w:r w:rsidR="00AD6895" w:rsidRPr="00C31B65">
              <w:rPr>
                <w:sz w:val="18"/>
                <w:szCs w:val="18"/>
                <w:lang w:val="en-GB"/>
              </w:rPr>
              <w:t>department</w:t>
            </w:r>
            <w:r>
              <w:rPr>
                <w:sz w:val="18"/>
                <w:szCs w:val="18"/>
                <w:lang w:val="en-GB"/>
              </w:rPr>
              <w:t>s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: </w:t>
            </w:r>
            <w:proofErr w:type="spellStart"/>
            <w:r w:rsidR="00DE2959" w:rsidRPr="00E3207C">
              <w:rPr>
                <w:sz w:val="18"/>
                <w:szCs w:val="18"/>
                <w:lang w:val="en-GB"/>
              </w:rPr>
              <w:t>Sacaca</w:t>
            </w:r>
            <w:proofErr w:type="spellEnd"/>
            <w:r w:rsidR="00DE2959" w:rsidRPr="00E3207C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E2959" w:rsidRPr="00E3207C">
              <w:rPr>
                <w:sz w:val="18"/>
                <w:szCs w:val="18"/>
                <w:lang w:val="en-GB"/>
              </w:rPr>
              <w:t>Aiquile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D3D59CC" w14:textId="4571A25E" w:rsidR="00DE2959" w:rsidRPr="00E3207C" w:rsidRDefault="00B20E40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AGRECOL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DE2959" w:rsidRPr="00E3207C">
              <w:rPr>
                <w:sz w:val="18"/>
                <w:szCs w:val="18"/>
                <w:lang w:val="en-GB"/>
              </w:rPr>
              <w:t>Andes/</w:t>
            </w:r>
            <w:r w:rsidRPr="00B20E40">
              <w:rPr>
                <w:rFonts w:eastAsia="Times New Roman"/>
                <w:sz w:val="18"/>
                <w:szCs w:val="18"/>
                <w:lang w:val="en-GB"/>
              </w:rPr>
              <w:t>​</w:t>
            </w:r>
            <w:r w:rsidR="00DE2959" w:rsidRPr="00E3207C">
              <w:rPr>
                <w:sz w:val="18"/>
                <w:szCs w:val="18"/>
                <w:lang w:val="en-GB"/>
              </w:rPr>
              <w:t>WAFLA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5AAC345" w14:textId="336ECF4F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31217F1" w14:textId="3D13D766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82D4547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251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BC78EA1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Living fences with native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1B7AE86" w14:textId="4F65687F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Local CSO with </w:t>
            </w:r>
            <w:r w:rsidR="00F21DDE" w:rsidRPr="00C31B65">
              <w:rPr>
                <w:sz w:val="18"/>
                <w:szCs w:val="18"/>
                <w:lang w:val="en-GB"/>
              </w:rPr>
              <w:t>international</w:t>
            </w:r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3165B6">
              <w:rPr>
                <w:sz w:val="18"/>
                <w:szCs w:val="18"/>
                <w:lang w:val="en-GB"/>
              </w:rPr>
              <w:t xml:space="preserve">development </w:t>
            </w:r>
            <w:r w:rsidRPr="00E3207C">
              <w:rPr>
                <w:sz w:val="18"/>
                <w:szCs w:val="18"/>
                <w:lang w:val="en-GB"/>
              </w:rPr>
              <w:t>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EAF2438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</w:t>
            </w:r>
          </w:p>
        </w:tc>
      </w:tr>
      <w:tr w:rsidR="00F65C66" w:rsidRPr="00C62CF8" w14:paraId="1AB6B369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425F49A" w14:textId="26D613F1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Flooded </w:t>
            </w:r>
            <w:r w:rsidR="00C32189" w:rsidRPr="00C31B65">
              <w:rPr>
                <w:sz w:val="18"/>
                <w:szCs w:val="18"/>
                <w:lang w:val="en-GB"/>
              </w:rPr>
              <w:t>savanna</w:t>
            </w:r>
            <w:r w:rsidR="00C31B65">
              <w:rPr>
                <w:sz w:val="18"/>
                <w:szCs w:val="18"/>
                <w:lang w:val="en-GB"/>
              </w:rPr>
              <w:t>h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C600FA6" w14:textId="57D7138D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Beni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AD6895" w:rsidRPr="00C31B65">
              <w:rPr>
                <w:sz w:val="18"/>
                <w:szCs w:val="18"/>
                <w:lang w:val="en-GB"/>
              </w:rPr>
              <w:t>epartment</w:t>
            </w:r>
            <w:r w:rsidRPr="00E3207C">
              <w:rPr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Baures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C454724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FAUTAPO, FAN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8C7293D" w14:textId="7DC7BC72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B85D80F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8BE9B8D" w14:textId="77777777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600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36263D6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Cocoa landraces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09CED00" w14:textId="1737A7A6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National CSO wit</w:t>
            </w:r>
            <w:r w:rsidR="00F21DDE" w:rsidRPr="00C31B65">
              <w:rPr>
                <w:sz w:val="18"/>
                <w:szCs w:val="18"/>
                <w:lang w:val="en-GB"/>
              </w:rPr>
              <w:t>h</w:t>
            </w:r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F21DDE" w:rsidRPr="00C31B65">
              <w:rPr>
                <w:sz w:val="18"/>
                <w:szCs w:val="18"/>
                <w:lang w:val="en-GB"/>
              </w:rPr>
              <w:t>international</w:t>
            </w:r>
            <w:r w:rsidRPr="00E3207C">
              <w:rPr>
                <w:sz w:val="18"/>
                <w:szCs w:val="18"/>
                <w:lang w:val="en-GB"/>
              </w:rPr>
              <w:t xml:space="preserve"> development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F3CCDFA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business development</w:t>
            </w:r>
          </w:p>
        </w:tc>
      </w:tr>
      <w:tr w:rsidR="00F65C66" w:rsidRPr="00452C1F" w14:paraId="03B050A2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DE028AF" w14:textId="774C9D0E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Inter-Andean </w:t>
            </w:r>
            <w:r w:rsidR="00C32189" w:rsidRPr="00C31B65">
              <w:rPr>
                <w:sz w:val="18"/>
                <w:szCs w:val="18"/>
                <w:lang w:val="en-GB"/>
              </w:rPr>
              <w:t>dry</w:t>
            </w:r>
            <w:r w:rsidR="00B20E40">
              <w:rPr>
                <w:sz w:val="18"/>
                <w:szCs w:val="18"/>
                <w:lang w:val="en-GB"/>
              </w:rPr>
              <w:t> 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2604ACE" w14:textId="7115EC8D" w:rsidR="00DE2959" w:rsidRPr="00E3207C" w:rsidRDefault="00DE2959" w:rsidP="00302E34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Tarija</w:t>
            </w:r>
            <w:r w:rsidR="00BF6947">
              <w:rPr>
                <w:sz w:val="18"/>
                <w:szCs w:val="18"/>
                <w:lang w:val="en-GB"/>
              </w:rPr>
              <w:t xml:space="preserve">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BF6947">
              <w:rPr>
                <w:sz w:val="18"/>
                <w:szCs w:val="18"/>
                <w:lang w:val="en-GB"/>
              </w:rPr>
              <w:t>epartment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3227B5C" w14:textId="3CA40369" w:rsidR="00DE2959" w:rsidRPr="00E3207C" w:rsidRDefault="003C7BFC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Heifer Bolivia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with AOPEB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CE32694" w14:textId="77777777" w:rsidR="00DE2959" w:rsidRPr="00E3207C" w:rsidRDefault="00DE2959" w:rsidP="002B7F17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14BD169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4AD7438" w14:textId="77777777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45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D5088B2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Fruit trees, vegetables, viticulture, beekeeping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598F459" w14:textId="5132219D" w:rsidR="00DE2959" w:rsidRPr="00E3207C" w:rsidRDefault="00F21DDE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C31B65">
              <w:rPr>
                <w:sz w:val="18"/>
                <w:szCs w:val="18"/>
                <w:lang w:val="en-GB"/>
              </w:rPr>
              <w:t>International</w:t>
            </w:r>
            <w:r w:rsidR="00DE2959" w:rsidRPr="00E3207C">
              <w:rPr>
                <w:sz w:val="18"/>
                <w:szCs w:val="18"/>
                <w:lang w:val="en-GB"/>
              </w:rPr>
              <w:t xml:space="preserve"> CSO with national organization 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7E2D272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technical support, market access</w:t>
            </w:r>
          </w:p>
        </w:tc>
      </w:tr>
      <w:tr w:rsidR="00F65C66" w:rsidRPr="00C62CF8" w14:paraId="372DB626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EB68E0C" w14:textId="404421B3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Inter-Andean </w:t>
            </w:r>
            <w:r w:rsidR="00C32189" w:rsidRPr="00C31B65">
              <w:rPr>
                <w:sz w:val="18"/>
                <w:szCs w:val="18"/>
                <w:lang w:val="en-GB"/>
              </w:rPr>
              <w:t>dry</w:t>
            </w:r>
            <w:r w:rsidR="00B20E40">
              <w:rPr>
                <w:sz w:val="18"/>
                <w:szCs w:val="18"/>
                <w:lang w:val="en-GB"/>
              </w:rPr>
              <w:t> 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E121BF0" w14:textId="7120BF60" w:rsidR="00DE2959" w:rsidRPr="00E3207C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Tarija</w:t>
            </w:r>
            <w:r w:rsidR="00BF6947">
              <w:rPr>
                <w:sz w:val="18"/>
                <w:szCs w:val="18"/>
                <w:lang w:val="en-GB"/>
              </w:rPr>
              <w:t xml:space="preserve"> </w:t>
            </w:r>
            <w:r w:rsidR="00302E34">
              <w:rPr>
                <w:sz w:val="18"/>
                <w:szCs w:val="18"/>
                <w:lang w:val="en-GB"/>
              </w:rPr>
              <w:t>D</w:t>
            </w:r>
            <w:r w:rsidR="00BF6947">
              <w:rPr>
                <w:sz w:val="18"/>
                <w:szCs w:val="18"/>
                <w:lang w:val="en-GB"/>
              </w:rPr>
              <w:t>epartment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7C68BCC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CAFAM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6EDE122" w14:textId="10CDB901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2004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EE2AEE3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95C3CFD" w14:textId="690DE3D4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29C9FEF" w14:textId="5B1845E5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Living fences</w:t>
            </w:r>
            <w:r w:rsidR="00F21DDE" w:rsidRPr="00C31B65">
              <w:rPr>
                <w:sz w:val="18"/>
                <w:szCs w:val="18"/>
                <w:lang w:val="en-GB"/>
              </w:rPr>
              <w:t>,</w:t>
            </w:r>
            <w:r w:rsidR="00F21DDE" w:rsidRPr="00E3207C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windbreaks</w:t>
            </w:r>
            <w:r w:rsidR="00F21DDE" w:rsidRPr="00C31B65">
              <w:rPr>
                <w:sz w:val="18"/>
                <w:szCs w:val="18"/>
                <w:lang w:val="en-GB"/>
              </w:rPr>
              <w:t>,</w:t>
            </w:r>
            <w:r w:rsidR="00F21DDE" w:rsidRPr="00E3207C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fruit trees with vegetables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DB06E7E" w14:textId="0528C21F" w:rsidR="00DE2959" w:rsidRPr="00E3207C" w:rsidRDefault="003165B6" w:rsidP="00E00163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DE2959" w:rsidRPr="00E3207C">
              <w:rPr>
                <w:sz w:val="18"/>
                <w:szCs w:val="18"/>
                <w:lang w:val="en-GB"/>
              </w:rPr>
              <w:t>onsult</w:t>
            </w:r>
            <w:r w:rsidR="00E00163">
              <w:rPr>
                <w:sz w:val="18"/>
                <w:szCs w:val="18"/>
                <w:lang w:val="en-GB"/>
              </w:rPr>
              <w:t>ing</w:t>
            </w:r>
            <w:r>
              <w:rPr>
                <w:sz w:val="18"/>
                <w:szCs w:val="18"/>
                <w:lang w:val="en-GB"/>
              </w:rPr>
              <w:t xml:space="preserve"> firm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48B8302" w14:textId="4D3E3FA0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implementation, management</w:t>
            </w:r>
          </w:p>
        </w:tc>
      </w:tr>
      <w:tr w:rsidR="00F65C66" w:rsidRPr="00452C1F" w14:paraId="0146A828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B8D4F2B" w14:textId="681BCA5E" w:rsidR="00F12FD7" w:rsidRPr="00E3207C" w:rsidRDefault="00F12FD7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Chiquitano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C32189" w:rsidRPr="00C31B65">
              <w:rPr>
                <w:sz w:val="18"/>
                <w:szCs w:val="18"/>
                <w:lang w:val="en-GB"/>
              </w:rPr>
              <w:t>dry</w:t>
            </w:r>
            <w:r w:rsidR="00B20E40">
              <w:rPr>
                <w:sz w:val="18"/>
                <w:szCs w:val="18"/>
                <w:lang w:val="en-GB"/>
              </w:rPr>
              <w:t> 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722DEC5" w14:textId="07ABC913" w:rsidR="00F12FD7" w:rsidRPr="00BF6947" w:rsidRDefault="00BF6947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</w:rPr>
            </w:pPr>
            <w:r w:rsidRPr="00BF6947">
              <w:rPr>
                <w:sz w:val="18"/>
                <w:szCs w:val="18"/>
              </w:rPr>
              <w:t xml:space="preserve">Santa Cruz </w:t>
            </w:r>
            <w:proofErr w:type="spellStart"/>
            <w:r w:rsidR="00302E34">
              <w:rPr>
                <w:sz w:val="18"/>
                <w:szCs w:val="18"/>
              </w:rPr>
              <w:t>D</w:t>
            </w:r>
            <w:r w:rsidRPr="00BF6947">
              <w:rPr>
                <w:sz w:val="18"/>
                <w:szCs w:val="18"/>
              </w:rPr>
              <w:t>epartment</w:t>
            </w:r>
            <w:proofErr w:type="spellEnd"/>
            <w:r w:rsidRPr="00BF6947">
              <w:rPr>
                <w:sz w:val="18"/>
                <w:szCs w:val="18"/>
              </w:rPr>
              <w:t>: San Ignacio de Velasco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FC8DD3F" w14:textId="77777777" w:rsidR="00F12FD7" w:rsidRPr="00E3207C" w:rsidRDefault="00F12FD7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MINGA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7DC7DC6" w14:textId="0D2F71E9" w:rsidR="00F12FD7" w:rsidRPr="00E3207C" w:rsidRDefault="00F12FD7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1983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56057DC" w14:textId="7031B17D" w:rsidR="00A049AD" w:rsidRPr="00C31B65" w:rsidRDefault="00F12FD7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600</w:t>
            </w:r>
            <w:r w:rsidR="00F65C66" w:rsidRPr="00C31B65">
              <w:rPr>
                <w:sz w:val="18"/>
                <w:szCs w:val="18"/>
                <w:lang w:val="en-GB"/>
              </w:rPr>
              <w:br/>
            </w:r>
            <w:r w:rsidRPr="00E3207C">
              <w:rPr>
                <w:sz w:val="18"/>
                <w:szCs w:val="18"/>
                <w:lang w:val="en-GB"/>
              </w:rPr>
              <w:t>-1800</w:t>
            </w:r>
          </w:p>
          <w:p w14:paraId="70D1DE22" w14:textId="3D72EAF1" w:rsidR="00F12FD7" w:rsidRPr="00E3207C" w:rsidRDefault="00F12FD7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(1-3 per family)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E43A9F3" w14:textId="77777777" w:rsidR="00F12FD7" w:rsidRPr="00E3207C" w:rsidRDefault="00F12FD7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600  families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4DBA2D3" w14:textId="06DA075E" w:rsidR="00F12FD7" w:rsidRPr="00E3207C" w:rsidRDefault="00F12FD7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Coffee and citrus combined with </w:t>
            </w:r>
            <w:r w:rsidR="00F21DDE" w:rsidRPr="00C31B65">
              <w:rPr>
                <w:sz w:val="18"/>
                <w:szCs w:val="18"/>
                <w:lang w:val="en-GB"/>
              </w:rPr>
              <w:t>moringa</w:t>
            </w:r>
            <w:r w:rsidRPr="00E3207C">
              <w:rPr>
                <w:sz w:val="18"/>
                <w:szCs w:val="18"/>
                <w:lang w:val="en-GB"/>
              </w:rPr>
              <w:t xml:space="preserve">, cashew, and </w:t>
            </w:r>
            <w:proofErr w:type="spellStart"/>
            <w:r w:rsidRPr="00E3207C">
              <w:rPr>
                <w:sz w:val="18"/>
                <w:szCs w:val="18"/>
                <w:lang w:val="en-GB"/>
              </w:rPr>
              <w:t>Chiquitan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 almond trees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902406F" w14:textId="7CABF3FE" w:rsidR="00F12FD7" w:rsidRPr="00E3207C" w:rsidRDefault="00F12FD7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Farmers’ cooperative with national and  </w:t>
            </w:r>
            <w:r w:rsidR="00671B1C" w:rsidRPr="00C31B65">
              <w:rPr>
                <w:sz w:val="18"/>
                <w:szCs w:val="18"/>
                <w:lang w:val="en-GB"/>
              </w:rPr>
              <w:t>international</w:t>
            </w:r>
            <w:r w:rsidRPr="00E3207C">
              <w:rPr>
                <w:sz w:val="18"/>
                <w:szCs w:val="18"/>
                <w:lang w:val="en-GB"/>
              </w:rPr>
              <w:t xml:space="preserve"> CSO support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66EBC9D" w14:textId="7375259F" w:rsidR="00F12FD7" w:rsidRPr="00E3207C" w:rsidRDefault="00F12FD7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Extension services, capacity building, planting material</w:t>
            </w:r>
            <w:r w:rsidR="00A67804" w:rsidRPr="00C31B65">
              <w:rPr>
                <w:sz w:val="18"/>
                <w:szCs w:val="18"/>
                <w:lang w:val="en-GB"/>
              </w:rPr>
              <w:t>s</w:t>
            </w:r>
            <w:r w:rsidRPr="00E3207C">
              <w:rPr>
                <w:sz w:val="18"/>
                <w:szCs w:val="18"/>
                <w:lang w:val="en-GB"/>
              </w:rPr>
              <w:t>, market access</w:t>
            </w:r>
          </w:p>
        </w:tc>
      </w:tr>
      <w:tr w:rsidR="00F65C66" w:rsidRPr="00C62CF8" w14:paraId="1E5A0B8A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0ACB9FF" w14:textId="6BBC4C4F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Chiquitano</w:t>
            </w:r>
            <w:proofErr w:type="spellEnd"/>
            <w:r w:rsidRPr="00E3207C">
              <w:rPr>
                <w:sz w:val="18"/>
                <w:szCs w:val="18"/>
                <w:lang w:val="en-GB"/>
              </w:rPr>
              <w:t xml:space="preserve"> </w:t>
            </w:r>
            <w:r w:rsidR="00C32189" w:rsidRPr="00C31B65">
              <w:rPr>
                <w:sz w:val="18"/>
                <w:szCs w:val="18"/>
                <w:lang w:val="en-GB"/>
              </w:rPr>
              <w:t>dry</w:t>
            </w:r>
            <w:r w:rsidR="00B20E40">
              <w:rPr>
                <w:sz w:val="18"/>
                <w:szCs w:val="18"/>
                <w:lang w:val="en-GB"/>
              </w:rPr>
              <w:t> 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BB29C8D" w14:textId="644D9F03" w:rsidR="00DE2959" w:rsidRPr="00D74899" w:rsidRDefault="00DE2959" w:rsidP="00302E34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</w:rPr>
            </w:pPr>
            <w:r w:rsidRPr="00D74899">
              <w:rPr>
                <w:sz w:val="18"/>
                <w:szCs w:val="18"/>
              </w:rPr>
              <w:t xml:space="preserve">Santa Cruz </w:t>
            </w:r>
            <w:proofErr w:type="spellStart"/>
            <w:r w:rsidR="00302E34">
              <w:rPr>
                <w:sz w:val="18"/>
                <w:szCs w:val="18"/>
              </w:rPr>
              <w:t>D</w:t>
            </w:r>
            <w:r w:rsidR="00AD6895" w:rsidRPr="00D74899">
              <w:rPr>
                <w:sz w:val="18"/>
                <w:szCs w:val="18"/>
              </w:rPr>
              <w:t>epartment</w:t>
            </w:r>
            <w:proofErr w:type="spellEnd"/>
            <w:r w:rsidRPr="00D74899">
              <w:rPr>
                <w:sz w:val="18"/>
                <w:szCs w:val="18"/>
              </w:rPr>
              <w:t>: Roboré, San José de Chiquitos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E2C857E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E3207C">
              <w:rPr>
                <w:sz w:val="18"/>
                <w:szCs w:val="18"/>
                <w:lang w:val="en-GB"/>
              </w:rPr>
              <w:t>Probioma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D0A1C6B" w14:textId="77777777" w:rsidR="00DE2959" w:rsidRPr="00E3207C" w:rsidRDefault="00DE2959" w:rsidP="002B7F17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7F1396C" w14:textId="77777777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C34A426" w14:textId="2EC57B09" w:rsidR="00DE2959" w:rsidRPr="00E3207C" w:rsidRDefault="00DE2959" w:rsidP="00E3207C">
            <w:pPr>
              <w:spacing w:before="60" w:after="6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A8A1D52" w14:textId="57E5466C" w:rsidR="00DE2959" w:rsidRPr="00E3207C" w:rsidRDefault="00DE2959" w:rsidP="00E3207C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Homegardens with fruit trees</w:t>
            </w:r>
            <w:r w:rsidR="00F21DDE" w:rsidRPr="00C31B65">
              <w:rPr>
                <w:sz w:val="18"/>
                <w:szCs w:val="18"/>
                <w:lang w:val="en-GB"/>
              </w:rPr>
              <w:t>,</w:t>
            </w:r>
            <w:r w:rsidR="00F21DDE" w:rsidRPr="00E3207C">
              <w:rPr>
                <w:sz w:val="18"/>
                <w:szCs w:val="18"/>
                <w:lang w:val="en-GB"/>
              </w:rPr>
              <w:t xml:space="preserve"> </w:t>
            </w:r>
            <w:r w:rsidR="00C31B65" w:rsidRPr="00E3207C">
              <w:rPr>
                <w:sz w:val="18"/>
                <w:szCs w:val="18"/>
                <w:lang w:val="en-GB"/>
              </w:rPr>
              <w:t>silvopastor</w:t>
            </w:r>
            <w:r w:rsidR="00C31B65">
              <w:rPr>
                <w:sz w:val="18"/>
                <w:szCs w:val="18"/>
                <w:lang w:val="en-GB"/>
              </w:rPr>
              <w:t>a</w:t>
            </w:r>
            <w:r w:rsidR="00C31B65" w:rsidRPr="00E3207C">
              <w:rPr>
                <w:sz w:val="18"/>
                <w:szCs w:val="18"/>
                <w:lang w:val="en-GB"/>
              </w:rPr>
              <w:t xml:space="preserve">l </w:t>
            </w:r>
            <w:r w:rsidRPr="00E3207C">
              <w:rPr>
                <w:sz w:val="18"/>
                <w:szCs w:val="18"/>
                <w:lang w:val="en-GB"/>
              </w:rPr>
              <w:t>systems</w:t>
            </w:r>
            <w:r w:rsidR="00F21DDE" w:rsidRPr="00C31B65">
              <w:rPr>
                <w:sz w:val="18"/>
                <w:szCs w:val="18"/>
                <w:lang w:val="en-GB"/>
              </w:rPr>
              <w:t>,</w:t>
            </w:r>
            <w:r w:rsidR="00F21DDE" w:rsidRPr="00E3207C">
              <w:rPr>
                <w:sz w:val="18"/>
                <w:szCs w:val="18"/>
                <w:lang w:val="en-GB"/>
              </w:rPr>
              <w:t xml:space="preserve"> </w:t>
            </w:r>
            <w:r w:rsidRPr="00E3207C">
              <w:rPr>
                <w:sz w:val="18"/>
                <w:szCs w:val="18"/>
                <w:lang w:val="en-GB"/>
              </w:rPr>
              <w:t>corridors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F93B2A0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Pilot projects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03863D0" w14:textId="7811D2F3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Capacity building, planting material</w:t>
            </w:r>
            <w:r w:rsidR="00A67804" w:rsidRPr="00C31B65">
              <w:rPr>
                <w:sz w:val="18"/>
                <w:szCs w:val="18"/>
                <w:lang w:val="en-GB"/>
              </w:rPr>
              <w:t>s</w:t>
            </w:r>
          </w:p>
        </w:tc>
      </w:tr>
      <w:tr w:rsidR="00F65C66" w:rsidRPr="00452C1F" w14:paraId="7767E687" w14:textId="77777777" w:rsidTr="00E3207C">
        <w:trPr>
          <w:cantSplit/>
        </w:trPr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04E7E44B" w14:textId="11CB7FC5" w:rsidR="00C32189" w:rsidRPr="00C31B65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Tucuman Bolivian 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  <w:p w14:paraId="0B95FDC0" w14:textId="46F15693" w:rsidR="00C32189" w:rsidRPr="00C31B65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Montane Chaco</w:t>
            </w:r>
          </w:p>
          <w:p w14:paraId="56292CEA" w14:textId="2B6ABE7E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Inter-Andean </w:t>
            </w:r>
            <w:r w:rsidR="00C32189" w:rsidRPr="00C31B65">
              <w:rPr>
                <w:sz w:val="18"/>
                <w:szCs w:val="18"/>
                <w:lang w:val="en-GB"/>
              </w:rPr>
              <w:t>dry</w:t>
            </w:r>
            <w:r w:rsidR="00B20E40">
              <w:rPr>
                <w:sz w:val="18"/>
                <w:szCs w:val="18"/>
                <w:lang w:val="en-GB"/>
              </w:rPr>
              <w:t> </w:t>
            </w:r>
            <w:r w:rsidR="00C32189" w:rsidRPr="00C31B65">
              <w:rPr>
                <w:sz w:val="18"/>
                <w:szCs w:val="18"/>
                <w:lang w:val="en-GB"/>
              </w:rPr>
              <w:t>forest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602C3D68" w14:textId="258E16F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Chuquisaca </w:t>
            </w:r>
            <w:r w:rsidR="00AD6895" w:rsidRPr="00C31B65">
              <w:rPr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C3CA24A" w14:textId="34B9D020" w:rsidR="00DE2959" w:rsidRPr="00E3207C" w:rsidRDefault="003C7BFC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Heifer Bolivia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5D2AACC0" w14:textId="391AC104" w:rsidR="00DE2959" w:rsidRPr="00E3207C" w:rsidRDefault="00DE2959" w:rsidP="002B7F17">
            <w:pPr>
              <w:spacing w:before="60" w:after="60"/>
              <w:jc w:val="center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2011</w:t>
            </w: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4932209C" w14:textId="526B76BE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73ABAC7F" w14:textId="7FB72B04" w:rsidR="00946578" w:rsidRPr="00C31B65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180 families </w:t>
            </w:r>
          </w:p>
          <w:p w14:paraId="2319D8DD" w14:textId="1C05792D" w:rsidR="00DE2959" w:rsidRPr="00E3207C" w:rsidRDefault="00DE2959" w:rsidP="00E3207C">
            <w:pPr>
              <w:spacing w:before="60" w:after="60"/>
              <w:jc w:val="right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5 communities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31A1681C" w14:textId="30FA2A0C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>Timber plantations</w:t>
            </w:r>
            <w:r w:rsidR="00F21DDE" w:rsidRPr="00C31B65">
              <w:rPr>
                <w:sz w:val="18"/>
                <w:szCs w:val="18"/>
                <w:lang w:val="en-GB"/>
              </w:rPr>
              <w:t>,</w:t>
            </w:r>
            <w:r w:rsidRPr="00E3207C">
              <w:rPr>
                <w:sz w:val="18"/>
                <w:szCs w:val="18"/>
                <w:lang w:val="en-GB"/>
              </w:rPr>
              <w:t xml:space="preserve"> diversified with local and foreign fruit trees</w:t>
            </w:r>
          </w:p>
        </w:tc>
        <w:tc>
          <w:tcPr>
            <w:tcW w:w="2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1823BB23" w14:textId="29607967" w:rsidR="00DE2959" w:rsidRPr="00E3207C" w:rsidRDefault="003165B6" w:rsidP="00E3207C">
            <w:pPr>
              <w:keepNext/>
              <w:keepLines/>
              <w:framePr w:hSpace="141" w:wrap="around" w:vAnchor="text" w:hAnchor="text" w:y="1"/>
              <w:spacing w:before="60" w:after="60" w:line="259" w:lineRule="auto"/>
              <w:suppressOverlap/>
              <w:outlineLvl w:val="6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International CSO</w:t>
            </w:r>
          </w:p>
        </w:tc>
        <w:tc>
          <w:tcPr>
            <w:tcW w:w="23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43" w:type="dxa"/>
            </w:tcMar>
          </w:tcPr>
          <w:p w14:paraId="2DCEF3B3" w14:textId="77777777" w:rsidR="00DE2959" w:rsidRPr="00E3207C" w:rsidRDefault="00DE2959" w:rsidP="00E3207C">
            <w:pPr>
              <w:spacing w:before="60" w:after="60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E3207C">
              <w:rPr>
                <w:sz w:val="18"/>
                <w:szCs w:val="18"/>
                <w:lang w:val="en-GB"/>
              </w:rPr>
              <w:t xml:space="preserve">Capacity building, planting materials, processing </w:t>
            </w:r>
          </w:p>
        </w:tc>
      </w:tr>
    </w:tbl>
    <w:p w14:paraId="528D9A60" w14:textId="51AAA6D4" w:rsidR="006D20D4" w:rsidRDefault="00B20E40" w:rsidP="00C32189">
      <w:pPr>
        <w:rPr>
          <w:sz w:val="18"/>
          <w:szCs w:val="18"/>
          <w:lang w:val="en-GB"/>
        </w:rPr>
      </w:pPr>
      <w:r>
        <w:rPr>
          <w:vertAlign w:val="superscript"/>
          <w:lang w:val="en-GB"/>
        </w:rPr>
        <w:t>(</w:t>
      </w:r>
      <w:r w:rsidR="00AC2207" w:rsidRPr="00E3207C">
        <w:rPr>
          <w:vertAlign w:val="superscript"/>
          <w:lang w:val="en-GB"/>
        </w:rPr>
        <w:t>a</w:t>
      </w:r>
      <w:r>
        <w:rPr>
          <w:vertAlign w:val="superscript"/>
          <w:lang w:val="en-GB"/>
        </w:rPr>
        <w:t>)</w:t>
      </w:r>
      <w:r w:rsidR="00AC2207" w:rsidRPr="00C31B65">
        <w:rPr>
          <w:lang w:val="en-GB"/>
        </w:rPr>
        <w:t xml:space="preserve"> </w:t>
      </w:r>
      <w:r w:rsidR="00AC2207" w:rsidRPr="00C31B65">
        <w:rPr>
          <w:sz w:val="18"/>
          <w:szCs w:val="18"/>
          <w:lang w:val="en-GB"/>
        </w:rPr>
        <w:t>1500</w:t>
      </w:r>
      <w:r w:rsidR="003C7BFC">
        <w:rPr>
          <w:sz w:val="18"/>
          <w:szCs w:val="18"/>
          <w:lang w:val="en-GB"/>
        </w:rPr>
        <w:t xml:space="preserve"> ha </w:t>
      </w:r>
      <w:r w:rsidR="00302E34">
        <w:rPr>
          <w:sz w:val="18"/>
          <w:szCs w:val="18"/>
          <w:lang w:val="en-GB"/>
        </w:rPr>
        <w:t>were</w:t>
      </w:r>
      <w:r w:rsidR="00AC2207" w:rsidRPr="00C31B65">
        <w:rPr>
          <w:sz w:val="18"/>
          <w:szCs w:val="18"/>
          <w:lang w:val="en-GB"/>
        </w:rPr>
        <w:t xml:space="preserve"> implemented, but </w:t>
      </w:r>
      <w:r w:rsidR="003C7BFC">
        <w:rPr>
          <w:sz w:val="18"/>
          <w:szCs w:val="18"/>
          <w:lang w:val="en-GB"/>
        </w:rPr>
        <w:t xml:space="preserve">were later </w:t>
      </w:r>
      <w:r w:rsidR="00AC2207" w:rsidRPr="00C31B65">
        <w:rPr>
          <w:sz w:val="18"/>
          <w:szCs w:val="18"/>
          <w:lang w:val="en-GB"/>
        </w:rPr>
        <w:t>partly abandoned.</w:t>
      </w:r>
      <w:r w:rsidR="00A049AD" w:rsidRPr="00C31B65">
        <w:rPr>
          <w:sz w:val="18"/>
          <w:szCs w:val="18"/>
          <w:lang w:val="en-GB"/>
        </w:rPr>
        <w:t xml:space="preserve">  </w:t>
      </w:r>
      <w:r w:rsidRPr="00E3207C">
        <w:rPr>
          <w:sz w:val="18"/>
          <w:szCs w:val="18"/>
          <w:vertAlign w:val="superscript"/>
          <w:lang w:val="en-GB"/>
        </w:rPr>
        <w:t>(</w:t>
      </w:r>
      <w:r w:rsidR="00A049AD" w:rsidRPr="00E3207C">
        <w:rPr>
          <w:sz w:val="18"/>
          <w:szCs w:val="18"/>
          <w:vertAlign w:val="superscript"/>
          <w:lang w:val="en-GB"/>
        </w:rPr>
        <w:t>b</w:t>
      </w:r>
      <w:r>
        <w:rPr>
          <w:sz w:val="18"/>
          <w:szCs w:val="18"/>
          <w:vertAlign w:val="superscript"/>
          <w:lang w:val="en-GB"/>
        </w:rPr>
        <w:t>)</w:t>
      </w:r>
      <w:r w:rsidR="003C7BFC">
        <w:rPr>
          <w:sz w:val="18"/>
          <w:szCs w:val="18"/>
          <w:lang w:val="en-GB"/>
        </w:rPr>
        <w:t xml:space="preserve"> </w:t>
      </w:r>
      <w:r w:rsidR="00302E34">
        <w:rPr>
          <w:sz w:val="18"/>
          <w:szCs w:val="18"/>
          <w:lang w:val="en-GB"/>
        </w:rPr>
        <w:t>In addition</w:t>
      </w:r>
      <w:r w:rsidR="003C7BFC">
        <w:rPr>
          <w:sz w:val="18"/>
          <w:szCs w:val="18"/>
          <w:lang w:val="en-GB"/>
        </w:rPr>
        <w:t xml:space="preserve">, </w:t>
      </w:r>
      <w:r w:rsidR="00A049AD" w:rsidRPr="00C31B65">
        <w:rPr>
          <w:sz w:val="18"/>
          <w:szCs w:val="18"/>
          <w:lang w:val="en-GB"/>
        </w:rPr>
        <w:t xml:space="preserve">5000 ha </w:t>
      </w:r>
      <w:r w:rsidR="003C7BFC">
        <w:rPr>
          <w:sz w:val="18"/>
          <w:szCs w:val="18"/>
          <w:lang w:val="en-GB"/>
        </w:rPr>
        <w:t xml:space="preserve">of </w:t>
      </w:r>
      <w:r w:rsidR="00A049AD" w:rsidRPr="00C31B65">
        <w:rPr>
          <w:sz w:val="18"/>
          <w:szCs w:val="18"/>
          <w:lang w:val="en-GB"/>
        </w:rPr>
        <w:t>commercial forest plantations</w:t>
      </w:r>
      <w:r w:rsidR="003C7BFC">
        <w:rPr>
          <w:sz w:val="18"/>
          <w:szCs w:val="18"/>
          <w:lang w:val="en-GB"/>
        </w:rPr>
        <w:t xml:space="preserve"> </w:t>
      </w:r>
      <w:r w:rsidR="00302E34">
        <w:rPr>
          <w:sz w:val="18"/>
          <w:szCs w:val="18"/>
          <w:lang w:val="en-GB"/>
        </w:rPr>
        <w:t>wer</w:t>
      </w:r>
      <w:r w:rsidR="003C7BFC">
        <w:rPr>
          <w:sz w:val="18"/>
          <w:szCs w:val="18"/>
          <w:lang w:val="en-GB"/>
        </w:rPr>
        <w:t>e implemented</w:t>
      </w:r>
      <w:r w:rsidR="00A049AD" w:rsidRPr="00C31B65">
        <w:rPr>
          <w:sz w:val="18"/>
          <w:szCs w:val="18"/>
          <w:lang w:val="en-GB"/>
        </w:rPr>
        <w:t>.</w:t>
      </w:r>
    </w:p>
    <w:p w14:paraId="73A52A5B" w14:textId="77777777" w:rsidR="00D43A0D" w:rsidRPr="007D6E13" w:rsidRDefault="00D43A0D" w:rsidP="00D43A0D">
      <w:proofErr w:type="spellStart"/>
      <w:r w:rsidRPr="007D6E13">
        <w:t>References</w:t>
      </w:r>
      <w:proofErr w:type="spellEnd"/>
      <w:r w:rsidRPr="007D6E13">
        <w:t>:</w:t>
      </w:r>
    </w:p>
    <w:p w14:paraId="2256E51D" w14:textId="77777777" w:rsidR="00D43A0D" w:rsidRPr="006D20D4" w:rsidRDefault="00D43A0D" w:rsidP="00D43A0D">
      <w:r w:rsidRPr="006D20D4">
        <w:t xml:space="preserve">Aguilar, L.C., </w:t>
      </w:r>
      <w:proofErr w:type="spellStart"/>
      <w:r w:rsidRPr="006D20D4">
        <w:t>Piepenstock</w:t>
      </w:r>
      <w:proofErr w:type="spellEnd"/>
      <w:r w:rsidRPr="006D20D4">
        <w:t xml:space="preserve">, A. &amp; Burgoa, W. (2008) Especies nativas </w:t>
      </w:r>
      <w:proofErr w:type="spellStart"/>
      <w:r w:rsidRPr="006D20D4">
        <w:t>kewiña</w:t>
      </w:r>
      <w:proofErr w:type="spellEnd"/>
      <w:r w:rsidRPr="006D20D4">
        <w:t xml:space="preserve"> (</w:t>
      </w:r>
      <w:proofErr w:type="spellStart"/>
      <w:r w:rsidRPr="006D20D4">
        <w:rPr>
          <w:i/>
        </w:rPr>
        <w:t>Polylepis</w:t>
      </w:r>
      <w:proofErr w:type="spellEnd"/>
      <w:r w:rsidRPr="006D20D4">
        <w:rPr>
          <w:i/>
        </w:rPr>
        <w:t xml:space="preserve"> </w:t>
      </w:r>
      <w:proofErr w:type="spellStart"/>
      <w:r w:rsidRPr="006D20D4">
        <w:rPr>
          <w:i/>
        </w:rPr>
        <w:t>sp</w:t>
      </w:r>
      <w:proofErr w:type="spellEnd"/>
      <w:r w:rsidRPr="006D20D4">
        <w:rPr>
          <w:i/>
        </w:rPr>
        <w:t>.</w:t>
      </w:r>
      <w:r w:rsidRPr="006D20D4">
        <w:t xml:space="preserve">) y </w:t>
      </w:r>
      <w:proofErr w:type="spellStart"/>
      <w:r w:rsidRPr="006D20D4">
        <w:t>kiswara</w:t>
      </w:r>
      <w:proofErr w:type="spellEnd"/>
      <w:r w:rsidRPr="006D20D4">
        <w:t xml:space="preserve"> (</w:t>
      </w:r>
      <w:proofErr w:type="spellStart"/>
      <w:r w:rsidRPr="006D20D4">
        <w:rPr>
          <w:i/>
        </w:rPr>
        <w:t>Buddleja</w:t>
      </w:r>
      <w:proofErr w:type="spellEnd"/>
      <w:r w:rsidRPr="006D20D4">
        <w:rPr>
          <w:i/>
        </w:rPr>
        <w:t xml:space="preserve"> </w:t>
      </w:r>
      <w:proofErr w:type="spellStart"/>
      <w:r w:rsidRPr="006D20D4">
        <w:rPr>
          <w:i/>
        </w:rPr>
        <w:t>sp</w:t>
      </w:r>
      <w:proofErr w:type="spellEnd"/>
      <w:r w:rsidRPr="006D20D4">
        <w:t xml:space="preserve">.) en barreras vivas: Una alternativa para reducir la degradación de suelos y mejorar las condiciones de vida en la zona </w:t>
      </w:r>
      <w:proofErr w:type="spellStart"/>
      <w:r w:rsidRPr="006D20D4">
        <w:t>altoandina</w:t>
      </w:r>
      <w:proofErr w:type="spellEnd"/>
      <w:r w:rsidRPr="006D20D4">
        <w:t xml:space="preserve"> de Bolivia. </w:t>
      </w:r>
      <w:r w:rsidRPr="006D20D4">
        <w:rPr>
          <w:i/>
        </w:rPr>
        <w:t>Acta Nova</w:t>
      </w:r>
      <w:r w:rsidRPr="006D20D4">
        <w:t xml:space="preserve"> </w:t>
      </w:r>
      <w:r w:rsidRPr="006D20D4">
        <w:rPr>
          <w:b/>
        </w:rPr>
        <w:t>4</w:t>
      </w:r>
      <w:r w:rsidRPr="006D20D4">
        <w:t xml:space="preserve"> (2-3): 425-428. </w:t>
      </w:r>
    </w:p>
    <w:p w14:paraId="7AA04D58" w14:textId="77777777" w:rsidR="00D43A0D" w:rsidRPr="006D20D4" w:rsidRDefault="00D43A0D" w:rsidP="00D43A0D">
      <w:r w:rsidRPr="006D20D4">
        <w:t xml:space="preserve">Barrientos, R. (2011) </w:t>
      </w:r>
      <w:r w:rsidRPr="006D20D4">
        <w:rPr>
          <w:i/>
        </w:rPr>
        <w:t xml:space="preserve">Diagnóstico de la Situación Cafetalera del Municipio de </w:t>
      </w:r>
      <w:proofErr w:type="spellStart"/>
      <w:r w:rsidRPr="006D20D4">
        <w:rPr>
          <w:i/>
        </w:rPr>
        <w:t>Caranavi</w:t>
      </w:r>
      <w:proofErr w:type="spellEnd"/>
      <w:r w:rsidRPr="006D20D4">
        <w:t xml:space="preserve">. </w:t>
      </w:r>
      <w:proofErr w:type="spellStart"/>
      <w:r w:rsidRPr="006D20D4">
        <w:t>Caranavi</w:t>
      </w:r>
      <w:proofErr w:type="spellEnd"/>
      <w:r w:rsidRPr="006D20D4">
        <w:t xml:space="preserve">-La Paz: Programa de Apoyo a la Política Sectorial. </w:t>
      </w:r>
    </w:p>
    <w:p w14:paraId="66E2D764" w14:textId="4A633442" w:rsidR="00D43A0D" w:rsidRPr="006D20D4" w:rsidRDefault="00D43A0D" w:rsidP="00D43A0D">
      <w:pPr>
        <w:rPr>
          <w:lang w:val="en-GB"/>
        </w:rPr>
      </w:pPr>
      <w:r w:rsidRPr="006D20D4">
        <w:lastRenderedPageBreak/>
        <w:t xml:space="preserve">Escalera, E.M. &amp; Oporto, T.D. (in </w:t>
      </w:r>
      <w:proofErr w:type="spellStart"/>
      <w:r w:rsidRPr="006D20D4">
        <w:t>press</w:t>
      </w:r>
      <w:proofErr w:type="spellEnd"/>
      <w:r w:rsidRPr="006D20D4">
        <w:t xml:space="preserve">) Proceso de adopción de sistemas agroforestales en la comunidad campesina Palmira del Norte Amazónico de Bolivia. In: </w:t>
      </w:r>
      <w:r w:rsidRPr="006D20D4">
        <w:rPr>
          <w:i/>
        </w:rPr>
        <w:t>Uso Forestal por Pequeños Productores en la Amazonía: En Busca de Evidencias Empíricas para los Grandes Paradigmas,</w:t>
      </w:r>
      <w:r w:rsidRPr="006D20D4">
        <w:t xml:space="preserve"> eds. </w:t>
      </w:r>
      <w:r w:rsidRPr="006D20D4">
        <w:rPr>
          <w:lang w:val="en-GB"/>
        </w:rPr>
        <w:t>B. Pokorny, I. Montero, J. C. Montero &amp; J. Johnson</w:t>
      </w:r>
      <w:r w:rsidRPr="006D20D4">
        <w:rPr>
          <w:i/>
          <w:lang w:val="en-GB"/>
        </w:rPr>
        <w:t>.</w:t>
      </w:r>
      <w:r w:rsidRPr="006D20D4">
        <w:rPr>
          <w:lang w:val="en-GB"/>
        </w:rPr>
        <w:t xml:space="preserve"> Freiburg: University of Freiburg.</w:t>
      </w:r>
    </w:p>
    <w:p w14:paraId="276E10F0" w14:textId="77777777" w:rsidR="00D43A0D" w:rsidRPr="001E5038" w:rsidRDefault="00D43A0D" w:rsidP="00D43A0D">
      <w:pPr>
        <w:rPr>
          <w:lang w:val="en-US"/>
        </w:rPr>
      </w:pPr>
      <w:r w:rsidRPr="006D20D4">
        <w:t xml:space="preserve">Hinojosa, F. (2010) </w:t>
      </w:r>
      <w:r w:rsidRPr="006D20D4">
        <w:rPr>
          <w:i/>
        </w:rPr>
        <w:t xml:space="preserve">Sistemas Agroforestales Tradicionales en la Comunidad </w:t>
      </w:r>
      <w:proofErr w:type="spellStart"/>
      <w:r w:rsidRPr="006D20D4">
        <w:rPr>
          <w:i/>
        </w:rPr>
        <w:t>Tallija-Confital</w:t>
      </w:r>
      <w:proofErr w:type="spellEnd"/>
      <w:r w:rsidRPr="006D20D4">
        <w:rPr>
          <w:i/>
        </w:rPr>
        <w:t xml:space="preserve"> (Prov. </w:t>
      </w:r>
      <w:proofErr w:type="spellStart"/>
      <w:r w:rsidRPr="006D20D4">
        <w:rPr>
          <w:i/>
        </w:rPr>
        <w:t>Tapacari</w:t>
      </w:r>
      <w:proofErr w:type="spellEnd"/>
      <w:r w:rsidRPr="006D20D4">
        <w:rPr>
          <w:i/>
        </w:rPr>
        <w:t xml:space="preserve"> Dpto. Cochabamba)</w:t>
      </w:r>
      <w:r w:rsidRPr="006D20D4">
        <w:t xml:space="preserve">. </w:t>
      </w:r>
      <w:r w:rsidRPr="001E5038">
        <w:rPr>
          <w:lang w:val="en-US"/>
        </w:rPr>
        <w:t xml:space="preserve">Diploma thesis, Universidad de San </w:t>
      </w:r>
      <w:proofErr w:type="spellStart"/>
      <w:r w:rsidRPr="001E5038">
        <w:rPr>
          <w:lang w:val="en-US"/>
        </w:rPr>
        <w:t>Simón</w:t>
      </w:r>
      <w:proofErr w:type="spellEnd"/>
      <w:r w:rsidRPr="001E5038">
        <w:rPr>
          <w:lang w:val="en-US"/>
        </w:rPr>
        <w:t>, Cochabamba.</w:t>
      </w:r>
    </w:p>
    <w:p w14:paraId="448C9975" w14:textId="77777777" w:rsidR="00D43A0D" w:rsidRPr="006D20D4" w:rsidRDefault="00D43A0D" w:rsidP="00D43A0D">
      <w:pPr>
        <w:rPr>
          <w:lang w:val="en-GB"/>
        </w:rPr>
      </w:pPr>
      <w:bookmarkStart w:id="1" w:name="_ENREF_15"/>
      <w:r w:rsidRPr="006D20D4">
        <w:rPr>
          <w:lang w:val="en-GB"/>
        </w:rPr>
        <w:t xml:space="preserve">Jacobi, J., Schneider, M., Bottazzi, P., Pillco, M., </w:t>
      </w:r>
      <w:proofErr w:type="spellStart"/>
      <w:r w:rsidRPr="006D20D4">
        <w:rPr>
          <w:lang w:val="en-GB"/>
        </w:rPr>
        <w:t>Calizaya</w:t>
      </w:r>
      <w:proofErr w:type="spellEnd"/>
      <w:r w:rsidRPr="006D20D4">
        <w:rPr>
          <w:lang w:val="en-GB"/>
        </w:rPr>
        <w:t xml:space="preserve">, P. &amp; Rist, S. (2013) Agroecosystem resilience and farmers’ perceptions of climate change impacts in cocoa farms in Alto Beni, Bolivia. </w:t>
      </w:r>
      <w:r w:rsidRPr="006D20D4">
        <w:rPr>
          <w:i/>
          <w:lang w:val="en-GB"/>
        </w:rPr>
        <w:t>Renewable Agriculture and Food Systems</w:t>
      </w:r>
      <w:r w:rsidRPr="006D20D4">
        <w:rPr>
          <w:lang w:val="en-GB"/>
        </w:rPr>
        <w:t xml:space="preserve"> </w:t>
      </w:r>
      <w:r w:rsidRPr="006D20D4">
        <w:rPr>
          <w:b/>
          <w:lang w:val="en-GB"/>
        </w:rPr>
        <w:t xml:space="preserve">39 </w:t>
      </w:r>
      <w:r w:rsidRPr="006D20D4">
        <w:rPr>
          <w:lang w:val="en-GB"/>
        </w:rPr>
        <w:t xml:space="preserve">(2): 170-183. </w:t>
      </w:r>
      <w:bookmarkEnd w:id="1"/>
    </w:p>
    <w:p w14:paraId="60E80846" w14:textId="77777777" w:rsidR="00D43A0D" w:rsidRPr="00D43A0D" w:rsidRDefault="00D43A0D" w:rsidP="00D43A0D">
      <w:r w:rsidRPr="006D20D4">
        <w:rPr>
          <w:lang w:val="en-GB"/>
        </w:rPr>
        <w:t xml:space="preserve">Jacobi, J., Andres, C., Schneider, M., Pillco, M., </w:t>
      </w:r>
      <w:proofErr w:type="spellStart"/>
      <w:r w:rsidRPr="006D20D4">
        <w:rPr>
          <w:lang w:val="en-GB"/>
        </w:rPr>
        <w:t>Calizaya</w:t>
      </w:r>
      <w:proofErr w:type="spellEnd"/>
      <w:r w:rsidRPr="006D20D4">
        <w:rPr>
          <w:lang w:val="en-GB"/>
        </w:rPr>
        <w:t xml:space="preserve">, P. &amp; Rist, S. (2014) Carbon stocks, tree diversity, and the role of organic certification in different cocoa production systems in Alto Beni, Bolivia. </w:t>
      </w:r>
      <w:proofErr w:type="spellStart"/>
      <w:r w:rsidRPr="00D43A0D">
        <w:rPr>
          <w:i/>
        </w:rPr>
        <w:t>Agroforestry</w:t>
      </w:r>
      <w:proofErr w:type="spellEnd"/>
      <w:r w:rsidRPr="00D43A0D">
        <w:rPr>
          <w:i/>
        </w:rPr>
        <w:t xml:space="preserve"> </w:t>
      </w:r>
      <w:proofErr w:type="spellStart"/>
      <w:r w:rsidRPr="00D43A0D">
        <w:rPr>
          <w:i/>
        </w:rPr>
        <w:t>Systems</w:t>
      </w:r>
      <w:proofErr w:type="spellEnd"/>
      <w:r w:rsidRPr="00D43A0D">
        <w:t xml:space="preserve"> </w:t>
      </w:r>
      <w:r w:rsidRPr="00D43A0D">
        <w:rPr>
          <w:b/>
        </w:rPr>
        <w:t>88</w:t>
      </w:r>
      <w:r w:rsidRPr="00D43A0D">
        <w:t xml:space="preserve"> (6): 1117-1132.</w:t>
      </w:r>
    </w:p>
    <w:p w14:paraId="40925F6A" w14:textId="77777777" w:rsidR="00D43A0D" w:rsidRPr="006D20D4" w:rsidRDefault="00D43A0D" w:rsidP="00D43A0D">
      <w:pPr>
        <w:rPr>
          <w:lang w:val="en-GB"/>
        </w:rPr>
      </w:pPr>
      <w:r w:rsidRPr="006D20D4">
        <w:t xml:space="preserve">Knoblauch, B. (2013) </w:t>
      </w:r>
      <w:r w:rsidRPr="006D20D4">
        <w:rPr>
          <w:i/>
        </w:rPr>
        <w:t>La Experiencia de PRISA-Bolivia en la Difusión del Cultivo de Cacao en Sistemas Agroforestales</w:t>
      </w:r>
      <w:r w:rsidRPr="006D20D4">
        <w:t xml:space="preserve">. </w:t>
      </w:r>
      <w:r w:rsidRPr="006D20D4">
        <w:rPr>
          <w:lang w:val="en-GB"/>
        </w:rPr>
        <w:t xml:space="preserve">Cochabamba: </w:t>
      </w:r>
      <w:proofErr w:type="spellStart"/>
      <w:r w:rsidRPr="006D20D4">
        <w:rPr>
          <w:lang w:val="en-GB"/>
        </w:rPr>
        <w:t>Etreus</w:t>
      </w:r>
      <w:proofErr w:type="spellEnd"/>
      <w:r w:rsidRPr="006D20D4">
        <w:rPr>
          <w:lang w:val="en-GB"/>
        </w:rPr>
        <w:t xml:space="preserve"> </w:t>
      </w:r>
      <w:proofErr w:type="spellStart"/>
      <w:r w:rsidRPr="006D20D4">
        <w:rPr>
          <w:lang w:val="en-GB"/>
        </w:rPr>
        <w:t>Impresores</w:t>
      </w:r>
      <w:proofErr w:type="spellEnd"/>
      <w:r w:rsidRPr="006D20D4">
        <w:rPr>
          <w:lang w:val="en-GB"/>
        </w:rPr>
        <w:t>.</w:t>
      </w:r>
    </w:p>
    <w:p w14:paraId="09370A17" w14:textId="77777777" w:rsidR="00D43A0D" w:rsidRPr="004A50DA" w:rsidRDefault="00D43A0D" w:rsidP="00C32189">
      <w:pPr>
        <w:rPr>
          <w:sz w:val="18"/>
          <w:szCs w:val="18"/>
          <w:lang w:val="en-GB"/>
        </w:rPr>
      </w:pPr>
    </w:p>
    <w:sectPr w:rsidR="00D43A0D" w:rsidRPr="004A50DA" w:rsidSect="00E3207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A67"/>
    <w:multiLevelType w:val="hybridMultilevel"/>
    <w:tmpl w:val="BB089690"/>
    <w:lvl w:ilvl="0" w:tplc="636A2F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E"/>
    <w:rsid w:val="0003610A"/>
    <w:rsid w:val="000642BF"/>
    <w:rsid w:val="000860B8"/>
    <w:rsid w:val="000A71ED"/>
    <w:rsid w:val="00110261"/>
    <w:rsid w:val="0012145B"/>
    <w:rsid w:val="0013298D"/>
    <w:rsid w:val="00133D33"/>
    <w:rsid w:val="00134E51"/>
    <w:rsid w:val="00142C14"/>
    <w:rsid w:val="00166F97"/>
    <w:rsid w:val="001A00A0"/>
    <w:rsid w:val="001A6562"/>
    <w:rsid w:val="001B0573"/>
    <w:rsid w:val="001E5038"/>
    <w:rsid w:val="0021531F"/>
    <w:rsid w:val="00220B10"/>
    <w:rsid w:val="00244EEF"/>
    <w:rsid w:val="00293059"/>
    <w:rsid w:val="002B33A6"/>
    <w:rsid w:val="002B7F17"/>
    <w:rsid w:val="00302E34"/>
    <w:rsid w:val="003165B6"/>
    <w:rsid w:val="003C7BFC"/>
    <w:rsid w:val="003C7FEC"/>
    <w:rsid w:val="00424EDC"/>
    <w:rsid w:val="004303A9"/>
    <w:rsid w:val="00452C1F"/>
    <w:rsid w:val="00454FE0"/>
    <w:rsid w:val="004A50DA"/>
    <w:rsid w:val="004B4C20"/>
    <w:rsid w:val="004D5938"/>
    <w:rsid w:val="00545030"/>
    <w:rsid w:val="00581AFC"/>
    <w:rsid w:val="00601DA1"/>
    <w:rsid w:val="00627F39"/>
    <w:rsid w:val="00671B1C"/>
    <w:rsid w:val="006824BC"/>
    <w:rsid w:val="0068448A"/>
    <w:rsid w:val="006D20D4"/>
    <w:rsid w:val="00747181"/>
    <w:rsid w:val="00757482"/>
    <w:rsid w:val="007661C9"/>
    <w:rsid w:val="00772082"/>
    <w:rsid w:val="007D6E13"/>
    <w:rsid w:val="007E75A4"/>
    <w:rsid w:val="007F1527"/>
    <w:rsid w:val="007F6446"/>
    <w:rsid w:val="00813451"/>
    <w:rsid w:val="00836F74"/>
    <w:rsid w:val="00854DE5"/>
    <w:rsid w:val="008629E3"/>
    <w:rsid w:val="008D23AF"/>
    <w:rsid w:val="009231F0"/>
    <w:rsid w:val="00923A03"/>
    <w:rsid w:val="00941B58"/>
    <w:rsid w:val="00946578"/>
    <w:rsid w:val="009507A7"/>
    <w:rsid w:val="00957B03"/>
    <w:rsid w:val="009E68B5"/>
    <w:rsid w:val="009F517B"/>
    <w:rsid w:val="00A049AD"/>
    <w:rsid w:val="00A23633"/>
    <w:rsid w:val="00A25213"/>
    <w:rsid w:val="00A476BB"/>
    <w:rsid w:val="00A67804"/>
    <w:rsid w:val="00A77244"/>
    <w:rsid w:val="00AB3938"/>
    <w:rsid w:val="00AC2207"/>
    <w:rsid w:val="00AC3AFC"/>
    <w:rsid w:val="00AD6895"/>
    <w:rsid w:val="00B17242"/>
    <w:rsid w:val="00B20E40"/>
    <w:rsid w:val="00B37246"/>
    <w:rsid w:val="00B40062"/>
    <w:rsid w:val="00B41315"/>
    <w:rsid w:val="00B9225F"/>
    <w:rsid w:val="00BB4BBC"/>
    <w:rsid w:val="00BE343C"/>
    <w:rsid w:val="00BF6947"/>
    <w:rsid w:val="00C25232"/>
    <w:rsid w:val="00C31B65"/>
    <w:rsid w:val="00C32189"/>
    <w:rsid w:val="00C478D1"/>
    <w:rsid w:val="00C62CF8"/>
    <w:rsid w:val="00C85C04"/>
    <w:rsid w:val="00CD0FF7"/>
    <w:rsid w:val="00D30943"/>
    <w:rsid w:val="00D43A0D"/>
    <w:rsid w:val="00D74899"/>
    <w:rsid w:val="00D8665C"/>
    <w:rsid w:val="00DA28CE"/>
    <w:rsid w:val="00DB6731"/>
    <w:rsid w:val="00DC6702"/>
    <w:rsid w:val="00DD7F9A"/>
    <w:rsid w:val="00DE2959"/>
    <w:rsid w:val="00DF7342"/>
    <w:rsid w:val="00E00163"/>
    <w:rsid w:val="00E1395C"/>
    <w:rsid w:val="00E3207C"/>
    <w:rsid w:val="00E367E5"/>
    <w:rsid w:val="00E45E3E"/>
    <w:rsid w:val="00E5725A"/>
    <w:rsid w:val="00E6098B"/>
    <w:rsid w:val="00E95518"/>
    <w:rsid w:val="00F12FD7"/>
    <w:rsid w:val="00F20C9A"/>
    <w:rsid w:val="00F21DDE"/>
    <w:rsid w:val="00F35795"/>
    <w:rsid w:val="00F65C66"/>
    <w:rsid w:val="00F940D8"/>
    <w:rsid w:val="00FA16B5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EE2BB"/>
  <w15:docId w15:val="{5A1660AA-40F4-460C-972C-CBB76D2F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C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E7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  <w:lang w:val="de-DE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7E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5A4"/>
    <w:rPr>
      <w:rFonts w:asciiTheme="majorHAnsi" w:eastAsiaTheme="majorEastAsia" w:hAnsiTheme="majorHAnsi" w:cstheme="majorBidi"/>
      <w:b/>
      <w:szCs w:val="32"/>
      <w:lang w:val="de-D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75A4"/>
    <w:rPr>
      <w:rFonts w:asciiTheme="majorHAnsi" w:eastAsiaTheme="majorEastAsia" w:hAnsiTheme="majorHAnsi" w:cstheme="majorBidi"/>
      <w:b/>
      <w:sz w:val="26"/>
      <w:szCs w:val="26"/>
      <w:lang w:val="de-DE"/>
    </w:rPr>
  </w:style>
  <w:style w:type="table" w:styleId="Tablaconcuadrcula">
    <w:name w:val="Table Grid"/>
    <w:basedOn w:val="Tablanormal"/>
    <w:uiPriority w:val="59"/>
    <w:rsid w:val="001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1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1B65"/>
    <w:pPr>
      <w:spacing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1B65"/>
    <w:rPr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45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0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0A0"/>
    <w:rPr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C321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3</cp:revision>
  <cp:lastPrinted>2015-07-11T16:57:00Z</cp:lastPrinted>
  <dcterms:created xsi:type="dcterms:W3CDTF">2016-04-20T01:04:00Z</dcterms:created>
  <dcterms:modified xsi:type="dcterms:W3CDTF">2016-04-20T19:43:00Z</dcterms:modified>
</cp:coreProperties>
</file>