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B5EF" w14:textId="22A60AD4" w:rsidR="00355614" w:rsidRPr="00F60967" w:rsidRDefault="00355614" w:rsidP="00355614">
      <w:pPr>
        <w:spacing w:after="0" w:line="480" w:lineRule="auto"/>
        <w:jc w:val="center"/>
        <w:rPr>
          <w:rFonts w:ascii="Times New Roman" w:hAnsi="Times New Roman" w:cs="Times New Roman"/>
          <w:sz w:val="24"/>
          <w:szCs w:val="24"/>
          <w:lang w:val="en-GB"/>
        </w:rPr>
      </w:pPr>
      <w:r w:rsidRPr="00F60967">
        <w:rPr>
          <w:rFonts w:ascii="Times New Roman" w:hAnsi="Times New Roman" w:cs="Times New Roman"/>
          <w:b/>
          <w:sz w:val="24"/>
          <w:szCs w:val="24"/>
          <w:lang w:val="en-GB"/>
        </w:rPr>
        <w:t>Potential distributional changes and conservation priorities of endemic amphibians in western Mexico as a result of climate change</w:t>
      </w:r>
    </w:p>
    <w:p w14:paraId="08C18B5D" w14:textId="77777777" w:rsidR="00355614" w:rsidRPr="00F60967" w:rsidRDefault="00355614" w:rsidP="00355614">
      <w:pPr>
        <w:spacing w:after="0" w:line="480" w:lineRule="auto"/>
        <w:jc w:val="center"/>
        <w:rPr>
          <w:rFonts w:ascii="Times New Roman" w:hAnsi="Times New Roman" w:cs="Times New Roman"/>
          <w:lang w:val="en-GB"/>
        </w:rPr>
      </w:pPr>
      <w:r w:rsidRPr="00F60967">
        <w:rPr>
          <w:rFonts w:ascii="Times New Roman" w:hAnsi="Times New Roman" w:cs="Times New Roman"/>
          <w:lang w:val="en-GB"/>
        </w:rPr>
        <w:t xml:space="preserve">ANDRÉS GARCÍA, MIGUEL A. ORTEGA-HUERTA </w:t>
      </w:r>
      <w:r>
        <w:rPr>
          <w:rFonts w:ascii="Times New Roman" w:hAnsi="Times New Roman" w:cs="Times New Roman"/>
          <w:lang w:val="en-GB"/>
        </w:rPr>
        <w:t>AND</w:t>
      </w:r>
      <w:r w:rsidRPr="00F60967">
        <w:rPr>
          <w:rFonts w:ascii="Times New Roman" w:hAnsi="Times New Roman" w:cs="Times New Roman"/>
          <w:lang w:val="en-GB"/>
        </w:rPr>
        <w:t xml:space="preserve"> ENRIQUE MARTÍNEZ-MEYER</w:t>
      </w:r>
    </w:p>
    <w:p w14:paraId="040C13E1" w14:textId="77777777" w:rsidR="0068372E" w:rsidRDefault="0068372E" w:rsidP="00802CE6">
      <w:pPr>
        <w:spacing w:after="0" w:line="480" w:lineRule="auto"/>
        <w:ind w:right="583"/>
        <w:rPr>
          <w:rFonts w:ascii="Times New Roman" w:eastAsia="Arial" w:hAnsi="Times New Roman" w:cs="Times New Roman"/>
          <w:b/>
          <w:color w:val="000033"/>
          <w:lang w:val="en-GB"/>
        </w:rPr>
      </w:pPr>
    </w:p>
    <w:p w14:paraId="5E634ED7" w14:textId="77777777" w:rsidR="00AE145A" w:rsidRDefault="0068372E" w:rsidP="00802CE6">
      <w:pPr>
        <w:spacing w:after="0" w:line="480" w:lineRule="auto"/>
        <w:ind w:right="583"/>
        <w:rPr>
          <w:rFonts w:ascii="Times New Roman" w:eastAsia="Arial" w:hAnsi="Times New Roman" w:cs="Times New Roman"/>
          <w:b/>
          <w:color w:val="000033"/>
          <w:lang w:val="en-GB"/>
        </w:rPr>
      </w:pPr>
      <w:r w:rsidRPr="0068372E">
        <w:rPr>
          <w:rFonts w:ascii="Times New Roman" w:eastAsia="Arial" w:hAnsi="Times New Roman" w:cs="Times New Roman"/>
          <w:b/>
          <w:color w:val="000033"/>
          <w:lang w:val="en-GB"/>
        </w:rPr>
        <w:t>APPENDIX 1</w:t>
      </w:r>
    </w:p>
    <w:p w14:paraId="22D47F79" w14:textId="77777777" w:rsidR="0068372E" w:rsidRPr="0068372E" w:rsidRDefault="0068372E" w:rsidP="00802CE6">
      <w:pPr>
        <w:spacing w:after="0" w:line="480" w:lineRule="auto"/>
        <w:ind w:right="583"/>
        <w:rPr>
          <w:rFonts w:ascii="Times New Roman" w:eastAsia="Arial" w:hAnsi="Times New Roman" w:cs="Times New Roman"/>
          <w:b/>
          <w:color w:val="000033"/>
          <w:lang w:val="en-GB"/>
        </w:rPr>
      </w:pPr>
    </w:p>
    <w:p w14:paraId="4D2B17FA" w14:textId="77777777" w:rsidR="00AE145A" w:rsidRPr="00802CE6" w:rsidRDefault="00AE145A" w:rsidP="00802CE6">
      <w:pPr>
        <w:spacing w:after="0" w:line="480" w:lineRule="auto"/>
        <w:ind w:right="583"/>
        <w:rPr>
          <w:rFonts w:ascii="Times New Roman" w:eastAsia="Arial" w:hAnsi="Times New Roman" w:cs="Times New Roman"/>
          <w:lang w:val="en-GB"/>
        </w:rPr>
      </w:pPr>
      <w:r w:rsidRPr="00355614">
        <w:rPr>
          <w:rFonts w:ascii="Times New Roman" w:eastAsia="Arial" w:hAnsi="Times New Roman" w:cs="Times New Roman"/>
          <w:b/>
          <w:color w:val="000033"/>
          <w:lang w:val="en-GB"/>
        </w:rPr>
        <w:t>Table S1</w:t>
      </w:r>
      <w:r w:rsidRPr="00802CE6">
        <w:rPr>
          <w:rFonts w:ascii="Times New Roman" w:eastAsia="Arial" w:hAnsi="Times New Roman" w:cs="Times New Roman"/>
          <w:color w:val="000033"/>
          <w:lang w:val="en-GB"/>
        </w:rPr>
        <w:t xml:space="preserve"> E</w:t>
      </w:r>
      <w:r w:rsidRPr="00802CE6">
        <w:rPr>
          <w:rFonts w:ascii="Times New Roman" w:eastAsia="Arial" w:hAnsi="Times New Roman" w:cs="Times New Roman"/>
          <w:color w:val="000033"/>
          <w:spacing w:val="-2"/>
          <w:lang w:val="en-GB"/>
        </w:rPr>
        <w:t>c</w:t>
      </w:r>
      <w:r w:rsidRPr="00802CE6">
        <w:rPr>
          <w:rFonts w:ascii="Times New Roman" w:eastAsia="Arial" w:hAnsi="Times New Roman" w:cs="Times New Roman"/>
          <w:color w:val="000033"/>
          <w:spacing w:val="1"/>
          <w:lang w:val="en-GB"/>
        </w:rPr>
        <w:t>o</w:t>
      </w:r>
      <w:r w:rsidRPr="00802CE6">
        <w:rPr>
          <w:rFonts w:ascii="Times New Roman" w:eastAsia="Arial" w:hAnsi="Times New Roman" w:cs="Times New Roman"/>
          <w:color w:val="000033"/>
          <w:lang w:val="en-GB"/>
        </w:rPr>
        <w:t>re</w:t>
      </w:r>
      <w:r w:rsidRPr="00802CE6">
        <w:rPr>
          <w:rFonts w:ascii="Times New Roman" w:eastAsia="Arial" w:hAnsi="Times New Roman" w:cs="Times New Roman"/>
          <w:color w:val="000033"/>
          <w:spacing w:val="-1"/>
          <w:lang w:val="en-GB"/>
        </w:rPr>
        <w:t>g</w:t>
      </w:r>
      <w:r w:rsidRPr="00802CE6">
        <w:rPr>
          <w:rFonts w:ascii="Times New Roman" w:eastAsia="Arial" w:hAnsi="Times New Roman" w:cs="Times New Roman"/>
          <w:color w:val="000033"/>
          <w:lang w:val="en-GB"/>
        </w:rPr>
        <w:t>io</w:t>
      </w:r>
      <w:r w:rsidRPr="00802CE6">
        <w:rPr>
          <w:rFonts w:ascii="Times New Roman" w:eastAsia="Arial" w:hAnsi="Times New Roman" w:cs="Times New Roman"/>
          <w:color w:val="000033"/>
          <w:spacing w:val="1"/>
          <w:lang w:val="en-GB"/>
        </w:rPr>
        <w:t>n</w:t>
      </w:r>
      <w:r w:rsidRPr="00802CE6">
        <w:rPr>
          <w:rFonts w:ascii="Times New Roman" w:eastAsia="Arial" w:hAnsi="Times New Roman" w:cs="Times New Roman"/>
          <w:color w:val="000033"/>
          <w:lang w:val="en-GB"/>
        </w:rPr>
        <w:t>s i</w:t>
      </w:r>
      <w:r w:rsidRPr="00802CE6">
        <w:rPr>
          <w:rFonts w:ascii="Times New Roman" w:eastAsia="Arial" w:hAnsi="Times New Roman" w:cs="Times New Roman"/>
          <w:color w:val="000033"/>
          <w:spacing w:val="-1"/>
          <w:lang w:val="en-GB"/>
        </w:rPr>
        <w:t>n</w:t>
      </w:r>
      <w:r w:rsidRPr="00802CE6">
        <w:rPr>
          <w:rFonts w:ascii="Times New Roman" w:eastAsia="Arial" w:hAnsi="Times New Roman" w:cs="Times New Roman"/>
          <w:color w:val="000033"/>
          <w:lang w:val="en-GB"/>
        </w:rPr>
        <w:t>clu</w:t>
      </w:r>
      <w:r w:rsidRPr="00802CE6">
        <w:rPr>
          <w:rFonts w:ascii="Times New Roman" w:eastAsia="Arial" w:hAnsi="Times New Roman" w:cs="Times New Roman"/>
          <w:color w:val="000033"/>
          <w:spacing w:val="1"/>
          <w:lang w:val="en-GB"/>
        </w:rPr>
        <w:t>de</w:t>
      </w:r>
      <w:r w:rsidRPr="00802CE6">
        <w:rPr>
          <w:rFonts w:ascii="Times New Roman" w:eastAsia="Arial" w:hAnsi="Times New Roman" w:cs="Times New Roman"/>
          <w:color w:val="000033"/>
          <w:lang w:val="en-GB"/>
        </w:rPr>
        <w:t>d</w:t>
      </w:r>
      <w:r w:rsidRPr="00802CE6">
        <w:rPr>
          <w:rFonts w:ascii="Times New Roman" w:eastAsia="Arial" w:hAnsi="Times New Roman" w:cs="Times New Roman"/>
          <w:color w:val="000033"/>
          <w:spacing w:val="-1"/>
          <w:lang w:val="en-GB"/>
        </w:rPr>
        <w:t xml:space="preserve"> </w:t>
      </w:r>
      <w:r w:rsidRPr="00802CE6">
        <w:rPr>
          <w:rFonts w:ascii="Times New Roman" w:eastAsia="Arial" w:hAnsi="Times New Roman" w:cs="Times New Roman"/>
          <w:color w:val="000033"/>
          <w:lang w:val="en-GB"/>
        </w:rPr>
        <w:t>in</w:t>
      </w:r>
      <w:r w:rsidRPr="00802CE6">
        <w:rPr>
          <w:rFonts w:ascii="Times New Roman" w:eastAsia="Arial" w:hAnsi="Times New Roman" w:cs="Times New Roman"/>
          <w:color w:val="000033"/>
          <w:spacing w:val="1"/>
          <w:lang w:val="en-GB"/>
        </w:rPr>
        <w:t xml:space="preserve"> t</w:t>
      </w:r>
      <w:r w:rsidRPr="00802CE6">
        <w:rPr>
          <w:rFonts w:ascii="Times New Roman" w:eastAsia="Arial" w:hAnsi="Times New Roman" w:cs="Times New Roman"/>
          <w:color w:val="000033"/>
          <w:spacing w:val="-1"/>
          <w:lang w:val="en-GB"/>
        </w:rPr>
        <w:t>h</w:t>
      </w:r>
      <w:r w:rsidRPr="00802CE6">
        <w:rPr>
          <w:rFonts w:ascii="Times New Roman" w:eastAsia="Arial" w:hAnsi="Times New Roman" w:cs="Times New Roman"/>
          <w:color w:val="000033"/>
          <w:lang w:val="en-GB"/>
        </w:rPr>
        <w:t>e</w:t>
      </w:r>
      <w:r w:rsidRPr="00802CE6">
        <w:rPr>
          <w:rFonts w:ascii="Times New Roman" w:eastAsia="Arial" w:hAnsi="Times New Roman" w:cs="Times New Roman"/>
          <w:color w:val="000033"/>
          <w:spacing w:val="1"/>
          <w:lang w:val="en-GB"/>
        </w:rPr>
        <w:t xml:space="preserve"> </w:t>
      </w:r>
      <w:r w:rsidRPr="00802CE6">
        <w:rPr>
          <w:rFonts w:ascii="Times New Roman" w:eastAsia="Arial" w:hAnsi="Times New Roman" w:cs="Times New Roman"/>
          <w:color w:val="000033"/>
          <w:lang w:val="en-GB"/>
        </w:rPr>
        <w:t>s</w:t>
      </w:r>
      <w:r w:rsidRPr="00802CE6">
        <w:rPr>
          <w:rFonts w:ascii="Times New Roman" w:eastAsia="Arial" w:hAnsi="Times New Roman" w:cs="Times New Roman"/>
          <w:color w:val="000033"/>
          <w:spacing w:val="-1"/>
          <w:lang w:val="en-GB"/>
        </w:rPr>
        <w:t>t</w:t>
      </w:r>
      <w:r w:rsidRPr="00802CE6">
        <w:rPr>
          <w:rFonts w:ascii="Times New Roman" w:eastAsia="Arial" w:hAnsi="Times New Roman" w:cs="Times New Roman"/>
          <w:color w:val="000033"/>
          <w:spacing w:val="1"/>
          <w:lang w:val="en-GB"/>
        </w:rPr>
        <w:t>ud</w:t>
      </w:r>
      <w:r w:rsidRPr="00802CE6">
        <w:rPr>
          <w:rFonts w:ascii="Times New Roman" w:eastAsia="Arial" w:hAnsi="Times New Roman" w:cs="Times New Roman"/>
          <w:color w:val="000033"/>
          <w:lang w:val="en-GB"/>
        </w:rPr>
        <w:t>y</w:t>
      </w:r>
      <w:r w:rsidRPr="00802CE6">
        <w:rPr>
          <w:rFonts w:ascii="Times New Roman" w:eastAsia="Arial" w:hAnsi="Times New Roman" w:cs="Times New Roman"/>
          <w:color w:val="000033"/>
          <w:spacing w:val="-2"/>
          <w:lang w:val="en-GB"/>
        </w:rPr>
        <w:t xml:space="preserve"> </w:t>
      </w:r>
      <w:r w:rsidRPr="00802CE6">
        <w:rPr>
          <w:rFonts w:ascii="Times New Roman" w:eastAsia="Arial" w:hAnsi="Times New Roman" w:cs="Times New Roman"/>
          <w:color w:val="000033"/>
          <w:lang w:val="en-GB"/>
        </w:rPr>
        <w:t>re</w:t>
      </w:r>
      <w:r w:rsidRPr="00802CE6">
        <w:rPr>
          <w:rFonts w:ascii="Times New Roman" w:eastAsia="Arial" w:hAnsi="Times New Roman" w:cs="Times New Roman"/>
          <w:color w:val="000033"/>
          <w:spacing w:val="-1"/>
          <w:lang w:val="en-GB"/>
        </w:rPr>
        <w:t>g</w:t>
      </w:r>
      <w:r w:rsidRPr="00802CE6">
        <w:rPr>
          <w:rFonts w:ascii="Times New Roman" w:eastAsia="Arial" w:hAnsi="Times New Roman" w:cs="Times New Roman"/>
          <w:color w:val="000033"/>
          <w:lang w:val="en-GB"/>
        </w:rPr>
        <w:t>ion</w:t>
      </w:r>
      <w:r w:rsidRPr="00802CE6">
        <w:rPr>
          <w:rFonts w:ascii="Times New Roman" w:eastAsia="Arial" w:hAnsi="Times New Roman" w:cs="Times New Roman"/>
          <w:color w:val="000033"/>
          <w:spacing w:val="1"/>
          <w:lang w:val="en-GB"/>
        </w:rPr>
        <w:t xml:space="preserve"> a</w:t>
      </w:r>
      <w:r w:rsidRPr="00802CE6">
        <w:rPr>
          <w:rFonts w:ascii="Times New Roman" w:eastAsia="Arial" w:hAnsi="Times New Roman" w:cs="Times New Roman"/>
          <w:color w:val="000033"/>
          <w:lang w:val="en-GB"/>
        </w:rPr>
        <w:t>c</w:t>
      </w:r>
      <w:r w:rsidRPr="00802CE6">
        <w:rPr>
          <w:rFonts w:ascii="Times New Roman" w:eastAsia="Arial" w:hAnsi="Times New Roman" w:cs="Times New Roman"/>
          <w:color w:val="000033"/>
          <w:spacing w:val="-2"/>
          <w:lang w:val="en-GB"/>
        </w:rPr>
        <w:t>c</w:t>
      </w:r>
      <w:r w:rsidRPr="00802CE6">
        <w:rPr>
          <w:rFonts w:ascii="Times New Roman" w:eastAsia="Arial" w:hAnsi="Times New Roman" w:cs="Times New Roman"/>
          <w:color w:val="000033"/>
          <w:spacing w:val="1"/>
          <w:lang w:val="en-GB"/>
        </w:rPr>
        <w:t>o</w:t>
      </w:r>
      <w:r w:rsidRPr="00802CE6">
        <w:rPr>
          <w:rFonts w:ascii="Times New Roman" w:eastAsia="Arial" w:hAnsi="Times New Roman" w:cs="Times New Roman"/>
          <w:color w:val="000033"/>
          <w:lang w:val="en-GB"/>
        </w:rPr>
        <w:t>rding</w:t>
      </w:r>
      <w:r w:rsidRPr="00802CE6">
        <w:rPr>
          <w:rFonts w:ascii="Times New Roman" w:eastAsia="Arial" w:hAnsi="Times New Roman" w:cs="Times New Roman"/>
          <w:color w:val="000033"/>
          <w:spacing w:val="-1"/>
          <w:lang w:val="en-GB"/>
        </w:rPr>
        <w:t xml:space="preserve"> </w:t>
      </w:r>
      <w:r w:rsidRPr="00802CE6">
        <w:rPr>
          <w:rFonts w:ascii="Times New Roman" w:eastAsia="Arial" w:hAnsi="Times New Roman" w:cs="Times New Roman"/>
          <w:color w:val="000033"/>
          <w:spacing w:val="1"/>
          <w:lang w:val="en-GB"/>
        </w:rPr>
        <w:t>t</w:t>
      </w:r>
      <w:r w:rsidRPr="00802CE6">
        <w:rPr>
          <w:rFonts w:ascii="Times New Roman" w:eastAsia="Arial" w:hAnsi="Times New Roman" w:cs="Times New Roman"/>
          <w:color w:val="000033"/>
          <w:lang w:val="en-GB"/>
        </w:rPr>
        <w:t>o</w:t>
      </w:r>
      <w:r w:rsidRPr="00802CE6">
        <w:rPr>
          <w:rFonts w:ascii="Times New Roman" w:eastAsia="Arial" w:hAnsi="Times New Roman" w:cs="Times New Roman"/>
          <w:color w:val="000033"/>
          <w:spacing w:val="6"/>
          <w:lang w:val="en-GB"/>
        </w:rPr>
        <w:t xml:space="preserve"> </w:t>
      </w:r>
      <w:r w:rsidRPr="00802CE6">
        <w:rPr>
          <w:rFonts w:ascii="Times New Roman" w:eastAsia="Arial" w:hAnsi="Times New Roman" w:cs="Times New Roman"/>
          <w:color w:val="000033"/>
          <w:lang w:val="en-GB"/>
        </w:rPr>
        <w:t>Ols</w:t>
      </w:r>
      <w:r w:rsidRPr="00802CE6">
        <w:rPr>
          <w:rFonts w:ascii="Times New Roman" w:eastAsia="Arial" w:hAnsi="Times New Roman" w:cs="Times New Roman"/>
          <w:color w:val="000033"/>
          <w:spacing w:val="1"/>
          <w:lang w:val="en-GB"/>
        </w:rPr>
        <w:t>o</w:t>
      </w:r>
      <w:r w:rsidRPr="00802CE6">
        <w:rPr>
          <w:rFonts w:ascii="Times New Roman" w:eastAsia="Arial" w:hAnsi="Times New Roman" w:cs="Times New Roman"/>
          <w:color w:val="000033"/>
          <w:lang w:val="en-GB"/>
        </w:rPr>
        <w:t>n</w:t>
      </w:r>
      <w:r w:rsidRPr="00802CE6">
        <w:rPr>
          <w:rFonts w:ascii="Times New Roman" w:eastAsia="Arial" w:hAnsi="Times New Roman" w:cs="Times New Roman"/>
          <w:color w:val="000033"/>
          <w:spacing w:val="-1"/>
          <w:lang w:val="en-GB"/>
        </w:rPr>
        <w:t xml:space="preserve"> </w:t>
      </w:r>
      <w:r w:rsidRPr="00355614">
        <w:rPr>
          <w:rFonts w:ascii="Times New Roman" w:eastAsia="Arial" w:hAnsi="Times New Roman" w:cs="Times New Roman"/>
          <w:i/>
          <w:color w:val="000033"/>
          <w:spacing w:val="1"/>
          <w:lang w:val="en-GB"/>
        </w:rPr>
        <w:t>e</w:t>
      </w:r>
      <w:r w:rsidRPr="00355614">
        <w:rPr>
          <w:rFonts w:ascii="Times New Roman" w:eastAsia="Arial" w:hAnsi="Times New Roman" w:cs="Times New Roman"/>
          <w:i/>
          <w:color w:val="000033"/>
          <w:lang w:val="en-GB"/>
        </w:rPr>
        <w:t>t</w:t>
      </w:r>
      <w:r w:rsidRPr="00355614">
        <w:rPr>
          <w:rFonts w:ascii="Times New Roman" w:eastAsia="Arial" w:hAnsi="Times New Roman" w:cs="Times New Roman"/>
          <w:i/>
          <w:color w:val="000033"/>
          <w:spacing w:val="-1"/>
          <w:lang w:val="en-GB"/>
        </w:rPr>
        <w:t xml:space="preserve"> </w:t>
      </w:r>
      <w:r w:rsidRPr="00355614">
        <w:rPr>
          <w:rFonts w:ascii="Times New Roman" w:eastAsia="Arial" w:hAnsi="Times New Roman" w:cs="Times New Roman"/>
          <w:i/>
          <w:color w:val="000033"/>
          <w:spacing w:val="1"/>
          <w:lang w:val="en-GB"/>
        </w:rPr>
        <w:t>a</w:t>
      </w:r>
      <w:r w:rsidRPr="00355614">
        <w:rPr>
          <w:rFonts w:ascii="Times New Roman" w:eastAsia="Arial" w:hAnsi="Times New Roman" w:cs="Times New Roman"/>
          <w:i/>
          <w:color w:val="000033"/>
          <w:lang w:val="en-GB"/>
        </w:rPr>
        <w:t>l.</w:t>
      </w:r>
      <w:r w:rsidRPr="00802CE6">
        <w:rPr>
          <w:rFonts w:ascii="Times New Roman" w:eastAsia="Arial" w:hAnsi="Times New Roman" w:cs="Times New Roman"/>
          <w:color w:val="000033"/>
          <w:lang w:val="en-GB"/>
        </w:rPr>
        <w:t xml:space="preserve"> </w:t>
      </w:r>
      <w:r w:rsidRPr="00802CE6">
        <w:rPr>
          <w:rFonts w:ascii="Times New Roman" w:eastAsia="Arial" w:hAnsi="Times New Roman" w:cs="Times New Roman"/>
          <w:color w:val="000033"/>
          <w:spacing w:val="-1"/>
          <w:lang w:val="en-GB"/>
        </w:rPr>
        <w:t>(</w:t>
      </w:r>
      <w:r w:rsidRPr="00802CE6">
        <w:rPr>
          <w:rFonts w:ascii="Times New Roman" w:eastAsia="Arial" w:hAnsi="Times New Roman" w:cs="Times New Roman"/>
          <w:color w:val="000033"/>
          <w:spacing w:val="1"/>
          <w:lang w:val="en-GB"/>
        </w:rPr>
        <w:t>2001</w:t>
      </w:r>
      <w:r w:rsidRPr="00802CE6">
        <w:rPr>
          <w:rFonts w:ascii="Times New Roman" w:eastAsia="Arial" w:hAnsi="Times New Roman" w:cs="Times New Roman"/>
          <w:color w:val="000033"/>
          <w:spacing w:val="-1"/>
          <w:lang w:val="en-GB"/>
        </w:rPr>
        <w:t>)</w:t>
      </w:r>
      <w:r w:rsidRPr="00802CE6">
        <w:rPr>
          <w:rFonts w:ascii="Times New Roman" w:eastAsia="Arial" w:hAnsi="Times New Roman" w:cs="Times New Roman"/>
          <w:color w:val="000000"/>
          <w:lang w:val="en-GB"/>
        </w:rPr>
        <w:t>.</w:t>
      </w:r>
    </w:p>
    <w:tbl>
      <w:tblPr>
        <w:tblW w:w="0" w:type="auto"/>
        <w:tblLayout w:type="fixed"/>
        <w:tblCellMar>
          <w:left w:w="0" w:type="dxa"/>
          <w:right w:w="0" w:type="dxa"/>
        </w:tblCellMar>
        <w:tblLook w:val="01E0" w:firstRow="1" w:lastRow="1" w:firstColumn="1" w:lastColumn="1" w:noHBand="0" w:noVBand="0"/>
      </w:tblPr>
      <w:tblGrid>
        <w:gridCol w:w="4707"/>
        <w:gridCol w:w="1814"/>
      </w:tblGrid>
      <w:tr w:rsidR="00AE145A" w:rsidRPr="00802CE6" w14:paraId="4E17B322" w14:textId="77777777" w:rsidTr="00D03E6E">
        <w:trPr>
          <w:trHeight w:hRule="exact" w:val="526"/>
        </w:trPr>
        <w:tc>
          <w:tcPr>
            <w:tcW w:w="4707" w:type="dxa"/>
            <w:tcBorders>
              <w:top w:val="double" w:sz="4" w:space="0" w:color="auto"/>
              <w:bottom w:val="single" w:sz="4" w:space="0" w:color="auto"/>
            </w:tcBorders>
          </w:tcPr>
          <w:p w14:paraId="0943B58E" w14:textId="77777777" w:rsidR="00AE145A" w:rsidRPr="00355614" w:rsidRDefault="00AE145A" w:rsidP="00802CE6">
            <w:pPr>
              <w:spacing w:after="0" w:line="480" w:lineRule="auto"/>
              <w:ind w:left="23" w:right="-20"/>
              <w:rPr>
                <w:rFonts w:ascii="Times New Roman" w:eastAsia="Arial Narrow" w:hAnsi="Times New Roman" w:cs="Times New Roman"/>
                <w:i/>
                <w:lang w:val="en-GB"/>
              </w:rPr>
            </w:pPr>
            <w:r w:rsidRPr="00355614">
              <w:rPr>
                <w:rFonts w:ascii="Times New Roman" w:eastAsia="Arial Narrow" w:hAnsi="Times New Roman" w:cs="Times New Roman"/>
                <w:bCs/>
                <w:i/>
                <w:spacing w:val="-1"/>
                <w:lang w:val="en-GB"/>
              </w:rPr>
              <w:t>E</w:t>
            </w:r>
            <w:r w:rsidRPr="00355614">
              <w:rPr>
                <w:rFonts w:ascii="Times New Roman" w:eastAsia="Arial Narrow" w:hAnsi="Times New Roman" w:cs="Times New Roman"/>
                <w:bCs/>
                <w:i/>
                <w:lang w:val="en-GB"/>
              </w:rPr>
              <w:t>c</w:t>
            </w:r>
            <w:r w:rsidRPr="00355614">
              <w:rPr>
                <w:rFonts w:ascii="Times New Roman" w:eastAsia="Arial Narrow" w:hAnsi="Times New Roman" w:cs="Times New Roman"/>
                <w:bCs/>
                <w:i/>
                <w:spacing w:val="1"/>
                <w:lang w:val="en-GB"/>
              </w:rPr>
              <w:t>o</w:t>
            </w:r>
            <w:r w:rsidRPr="00355614">
              <w:rPr>
                <w:rFonts w:ascii="Times New Roman" w:eastAsia="Arial Narrow" w:hAnsi="Times New Roman" w:cs="Times New Roman"/>
                <w:bCs/>
                <w:i/>
                <w:spacing w:val="-1"/>
                <w:lang w:val="en-GB"/>
              </w:rPr>
              <w:t>r</w:t>
            </w:r>
            <w:r w:rsidRPr="00355614">
              <w:rPr>
                <w:rFonts w:ascii="Times New Roman" w:eastAsia="Arial Narrow" w:hAnsi="Times New Roman" w:cs="Times New Roman"/>
                <w:bCs/>
                <w:i/>
                <w:lang w:val="en-GB"/>
              </w:rPr>
              <w:t>e</w:t>
            </w:r>
            <w:r w:rsidRPr="00355614">
              <w:rPr>
                <w:rFonts w:ascii="Times New Roman" w:eastAsia="Arial Narrow" w:hAnsi="Times New Roman" w:cs="Times New Roman"/>
                <w:bCs/>
                <w:i/>
                <w:spacing w:val="1"/>
                <w:lang w:val="en-GB"/>
              </w:rPr>
              <w:t>g</w:t>
            </w:r>
            <w:r w:rsidRPr="00355614">
              <w:rPr>
                <w:rFonts w:ascii="Times New Roman" w:eastAsia="Arial Narrow" w:hAnsi="Times New Roman" w:cs="Times New Roman"/>
                <w:bCs/>
                <w:i/>
                <w:lang w:val="en-GB"/>
              </w:rPr>
              <w:t>i</w:t>
            </w:r>
            <w:r w:rsidRPr="00355614">
              <w:rPr>
                <w:rFonts w:ascii="Times New Roman" w:eastAsia="Arial Narrow" w:hAnsi="Times New Roman" w:cs="Times New Roman"/>
                <w:bCs/>
                <w:i/>
                <w:spacing w:val="1"/>
                <w:lang w:val="en-GB"/>
              </w:rPr>
              <w:t>o</w:t>
            </w:r>
            <w:r w:rsidRPr="00355614">
              <w:rPr>
                <w:rFonts w:ascii="Times New Roman" w:eastAsia="Arial Narrow" w:hAnsi="Times New Roman" w:cs="Times New Roman"/>
                <w:bCs/>
                <w:i/>
                <w:lang w:val="en-GB"/>
              </w:rPr>
              <w:t>n</w:t>
            </w:r>
            <w:r w:rsidRPr="00355614">
              <w:rPr>
                <w:rFonts w:ascii="Times New Roman" w:eastAsia="Arial Narrow" w:hAnsi="Times New Roman" w:cs="Times New Roman"/>
                <w:bCs/>
                <w:i/>
                <w:spacing w:val="-7"/>
                <w:lang w:val="en-GB"/>
              </w:rPr>
              <w:t xml:space="preserve"> </w:t>
            </w:r>
            <w:r w:rsidR="00355614" w:rsidRPr="00355614">
              <w:rPr>
                <w:rFonts w:ascii="Times New Roman" w:eastAsia="Arial Narrow" w:hAnsi="Times New Roman" w:cs="Times New Roman"/>
                <w:bCs/>
                <w:i/>
                <w:lang w:val="en-GB"/>
              </w:rPr>
              <w:t>na</w:t>
            </w:r>
            <w:r w:rsidRPr="00355614">
              <w:rPr>
                <w:rFonts w:ascii="Times New Roman" w:eastAsia="Arial Narrow" w:hAnsi="Times New Roman" w:cs="Times New Roman"/>
                <w:bCs/>
                <w:i/>
                <w:spacing w:val="1"/>
                <w:lang w:val="en-GB"/>
              </w:rPr>
              <w:t>m</w:t>
            </w:r>
            <w:r w:rsidRPr="00355614">
              <w:rPr>
                <w:rFonts w:ascii="Times New Roman" w:eastAsia="Arial Narrow" w:hAnsi="Times New Roman" w:cs="Times New Roman"/>
                <w:bCs/>
                <w:i/>
                <w:lang w:val="en-GB"/>
              </w:rPr>
              <w:t>e</w:t>
            </w:r>
          </w:p>
        </w:tc>
        <w:tc>
          <w:tcPr>
            <w:tcW w:w="1814" w:type="dxa"/>
            <w:tcBorders>
              <w:top w:val="double" w:sz="4" w:space="0" w:color="auto"/>
              <w:bottom w:val="single" w:sz="4" w:space="0" w:color="auto"/>
            </w:tcBorders>
          </w:tcPr>
          <w:p w14:paraId="0598B300" w14:textId="77777777" w:rsidR="00AE145A" w:rsidRPr="00355614" w:rsidRDefault="00AE145A" w:rsidP="00802CE6">
            <w:pPr>
              <w:spacing w:after="0" w:line="480" w:lineRule="auto"/>
              <w:ind w:left="102" w:right="-20"/>
              <w:rPr>
                <w:rFonts w:ascii="Times New Roman" w:eastAsia="Arial Narrow" w:hAnsi="Times New Roman" w:cs="Times New Roman"/>
                <w:i/>
                <w:lang w:val="en-GB"/>
              </w:rPr>
            </w:pPr>
            <w:r w:rsidRPr="00355614">
              <w:rPr>
                <w:rFonts w:ascii="Times New Roman" w:eastAsia="Arial Narrow" w:hAnsi="Times New Roman" w:cs="Times New Roman"/>
                <w:bCs/>
                <w:i/>
                <w:lang w:val="en-GB"/>
              </w:rPr>
              <w:t>A</w:t>
            </w:r>
            <w:r w:rsidRPr="00355614">
              <w:rPr>
                <w:rFonts w:ascii="Times New Roman" w:eastAsia="Arial Narrow" w:hAnsi="Times New Roman" w:cs="Times New Roman"/>
                <w:bCs/>
                <w:i/>
                <w:spacing w:val="-1"/>
                <w:lang w:val="en-GB"/>
              </w:rPr>
              <w:t>r</w:t>
            </w:r>
            <w:r w:rsidRPr="00355614">
              <w:rPr>
                <w:rFonts w:ascii="Times New Roman" w:eastAsia="Arial Narrow" w:hAnsi="Times New Roman" w:cs="Times New Roman"/>
                <w:bCs/>
                <w:i/>
                <w:lang w:val="en-GB"/>
              </w:rPr>
              <w:t>ea</w:t>
            </w:r>
            <w:r w:rsidRPr="00355614">
              <w:rPr>
                <w:rFonts w:ascii="Times New Roman" w:eastAsia="Arial Narrow" w:hAnsi="Times New Roman" w:cs="Times New Roman"/>
                <w:bCs/>
                <w:i/>
                <w:spacing w:val="-4"/>
                <w:lang w:val="en-GB"/>
              </w:rPr>
              <w:t xml:space="preserve"> </w:t>
            </w:r>
            <w:r w:rsidR="00355614" w:rsidRPr="00355614">
              <w:rPr>
                <w:rFonts w:ascii="Times New Roman" w:eastAsia="Arial Narrow" w:hAnsi="Times New Roman" w:cs="Times New Roman"/>
                <w:bCs/>
                <w:i/>
                <w:spacing w:val="-1"/>
                <w:lang w:val="en-GB"/>
              </w:rPr>
              <w:t>p</w:t>
            </w:r>
            <w:r w:rsidRPr="00355614">
              <w:rPr>
                <w:rFonts w:ascii="Times New Roman" w:eastAsia="Arial Narrow" w:hAnsi="Times New Roman" w:cs="Times New Roman"/>
                <w:bCs/>
                <w:i/>
                <w:spacing w:val="3"/>
                <w:lang w:val="en-GB"/>
              </w:rPr>
              <w:t>e</w:t>
            </w:r>
            <w:r w:rsidRPr="00355614">
              <w:rPr>
                <w:rFonts w:ascii="Times New Roman" w:eastAsia="Arial Narrow" w:hAnsi="Times New Roman" w:cs="Times New Roman"/>
                <w:bCs/>
                <w:i/>
                <w:spacing w:val="-1"/>
                <w:lang w:val="en-GB"/>
              </w:rPr>
              <w:t>r</w:t>
            </w:r>
            <w:r w:rsidRPr="00355614">
              <w:rPr>
                <w:rFonts w:ascii="Times New Roman" w:eastAsia="Arial Narrow" w:hAnsi="Times New Roman" w:cs="Times New Roman"/>
                <w:bCs/>
                <w:i/>
                <w:lang w:val="en-GB"/>
              </w:rPr>
              <w:t>c</w:t>
            </w:r>
            <w:r w:rsidRPr="00355614">
              <w:rPr>
                <w:rFonts w:ascii="Times New Roman" w:eastAsia="Arial Narrow" w:hAnsi="Times New Roman" w:cs="Times New Roman"/>
                <w:bCs/>
                <w:i/>
                <w:spacing w:val="1"/>
                <w:lang w:val="en-GB"/>
              </w:rPr>
              <w:t>ent</w:t>
            </w:r>
            <w:r w:rsidRPr="00355614">
              <w:rPr>
                <w:rFonts w:ascii="Times New Roman" w:eastAsia="Arial Narrow" w:hAnsi="Times New Roman" w:cs="Times New Roman"/>
                <w:bCs/>
                <w:i/>
                <w:lang w:val="en-GB"/>
              </w:rPr>
              <w:t>a</w:t>
            </w:r>
            <w:r w:rsidRPr="00355614">
              <w:rPr>
                <w:rFonts w:ascii="Times New Roman" w:eastAsia="Arial Narrow" w:hAnsi="Times New Roman" w:cs="Times New Roman"/>
                <w:bCs/>
                <w:i/>
                <w:spacing w:val="1"/>
                <w:lang w:val="en-GB"/>
              </w:rPr>
              <w:t>g</w:t>
            </w:r>
            <w:r w:rsidRPr="00355614">
              <w:rPr>
                <w:rFonts w:ascii="Times New Roman" w:eastAsia="Arial Narrow" w:hAnsi="Times New Roman" w:cs="Times New Roman"/>
                <w:bCs/>
                <w:i/>
                <w:lang w:val="en-GB"/>
              </w:rPr>
              <w:t>e</w:t>
            </w:r>
          </w:p>
        </w:tc>
      </w:tr>
      <w:tr w:rsidR="00AE145A" w:rsidRPr="00802CE6" w14:paraId="0DAA7C31" w14:textId="77777777" w:rsidTr="00D03E6E">
        <w:trPr>
          <w:trHeight w:hRule="exact" w:val="319"/>
        </w:trPr>
        <w:tc>
          <w:tcPr>
            <w:tcW w:w="4707" w:type="dxa"/>
            <w:tcBorders>
              <w:top w:val="single" w:sz="4" w:space="0" w:color="auto"/>
            </w:tcBorders>
          </w:tcPr>
          <w:p w14:paraId="7E3FF8AA"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lang w:val="en-GB"/>
              </w:rPr>
              <w:t>ierra Mad</w:t>
            </w:r>
            <w:r w:rsidRPr="00802CE6">
              <w:rPr>
                <w:rFonts w:ascii="Times New Roman" w:eastAsia="Arial Narrow" w:hAnsi="Times New Roman" w:cs="Times New Roman"/>
                <w:spacing w:val="-2"/>
                <w:lang w:val="en-GB"/>
              </w:rPr>
              <w:t>r</w:t>
            </w:r>
            <w:r w:rsidRPr="00802CE6">
              <w:rPr>
                <w:rFonts w:ascii="Times New Roman" w:eastAsia="Arial Narrow" w:hAnsi="Times New Roman" w:cs="Times New Roman"/>
                <w:lang w:val="en-GB"/>
              </w:rPr>
              <w:t>e del</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lang w:val="en-GB"/>
              </w:rPr>
              <w:t>ur</w:t>
            </w:r>
            <w:r w:rsidRPr="00802CE6">
              <w:rPr>
                <w:rFonts w:ascii="Times New Roman" w:eastAsia="Arial Narrow" w:hAnsi="Times New Roman" w:cs="Times New Roman"/>
                <w:spacing w:val="-2"/>
                <w:lang w:val="en-GB"/>
              </w:rPr>
              <w:t xml:space="preserve"> </w:t>
            </w:r>
            <w:r w:rsidRPr="00802CE6">
              <w:rPr>
                <w:rFonts w:ascii="Times New Roman" w:eastAsia="Arial Narrow" w:hAnsi="Times New Roman" w:cs="Times New Roman"/>
                <w:lang w:val="en-GB"/>
              </w:rPr>
              <w:t>p</w:t>
            </w:r>
            <w:r w:rsidRPr="00802CE6">
              <w:rPr>
                <w:rFonts w:ascii="Times New Roman" w:eastAsia="Arial Narrow" w:hAnsi="Times New Roman" w:cs="Times New Roman"/>
                <w:spacing w:val="1"/>
                <w:lang w:val="en-GB"/>
              </w:rPr>
              <w:t>i</w:t>
            </w:r>
            <w:r w:rsidRPr="00802CE6">
              <w:rPr>
                <w:rFonts w:ascii="Times New Roman" w:eastAsia="Arial Narrow" w:hAnsi="Times New Roman" w:cs="Times New Roman"/>
                <w:lang w:val="en-GB"/>
              </w:rPr>
              <w:t>n</w:t>
            </w:r>
            <w:r w:rsidRPr="00802CE6">
              <w:rPr>
                <w:rFonts w:ascii="Times New Roman" w:eastAsia="Arial Narrow" w:hAnsi="Times New Roman" w:cs="Times New Roman"/>
                <w:spacing w:val="1"/>
                <w:lang w:val="en-GB"/>
              </w:rPr>
              <w:t>e</w:t>
            </w:r>
            <w:r w:rsidRPr="00802CE6">
              <w:rPr>
                <w:rFonts w:ascii="Times New Roman" w:eastAsia="Arial Narrow" w:hAnsi="Times New Roman" w:cs="Times New Roman"/>
                <w:spacing w:val="-3"/>
                <w:lang w:val="en-GB"/>
              </w:rPr>
              <w:t>-</w:t>
            </w:r>
            <w:r w:rsidRPr="00802CE6">
              <w:rPr>
                <w:rFonts w:ascii="Times New Roman" w:eastAsia="Arial Narrow" w:hAnsi="Times New Roman" w:cs="Times New Roman"/>
                <w:lang w:val="en-GB"/>
              </w:rPr>
              <w:t>oak</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lang w:val="en-GB"/>
              </w:rPr>
              <w:t>forests</w:t>
            </w:r>
          </w:p>
        </w:tc>
        <w:tc>
          <w:tcPr>
            <w:tcW w:w="1814" w:type="dxa"/>
            <w:tcBorders>
              <w:top w:val="single" w:sz="4" w:space="0" w:color="auto"/>
            </w:tcBorders>
          </w:tcPr>
          <w:p w14:paraId="77337F60" w14:textId="77777777" w:rsidR="00AE145A" w:rsidRPr="00802CE6" w:rsidRDefault="00AE145A" w:rsidP="00802CE6">
            <w:pPr>
              <w:spacing w:after="0" w:line="480" w:lineRule="auto"/>
              <w:ind w:right="80"/>
              <w:jc w:val="right"/>
              <w:rPr>
                <w:rFonts w:ascii="Times New Roman" w:eastAsia="Arial Narrow" w:hAnsi="Times New Roman" w:cs="Times New Roman"/>
                <w:lang w:val="en-GB"/>
              </w:rPr>
            </w:pPr>
            <w:r w:rsidRPr="00802CE6">
              <w:rPr>
                <w:rFonts w:ascii="Times New Roman" w:eastAsia="Arial Narrow" w:hAnsi="Times New Roman" w:cs="Times New Roman"/>
                <w:lang w:val="en-GB"/>
              </w:rPr>
              <w:t>16.7</w:t>
            </w:r>
          </w:p>
        </w:tc>
      </w:tr>
      <w:tr w:rsidR="00AE145A" w:rsidRPr="00802CE6" w14:paraId="00AA891F" w14:textId="77777777" w:rsidTr="00D03E6E">
        <w:trPr>
          <w:trHeight w:hRule="exact" w:val="317"/>
        </w:trPr>
        <w:tc>
          <w:tcPr>
            <w:tcW w:w="4707" w:type="dxa"/>
          </w:tcPr>
          <w:p w14:paraId="606B1015"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spacing w:val="-1"/>
                <w:lang w:val="en-GB"/>
              </w:rPr>
              <w:t>B</w:t>
            </w:r>
            <w:r w:rsidRPr="00802CE6">
              <w:rPr>
                <w:rFonts w:ascii="Times New Roman" w:eastAsia="Arial Narrow" w:hAnsi="Times New Roman" w:cs="Times New Roman"/>
                <w:lang w:val="en-GB"/>
              </w:rPr>
              <w:t>alsas</w:t>
            </w:r>
            <w:r w:rsidRPr="00802CE6">
              <w:rPr>
                <w:rFonts w:ascii="Times New Roman" w:eastAsia="Arial Narrow" w:hAnsi="Times New Roman" w:cs="Times New Roman"/>
                <w:spacing w:val="-2"/>
                <w:lang w:val="en-GB"/>
              </w:rPr>
              <w:t xml:space="preserve"> </w:t>
            </w:r>
            <w:r w:rsidRPr="00802CE6">
              <w:rPr>
                <w:rFonts w:ascii="Times New Roman" w:eastAsia="Arial Narrow" w:hAnsi="Times New Roman" w:cs="Times New Roman"/>
                <w:lang w:val="en-GB"/>
              </w:rPr>
              <w:t>dry fo</w:t>
            </w:r>
            <w:r w:rsidRPr="00802CE6">
              <w:rPr>
                <w:rFonts w:ascii="Times New Roman" w:eastAsia="Arial Narrow" w:hAnsi="Times New Roman" w:cs="Times New Roman"/>
                <w:spacing w:val="-3"/>
                <w:lang w:val="en-GB"/>
              </w:rPr>
              <w:t>r</w:t>
            </w:r>
            <w:r w:rsidRPr="00802CE6">
              <w:rPr>
                <w:rFonts w:ascii="Times New Roman" w:eastAsia="Arial Narrow" w:hAnsi="Times New Roman" w:cs="Times New Roman"/>
                <w:lang w:val="en-GB"/>
              </w:rPr>
              <w:t>e</w:t>
            </w: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lang w:val="en-GB"/>
              </w:rPr>
              <w:t>ts</w:t>
            </w:r>
          </w:p>
        </w:tc>
        <w:tc>
          <w:tcPr>
            <w:tcW w:w="1814" w:type="dxa"/>
          </w:tcPr>
          <w:p w14:paraId="0654DCE2" w14:textId="77777777" w:rsidR="00AE145A" w:rsidRPr="00802CE6" w:rsidRDefault="00AE145A" w:rsidP="00802CE6">
            <w:pPr>
              <w:spacing w:after="0" w:line="480" w:lineRule="auto"/>
              <w:ind w:right="80"/>
              <w:jc w:val="right"/>
              <w:rPr>
                <w:rFonts w:ascii="Times New Roman" w:eastAsia="Arial Narrow" w:hAnsi="Times New Roman" w:cs="Times New Roman"/>
                <w:lang w:val="en-GB"/>
              </w:rPr>
            </w:pPr>
            <w:r w:rsidRPr="00802CE6">
              <w:rPr>
                <w:rFonts w:ascii="Times New Roman" w:eastAsia="Arial Narrow" w:hAnsi="Times New Roman" w:cs="Times New Roman"/>
                <w:lang w:val="en-GB"/>
              </w:rPr>
              <w:t>16.2</w:t>
            </w:r>
          </w:p>
        </w:tc>
      </w:tr>
      <w:tr w:rsidR="00AE145A" w:rsidRPr="00802CE6" w14:paraId="78819A37" w14:textId="77777777" w:rsidTr="00D03E6E">
        <w:trPr>
          <w:trHeight w:hRule="exact" w:val="319"/>
        </w:trPr>
        <w:tc>
          <w:tcPr>
            <w:tcW w:w="4707" w:type="dxa"/>
          </w:tcPr>
          <w:p w14:paraId="295B1486"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lang w:val="en-GB"/>
              </w:rPr>
              <w:t>onoran-</w:t>
            </w: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lang w:val="en-GB"/>
              </w:rPr>
              <w:t>in</w:t>
            </w:r>
            <w:r w:rsidRPr="00802CE6">
              <w:rPr>
                <w:rFonts w:ascii="Times New Roman" w:eastAsia="Arial Narrow" w:hAnsi="Times New Roman" w:cs="Times New Roman"/>
                <w:spacing w:val="-2"/>
                <w:lang w:val="en-GB"/>
              </w:rPr>
              <w:t>a</w:t>
            </w:r>
            <w:r w:rsidRPr="00802CE6">
              <w:rPr>
                <w:rFonts w:ascii="Times New Roman" w:eastAsia="Arial Narrow" w:hAnsi="Times New Roman" w:cs="Times New Roman"/>
                <w:lang w:val="en-GB"/>
              </w:rPr>
              <w:t>loan t</w:t>
            </w:r>
            <w:r w:rsidRPr="00802CE6">
              <w:rPr>
                <w:rFonts w:ascii="Times New Roman" w:eastAsia="Arial Narrow" w:hAnsi="Times New Roman" w:cs="Times New Roman"/>
                <w:spacing w:val="-2"/>
                <w:lang w:val="en-GB"/>
              </w:rPr>
              <w:t>r</w:t>
            </w:r>
            <w:r w:rsidRPr="00802CE6">
              <w:rPr>
                <w:rFonts w:ascii="Times New Roman" w:eastAsia="Arial Narrow" w:hAnsi="Times New Roman" w:cs="Times New Roman"/>
                <w:lang w:val="en-GB"/>
              </w:rPr>
              <w:t>an</w:t>
            </w: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spacing w:val="-2"/>
                <w:lang w:val="en-GB"/>
              </w:rPr>
              <w:t>i</w:t>
            </w:r>
            <w:r w:rsidRPr="00802CE6">
              <w:rPr>
                <w:rFonts w:ascii="Times New Roman" w:eastAsia="Arial Narrow" w:hAnsi="Times New Roman" w:cs="Times New Roman"/>
                <w:lang w:val="en-GB"/>
              </w:rPr>
              <w:t>tion</w:t>
            </w:r>
            <w:r w:rsidRPr="00802CE6">
              <w:rPr>
                <w:rFonts w:ascii="Times New Roman" w:eastAsia="Arial Narrow" w:hAnsi="Times New Roman" w:cs="Times New Roman"/>
                <w:spacing w:val="-2"/>
                <w:lang w:val="en-GB"/>
              </w:rPr>
              <w:t xml:space="preserve"> s</w:t>
            </w:r>
            <w:r w:rsidRPr="00802CE6">
              <w:rPr>
                <w:rFonts w:ascii="Times New Roman" w:eastAsia="Arial Narrow" w:hAnsi="Times New Roman" w:cs="Times New Roman"/>
                <w:lang w:val="en-GB"/>
              </w:rPr>
              <w:t>ubtrop</w:t>
            </w:r>
            <w:r w:rsidRPr="00802CE6">
              <w:rPr>
                <w:rFonts w:ascii="Times New Roman" w:eastAsia="Arial Narrow" w:hAnsi="Times New Roman" w:cs="Times New Roman"/>
                <w:spacing w:val="-2"/>
                <w:lang w:val="en-GB"/>
              </w:rPr>
              <w:t>i</w:t>
            </w:r>
            <w:r w:rsidRPr="00802CE6">
              <w:rPr>
                <w:rFonts w:ascii="Times New Roman" w:eastAsia="Arial Narrow" w:hAnsi="Times New Roman" w:cs="Times New Roman"/>
                <w:lang w:val="en-GB"/>
              </w:rPr>
              <w:t>cal</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lang w:val="en-GB"/>
              </w:rPr>
              <w:t>d</w:t>
            </w:r>
            <w:r w:rsidRPr="00802CE6">
              <w:rPr>
                <w:rFonts w:ascii="Times New Roman" w:eastAsia="Arial Narrow" w:hAnsi="Times New Roman" w:cs="Times New Roman"/>
                <w:spacing w:val="-2"/>
                <w:lang w:val="en-GB"/>
              </w:rPr>
              <w:t>r</w:t>
            </w:r>
            <w:r w:rsidRPr="00802CE6">
              <w:rPr>
                <w:rFonts w:ascii="Times New Roman" w:eastAsia="Arial Narrow" w:hAnsi="Times New Roman" w:cs="Times New Roman"/>
                <w:lang w:val="en-GB"/>
              </w:rPr>
              <w:t>y</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lang w:val="en-GB"/>
              </w:rPr>
              <w:t>for</w:t>
            </w:r>
            <w:r w:rsidRPr="00802CE6">
              <w:rPr>
                <w:rFonts w:ascii="Times New Roman" w:eastAsia="Arial Narrow" w:hAnsi="Times New Roman" w:cs="Times New Roman"/>
                <w:spacing w:val="-2"/>
                <w:lang w:val="en-GB"/>
              </w:rPr>
              <w:t>e</w:t>
            </w:r>
            <w:r w:rsidRPr="00802CE6">
              <w:rPr>
                <w:rFonts w:ascii="Times New Roman" w:eastAsia="Arial Narrow" w:hAnsi="Times New Roman" w:cs="Times New Roman"/>
                <w:lang w:val="en-GB"/>
              </w:rPr>
              <w:t>st</w:t>
            </w:r>
          </w:p>
        </w:tc>
        <w:tc>
          <w:tcPr>
            <w:tcW w:w="1814" w:type="dxa"/>
          </w:tcPr>
          <w:p w14:paraId="262F1D3E" w14:textId="77777777" w:rsidR="00AE145A" w:rsidRPr="00802CE6" w:rsidRDefault="00AE145A" w:rsidP="00802CE6">
            <w:pPr>
              <w:spacing w:after="0" w:line="480" w:lineRule="auto"/>
              <w:ind w:right="80"/>
              <w:jc w:val="right"/>
              <w:rPr>
                <w:rFonts w:ascii="Times New Roman" w:eastAsia="Arial Narrow" w:hAnsi="Times New Roman" w:cs="Times New Roman"/>
                <w:lang w:val="en-GB"/>
              </w:rPr>
            </w:pPr>
            <w:r w:rsidRPr="00802CE6">
              <w:rPr>
                <w:rFonts w:ascii="Times New Roman" w:eastAsia="Arial Narrow" w:hAnsi="Times New Roman" w:cs="Times New Roman"/>
                <w:lang w:val="en-GB"/>
              </w:rPr>
              <w:t>13.4</w:t>
            </w:r>
          </w:p>
        </w:tc>
      </w:tr>
      <w:tr w:rsidR="00AE145A" w:rsidRPr="00802CE6" w14:paraId="35278A6B" w14:textId="77777777" w:rsidTr="00D03E6E">
        <w:trPr>
          <w:trHeight w:hRule="exact" w:val="320"/>
        </w:trPr>
        <w:tc>
          <w:tcPr>
            <w:tcW w:w="4707" w:type="dxa"/>
          </w:tcPr>
          <w:p w14:paraId="1F062B81"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lang w:val="en-GB"/>
              </w:rPr>
              <w:t>outhern Pa</w:t>
            </w:r>
            <w:r w:rsidRPr="00802CE6">
              <w:rPr>
                <w:rFonts w:ascii="Times New Roman" w:eastAsia="Arial Narrow" w:hAnsi="Times New Roman" w:cs="Times New Roman"/>
                <w:spacing w:val="-2"/>
                <w:lang w:val="en-GB"/>
              </w:rPr>
              <w:t>c</w:t>
            </w:r>
            <w:r w:rsidRPr="00802CE6">
              <w:rPr>
                <w:rFonts w:ascii="Times New Roman" w:eastAsia="Arial Narrow" w:hAnsi="Times New Roman" w:cs="Times New Roman"/>
                <w:lang w:val="en-GB"/>
              </w:rPr>
              <w:t>if</w:t>
            </w:r>
            <w:r w:rsidRPr="00802CE6">
              <w:rPr>
                <w:rFonts w:ascii="Times New Roman" w:eastAsia="Arial Narrow" w:hAnsi="Times New Roman" w:cs="Times New Roman"/>
                <w:spacing w:val="-2"/>
                <w:lang w:val="en-GB"/>
              </w:rPr>
              <w:t>i</w:t>
            </w:r>
            <w:r w:rsidRPr="00802CE6">
              <w:rPr>
                <w:rFonts w:ascii="Times New Roman" w:eastAsia="Arial Narrow" w:hAnsi="Times New Roman" w:cs="Times New Roman"/>
                <w:lang w:val="en-GB"/>
              </w:rPr>
              <w:t>c</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lang w:val="en-GB"/>
              </w:rPr>
              <w:t xml:space="preserve">dry </w:t>
            </w:r>
            <w:r w:rsidRPr="00802CE6">
              <w:rPr>
                <w:rFonts w:ascii="Times New Roman" w:eastAsia="Arial Narrow" w:hAnsi="Times New Roman" w:cs="Times New Roman"/>
                <w:spacing w:val="-2"/>
                <w:lang w:val="en-GB"/>
              </w:rPr>
              <w:t>f</w:t>
            </w:r>
            <w:r w:rsidRPr="00802CE6">
              <w:rPr>
                <w:rFonts w:ascii="Times New Roman" w:eastAsia="Arial Narrow" w:hAnsi="Times New Roman" w:cs="Times New Roman"/>
                <w:lang w:val="en-GB"/>
              </w:rPr>
              <w:t>ores</w:t>
            </w:r>
            <w:r w:rsidRPr="00802CE6">
              <w:rPr>
                <w:rFonts w:ascii="Times New Roman" w:eastAsia="Arial Narrow" w:hAnsi="Times New Roman" w:cs="Times New Roman"/>
                <w:spacing w:val="-2"/>
                <w:lang w:val="en-GB"/>
              </w:rPr>
              <w:t>t</w:t>
            </w:r>
            <w:r w:rsidRPr="00802CE6">
              <w:rPr>
                <w:rFonts w:ascii="Times New Roman" w:eastAsia="Arial Narrow" w:hAnsi="Times New Roman" w:cs="Times New Roman"/>
                <w:lang w:val="en-GB"/>
              </w:rPr>
              <w:t>s</w:t>
            </w:r>
          </w:p>
        </w:tc>
        <w:tc>
          <w:tcPr>
            <w:tcW w:w="1814" w:type="dxa"/>
          </w:tcPr>
          <w:p w14:paraId="4ABFA4F1" w14:textId="77777777" w:rsidR="00AE145A" w:rsidRPr="00802CE6" w:rsidRDefault="00AE145A" w:rsidP="00802CE6">
            <w:pPr>
              <w:spacing w:after="0" w:line="480" w:lineRule="auto"/>
              <w:ind w:right="80"/>
              <w:jc w:val="right"/>
              <w:rPr>
                <w:rFonts w:ascii="Times New Roman" w:eastAsia="Arial Narrow" w:hAnsi="Times New Roman" w:cs="Times New Roman"/>
                <w:lang w:val="en-GB"/>
              </w:rPr>
            </w:pPr>
            <w:r w:rsidRPr="00802CE6">
              <w:rPr>
                <w:rFonts w:ascii="Times New Roman" w:eastAsia="Arial Narrow" w:hAnsi="Times New Roman" w:cs="Times New Roman"/>
                <w:lang w:val="en-GB"/>
              </w:rPr>
              <w:t>11.6</w:t>
            </w:r>
          </w:p>
        </w:tc>
      </w:tr>
      <w:tr w:rsidR="00AE145A" w:rsidRPr="00802CE6" w14:paraId="2D6501EB" w14:textId="77777777" w:rsidTr="00D03E6E">
        <w:trPr>
          <w:trHeight w:hRule="exact" w:val="317"/>
        </w:trPr>
        <w:tc>
          <w:tcPr>
            <w:tcW w:w="4707" w:type="dxa"/>
          </w:tcPr>
          <w:p w14:paraId="48F5EEAE"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lang w:val="en-GB"/>
              </w:rPr>
              <w:t>Jal</w:t>
            </w:r>
            <w:r w:rsidRPr="00802CE6">
              <w:rPr>
                <w:rFonts w:ascii="Times New Roman" w:eastAsia="Arial Narrow" w:hAnsi="Times New Roman" w:cs="Times New Roman"/>
                <w:spacing w:val="-2"/>
                <w:lang w:val="en-GB"/>
              </w:rPr>
              <w:t>i</w:t>
            </w:r>
            <w:r w:rsidRPr="00802CE6">
              <w:rPr>
                <w:rFonts w:ascii="Times New Roman" w:eastAsia="Arial Narrow" w:hAnsi="Times New Roman" w:cs="Times New Roman"/>
                <w:lang w:val="en-GB"/>
              </w:rPr>
              <w:t>sco d</w:t>
            </w:r>
            <w:r w:rsidRPr="00802CE6">
              <w:rPr>
                <w:rFonts w:ascii="Times New Roman" w:eastAsia="Arial Narrow" w:hAnsi="Times New Roman" w:cs="Times New Roman"/>
                <w:spacing w:val="-2"/>
                <w:lang w:val="en-GB"/>
              </w:rPr>
              <w:t>r</w:t>
            </w:r>
            <w:r w:rsidRPr="00802CE6">
              <w:rPr>
                <w:rFonts w:ascii="Times New Roman" w:eastAsia="Arial Narrow" w:hAnsi="Times New Roman" w:cs="Times New Roman"/>
                <w:lang w:val="en-GB"/>
              </w:rPr>
              <w:t>y</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lang w:val="en-GB"/>
              </w:rPr>
              <w:t>for</w:t>
            </w:r>
            <w:r w:rsidRPr="00802CE6">
              <w:rPr>
                <w:rFonts w:ascii="Times New Roman" w:eastAsia="Arial Narrow" w:hAnsi="Times New Roman" w:cs="Times New Roman"/>
                <w:spacing w:val="-2"/>
                <w:lang w:val="en-GB"/>
              </w:rPr>
              <w:t>e</w:t>
            </w:r>
            <w:r w:rsidRPr="00802CE6">
              <w:rPr>
                <w:rFonts w:ascii="Times New Roman" w:eastAsia="Arial Narrow" w:hAnsi="Times New Roman" w:cs="Times New Roman"/>
                <w:lang w:val="en-GB"/>
              </w:rPr>
              <w:t>sts</w:t>
            </w:r>
          </w:p>
        </w:tc>
        <w:tc>
          <w:tcPr>
            <w:tcW w:w="1814" w:type="dxa"/>
          </w:tcPr>
          <w:p w14:paraId="1DD271D0" w14:textId="77777777" w:rsidR="00AE145A" w:rsidRPr="00802CE6" w:rsidRDefault="00AE145A" w:rsidP="00802CE6">
            <w:pPr>
              <w:spacing w:after="0" w:line="480" w:lineRule="auto"/>
              <w:ind w:right="82"/>
              <w:jc w:val="right"/>
              <w:rPr>
                <w:rFonts w:ascii="Times New Roman" w:eastAsia="Arial Narrow" w:hAnsi="Times New Roman" w:cs="Times New Roman"/>
                <w:lang w:val="en-GB"/>
              </w:rPr>
            </w:pPr>
            <w:r w:rsidRPr="00802CE6">
              <w:rPr>
                <w:rFonts w:ascii="Times New Roman" w:eastAsia="Arial Narrow" w:hAnsi="Times New Roman" w:cs="Times New Roman"/>
                <w:lang w:val="en-GB"/>
              </w:rPr>
              <w:t>7.0</w:t>
            </w:r>
          </w:p>
        </w:tc>
      </w:tr>
      <w:tr w:rsidR="00AE145A" w:rsidRPr="00802CE6" w14:paraId="58D72301" w14:textId="77777777" w:rsidTr="00D03E6E">
        <w:trPr>
          <w:trHeight w:hRule="exact" w:val="319"/>
        </w:trPr>
        <w:tc>
          <w:tcPr>
            <w:tcW w:w="4707" w:type="dxa"/>
          </w:tcPr>
          <w:p w14:paraId="1707678B"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spacing w:val="-1"/>
                <w:lang w:val="en-GB"/>
              </w:rPr>
              <w:t>C</w:t>
            </w:r>
            <w:r w:rsidRPr="00802CE6">
              <w:rPr>
                <w:rFonts w:ascii="Times New Roman" w:eastAsia="Arial Narrow" w:hAnsi="Times New Roman" w:cs="Times New Roman"/>
                <w:lang w:val="en-GB"/>
              </w:rPr>
              <w:t>hiapas</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spacing w:val="-1"/>
                <w:lang w:val="en-GB"/>
              </w:rPr>
              <w:t>D</w:t>
            </w:r>
            <w:r w:rsidRPr="00802CE6">
              <w:rPr>
                <w:rFonts w:ascii="Times New Roman" w:eastAsia="Arial Narrow" w:hAnsi="Times New Roman" w:cs="Times New Roman"/>
                <w:lang w:val="en-GB"/>
              </w:rPr>
              <w:t>ep</w:t>
            </w:r>
            <w:r w:rsidRPr="00802CE6">
              <w:rPr>
                <w:rFonts w:ascii="Times New Roman" w:eastAsia="Arial Narrow" w:hAnsi="Times New Roman" w:cs="Times New Roman"/>
                <w:spacing w:val="-2"/>
                <w:lang w:val="en-GB"/>
              </w:rPr>
              <w:t>r</w:t>
            </w:r>
            <w:r w:rsidRPr="00802CE6">
              <w:rPr>
                <w:rFonts w:ascii="Times New Roman" w:eastAsia="Arial Narrow" w:hAnsi="Times New Roman" w:cs="Times New Roman"/>
                <w:lang w:val="en-GB"/>
              </w:rPr>
              <w:t>e</w:t>
            </w: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spacing w:val="-2"/>
                <w:lang w:val="en-GB"/>
              </w:rPr>
              <w:t>s</w:t>
            </w:r>
            <w:r w:rsidRPr="00802CE6">
              <w:rPr>
                <w:rFonts w:ascii="Times New Roman" w:eastAsia="Arial Narrow" w:hAnsi="Times New Roman" w:cs="Times New Roman"/>
                <w:lang w:val="en-GB"/>
              </w:rPr>
              <w:t>ion d</w:t>
            </w:r>
            <w:r w:rsidRPr="00802CE6">
              <w:rPr>
                <w:rFonts w:ascii="Times New Roman" w:eastAsia="Arial Narrow" w:hAnsi="Times New Roman" w:cs="Times New Roman"/>
                <w:spacing w:val="-2"/>
                <w:lang w:val="en-GB"/>
              </w:rPr>
              <w:t>r</w:t>
            </w:r>
            <w:r w:rsidRPr="00802CE6">
              <w:rPr>
                <w:rFonts w:ascii="Times New Roman" w:eastAsia="Arial Narrow" w:hAnsi="Times New Roman" w:cs="Times New Roman"/>
                <w:lang w:val="en-GB"/>
              </w:rPr>
              <w:t>y</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lang w:val="en-GB"/>
              </w:rPr>
              <w:t>for</w:t>
            </w:r>
            <w:r w:rsidRPr="00802CE6">
              <w:rPr>
                <w:rFonts w:ascii="Times New Roman" w:eastAsia="Arial Narrow" w:hAnsi="Times New Roman" w:cs="Times New Roman"/>
                <w:spacing w:val="-2"/>
                <w:lang w:val="en-GB"/>
              </w:rPr>
              <w:t>e</w:t>
            </w:r>
            <w:r w:rsidRPr="00802CE6">
              <w:rPr>
                <w:rFonts w:ascii="Times New Roman" w:eastAsia="Arial Narrow" w:hAnsi="Times New Roman" w:cs="Times New Roman"/>
                <w:lang w:val="en-GB"/>
              </w:rPr>
              <w:t>s</w:t>
            </w:r>
            <w:r w:rsidRPr="00802CE6">
              <w:rPr>
                <w:rFonts w:ascii="Times New Roman" w:eastAsia="Arial Narrow" w:hAnsi="Times New Roman" w:cs="Times New Roman"/>
                <w:spacing w:val="-2"/>
                <w:lang w:val="en-GB"/>
              </w:rPr>
              <w:t>t</w:t>
            </w:r>
            <w:r w:rsidRPr="00802CE6">
              <w:rPr>
                <w:rFonts w:ascii="Times New Roman" w:eastAsia="Arial Narrow" w:hAnsi="Times New Roman" w:cs="Times New Roman"/>
                <w:lang w:val="en-GB"/>
              </w:rPr>
              <w:t>s</w:t>
            </w:r>
          </w:p>
        </w:tc>
        <w:tc>
          <w:tcPr>
            <w:tcW w:w="1814" w:type="dxa"/>
          </w:tcPr>
          <w:p w14:paraId="121C0ACD" w14:textId="77777777" w:rsidR="00AE145A" w:rsidRPr="00802CE6" w:rsidRDefault="00AE145A" w:rsidP="00802CE6">
            <w:pPr>
              <w:spacing w:after="0" w:line="480" w:lineRule="auto"/>
              <w:ind w:right="82"/>
              <w:jc w:val="right"/>
              <w:rPr>
                <w:rFonts w:ascii="Times New Roman" w:eastAsia="Arial Narrow" w:hAnsi="Times New Roman" w:cs="Times New Roman"/>
                <w:lang w:val="en-GB"/>
              </w:rPr>
            </w:pPr>
            <w:r w:rsidRPr="00802CE6">
              <w:rPr>
                <w:rFonts w:ascii="Times New Roman" w:eastAsia="Arial Narrow" w:hAnsi="Times New Roman" w:cs="Times New Roman"/>
                <w:lang w:val="en-GB"/>
              </w:rPr>
              <w:t>3.6</w:t>
            </w:r>
          </w:p>
        </w:tc>
      </w:tr>
      <w:tr w:rsidR="00AE145A" w:rsidRPr="00802CE6" w14:paraId="17536254" w14:textId="77777777" w:rsidTr="00D03E6E">
        <w:trPr>
          <w:trHeight w:hRule="exact" w:val="319"/>
        </w:trPr>
        <w:tc>
          <w:tcPr>
            <w:tcW w:w="4707" w:type="dxa"/>
          </w:tcPr>
          <w:p w14:paraId="5066B09C"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lang w:val="en-GB"/>
              </w:rPr>
              <w:t>ierra Mad</w:t>
            </w:r>
            <w:r w:rsidRPr="00802CE6">
              <w:rPr>
                <w:rFonts w:ascii="Times New Roman" w:eastAsia="Arial Narrow" w:hAnsi="Times New Roman" w:cs="Times New Roman"/>
                <w:spacing w:val="-2"/>
                <w:lang w:val="en-GB"/>
              </w:rPr>
              <w:t>r</w:t>
            </w:r>
            <w:r w:rsidRPr="00802CE6">
              <w:rPr>
                <w:rFonts w:ascii="Times New Roman" w:eastAsia="Arial Narrow" w:hAnsi="Times New Roman" w:cs="Times New Roman"/>
                <w:lang w:val="en-GB"/>
              </w:rPr>
              <w:t xml:space="preserve">e </w:t>
            </w:r>
            <w:r w:rsidRPr="00802CE6">
              <w:rPr>
                <w:rFonts w:ascii="Times New Roman" w:eastAsia="Arial Narrow" w:hAnsi="Times New Roman" w:cs="Times New Roman"/>
                <w:spacing w:val="-2"/>
                <w:lang w:val="en-GB"/>
              </w:rPr>
              <w:t>O</w:t>
            </w:r>
            <w:r w:rsidRPr="00802CE6">
              <w:rPr>
                <w:rFonts w:ascii="Times New Roman" w:eastAsia="Arial Narrow" w:hAnsi="Times New Roman" w:cs="Times New Roman"/>
                <w:lang w:val="en-GB"/>
              </w:rPr>
              <w:t>cci</w:t>
            </w:r>
            <w:r w:rsidRPr="00802CE6">
              <w:rPr>
                <w:rFonts w:ascii="Times New Roman" w:eastAsia="Arial Narrow" w:hAnsi="Times New Roman" w:cs="Times New Roman"/>
                <w:spacing w:val="-2"/>
                <w:lang w:val="en-GB"/>
              </w:rPr>
              <w:t>d</w:t>
            </w:r>
            <w:r w:rsidRPr="00802CE6">
              <w:rPr>
                <w:rFonts w:ascii="Times New Roman" w:eastAsia="Arial Narrow" w:hAnsi="Times New Roman" w:cs="Times New Roman"/>
                <w:lang w:val="en-GB"/>
              </w:rPr>
              <w:t>ental</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lang w:val="en-GB"/>
              </w:rPr>
              <w:t>pin</w:t>
            </w:r>
            <w:r w:rsidRPr="00802CE6">
              <w:rPr>
                <w:rFonts w:ascii="Times New Roman" w:eastAsia="Arial Narrow" w:hAnsi="Times New Roman" w:cs="Times New Roman"/>
                <w:spacing w:val="2"/>
                <w:lang w:val="en-GB"/>
              </w:rPr>
              <w:t>e</w:t>
            </w:r>
            <w:r w:rsidRPr="00802CE6">
              <w:rPr>
                <w:rFonts w:ascii="Times New Roman" w:eastAsia="Arial Narrow" w:hAnsi="Times New Roman" w:cs="Times New Roman"/>
                <w:spacing w:val="-3"/>
                <w:lang w:val="en-GB"/>
              </w:rPr>
              <w:t>-</w:t>
            </w:r>
            <w:r w:rsidRPr="00802CE6">
              <w:rPr>
                <w:rFonts w:ascii="Times New Roman" w:eastAsia="Arial Narrow" w:hAnsi="Times New Roman" w:cs="Times New Roman"/>
                <w:lang w:val="en-GB"/>
              </w:rPr>
              <w:t>oak</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lang w:val="en-GB"/>
              </w:rPr>
              <w:t>for</w:t>
            </w:r>
            <w:r w:rsidRPr="00802CE6">
              <w:rPr>
                <w:rFonts w:ascii="Times New Roman" w:eastAsia="Arial Narrow" w:hAnsi="Times New Roman" w:cs="Times New Roman"/>
                <w:spacing w:val="-2"/>
                <w:lang w:val="en-GB"/>
              </w:rPr>
              <w:t>e</w:t>
            </w:r>
            <w:r w:rsidRPr="00802CE6">
              <w:rPr>
                <w:rFonts w:ascii="Times New Roman" w:eastAsia="Arial Narrow" w:hAnsi="Times New Roman" w:cs="Times New Roman"/>
                <w:lang w:val="en-GB"/>
              </w:rPr>
              <w:t>sts</w:t>
            </w:r>
          </w:p>
        </w:tc>
        <w:tc>
          <w:tcPr>
            <w:tcW w:w="1814" w:type="dxa"/>
          </w:tcPr>
          <w:p w14:paraId="0E9222F2" w14:textId="77777777" w:rsidR="00AE145A" w:rsidRPr="00802CE6" w:rsidRDefault="00AE145A" w:rsidP="00802CE6">
            <w:pPr>
              <w:spacing w:after="0" w:line="480" w:lineRule="auto"/>
              <w:ind w:right="82"/>
              <w:jc w:val="right"/>
              <w:rPr>
                <w:rFonts w:ascii="Times New Roman" w:eastAsia="Arial Narrow" w:hAnsi="Times New Roman" w:cs="Times New Roman"/>
                <w:lang w:val="en-GB"/>
              </w:rPr>
            </w:pPr>
            <w:r w:rsidRPr="00802CE6">
              <w:rPr>
                <w:rFonts w:ascii="Times New Roman" w:eastAsia="Arial Narrow" w:hAnsi="Times New Roman" w:cs="Times New Roman"/>
                <w:lang w:val="en-GB"/>
              </w:rPr>
              <w:t>2.2</w:t>
            </w:r>
          </w:p>
        </w:tc>
      </w:tr>
      <w:tr w:rsidR="00AE145A" w:rsidRPr="00802CE6" w14:paraId="112EC075" w14:textId="77777777" w:rsidTr="00D03E6E">
        <w:trPr>
          <w:trHeight w:hRule="exact" w:val="317"/>
        </w:trPr>
        <w:tc>
          <w:tcPr>
            <w:tcW w:w="4707" w:type="dxa"/>
          </w:tcPr>
          <w:p w14:paraId="74EFDDC5"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spacing w:val="-1"/>
                <w:lang w:val="en-GB"/>
              </w:rPr>
              <w:t>C</w:t>
            </w:r>
            <w:r w:rsidRPr="00802CE6">
              <w:rPr>
                <w:rFonts w:ascii="Times New Roman" w:eastAsia="Arial Narrow" w:hAnsi="Times New Roman" w:cs="Times New Roman"/>
                <w:lang w:val="en-GB"/>
              </w:rPr>
              <w:t>entral</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spacing w:val="-1"/>
                <w:lang w:val="en-GB"/>
              </w:rPr>
              <w:t>A</w:t>
            </w:r>
            <w:r w:rsidRPr="00802CE6">
              <w:rPr>
                <w:rFonts w:ascii="Times New Roman" w:eastAsia="Arial Narrow" w:hAnsi="Times New Roman" w:cs="Times New Roman"/>
                <w:lang w:val="en-GB"/>
              </w:rPr>
              <w:t>me</w:t>
            </w:r>
            <w:r w:rsidRPr="00802CE6">
              <w:rPr>
                <w:rFonts w:ascii="Times New Roman" w:eastAsia="Arial Narrow" w:hAnsi="Times New Roman" w:cs="Times New Roman"/>
                <w:spacing w:val="-2"/>
                <w:lang w:val="en-GB"/>
              </w:rPr>
              <w:t>r</w:t>
            </w:r>
            <w:r w:rsidRPr="00802CE6">
              <w:rPr>
                <w:rFonts w:ascii="Times New Roman" w:eastAsia="Arial Narrow" w:hAnsi="Times New Roman" w:cs="Times New Roman"/>
                <w:lang w:val="en-GB"/>
              </w:rPr>
              <w:t>i</w:t>
            </w:r>
            <w:r w:rsidRPr="00802CE6">
              <w:rPr>
                <w:rFonts w:ascii="Times New Roman" w:eastAsia="Arial Narrow" w:hAnsi="Times New Roman" w:cs="Times New Roman"/>
                <w:spacing w:val="1"/>
                <w:lang w:val="en-GB"/>
              </w:rPr>
              <w:t>c</w:t>
            </w:r>
            <w:r w:rsidRPr="00802CE6">
              <w:rPr>
                <w:rFonts w:ascii="Times New Roman" w:eastAsia="Arial Narrow" w:hAnsi="Times New Roman" w:cs="Times New Roman"/>
                <w:lang w:val="en-GB"/>
              </w:rPr>
              <w:t>an</w:t>
            </w:r>
            <w:r w:rsidRPr="00802CE6">
              <w:rPr>
                <w:rFonts w:ascii="Times New Roman" w:eastAsia="Arial Narrow" w:hAnsi="Times New Roman" w:cs="Times New Roman"/>
                <w:spacing w:val="-2"/>
                <w:lang w:val="en-GB"/>
              </w:rPr>
              <w:t xml:space="preserve"> </w:t>
            </w:r>
            <w:r w:rsidRPr="00802CE6">
              <w:rPr>
                <w:rFonts w:ascii="Times New Roman" w:eastAsia="Arial Narrow" w:hAnsi="Times New Roman" w:cs="Times New Roman"/>
                <w:lang w:val="en-GB"/>
              </w:rPr>
              <w:t>pin</w:t>
            </w:r>
            <w:r w:rsidRPr="00802CE6">
              <w:rPr>
                <w:rFonts w:ascii="Times New Roman" w:eastAsia="Arial Narrow" w:hAnsi="Times New Roman" w:cs="Times New Roman"/>
                <w:spacing w:val="1"/>
                <w:lang w:val="en-GB"/>
              </w:rPr>
              <w:t>e</w:t>
            </w:r>
            <w:r w:rsidRPr="00802CE6">
              <w:rPr>
                <w:rFonts w:ascii="Times New Roman" w:eastAsia="Arial Narrow" w:hAnsi="Times New Roman" w:cs="Times New Roman"/>
                <w:lang w:val="en-GB"/>
              </w:rPr>
              <w:t>-</w:t>
            </w:r>
            <w:r w:rsidRPr="00802CE6">
              <w:rPr>
                <w:rFonts w:ascii="Times New Roman" w:eastAsia="Arial Narrow" w:hAnsi="Times New Roman" w:cs="Times New Roman"/>
                <w:spacing w:val="-2"/>
                <w:lang w:val="en-GB"/>
              </w:rPr>
              <w:t>o</w:t>
            </w:r>
            <w:r w:rsidRPr="00802CE6">
              <w:rPr>
                <w:rFonts w:ascii="Times New Roman" w:eastAsia="Arial Narrow" w:hAnsi="Times New Roman" w:cs="Times New Roman"/>
                <w:lang w:val="en-GB"/>
              </w:rPr>
              <w:t>ak</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lang w:val="en-GB"/>
              </w:rPr>
              <w:t>fo</w:t>
            </w:r>
            <w:r w:rsidRPr="00802CE6">
              <w:rPr>
                <w:rFonts w:ascii="Times New Roman" w:eastAsia="Arial Narrow" w:hAnsi="Times New Roman" w:cs="Times New Roman"/>
                <w:spacing w:val="-2"/>
                <w:lang w:val="en-GB"/>
              </w:rPr>
              <w:t>r</w:t>
            </w:r>
            <w:r w:rsidRPr="00802CE6">
              <w:rPr>
                <w:rFonts w:ascii="Times New Roman" w:eastAsia="Arial Narrow" w:hAnsi="Times New Roman" w:cs="Times New Roman"/>
                <w:lang w:val="en-GB"/>
              </w:rPr>
              <w:t>e</w:t>
            </w: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lang w:val="en-GB"/>
              </w:rPr>
              <w:t>ts</w:t>
            </w:r>
          </w:p>
        </w:tc>
        <w:tc>
          <w:tcPr>
            <w:tcW w:w="1814" w:type="dxa"/>
          </w:tcPr>
          <w:p w14:paraId="311BC3AE" w14:textId="77777777" w:rsidR="00AE145A" w:rsidRPr="00802CE6" w:rsidRDefault="00AE145A" w:rsidP="00802CE6">
            <w:pPr>
              <w:spacing w:after="0" w:line="480" w:lineRule="auto"/>
              <w:ind w:right="82"/>
              <w:jc w:val="right"/>
              <w:rPr>
                <w:rFonts w:ascii="Times New Roman" w:eastAsia="Arial Narrow" w:hAnsi="Times New Roman" w:cs="Times New Roman"/>
                <w:lang w:val="en-GB"/>
              </w:rPr>
            </w:pPr>
            <w:r w:rsidRPr="00802CE6">
              <w:rPr>
                <w:rFonts w:ascii="Times New Roman" w:eastAsia="Arial Narrow" w:hAnsi="Times New Roman" w:cs="Times New Roman"/>
                <w:lang w:val="en-GB"/>
              </w:rPr>
              <w:t>1.7</w:t>
            </w:r>
          </w:p>
        </w:tc>
      </w:tr>
      <w:tr w:rsidR="00AE145A" w:rsidRPr="00802CE6" w14:paraId="49A92E1F" w14:textId="77777777" w:rsidTr="00D03E6E">
        <w:trPr>
          <w:trHeight w:hRule="exact" w:val="319"/>
        </w:trPr>
        <w:tc>
          <w:tcPr>
            <w:tcW w:w="4707" w:type="dxa"/>
          </w:tcPr>
          <w:p w14:paraId="4999FE9A"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lang w:val="en-GB"/>
              </w:rPr>
              <w:t>ierra Mad</w:t>
            </w:r>
            <w:r w:rsidRPr="00802CE6">
              <w:rPr>
                <w:rFonts w:ascii="Times New Roman" w:eastAsia="Arial Narrow" w:hAnsi="Times New Roman" w:cs="Times New Roman"/>
                <w:spacing w:val="-2"/>
                <w:lang w:val="en-GB"/>
              </w:rPr>
              <w:t>r</w:t>
            </w:r>
            <w:r w:rsidRPr="00802CE6">
              <w:rPr>
                <w:rFonts w:ascii="Times New Roman" w:eastAsia="Arial Narrow" w:hAnsi="Times New Roman" w:cs="Times New Roman"/>
                <w:lang w:val="en-GB"/>
              </w:rPr>
              <w:t>e de Ch</w:t>
            </w:r>
            <w:r w:rsidRPr="00802CE6">
              <w:rPr>
                <w:rFonts w:ascii="Times New Roman" w:eastAsia="Arial Narrow" w:hAnsi="Times New Roman" w:cs="Times New Roman"/>
                <w:spacing w:val="-2"/>
                <w:lang w:val="en-GB"/>
              </w:rPr>
              <w:t>i</w:t>
            </w:r>
            <w:r w:rsidRPr="00802CE6">
              <w:rPr>
                <w:rFonts w:ascii="Times New Roman" w:eastAsia="Arial Narrow" w:hAnsi="Times New Roman" w:cs="Times New Roman"/>
                <w:lang w:val="en-GB"/>
              </w:rPr>
              <w:t>apas</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lang w:val="en-GB"/>
              </w:rPr>
              <w:t>moi</w:t>
            </w:r>
            <w:r w:rsidRPr="00802CE6">
              <w:rPr>
                <w:rFonts w:ascii="Times New Roman" w:eastAsia="Arial Narrow" w:hAnsi="Times New Roman" w:cs="Times New Roman"/>
                <w:spacing w:val="-2"/>
                <w:lang w:val="en-GB"/>
              </w:rPr>
              <w:t>s</w:t>
            </w:r>
            <w:r w:rsidRPr="00802CE6">
              <w:rPr>
                <w:rFonts w:ascii="Times New Roman" w:eastAsia="Arial Narrow" w:hAnsi="Times New Roman" w:cs="Times New Roman"/>
                <w:lang w:val="en-GB"/>
              </w:rPr>
              <w:t>t fore</w:t>
            </w: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lang w:val="en-GB"/>
              </w:rPr>
              <w:t>t</w:t>
            </w:r>
          </w:p>
        </w:tc>
        <w:tc>
          <w:tcPr>
            <w:tcW w:w="1814" w:type="dxa"/>
          </w:tcPr>
          <w:p w14:paraId="33C93955" w14:textId="77777777" w:rsidR="00AE145A" w:rsidRPr="00802CE6" w:rsidRDefault="00AE145A" w:rsidP="00802CE6">
            <w:pPr>
              <w:spacing w:after="0" w:line="480" w:lineRule="auto"/>
              <w:ind w:right="82"/>
              <w:jc w:val="right"/>
              <w:rPr>
                <w:rFonts w:ascii="Times New Roman" w:eastAsia="Arial Narrow" w:hAnsi="Times New Roman" w:cs="Times New Roman"/>
                <w:lang w:val="en-GB"/>
              </w:rPr>
            </w:pPr>
            <w:r w:rsidRPr="00802CE6">
              <w:rPr>
                <w:rFonts w:ascii="Times New Roman" w:eastAsia="Arial Narrow" w:hAnsi="Times New Roman" w:cs="Times New Roman"/>
                <w:lang w:val="en-GB"/>
              </w:rPr>
              <w:t>1.5</w:t>
            </w:r>
          </w:p>
        </w:tc>
      </w:tr>
      <w:tr w:rsidR="00AE145A" w:rsidRPr="00802CE6" w14:paraId="7B8BB63F" w14:textId="77777777" w:rsidTr="00D03E6E">
        <w:trPr>
          <w:trHeight w:hRule="exact" w:val="319"/>
        </w:trPr>
        <w:tc>
          <w:tcPr>
            <w:tcW w:w="4707" w:type="dxa"/>
          </w:tcPr>
          <w:p w14:paraId="7A5B3699"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lang w:val="en-GB"/>
              </w:rPr>
              <w:t>Trans-M</w:t>
            </w:r>
            <w:r w:rsidRPr="00802CE6">
              <w:rPr>
                <w:rFonts w:ascii="Times New Roman" w:eastAsia="Arial Narrow" w:hAnsi="Times New Roman" w:cs="Times New Roman"/>
                <w:spacing w:val="-2"/>
                <w:lang w:val="en-GB"/>
              </w:rPr>
              <w:t>e</w:t>
            </w:r>
            <w:r w:rsidRPr="00802CE6">
              <w:rPr>
                <w:rFonts w:ascii="Times New Roman" w:eastAsia="Arial Narrow" w:hAnsi="Times New Roman" w:cs="Times New Roman"/>
                <w:lang w:val="en-GB"/>
              </w:rPr>
              <w:t>xi</w:t>
            </w:r>
            <w:r w:rsidRPr="00802CE6">
              <w:rPr>
                <w:rFonts w:ascii="Times New Roman" w:eastAsia="Arial Narrow" w:hAnsi="Times New Roman" w:cs="Times New Roman"/>
                <w:spacing w:val="-1"/>
                <w:lang w:val="en-GB"/>
              </w:rPr>
              <w:t>c</w:t>
            </w:r>
            <w:r w:rsidRPr="00802CE6">
              <w:rPr>
                <w:rFonts w:ascii="Times New Roman" w:eastAsia="Arial Narrow" w:hAnsi="Times New Roman" w:cs="Times New Roman"/>
                <w:lang w:val="en-GB"/>
              </w:rPr>
              <w:t>an Vo</w:t>
            </w:r>
            <w:r w:rsidRPr="00802CE6">
              <w:rPr>
                <w:rFonts w:ascii="Times New Roman" w:eastAsia="Arial Narrow" w:hAnsi="Times New Roman" w:cs="Times New Roman"/>
                <w:spacing w:val="-2"/>
                <w:lang w:val="en-GB"/>
              </w:rPr>
              <w:t>l</w:t>
            </w:r>
            <w:r w:rsidRPr="00802CE6">
              <w:rPr>
                <w:rFonts w:ascii="Times New Roman" w:eastAsia="Arial Narrow" w:hAnsi="Times New Roman" w:cs="Times New Roman"/>
                <w:lang w:val="en-GB"/>
              </w:rPr>
              <w:t>can</w:t>
            </w:r>
            <w:r w:rsidRPr="00802CE6">
              <w:rPr>
                <w:rFonts w:ascii="Times New Roman" w:eastAsia="Arial Narrow" w:hAnsi="Times New Roman" w:cs="Times New Roman"/>
                <w:spacing w:val="-2"/>
                <w:lang w:val="en-GB"/>
              </w:rPr>
              <w:t>i</w:t>
            </w:r>
            <w:r w:rsidRPr="00802CE6">
              <w:rPr>
                <w:rFonts w:ascii="Times New Roman" w:eastAsia="Arial Narrow" w:hAnsi="Times New Roman" w:cs="Times New Roman"/>
                <w:lang w:val="en-GB"/>
              </w:rPr>
              <w:t>c</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spacing w:val="-1"/>
                <w:lang w:val="en-GB"/>
              </w:rPr>
              <w:t>B</w:t>
            </w:r>
            <w:r w:rsidRPr="00802CE6">
              <w:rPr>
                <w:rFonts w:ascii="Times New Roman" w:eastAsia="Arial Narrow" w:hAnsi="Times New Roman" w:cs="Times New Roman"/>
                <w:lang w:val="en-GB"/>
              </w:rPr>
              <w:t>elt</w:t>
            </w:r>
            <w:r w:rsidRPr="00802CE6">
              <w:rPr>
                <w:rFonts w:ascii="Times New Roman" w:eastAsia="Arial Narrow" w:hAnsi="Times New Roman" w:cs="Times New Roman"/>
                <w:spacing w:val="-2"/>
                <w:lang w:val="en-GB"/>
              </w:rPr>
              <w:t xml:space="preserve"> p</w:t>
            </w:r>
            <w:r w:rsidRPr="00802CE6">
              <w:rPr>
                <w:rFonts w:ascii="Times New Roman" w:eastAsia="Arial Narrow" w:hAnsi="Times New Roman" w:cs="Times New Roman"/>
                <w:lang w:val="en-GB"/>
              </w:rPr>
              <w:t>in</w:t>
            </w:r>
            <w:r w:rsidRPr="00802CE6">
              <w:rPr>
                <w:rFonts w:ascii="Times New Roman" w:eastAsia="Arial Narrow" w:hAnsi="Times New Roman" w:cs="Times New Roman"/>
                <w:spacing w:val="2"/>
                <w:lang w:val="en-GB"/>
              </w:rPr>
              <w:t>e</w:t>
            </w:r>
            <w:r w:rsidRPr="00802CE6">
              <w:rPr>
                <w:rFonts w:ascii="Times New Roman" w:eastAsia="Arial Narrow" w:hAnsi="Times New Roman" w:cs="Times New Roman"/>
                <w:lang w:val="en-GB"/>
              </w:rPr>
              <w:t>-oak</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lang w:val="en-GB"/>
              </w:rPr>
              <w:t>fores</w:t>
            </w:r>
            <w:r w:rsidRPr="00802CE6">
              <w:rPr>
                <w:rFonts w:ascii="Times New Roman" w:eastAsia="Arial Narrow" w:hAnsi="Times New Roman" w:cs="Times New Roman"/>
                <w:spacing w:val="-2"/>
                <w:lang w:val="en-GB"/>
              </w:rPr>
              <w:t>t</w:t>
            </w:r>
            <w:r w:rsidRPr="00802CE6">
              <w:rPr>
                <w:rFonts w:ascii="Times New Roman" w:eastAsia="Arial Narrow" w:hAnsi="Times New Roman" w:cs="Times New Roman"/>
                <w:lang w:val="en-GB"/>
              </w:rPr>
              <w:t>s</w:t>
            </w:r>
          </w:p>
        </w:tc>
        <w:tc>
          <w:tcPr>
            <w:tcW w:w="1814" w:type="dxa"/>
          </w:tcPr>
          <w:p w14:paraId="184A7589" w14:textId="77777777" w:rsidR="00AE145A" w:rsidRPr="00802CE6" w:rsidRDefault="00AE145A" w:rsidP="00802CE6">
            <w:pPr>
              <w:spacing w:after="0" w:line="480" w:lineRule="auto"/>
              <w:ind w:right="82"/>
              <w:jc w:val="right"/>
              <w:rPr>
                <w:rFonts w:ascii="Times New Roman" w:eastAsia="Arial Narrow" w:hAnsi="Times New Roman" w:cs="Times New Roman"/>
                <w:lang w:val="en-GB"/>
              </w:rPr>
            </w:pPr>
            <w:r w:rsidRPr="00802CE6">
              <w:rPr>
                <w:rFonts w:ascii="Times New Roman" w:eastAsia="Arial Narrow" w:hAnsi="Times New Roman" w:cs="Times New Roman"/>
                <w:lang w:val="en-GB"/>
              </w:rPr>
              <w:t>1.2</w:t>
            </w:r>
          </w:p>
        </w:tc>
      </w:tr>
      <w:tr w:rsidR="00AE145A" w:rsidRPr="00802CE6" w14:paraId="7F12D059" w14:textId="77777777" w:rsidTr="00D03E6E">
        <w:trPr>
          <w:trHeight w:hRule="exact" w:val="317"/>
        </w:trPr>
        <w:tc>
          <w:tcPr>
            <w:tcW w:w="4707" w:type="dxa"/>
          </w:tcPr>
          <w:p w14:paraId="39DB98E8"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spacing w:val="-1"/>
                <w:lang w:val="en-GB"/>
              </w:rPr>
              <w:t>N</w:t>
            </w:r>
            <w:r w:rsidRPr="00802CE6">
              <w:rPr>
                <w:rFonts w:ascii="Times New Roman" w:eastAsia="Arial Narrow" w:hAnsi="Times New Roman" w:cs="Times New Roman"/>
                <w:lang w:val="en-GB"/>
              </w:rPr>
              <w:t>orth</w:t>
            </w:r>
            <w:r w:rsidRPr="00802CE6">
              <w:rPr>
                <w:rFonts w:ascii="Times New Roman" w:eastAsia="Arial Narrow" w:hAnsi="Times New Roman" w:cs="Times New Roman"/>
                <w:spacing w:val="-1"/>
                <w:lang w:val="en-GB"/>
              </w:rPr>
              <w:t>w</w:t>
            </w:r>
            <w:r w:rsidRPr="00802CE6">
              <w:rPr>
                <w:rFonts w:ascii="Times New Roman" w:eastAsia="Arial Narrow" w:hAnsi="Times New Roman" w:cs="Times New Roman"/>
                <w:lang w:val="en-GB"/>
              </w:rPr>
              <w:t>e</w:t>
            </w: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lang w:val="en-GB"/>
              </w:rPr>
              <w:t>t M</w:t>
            </w:r>
            <w:r w:rsidRPr="00802CE6">
              <w:rPr>
                <w:rFonts w:ascii="Times New Roman" w:eastAsia="Arial Narrow" w:hAnsi="Times New Roman" w:cs="Times New Roman"/>
                <w:spacing w:val="-2"/>
                <w:lang w:val="en-GB"/>
              </w:rPr>
              <w:t>e</w:t>
            </w:r>
            <w:r w:rsidRPr="00802CE6">
              <w:rPr>
                <w:rFonts w:ascii="Times New Roman" w:eastAsia="Arial Narrow" w:hAnsi="Times New Roman" w:cs="Times New Roman"/>
                <w:lang w:val="en-GB"/>
              </w:rPr>
              <w:t>xi</w:t>
            </w:r>
            <w:r w:rsidRPr="00802CE6">
              <w:rPr>
                <w:rFonts w:ascii="Times New Roman" w:eastAsia="Arial Narrow" w:hAnsi="Times New Roman" w:cs="Times New Roman"/>
                <w:spacing w:val="-1"/>
                <w:lang w:val="en-GB"/>
              </w:rPr>
              <w:t>c</w:t>
            </w:r>
            <w:r w:rsidRPr="00802CE6">
              <w:rPr>
                <w:rFonts w:ascii="Times New Roman" w:eastAsia="Arial Narrow" w:hAnsi="Times New Roman" w:cs="Times New Roman"/>
                <w:lang w:val="en-GB"/>
              </w:rPr>
              <w:t xml:space="preserve">an </w:t>
            </w:r>
            <w:r w:rsidRPr="00802CE6">
              <w:rPr>
                <w:rFonts w:ascii="Times New Roman" w:eastAsia="Arial Narrow" w:hAnsi="Times New Roman" w:cs="Times New Roman"/>
                <w:spacing w:val="-1"/>
                <w:lang w:val="en-GB"/>
              </w:rPr>
              <w:t>C</w:t>
            </w:r>
            <w:r w:rsidRPr="00802CE6">
              <w:rPr>
                <w:rFonts w:ascii="Times New Roman" w:eastAsia="Arial Narrow" w:hAnsi="Times New Roman" w:cs="Times New Roman"/>
                <w:lang w:val="en-GB"/>
              </w:rPr>
              <w:t>oa</w:t>
            </w:r>
            <w:r w:rsidRPr="00802CE6">
              <w:rPr>
                <w:rFonts w:ascii="Times New Roman" w:eastAsia="Arial Narrow" w:hAnsi="Times New Roman" w:cs="Times New Roman"/>
                <w:spacing w:val="-2"/>
                <w:lang w:val="en-GB"/>
              </w:rPr>
              <w:t>s</w:t>
            </w:r>
            <w:r w:rsidRPr="00802CE6">
              <w:rPr>
                <w:rFonts w:ascii="Times New Roman" w:eastAsia="Arial Narrow" w:hAnsi="Times New Roman" w:cs="Times New Roman"/>
                <w:lang w:val="en-GB"/>
              </w:rPr>
              <w:t>t m</w:t>
            </w:r>
            <w:r w:rsidRPr="00802CE6">
              <w:rPr>
                <w:rFonts w:ascii="Times New Roman" w:eastAsia="Arial Narrow" w:hAnsi="Times New Roman" w:cs="Times New Roman"/>
                <w:spacing w:val="-2"/>
                <w:lang w:val="en-GB"/>
              </w:rPr>
              <w:t>a</w:t>
            </w:r>
            <w:r w:rsidRPr="00802CE6">
              <w:rPr>
                <w:rFonts w:ascii="Times New Roman" w:eastAsia="Arial Narrow" w:hAnsi="Times New Roman" w:cs="Times New Roman"/>
                <w:lang w:val="en-GB"/>
              </w:rPr>
              <w:t>ngrov</w:t>
            </w:r>
            <w:r w:rsidRPr="00802CE6">
              <w:rPr>
                <w:rFonts w:ascii="Times New Roman" w:eastAsia="Arial Narrow" w:hAnsi="Times New Roman" w:cs="Times New Roman"/>
                <w:spacing w:val="-2"/>
                <w:lang w:val="en-GB"/>
              </w:rPr>
              <w:t>e</w:t>
            </w:r>
            <w:r w:rsidRPr="00802CE6">
              <w:rPr>
                <w:rFonts w:ascii="Times New Roman" w:eastAsia="Arial Narrow" w:hAnsi="Times New Roman" w:cs="Times New Roman"/>
                <w:lang w:val="en-GB"/>
              </w:rPr>
              <w:t>s</w:t>
            </w:r>
          </w:p>
        </w:tc>
        <w:tc>
          <w:tcPr>
            <w:tcW w:w="1814" w:type="dxa"/>
          </w:tcPr>
          <w:p w14:paraId="3885C63C" w14:textId="77777777" w:rsidR="00AE145A" w:rsidRPr="00802CE6" w:rsidRDefault="00AE145A" w:rsidP="00802CE6">
            <w:pPr>
              <w:spacing w:after="0" w:line="480" w:lineRule="auto"/>
              <w:ind w:right="82"/>
              <w:jc w:val="right"/>
              <w:rPr>
                <w:rFonts w:ascii="Times New Roman" w:eastAsia="Arial Narrow" w:hAnsi="Times New Roman" w:cs="Times New Roman"/>
                <w:lang w:val="en-GB"/>
              </w:rPr>
            </w:pPr>
            <w:r w:rsidRPr="00802CE6">
              <w:rPr>
                <w:rFonts w:ascii="Times New Roman" w:eastAsia="Arial Narrow" w:hAnsi="Times New Roman" w:cs="Times New Roman"/>
                <w:lang w:val="en-GB"/>
              </w:rPr>
              <w:t>1.0</w:t>
            </w:r>
          </w:p>
        </w:tc>
      </w:tr>
      <w:tr w:rsidR="00AE145A" w:rsidRPr="00802CE6" w14:paraId="5CEF1CA6" w14:textId="77777777" w:rsidTr="00D03E6E">
        <w:trPr>
          <w:trHeight w:hRule="exact" w:val="319"/>
        </w:trPr>
        <w:tc>
          <w:tcPr>
            <w:tcW w:w="4707" w:type="dxa"/>
          </w:tcPr>
          <w:p w14:paraId="0FCFDD65"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spacing w:val="-1"/>
                <w:lang w:val="en-GB"/>
              </w:rPr>
              <w:t>C</w:t>
            </w:r>
            <w:r w:rsidRPr="00802CE6">
              <w:rPr>
                <w:rFonts w:ascii="Times New Roman" w:eastAsia="Arial Narrow" w:hAnsi="Times New Roman" w:cs="Times New Roman"/>
                <w:lang w:val="en-GB"/>
              </w:rPr>
              <w:t>entral</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spacing w:val="-1"/>
                <w:lang w:val="en-GB"/>
              </w:rPr>
              <w:t>A</w:t>
            </w:r>
            <w:r w:rsidRPr="00802CE6">
              <w:rPr>
                <w:rFonts w:ascii="Times New Roman" w:eastAsia="Arial Narrow" w:hAnsi="Times New Roman" w:cs="Times New Roman"/>
                <w:lang w:val="en-GB"/>
              </w:rPr>
              <w:t>me</w:t>
            </w:r>
            <w:r w:rsidRPr="00802CE6">
              <w:rPr>
                <w:rFonts w:ascii="Times New Roman" w:eastAsia="Arial Narrow" w:hAnsi="Times New Roman" w:cs="Times New Roman"/>
                <w:spacing w:val="-2"/>
                <w:lang w:val="en-GB"/>
              </w:rPr>
              <w:t>r</w:t>
            </w:r>
            <w:r w:rsidRPr="00802CE6">
              <w:rPr>
                <w:rFonts w:ascii="Times New Roman" w:eastAsia="Arial Narrow" w:hAnsi="Times New Roman" w:cs="Times New Roman"/>
                <w:lang w:val="en-GB"/>
              </w:rPr>
              <w:t>i</w:t>
            </w:r>
            <w:r w:rsidRPr="00802CE6">
              <w:rPr>
                <w:rFonts w:ascii="Times New Roman" w:eastAsia="Arial Narrow" w:hAnsi="Times New Roman" w:cs="Times New Roman"/>
                <w:spacing w:val="1"/>
                <w:lang w:val="en-GB"/>
              </w:rPr>
              <w:t>c</w:t>
            </w:r>
            <w:r w:rsidRPr="00802CE6">
              <w:rPr>
                <w:rFonts w:ascii="Times New Roman" w:eastAsia="Arial Narrow" w:hAnsi="Times New Roman" w:cs="Times New Roman"/>
                <w:lang w:val="en-GB"/>
              </w:rPr>
              <w:t>an</w:t>
            </w:r>
            <w:r w:rsidRPr="00802CE6">
              <w:rPr>
                <w:rFonts w:ascii="Times New Roman" w:eastAsia="Arial Narrow" w:hAnsi="Times New Roman" w:cs="Times New Roman"/>
                <w:spacing w:val="-2"/>
                <w:lang w:val="en-GB"/>
              </w:rPr>
              <w:t xml:space="preserve"> </w:t>
            </w:r>
            <w:r w:rsidRPr="00802CE6">
              <w:rPr>
                <w:rFonts w:ascii="Times New Roman" w:eastAsia="Arial Narrow" w:hAnsi="Times New Roman" w:cs="Times New Roman"/>
                <w:lang w:val="en-GB"/>
              </w:rPr>
              <w:t>dry fo</w:t>
            </w:r>
            <w:r w:rsidRPr="00802CE6">
              <w:rPr>
                <w:rFonts w:ascii="Times New Roman" w:eastAsia="Arial Narrow" w:hAnsi="Times New Roman" w:cs="Times New Roman"/>
                <w:spacing w:val="-3"/>
                <w:lang w:val="en-GB"/>
              </w:rPr>
              <w:t>r</w:t>
            </w:r>
            <w:r w:rsidRPr="00802CE6">
              <w:rPr>
                <w:rFonts w:ascii="Times New Roman" w:eastAsia="Arial Narrow" w:hAnsi="Times New Roman" w:cs="Times New Roman"/>
                <w:lang w:val="en-GB"/>
              </w:rPr>
              <w:t>e</w:t>
            </w: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lang w:val="en-GB"/>
              </w:rPr>
              <w:t>ts</w:t>
            </w:r>
          </w:p>
        </w:tc>
        <w:tc>
          <w:tcPr>
            <w:tcW w:w="1814" w:type="dxa"/>
          </w:tcPr>
          <w:p w14:paraId="346D374C" w14:textId="77777777" w:rsidR="00AE145A" w:rsidRPr="00802CE6" w:rsidRDefault="00AE145A" w:rsidP="00802CE6">
            <w:pPr>
              <w:spacing w:after="0" w:line="480" w:lineRule="auto"/>
              <w:ind w:right="82"/>
              <w:jc w:val="right"/>
              <w:rPr>
                <w:rFonts w:ascii="Times New Roman" w:eastAsia="Arial Narrow" w:hAnsi="Times New Roman" w:cs="Times New Roman"/>
                <w:lang w:val="en-GB"/>
              </w:rPr>
            </w:pPr>
            <w:r w:rsidRPr="00802CE6">
              <w:rPr>
                <w:rFonts w:ascii="Times New Roman" w:eastAsia="Arial Narrow" w:hAnsi="Times New Roman" w:cs="Times New Roman"/>
                <w:lang w:val="en-GB"/>
              </w:rPr>
              <w:t>0.9</w:t>
            </w:r>
          </w:p>
        </w:tc>
      </w:tr>
      <w:tr w:rsidR="00AE145A" w:rsidRPr="00802CE6" w14:paraId="2E23F29F" w14:textId="77777777" w:rsidTr="00D03E6E">
        <w:trPr>
          <w:trHeight w:hRule="exact" w:val="319"/>
        </w:trPr>
        <w:tc>
          <w:tcPr>
            <w:tcW w:w="4707" w:type="dxa"/>
          </w:tcPr>
          <w:p w14:paraId="5C2AF56D"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spacing w:val="-1"/>
                <w:lang w:val="en-GB"/>
              </w:rPr>
              <w:t>C</w:t>
            </w:r>
            <w:r w:rsidRPr="00802CE6">
              <w:rPr>
                <w:rFonts w:ascii="Times New Roman" w:eastAsia="Arial Narrow" w:hAnsi="Times New Roman" w:cs="Times New Roman"/>
                <w:lang w:val="en-GB"/>
              </w:rPr>
              <w:t>hima</w:t>
            </w:r>
            <w:r w:rsidRPr="00802CE6">
              <w:rPr>
                <w:rFonts w:ascii="Times New Roman" w:eastAsia="Arial Narrow" w:hAnsi="Times New Roman" w:cs="Times New Roman"/>
                <w:spacing w:val="1"/>
                <w:lang w:val="en-GB"/>
              </w:rPr>
              <w:t>l</w:t>
            </w:r>
            <w:r w:rsidRPr="00802CE6">
              <w:rPr>
                <w:rFonts w:ascii="Times New Roman" w:eastAsia="Arial Narrow" w:hAnsi="Times New Roman" w:cs="Times New Roman"/>
                <w:lang w:val="en-GB"/>
              </w:rPr>
              <w:t>a</w:t>
            </w:r>
            <w:r w:rsidRPr="00802CE6">
              <w:rPr>
                <w:rFonts w:ascii="Times New Roman" w:eastAsia="Arial Narrow" w:hAnsi="Times New Roman" w:cs="Times New Roman"/>
                <w:spacing w:val="-2"/>
                <w:lang w:val="en-GB"/>
              </w:rPr>
              <w:t>p</w:t>
            </w:r>
            <w:r w:rsidRPr="00802CE6">
              <w:rPr>
                <w:rFonts w:ascii="Times New Roman" w:eastAsia="Arial Narrow" w:hAnsi="Times New Roman" w:cs="Times New Roman"/>
                <w:lang w:val="en-GB"/>
              </w:rPr>
              <w:t>as</w:t>
            </w:r>
            <w:r w:rsidRPr="00802CE6">
              <w:rPr>
                <w:rFonts w:ascii="Times New Roman" w:eastAsia="Arial Narrow" w:hAnsi="Times New Roman" w:cs="Times New Roman"/>
                <w:spacing w:val="-2"/>
                <w:lang w:val="en-GB"/>
              </w:rPr>
              <w:t xml:space="preserve"> </w:t>
            </w:r>
            <w:r w:rsidRPr="00802CE6">
              <w:rPr>
                <w:rFonts w:ascii="Times New Roman" w:eastAsia="Arial Narrow" w:hAnsi="Times New Roman" w:cs="Times New Roman"/>
                <w:lang w:val="en-GB"/>
              </w:rPr>
              <w:t>monta</w:t>
            </w:r>
            <w:r w:rsidRPr="00802CE6">
              <w:rPr>
                <w:rFonts w:ascii="Times New Roman" w:eastAsia="Arial Narrow" w:hAnsi="Times New Roman" w:cs="Times New Roman"/>
                <w:spacing w:val="-2"/>
                <w:lang w:val="en-GB"/>
              </w:rPr>
              <w:t>n</w:t>
            </w:r>
            <w:r w:rsidRPr="00802CE6">
              <w:rPr>
                <w:rFonts w:ascii="Times New Roman" w:eastAsia="Arial Narrow" w:hAnsi="Times New Roman" w:cs="Times New Roman"/>
                <w:lang w:val="en-GB"/>
              </w:rPr>
              <w:t>e for</w:t>
            </w:r>
            <w:r w:rsidRPr="00802CE6">
              <w:rPr>
                <w:rFonts w:ascii="Times New Roman" w:eastAsia="Arial Narrow" w:hAnsi="Times New Roman" w:cs="Times New Roman"/>
                <w:spacing w:val="-2"/>
                <w:lang w:val="en-GB"/>
              </w:rPr>
              <w:t>e</w:t>
            </w:r>
            <w:r w:rsidRPr="00802CE6">
              <w:rPr>
                <w:rFonts w:ascii="Times New Roman" w:eastAsia="Arial Narrow" w:hAnsi="Times New Roman" w:cs="Times New Roman"/>
                <w:lang w:val="en-GB"/>
              </w:rPr>
              <w:t>sts</w:t>
            </w:r>
          </w:p>
        </w:tc>
        <w:tc>
          <w:tcPr>
            <w:tcW w:w="1814" w:type="dxa"/>
          </w:tcPr>
          <w:p w14:paraId="771650BA" w14:textId="77777777" w:rsidR="00AE145A" w:rsidRPr="00802CE6" w:rsidRDefault="00AE145A" w:rsidP="00802CE6">
            <w:pPr>
              <w:spacing w:after="0" w:line="480" w:lineRule="auto"/>
              <w:ind w:right="82"/>
              <w:jc w:val="right"/>
              <w:rPr>
                <w:rFonts w:ascii="Times New Roman" w:eastAsia="Arial Narrow" w:hAnsi="Times New Roman" w:cs="Times New Roman"/>
                <w:lang w:val="en-GB"/>
              </w:rPr>
            </w:pPr>
            <w:r w:rsidRPr="00802CE6">
              <w:rPr>
                <w:rFonts w:ascii="Times New Roman" w:eastAsia="Arial Narrow" w:hAnsi="Times New Roman" w:cs="Times New Roman"/>
                <w:lang w:val="en-GB"/>
              </w:rPr>
              <w:t>0.6</w:t>
            </w:r>
          </w:p>
        </w:tc>
      </w:tr>
      <w:tr w:rsidR="00AE145A" w:rsidRPr="00802CE6" w14:paraId="23FFEC11" w14:textId="77777777" w:rsidTr="00D03E6E">
        <w:trPr>
          <w:trHeight w:hRule="exact" w:val="317"/>
        </w:trPr>
        <w:tc>
          <w:tcPr>
            <w:tcW w:w="4707" w:type="dxa"/>
          </w:tcPr>
          <w:p w14:paraId="341F8BC3"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lang w:val="en-GB"/>
              </w:rPr>
              <w:t>Mar</w:t>
            </w:r>
            <w:r w:rsidRPr="00802CE6">
              <w:rPr>
                <w:rFonts w:ascii="Times New Roman" w:eastAsia="Arial Narrow" w:hAnsi="Times New Roman" w:cs="Times New Roman"/>
                <w:spacing w:val="1"/>
                <w:lang w:val="en-GB"/>
              </w:rPr>
              <w:t>i</w:t>
            </w:r>
            <w:r w:rsidRPr="00802CE6">
              <w:rPr>
                <w:rFonts w:ascii="Times New Roman" w:eastAsia="Arial Narrow" w:hAnsi="Times New Roman" w:cs="Times New Roman"/>
                <w:spacing w:val="-2"/>
                <w:lang w:val="en-GB"/>
              </w:rPr>
              <w:t>s</w:t>
            </w:r>
            <w:r w:rsidRPr="00802CE6">
              <w:rPr>
                <w:rFonts w:ascii="Times New Roman" w:eastAsia="Arial Narrow" w:hAnsi="Times New Roman" w:cs="Times New Roman"/>
                <w:lang w:val="en-GB"/>
              </w:rPr>
              <w:t>mas</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spacing w:val="-1"/>
                <w:lang w:val="en-GB"/>
              </w:rPr>
              <w:t>N</w:t>
            </w:r>
            <w:r w:rsidRPr="00802CE6">
              <w:rPr>
                <w:rFonts w:ascii="Times New Roman" w:eastAsia="Arial Narrow" w:hAnsi="Times New Roman" w:cs="Times New Roman"/>
                <w:spacing w:val="-2"/>
                <w:lang w:val="en-GB"/>
              </w:rPr>
              <w:t>a</w:t>
            </w:r>
            <w:r w:rsidRPr="00802CE6">
              <w:rPr>
                <w:rFonts w:ascii="Times New Roman" w:eastAsia="Arial Narrow" w:hAnsi="Times New Roman" w:cs="Times New Roman"/>
                <w:lang w:val="en-GB"/>
              </w:rPr>
              <w:t>cio</w:t>
            </w:r>
            <w:r w:rsidRPr="00802CE6">
              <w:rPr>
                <w:rFonts w:ascii="Times New Roman" w:eastAsia="Arial Narrow" w:hAnsi="Times New Roman" w:cs="Times New Roman"/>
                <w:spacing w:val="-2"/>
                <w:lang w:val="en-GB"/>
              </w:rPr>
              <w:t>n</w:t>
            </w:r>
            <w:r w:rsidRPr="00802CE6">
              <w:rPr>
                <w:rFonts w:ascii="Times New Roman" w:eastAsia="Arial Narrow" w:hAnsi="Times New Roman" w:cs="Times New Roman"/>
                <w:lang w:val="en-GB"/>
              </w:rPr>
              <w:t>ale</w:t>
            </w:r>
            <w:r w:rsidRPr="00802CE6">
              <w:rPr>
                <w:rFonts w:ascii="Times New Roman" w:eastAsia="Arial Narrow" w:hAnsi="Times New Roman" w:cs="Times New Roman"/>
                <w:spacing w:val="2"/>
                <w:lang w:val="en-GB"/>
              </w:rPr>
              <w:t>s</w:t>
            </w:r>
            <w:r w:rsidRPr="00802CE6">
              <w:rPr>
                <w:rFonts w:ascii="Times New Roman" w:eastAsia="Arial Narrow" w:hAnsi="Times New Roman" w:cs="Times New Roman"/>
                <w:lang w:val="en-GB"/>
              </w:rPr>
              <w:t>-</w:t>
            </w: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spacing w:val="-2"/>
                <w:lang w:val="en-GB"/>
              </w:rPr>
              <w:t>a</w:t>
            </w:r>
            <w:r w:rsidRPr="00802CE6">
              <w:rPr>
                <w:rFonts w:ascii="Times New Roman" w:eastAsia="Arial Narrow" w:hAnsi="Times New Roman" w:cs="Times New Roman"/>
                <w:lang w:val="en-GB"/>
              </w:rPr>
              <w:t>n Bl</w:t>
            </w:r>
            <w:r w:rsidRPr="00802CE6">
              <w:rPr>
                <w:rFonts w:ascii="Times New Roman" w:eastAsia="Arial Narrow" w:hAnsi="Times New Roman" w:cs="Times New Roman"/>
                <w:spacing w:val="-2"/>
                <w:lang w:val="en-GB"/>
              </w:rPr>
              <w:t>a</w:t>
            </w:r>
            <w:r w:rsidRPr="00802CE6">
              <w:rPr>
                <w:rFonts w:ascii="Times New Roman" w:eastAsia="Arial Narrow" w:hAnsi="Times New Roman" w:cs="Times New Roman"/>
                <w:lang w:val="en-GB"/>
              </w:rPr>
              <w:t>s</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lang w:val="en-GB"/>
              </w:rPr>
              <w:t>mang</w:t>
            </w:r>
            <w:r w:rsidRPr="00802CE6">
              <w:rPr>
                <w:rFonts w:ascii="Times New Roman" w:eastAsia="Arial Narrow" w:hAnsi="Times New Roman" w:cs="Times New Roman"/>
                <w:spacing w:val="-3"/>
                <w:lang w:val="en-GB"/>
              </w:rPr>
              <w:t>r</w:t>
            </w:r>
            <w:r w:rsidRPr="00802CE6">
              <w:rPr>
                <w:rFonts w:ascii="Times New Roman" w:eastAsia="Arial Narrow" w:hAnsi="Times New Roman" w:cs="Times New Roman"/>
                <w:lang w:val="en-GB"/>
              </w:rPr>
              <w:t>o</w:t>
            </w:r>
            <w:r w:rsidRPr="00802CE6">
              <w:rPr>
                <w:rFonts w:ascii="Times New Roman" w:eastAsia="Arial Narrow" w:hAnsi="Times New Roman" w:cs="Times New Roman"/>
                <w:spacing w:val="1"/>
                <w:lang w:val="en-GB"/>
              </w:rPr>
              <w:t>v</w:t>
            </w:r>
            <w:r w:rsidRPr="00802CE6">
              <w:rPr>
                <w:rFonts w:ascii="Times New Roman" w:eastAsia="Arial Narrow" w:hAnsi="Times New Roman" w:cs="Times New Roman"/>
                <w:spacing w:val="-2"/>
                <w:lang w:val="en-GB"/>
              </w:rPr>
              <w:t>e</w:t>
            </w:r>
            <w:r w:rsidRPr="00802CE6">
              <w:rPr>
                <w:rFonts w:ascii="Times New Roman" w:eastAsia="Arial Narrow" w:hAnsi="Times New Roman" w:cs="Times New Roman"/>
                <w:lang w:val="en-GB"/>
              </w:rPr>
              <w:t>s</w:t>
            </w:r>
          </w:p>
        </w:tc>
        <w:tc>
          <w:tcPr>
            <w:tcW w:w="1814" w:type="dxa"/>
          </w:tcPr>
          <w:p w14:paraId="3941950D" w14:textId="77777777" w:rsidR="00AE145A" w:rsidRPr="00802CE6" w:rsidRDefault="00AE145A" w:rsidP="00802CE6">
            <w:pPr>
              <w:spacing w:after="0" w:line="480" w:lineRule="auto"/>
              <w:ind w:right="82"/>
              <w:jc w:val="right"/>
              <w:rPr>
                <w:rFonts w:ascii="Times New Roman" w:eastAsia="Arial Narrow" w:hAnsi="Times New Roman" w:cs="Times New Roman"/>
                <w:lang w:val="en-GB"/>
              </w:rPr>
            </w:pPr>
            <w:r w:rsidRPr="00802CE6">
              <w:rPr>
                <w:rFonts w:ascii="Times New Roman" w:eastAsia="Arial Narrow" w:hAnsi="Times New Roman" w:cs="Times New Roman"/>
                <w:lang w:val="en-GB"/>
              </w:rPr>
              <w:t>0.5</w:t>
            </w:r>
          </w:p>
        </w:tc>
      </w:tr>
      <w:tr w:rsidR="00AE145A" w:rsidRPr="00802CE6" w14:paraId="477F1B5B" w14:textId="77777777" w:rsidTr="00D03E6E">
        <w:trPr>
          <w:trHeight w:hRule="exact" w:val="320"/>
        </w:trPr>
        <w:tc>
          <w:tcPr>
            <w:tcW w:w="4707" w:type="dxa"/>
          </w:tcPr>
          <w:p w14:paraId="2C100193"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lang w:val="en-GB"/>
              </w:rPr>
              <w:t>Tehuant</w:t>
            </w:r>
            <w:r w:rsidRPr="00802CE6">
              <w:rPr>
                <w:rFonts w:ascii="Times New Roman" w:eastAsia="Arial Narrow" w:hAnsi="Times New Roman" w:cs="Times New Roman"/>
                <w:spacing w:val="-2"/>
                <w:lang w:val="en-GB"/>
              </w:rPr>
              <w:t>e</w:t>
            </w:r>
            <w:r w:rsidRPr="00802CE6">
              <w:rPr>
                <w:rFonts w:ascii="Times New Roman" w:eastAsia="Arial Narrow" w:hAnsi="Times New Roman" w:cs="Times New Roman"/>
                <w:lang w:val="en-GB"/>
              </w:rPr>
              <w:t>pe</w:t>
            </w:r>
            <w:r w:rsidRPr="00802CE6">
              <w:rPr>
                <w:rFonts w:ascii="Times New Roman" w:eastAsia="Arial Narrow" w:hAnsi="Times New Roman" w:cs="Times New Roman"/>
                <w:spacing w:val="1"/>
                <w:lang w:val="en-GB"/>
              </w:rPr>
              <w:t>c</w:t>
            </w:r>
            <w:r w:rsidRPr="00802CE6">
              <w:rPr>
                <w:rFonts w:ascii="Times New Roman" w:eastAsia="Arial Narrow" w:hAnsi="Times New Roman" w:cs="Times New Roman"/>
                <w:lang w:val="en-GB"/>
              </w:rPr>
              <w:t>-</w:t>
            </w:r>
            <w:r w:rsidRPr="00802CE6">
              <w:rPr>
                <w:rFonts w:ascii="Times New Roman" w:eastAsia="Arial Narrow" w:hAnsi="Times New Roman" w:cs="Times New Roman"/>
                <w:spacing w:val="-1"/>
                <w:lang w:val="en-GB"/>
              </w:rPr>
              <w:t>E</w:t>
            </w:r>
            <w:r w:rsidRPr="00802CE6">
              <w:rPr>
                <w:rFonts w:ascii="Times New Roman" w:eastAsia="Arial Narrow" w:hAnsi="Times New Roman" w:cs="Times New Roman"/>
                <w:lang w:val="en-GB"/>
              </w:rPr>
              <w:t>l</w:t>
            </w:r>
            <w:r w:rsidRPr="00802CE6">
              <w:rPr>
                <w:rFonts w:ascii="Times New Roman" w:eastAsia="Arial Narrow" w:hAnsi="Times New Roman" w:cs="Times New Roman"/>
                <w:spacing w:val="-2"/>
                <w:lang w:val="en-GB"/>
              </w:rPr>
              <w:t xml:space="preserve"> </w:t>
            </w:r>
            <w:r w:rsidRPr="00802CE6">
              <w:rPr>
                <w:rFonts w:ascii="Times New Roman" w:eastAsia="Arial Narrow" w:hAnsi="Times New Roman" w:cs="Times New Roman"/>
                <w:lang w:val="en-GB"/>
              </w:rPr>
              <w:t>Ma</w:t>
            </w:r>
            <w:r w:rsidRPr="00802CE6">
              <w:rPr>
                <w:rFonts w:ascii="Times New Roman" w:eastAsia="Arial Narrow" w:hAnsi="Times New Roman" w:cs="Times New Roman"/>
                <w:spacing w:val="-2"/>
                <w:lang w:val="en-GB"/>
              </w:rPr>
              <w:t>n</w:t>
            </w:r>
            <w:r w:rsidRPr="00802CE6">
              <w:rPr>
                <w:rFonts w:ascii="Times New Roman" w:eastAsia="Arial Narrow" w:hAnsi="Times New Roman" w:cs="Times New Roman"/>
                <w:lang w:val="en-GB"/>
              </w:rPr>
              <w:t>chon</w:t>
            </w:r>
            <w:r w:rsidRPr="00802CE6">
              <w:rPr>
                <w:rFonts w:ascii="Times New Roman" w:eastAsia="Arial Narrow" w:hAnsi="Times New Roman" w:cs="Times New Roman"/>
                <w:spacing w:val="-2"/>
                <w:lang w:val="en-GB"/>
              </w:rPr>
              <w:t xml:space="preserve"> </w:t>
            </w:r>
            <w:r w:rsidRPr="00802CE6">
              <w:rPr>
                <w:rFonts w:ascii="Times New Roman" w:eastAsia="Arial Narrow" w:hAnsi="Times New Roman" w:cs="Times New Roman"/>
                <w:lang w:val="en-GB"/>
              </w:rPr>
              <w:t>m</w:t>
            </w:r>
            <w:r w:rsidRPr="00802CE6">
              <w:rPr>
                <w:rFonts w:ascii="Times New Roman" w:eastAsia="Arial Narrow" w:hAnsi="Times New Roman" w:cs="Times New Roman"/>
                <w:spacing w:val="-2"/>
                <w:lang w:val="en-GB"/>
              </w:rPr>
              <w:t>a</w:t>
            </w:r>
            <w:r w:rsidRPr="00802CE6">
              <w:rPr>
                <w:rFonts w:ascii="Times New Roman" w:eastAsia="Arial Narrow" w:hAnsi="Times New Roman" w:cs="Times New Roman"/>
                <w:lang w:val="en-GB"/>
              </w:rPr>
              <w:t>ngrov</w:t>
            </w:r>
            <w:r w:rsidRPr="00802CE6">
              <w:rPr>
                <w:rFonts w:ascii="Times New Roman" w:eastAsia="Arial Narrow" w:hAnsi="Times New Roman" w:cs="Times New Roman"/>
                <w:spacing w:val="-2"/>
                <w:lang w:val="en-GB"/>
              </w:rPr>
              <w:t>e</w:t>
            </w:r>
            <w:r w:rsidRPr="00802CE6">
              <w:rPr>
                <w:rFonts w:ascii="Times New Roman" w:eastAsia="Arial Narrow" w:hAnsi="Times New Roman" w:cs="Times New Roman"/>
                <w:lang w:val="en-GB"/>
              </w:rPr>
              <w:t>s</w:t>
            </w:r>
          </w:p>
        </w:tc>
        <w:tc>
          <w:tcPr>
            <w:tcW w:w="1814" w:type="dxa"/>
          </w:tcPr>
          <w:p w14:paraId="7D191D1F" w14:textId="77777777" w:rsidR="00AE145A" w:rsidRPr="00802CE6" w:rsidRDefault="00AE145A" w:rsidP="00802CE6">
            <w:pPr>
              <w:spacing w:after="0" w:line="480" w:lineRule="auto"/>
              <w:ind w:right="82"/>
              <w:jc w:val="right"/>
              <w:rPr>
                <w:rFonts w:ascii="Times New Roman" w:eastAsia="Arial Narrow" w:hAnsi="Times New Roman" w:cs="Times New Roman"/>
                <w:lang w:val="en-GB"/>
              </w:rPr>
            </w:pPr>
            <w:r w:rsidRPr="00802CE6">
              <w:rPr>
                <w:rFonts w:ascii="Times New Roman" w:eastAsia="Arial Narrow" w:hAnsi="Times New Roman" w:cs="Times New Roman"/>
                <w:lang w:val="en-GB"/>
              </w:rPr>
              <w:t>0.5</w:t>
            </w:r>
          </w:p>
        </w:tc>
      </w:tr>
      <w:tr w:rsidR="00AE145A" w:rsidRPr="00802CE6" w14:paraId="2F07385F" w14:textId="77777777" w:rsidTr="00D03E6E">
        <w:trPr>
          <w:trHeight w:hRule="exact" w:val="319"/>
        </w:trPr>
        <w:tc>
          <w:tcPr>
            <w:tcW w:w="4707" w:type="dxa"/>
          </w:tcPr>
          <w:p w14:paraId="72495DE1"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lang w:val="en-GB"/>
              </w:rPr>
              <w:t>ierra Mad</w:t>
            </w:r>
            <w:r w:rsidRPr="00802CE6">
              <w:rPr>
                <w:rFonts w:ascii="Times New Roman" w:eastAsia="Arial Narrow" w:hAnsi="Times New Roman" w:cs="Times New Roman"/>
                <w:spacing w:val="-2"/>
                <w:lang w:val="en-GB"/>
              </w:rPr>
              <w:t>r</w:t>
            </w:r>
            <w:r w:rsidRPr="00802CE6">
              <w:rPr>
                <w:rFonts w:ascii="Times New Roman" w:eastAsia="Arial Narrow" w:hAnsi="Times New Roman" w:cs="Times New Roman"/>
                <w:lang w:val="en-GB"/>
              </w:rPr>
              <w:t>e de</w:t>
            </w:r>
            <w:r w:rsidRPr="00802CE6">
              <w:rPr>
                <w:rFonts w:ascii="Times New Roman" w:eastAsia="Arial Narrow" w:hAnsi="Times New Roman" w:cs="Times New Roman"/>
                <w:spacing w:val="-2"/>
                <w:lang w:val="en-GB"/>
              </w:rPr>
              <w:t xml:space="preserve"> </w:t>
            </w:r>
            <w:r w:rsidRPr="00802CE6">
              <w:rPr>
                <w:rFonts w:ascii="Times New Roman" w:eastAsia="Arial Narrow" w:hAnsi="Times New Roman" w:cs="Times New Roman"/>
                <w:lang w:val="en-GB"/>
              </w:rPr>
              <w:t>Oa</w:t>
            </w:r>
            <w:r w:rsidRPr="00802CE6">
              <w:rPr>
                <w:rFonts w:ascii="Times New Roman" w:eastAsia="Arial Narrow" w:hAnsi="Times New Roman" w:cs="Times New Roman"/>
                <w:spacing w:val="1"/>
                <w:lang w:val="en-GB"/>
              </w:rPr>
              <w:t>x</w:t>
            </w:r>
            <w:r w:rsidRPr="00802CE6">
              <w:rPr>
                <w:rFonts w:ascii="Times New Roman" w:eastAsia="Arial Narrow" w:hAnsi="Times New Roman" w:cs="Times New Roman"/>
                <w:spacing w:val="-2"/>
                <w:lang w:val="en-GB"/>
              </w:rPr>
              <w:t>a</w:t>
            </w:r>
            <w:r w:rsidRPr="00802CE6">
              <w:rPr>
                <w:rFonts w:ascii="Times New Roman" w:eastAsia="Arial Narrow" w:hAnsi="Times New Roman" w:cs="Times New Roman"/>
                <w:lang w:val="en-GB"/>
              </w:rPr>
              <w:t xml:space="preserve">ca </w:t>
            </w:r>
            <w:r w:rsidRPr="00802CE6">
              <w:rPr>
                <w:rFonts w:ascii="Times New Roman" w:eastAsia="Arial Narrow" w:hAnsi="Times New Roman" w:cs="Times New Roman"/>
                <w:spacing w:val="-2"/>
                <w:lang w:val="en-GB"/>
              </w:rPr>
              <w:t>p</w:t>
            </w:r>
            <w:r w:rsidRPr="00802CE6">
              <w:rPr>
                <w:rFonts w:ascii="Times New Roman" w:eastAsia="Arial Narrow" w:hAnsi="Times New Roman" w:cs="Times New Roman"/>
                <w:lang w:val="en-GB"/>
              </w:rPr>
              <w:t>in</w:t>
            </w:r>
            <w:r w:rsidRPr="00802CE6">
              <w:rPr>
                <w:rFonts w:ascii="Times New Roman" w:eastAsia="Arial Narrow" w:hAnsi="Times New Roman" w:cs="Times New Roman"/>
                <w:spacing w:val="2"/>
                <w:lang w:val="en-GB"/>
              </w:rPr>
              <w:t>e</w:t>
            </w:r>
            <w:r w:rsidRPr="00802CE6">
              <w:rPr>
                <w:rFonts w:ascii="Times New Roman" w:eastAsia="Arial Narrow" w:hAnsi="Times New Roman" w:cs="Times New Roman"/>
                <w:spacing w:val="-3"/>
                <w:lang w:val="en-GB"/>
              </w:rPr>
              <w:t>-</w:t>
            </w:r>
            <w:r w:rsidRPr="00802CE6">
              <w:rPr>
                <w:rFonts w:ascii="Times New Roman" w:eastAsia="Arial Narrow" w:hAnsi="Times New Roman" w:cs="Times New Roman"/>
                <w:lang w:val="en-GB"/>
              </w:rPr>
              <w:t>oak</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lang w:val="en-GB"/>
              </w:rPr>
              <w:t>for</w:t>
            </w:r>
            <w:r w:rsidRPr="00802CE6">
              <w:rPr>
                <w:rFonts w:ascii="Times New Roman" w:eastAsia="Arial Narrow" w:hAnsi="Times New Roman" w:cs="Times New Roman"/>
                <w:spacing w:val="-2"/>
                <w:lang w:val="en-GB"/>
              </w:rPr>
              <w:t>e</w:t>
            </w:r>
            <w:r w:rsidRPr="00802CE6">
              <w:rPr>
                <w:rFonts w:ascii="Times New Roman" w:eastAsia="Arial Narrow" w:hAnsi="Times New Roman" w:cs="Times New Roman"/>
                <w:lang w:val="en-GB"/>
              </w:rPr>
              <w:t>sts</w:t>
            </w:r>
          </w:p>
        </w:tc>
        <w:tc>
          <w:tcPr>
            <w:tcW w:w="1814" w:type="dxa"/>
          </w:tcPr>
          <w:p w14:paraId="03A36931" w14:textId="77777777" w:rsidR="00AE145A" w:rsidRPr="00802CE6" w:rsidRDefault="00AE145A" w:rsidP="00802CE6">
            <w:pPr>
              <w:spacing w:after="0" w:line="480" w:lineRule="auto"/>
              <w:ind w:right="82"/>
              <w:jc w:val="right"/>
              <w:rPr>
                <w:rFonts w:ascii="Times New Roman" w:eastAsia="Arial Narrow" w:hAnsi="Times New Roman" w:cs="Times New Roman"/>
                <w:lang w:val="en-GB"/>
              </w:rPr>
            </w:pPr>
            <w:r w:rsidRPr="00802CE6">
              <w:rPr>
                <w:rFonts w:ascii="Times New Roman" w:eastAsia="Arial Narrow" w:hAnsi="Times New Roman" w:cs="Times New Roman"/>
                <w:lang w:val="en-GB"/>
              </w:rPr>
              <w:t>0.4</w:t>
            </w:r>
          </w:p>
        </w:tc>
      </w:tr>
      <w:tr w:rsidR="00AE145A" w:rsidRPr="00802CE6" w14:paraId="61BF7AE2" w14:textId="77777777" w:rsidTr="00D03E6E">
        <w:trPr>
          <w:trHeight w:hRule="exact" w:val="317"/>
        </w:trPr>
        <w:tc>
          <w:tcPr>
            <w:tcW w:w="4707" w:type="dxa"/>
          </w:tcPr>
          <w:p w14:paraId="430A577F"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lang w:val="en-GB"/>
              </w:rPr>
              <w:t>Me</w:t>
            </w:r>
            <w:r w:rsidRPr="00802CE6">
              <w:rPr>
                <w:rFonts w:ascii="Times New Roman" w:eastAsia="Arial Narrow" w:hAnsi="Times New Roman" w:cs="Times New Roman"/>
                <w:spacing w:val="1"/>
                <w:lang w:val="en-GB"/>
              </w:rPr>
              <w:t>x</w:t>
            </w:r>
            <w:r w:rsidRPr="00802CE6">
              <w:rPr>
                <w:rFonts w:ascii="Times New Roman" w:eastAsia="Arial Narrow" w:hAnsi="Times New Roman" w:cs="Times New Roman"/>
                <w:spacing w:val="-2"/>
                <w:lang w:val="en-GB"/>
              </w:rPr>
              <w:t>i</w:t>
            </w:r>
            <w:r w:rsidRPr="00802CE6">
              <w:rPr>
                <w:rFonts w:ascii="Times New Roman" w:eastAsia="Arial Narrow" w:hAnsi="Times New Roman" w:cs="Times New Roman"/>
                <w:lang w:val="en-GB"/>
              </w:rPr>
              <w:t>can Sou</w:t>
            </w:r>
            <w:r w:rsidRPr="00802CE6">
              <w:rPr>
                <w:rFonts w:ascii="Times New Roman" w:eastAsia="Arial Narrow" w:hAnsi="Times New Roman" w:cs="Times New Roman"/>
                <w:spacing w:val="-3"/>
                <w:lang w:val="en-GB"/>
              </w:rPr>
              <w:t>t</w:t>
            </w:r>
            <w:r w:rsidRPr="00802CE6">
              <w:rPr>
                <w:rFonts w:ascii="Times New Roman" w:eastAsia="Arial Narrow" w:hAnsi="Times New Roman" w:cs="Times New Roman"/>
                <w:lang w:val="en-GB"/>
              </w:rPr>
              <w:t>h Pa</w:t>
            </w:r>
            <w:r w:rsidRPr="00802CE6">
              <w:rPr>
                <w:rFonts w:ascii="Times New Roman" w:eastAsia="Arial Narrow" w:hAnsi="Times New Roman" w:cs="Times New Roman"/>
                <w:spacing w:val="-2"/>
                <w:lang w:val="en-GB"/>
              </w:rPr>
              <w:t>c</w:t>
            </w:r>
            <w:r w:rsidRPr="00802CE6">
              <w:rPr>
                <w:rFonts w:ascii="Times New Roman" w:eastAsia="Arial Narrow" w:hAnsi="Times New Roman" w:cs="Times New Roman"/>
                <w:lang w:val="en-GB"/>
              </w:rPr>
              <w:t>ific</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spacing w:val="-1"/>
                <w:lang w:val="en-GB"/>
              </w:rPr>
              <w:t>C</w:t>
            </w:r>
            <w:r w:rsidRPr="00802CE6">
              <w:rPr>
                <w:rFonts w:ascii="Times New Roman" w:eastAsia="Arial Narrow" w:hAnsi="Times New Roman" w:cs="Times New Roman"/>
                <w:spacing w:val="-2"/>
                <w:lang w:val="en-GB"/>
              </w:rPr>
              <w:t>o</w:t>
            </w:r>
            <w:r w:rsidRPr="00802CE6">
              <w:rPr>
                <w:rFonts w:ascii="Times New Roman" w:eastAsia="Arial Narrow" w:hAnsi="Times New Roman" w:cs="Times New Roman"/>
                <w:lang w:val="en-GB"/>
              </w:rPr>
              <w:t>a</w:t>
            </w: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lang w:val="en-GB"/>
              </w:rPr>
              <w:t>t</w:t>
            </w:r>
            <w:r w:rsidRPr="00802CE6">
              <w:rPr>
                <w:rFonts w:ascii="Times New Roman" w:eastAsia="Arial Narrow" w:hAnsi="Times New Roman" w:cs="Times New Roman"/>
                <w:spacing w:val="-2"/>
                <w:lang w:val="en-GB"/>
              </w:rPr>
              <w:t xml:space="preserve"> </w:t>
            </w:r>
            <w:r w:rsidRPr="00802CE6">
              <w:rPr>
                <w:rFonts w:ascii="Times New Roman" w:eastAsia="Arial Narrow" w:hAnsi="Times New Roman" w:cs="Times New Roman"/>
                <w:lang w:val="en-GB"/>
              </w:rPr>
              <w:t>mangr</w:t>
            </w:r>
            <w:r w:rsidRPr="00802CE6">
              <w:rPr>
                <w:rFonts w:ascii="Times New Roman" w:eastAsia="Arial Narrow" w:hAnsi="Times New Roman" w:cs="Times New Roman"/>
                <w:spacing w:val="-3"/>
                <w:lang w:val="en-GB"/>
              </w:rPr>
              <w:t>o</w:t>
            </w:r>
            <w:r w:rsidRPr="00802CE6">
              <w:rPr>
                <w:rFonts w:ascii="Times New Roman" w:eastAsia="Arial Narrow" w:hAnsi="Times New Roman" w:cs="Times New Roman"/>
                <w:lang w:val="en-GB"/>
              </w:rPr>
              <w:t>ves</w:t>
            </w:r>
          </w:p>
        </w:tc>
        <w:tc>
          <w:tcPr>
            <w:tcW w:w="1814" w:type="dxa"/>
          </w:tcPr>
          <w:p w14:paraId="7ECB8BCF" w14:textId="77777777" w:rsidR="00AE145A" w:rsidRPr="00802CE6" w:rsidRDefault="00AE145A" w:rsidP="00802CE6">
            <w:pPr>
              <w:spacing w:after="0" w:line="480" w:lineRule="auto"/>
              <w:ind w:right="82"/>
              <w:jc w:val="right"/>
              <w:rPr>
                <w:rFonts w:ascii="Times New Roman" w:eastAsia="Arial Narrow" w:hAnsi="Times New Roman" w:cs="Times New Roman"/>
                <w:lang w:val="en-GB"/>
              </w:rPr>
            </w:pPr>
            <w:r w:rsidRPr="00802CE6">
              <w:rPr>
                <w:rFonts w:ascii="Times New Roman" w:eastAsia="Arial Narrow" w:hAnsi="Times New Roman" w:cs="Times New Roman"/>
                <w:lang w:val="en-GB"/>
              </w:rPr>
              <w:t>0.3</w:t>
            </w:r>
          </w:p>
        </w:tc>
      </w:tr>
      <w:tr w:rsidR="00AE145A" w:rsidRPr="00802CE6" w14:paraId="30647FDD" w14:textId="77777777" w:rsidTr="00D03E6E">
        <w:trPr>
          <w:trHeight w:hRule="exact" w:val="362"/>
        </w:trPr>
        <w:tc>
          <w:tcPr>
            <w:tcW w:w="4707" w:type="dxa"/>
          </w:tcPr>
          <w:p w14:paraId="09DA2585"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lang w:val="en-GB"/>
              </w:rPr>
              <w:t>Tehua</w:t>
            </w:r>
            <w:r w:rsidRPr="00802CE6">
              <w:rPr>
                <w:rFonts w:ascii="Times New Roman" w:eastAsia="Arial Narrow" w:hAnsi="Times New Roman" w:cs="Times New Roman"/>
                <w:spacing w:val="1"/>
                <w:lang w:val="en-GB"/>
              </w:rPr>
              <w:t>c</w:t>
            </w:r>
            <w:r w:rsidRPr="00802CE6">
              <w:rPr>
                <w:rFonts w:ascii="Times New Roman" w:eastAsia="Arial Narrow" w:hAnsi="Times New Roman" w:cs="Times New Roman"/>
                <w:spacing w:val="-2"/>
                <w:lang w:val="en-GB"/>
              </w:rPr>
              <w:t>a</w:t>
            </w:r>
            <w:r w:rsidRPr="00802CE6">
              <w:rPr>
                <w:rFonts w:ascii="Times New Roman" w:eastAsia="Arial Narrow" w:hAnsi="Times New Roman" w:cs="Times New Roman"/>
                <w:lang w:val="en-GB"/>
              </w:rPr>
              <w:t>n Val</w:t>
            </w:r>
            <w:r w:rsidRPr="00802CE6">
              <w:rPr>
                <w:rFonts w:ascii="Times New Roman" w:eastAsia="Arial Narrow" w:hAnsi="Times New Roman" w:cs="Times New Roman"/>
                <w:spacing w:val="-2"/>
                <w:lang w:val="en-GB"/>
              </w:rPr>
              <w:t>l</w:t>
            </w:r>
            <w:r w:rsidRPr="00802CE6">
              <w:rPr>
                <w:rFonts w:ascii="Times New Roman" w:eastAsia="Arial Narrow" w:hAnsi="Times New Roman" w:cs="Times New Roman"/>
                <w:lang w:val="en-GB"/>
              </w:rPr>
              <w:t>ey</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spacing w:val="-2"/>
                <w:lang w:val="en-GB"/>
              </w:rPr>
              <w:t>m</w:t>
            </w:r>
            <w:r w:rsidRPr="00802CE6">
              <w:rPr>
                <w:rFonts w:ascii="Times New Roman" w:eastAsia="Arial Narrow" w:hAnsi="Times New Roman" w:cs="Times New Roman"/>
                <w:lang w:val="en-GB"/>
              </w:rPr>
              <w:t>atorral</w:t>
            </w:r>
          </w:p>
        </w:tc>
        <w:tc>
          <w:tcPr>
            <w:tcW w:w="1814" w:type="dxa"/>
          </w:tcPr>
          <w:p w14:paraId="10DE04A2" w14:textId="77777777" w:rsidR="00AE145A" w:rsidRPr="00802CE6" w:rsidRDefault="00AE145A" w:rsidP="00802CE6">
            <w:pPr>
              <w:spacing w:after="0" w:line="480" w:lineRule="auto"/>
              <w:ind w:right="82"/>
              <w:jc w:val="right"/>
              <w:rPr>
                <w:rFonts w:ascii="Times New Roman" w:eastAsia="Arial Narrow" w:hAnsi="Times New Roman" w:cs="Times New Roman"/>
                <w:lang w:val="en-GB"/>
              </w:rPr>
            </w:pPr>
            <w:r w:rsidRPr="00802CE6">
              <w:rPr>
                <w:rFonts w:ascii="Times New Roman" w:eastAsia="Arial Narrow" w:hAnsi="Times New Roman" w:cs="Times New Roman"/>
                <w:lang w:val="en-GB"/>
              </w:rPr>
              <w:t>0.0</w:t>
            </w:r>
          </w:p>
        </w:tc>
      </w:tr>
      <w:tr w:rsidR="00AE145A" w:rsidRPr="00802CE6" w14:paraId="215252B1" w14:textId="77777777" w:rsidTr="00D03E6E">
        <w:trPr>
          <w:trHeight w:hRule="exact" w:val="319"/>
        </w:trPr>
        <w:tc>
          <w:tcPr>
            <w:tcW w:w="4707" w:type="dxa"/>
            <w:tcBorders>
              <w:bottom w:val="double" w:sz="4" w:space="0" w:color="auto"/>
            </w:tcBorders>
          </w:tcPr>
          <w:p w14:paraId="1A89FFEE" w14:textId="77777777" w:rsidR="00AE145A" w:rsidRPr="00802CE6" w:rsidRDefault="00AE145A" w:rsidP="00802CE6">
            <w:pPr>
              <w:spacing w:after="0" w:line="480" w:lineRule="auto"/>
              <w:ind w:left="23" w:right="-20"/>
              <w:rPr>
                <w:rFonts w:ascii="Times New Roman" w:eastAsia="Arial Narrow" w:hAnsi="Times New Roman" w:cs="Times New Roman"/>
                <w:lang w:val="en-GB"/>
              </w:rPr>
            </w:pPr>
            <w:r w:rsidRPr="00802CE6">
              <w:rPr>
                <w:rFonts w:ascii="Times New Roman" w:eastAsia="Arial Narrow" w:hAnsi="Times New Roman" w:cs="Times New Roman"/>
                <w:spacing w:val="-1"/>
                <w:lang w:val="en-GB"/>
              </w:rPr>
              <w:t>C</w:t>
            </w:r>
            <w:r w:rsidRPr="00802CE6">
              <w:rPr>
                <w:rFonts w:ascii="Times New Roman" w:eastAsia="Arial Narrow" w:hAnsi="Times New Roman" w:cs="Times New Roman"/>
                <w:lang w:val="en-GB"/>
              </w:rPr>
              <w:t>entral</w:t>
            </w:r>
            <w:r w:rsidRPr="00802CE6">
              <w:rPr>
                <w:rFonts w:ascii="Times New Roman" w:eastAsia="Arial Narrow" w:hAnsi="Times New Roman" w:cs="Times New Roman"/>
                <w:spacing w:val="1"/>
                <w:lang w:val="en-GB"/>
              </w:rPr>
              <w:t xml:space="preserve"> </w:t>
            </w:r>
            <w:r w:rsidRPr="00802CE6">
              <w:rPr>
                <w:rFonts w:ascii="Times New Roman" w:eastAsia="Arial Narrow" w:hAnsi="Times New Roman" w:cs="Times New Roman"/>
                <w:spacing w:val="-1"/>
                <w:lang w:val="en-GB"/>
              </w:rPr>
              <w:t>A</w:t>
            </w:r>
            <w:r w:rsidRPr="00802CE6">
              <w:rPr>
                <w:rFonts w:ascii="Times New Roman" w:eastAsia="Arial Narrow" w:hAnsi="Times New Roman" w:cs="Times New Roman"/>
                <w:lang w:val="en-GB"/>
              </w:rPr>
              <w:t>me</w:t>
            </w:r>
            <w:r w:rsidRPr="00802CE6">
              <w:rPr>
                <w:rFonts w:ascii="Times New Roman" w:eastAsia="Arial Narrow" w:hAnsi="Times New Roman" w:cs="Times New Roman"/>
                <w:spacing w:val="-2"/>
                <w:lang w:val="en-GB"/>
              </w:rPr>
              <w:t>r</w:t>
            </w:r>
            <w:r w:rsidRPr="00802CE6">
              <w:rPr>
                <w:rFonts w:ascii="Times New Roman" w:eastAsia="Arial Narrow" w:hAnsi="Times New Roman" w:cs="Times New Roman"/>
                <w:lang w:val="en-GB"/>
              </w:rPr>
              <w:t>i</w:t>
            </w:r>
            <w:r w:rsidRPr="00802CE6">
              <w:rPr>
                <w:rFonts w:ascii="Times New Roman" w:eastAsia="Arial Narrow" w:hAnsi="Times New Roman" w:cs="Times New Roman"/>
                <w:spacing w:val="1"/>
                <w:lang w:val="en-GB"/>
              </w:rPr>
              <w:t>c</w:t>
            </w:r>
            <w:r w:rsidRPr="00802CE6">
              <w:rPr>
                <w:rFonts w:ascii="Times New Roman" w:eastAsia="Arial Narrow" w:hAnsi="Times New Roman" w:cs="Times New Roman"/>
                <w:lang w:val="en-GB"/>
              </w:rPr>
              <w:t>an</w:t>
            </w:r>
            <w:r w:rsidRPr="00802CE6">
              <w:rPr>
                <w:rFonts w:ascii="Times New Roman" w:eastAsia="Arial Narrow" w:hAnsi="Times New Roman" w:cs="Times New Roman"/>
                <w:spacing w:val="-2"/>
                <w:lang w:val="en-GB"/>
              </w:rPr>
              <w:t xml:space="preserve"> </w:t>
            </w:r>
            <w:r w:rsidRPr="00802CE6">
              <w:rPr>
                <w:rFonts w:ascii="Times New Roman" w:eastAsia="Arial Narrow" w:hAnsi="Times New Roman" w:cs="Times New Roman"/>
                <w:lang w:val="en-GB"/>
              </w:rPr>
              <w:t>mont</w:t>
            </w:r>
            <w:r w:rsidRPr="00802CE6">
              <w:rPr>
                <w:rFonts w:ascii="Times New Roman" w:eastAsia="Arial Narrow" w:hAnsi="Times New Roman" w:cs="Times New Roman"/>
                <w:spacing w:val="-2"/>
                <w:lang w:val="en-GB"/>
              </w:rPr>
              <w:t>a</w:t>
            </w:r>
            <w:r w:rsidRPr="00802CE6">
              <w:rPr>
                <w:rFonts w:ascii="Times New Roman" w:eastAsia="Arial Narrow" w:hAnsi="Times New Roman" w:cs="Times New Roman"/>
                <w:lang w:val="en-GB"/>
              </w:rPr>
              <w:t>ne fo</w:t>
            </w:r>
            <w:r w:rsidRPr="00802CE6">
              <w:rPr>
                <w:rFonts w:ascii="Times New Roman" w:eastAsia="Arial Narrow" w:hAnsi="Times New Roman" w:cs="Times New Roman"/>
                <w:spacing w:val="-2"/>
                <w:lang w:val="en-GB"/>
              </w:rPr>
              <w:t>r</w:t>
            </w:r>
            <w:r w:rsidRPr="00802CE6">
              <w:rPr>
                <w:rFonts w:ascii="Times New Roman" w:eastAsia="Arial Narrow" w:hAnsi="Times New Roman" w:cs="Times New Roman"/>
                <w:lang w:val="en-GB"/>
              </w:rPr>
              <w:t>e</w:t>
            </w:r>
            <w:r w:rsidRPr="00802CE6">
              <w:rPr>
                <w:rFonts w:ascii="Times New Roman" w:eastAsia="Arial Narrow" w:hAnsi="Times New Roman" w:cs="Times New Roman"/>
                <w:spacing w:val="1"/>
                <w:lang w:val="en-GB"/>
              </w:rPr>
              <w:t>s</w:t>
            </w:r>
            <w:r w:rsidRPr="00802CE6">
              <w:rPr>
                <w:rFonts w:ascii="Times New Roman" w:eastAsia="Arial Narrow" w:hAnsi="Times New Roman" w:cs="Times New Roman"/>
                <w:lang w:val="en-GB"/>
              </w:rPr>
              <w:t>ts</w:t>
            </w:r>
          </w:p>
        </w:tc>
        <w:tc>
          <w:tcPr>
            <w:tcW w:w="1814" w:type="dxa"/>
            <w:tcBorders>
              <w:bottom w:val="double" w:sz="4" w:space="0" w:color="auto"/>
            </w:tcBorders>
          </w:tcPr>
          <w:p w14:paraId="3B2BFB3E" w14:textId="77777777" w:rsidR="00AE145A" w:rsidRPr="00802CE6" w:rsidRDefault="00AE145A" w:rsidP="00802CE6">
            <w:pPr>
              <w:spacing w:after="0" w:line="480" w:lineRule="auto"/>
              <w:ind w:right="82"/>
              <w:jc w:val="right"/>
              <w:rPr>
                <w:rFonts w:ascii="Times New Roman" w:eastAsia="Arial Narrow" w:hAnsi="Times New Roman" w:cs="Times New Roman"/>
                <w:lang w:val="en-GB"/>
              </w:rPr>
            </w:pPr>
            <w:r w:rsidRPr="00802CE6">
              <w:rPr>
                <w:rFonts w:ascii="Times New Roman" w:eastAsia="Arial Narrow" w:hAnsi="Times New Roman" w:cs="Times New Roman"/>
                <w:lang w:val="en-GB"/>
              </w:rPr>
              <w:t>0.0</w:t>
            </w:r>
          </w:p>
        </w:tc>
      </w:tr>
    </w:tbl>
    <w:p w14:paraId="6E3B099E" w14:textId="77777777" w:rsidR="00AE145A" w:rsidRPr="00802CE6" w:rsidRDefault="00AE145A" w:rsidP="00802CE6">
      <w:pPr>
        <w:spacing w:after="0" w:line="480" w:lineRule="auto"/>
        <w:ind w:right="583"/>
        <w:rPr>
          <w:rFonts w:ascii="Times New Roman" w:eastAsia="Arial" w:hAnsi="Times New Roman" w:cs="Times New Roman"/>
          <w:color w:val="000033"/>
          <w:lang w:val="en-GB"/>
        </w:rPr>
      </w:pPr>
    </w:p>
    <w:p w14:paraId="69ECF0E0" w14:textId="2CE56C5D" w:rsidR="00AE145A" w:rsidRPr="00802CE6" w:rsidRDefault="0050078A" w:rsidP="00802CE6">
      <w:pPr>
        <w:spacing w:after="0" w:line="480" w:lineRule="auto"/>
        <w:rPr>
          <w:rFonts w:ascii="Times New Roman" w:hAnsi="Times New Roman" w:cs="Times New Roman"/>
          <w:lang w:val="en-GB"/>
        </w:rPr>
      </w:pPr>
      <w:r>
        <w:rPr>
          <w:noProof/>
          <w:sz w:val="16"/>
          <w:szCs w:val="16"/>
          <w:lang w:val="en-GB" w:eastAsia="en-GB"/>
        </w:rPr>
        <w:lastRenderedPageBreak/>
        <w:drawing>
          <wp:inline distT="0" distB="0" distL="0" distR="0" wp14:anchorId="787AEC72" wp14:editId="29796E20">
            <wp:extent cx="5731510" cy="6866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12-08-161_Figure_S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6866890"/>
                    </a:xfrm>
                    <a:prstGeom prst="rect">
                      <a:avLst/>
                    </a:prstGeom>
                  </pic:spPr>
                </pic:pic>
              </a:graphicData>
            </a:graphic>
          </wp:inline>
        </w:drawing>
      </w:r>
    </w:p>
    <w:p w14:paraId="41E1B298" w14:textId="77777777" w:rsidR="00452DC8" w:rsidRPr="00802CE6" w:rsidRDefault="00452DC8" w:rsidP="00802CE6">
      <w:pPr>
        <w:spacing w:after="0" w:line="480" w:lineRule="auto"/>
        <w:rPr>
          <w:rFonts w:ascii="Times New Roman" w:hAnsi="Times New Roman" w:cs="Times New Roman"/>
          <w:lang w:val="en-GB"/>
        </w:rPr>
      </w:pPr>
      <w:r w:rsidRPr="00D03E6E">
        <w:rPr>
          <w:rFonts w:ascii="Times New Roman" w:hAnsi="Times New Roman" w:cs="Times New Roman"/>
          <w:b/>
          <w:lang w:val="en-GB"/>
        </w:rPr>
        <w:t>Figure S1</w:t>
      </w:r>
      <w:r w:rsidRPr="00802CE6">
        <w:rPr>
          <w:rFonts w:ascii="Times New Roman" w:hAnsi="Times New Roman" w:cs="Times New Roman"/>
          <w:lang w:val="en-GB"/>
        </w:rPr>
        <w:t xml:space="preserve"> Species potential richness models for both current climate and climate-change conditions. (</w:t>
      </w:r>
      <w:r w:rsidRPr="00D03E6E">
        <w:rPr>
          <w:rFonts w:ascii="Times New Roman" w:hAnsi="Times New Roman" w:cs="Times New Roman"/>
          <w:i/>
          <w:lang w:val="en-GB"/>
        </w:rPr>
        <w:t>a</w:t>
      </w:r>
      <w:r w:rsidRPr="00802CE6">
        <w:rPr>
          <w:rFonts w:ascii="Times New Roman" w:hAnsi="Times New Roman" w:cs="Times New Roman"/>
          <w:lang w:val="en-GB"/>
        </w:rPr>
        <w:t xml:space="preserve">) </w:t>
      </w:r>
      <w:r w:rsidR="00BB3CF1">
        <w:rPr>
          <w:rFonts w:ascii="Times New Roman" w:hAnsi="Times New Roman" w:cs="Times New Roman"/>
          <w:lang w:val="en-GB"/>
        </w:rPr>
        <w:t>C</w:t>
      </w:r>
      <w:r w:rsidRPr="00802CE6">
        <w:rPr>
          <w:rFonts w:ascii="Times New Roman" w:hAnsi="Times New Roman" w:cs="Times New Roman"/>
          <w:lang w:val="en-GB"/>
        </w:rPr>
        <w:t xml:space="preserve">urrent climate conditions and future climate conditions for the years </w:t>
      </w:r>
      <w:r w:rsidR="00BB3CF1">
        <w:rPr>
          <w:rFonts w:ascii="Times New Roman" w:hAnsi="Times New Roman" w:cs="Times New Roman"/>
          <w:lang w:val="en-GB"/>
        </w:rPr>
        <w:t>(</w:t>
      </w:r>
      <w:r w:rsidR="00BB3CF1" w:rsidRPr="00BB3CF1">
        <w:rPr>
          <w:rFonts w:ascii="Times New Roman" w:hAnsi="Times New Roman" w:cs="Times New Roman"/>
          <w:i/>
          <w:lang w:val="en-GB"/>
        </w:rPr>
        <w:t>b</w:t>
      </w:r>
      <w:r w:rsidR="00BB3CF1">
        <w:rPr>
          <w:rFonts w:ascii="Times New Roman" w:hAnsi="Times New Roman" w:cs="Times New Roman"/>
          <w:lang w:val="en-GB"/>
        </w:rPr>
        <w:t xml:space="preserve">) </w:t>
      </w:r>
      <w:r w:rsidRPr="00802CE6">
        <w:rPr>
          <w:rFonts w:ascii="Times New Roman" w:hAnsi="Times New Roman" w:cs="Times New Roman"/>
          <w:lang w:val="en-GB"/>
        </w:rPr>
        <w:t xml:space="preserve">2020, </w:t>
      </w:r>
      <w:r w:rsidR="00BB3CF1">
        <w:rPr>
          <w:rFonts w:ascii="Times New Roman" w:hAnsi="Times New Roman" w:cs="Times New Roman"/>
          <w:lang w:val="en-GB"/>
        </w:rPr>
        <w:t>(</w:t>
      </w:r>
      <w:r w:rsidR="00BB3CF1" w:rsidRPr="00BB3CF1">
        <w:rPr>
          <w:rFonts w:ascii="Times New Roman" w:hAnsi="Times New Roman" w:cs="Times New Roman"/>
          <w:i/>
          <w:lang w:val="en-GB"/>
        </w:rPr>
        <w:t>c</w:t>
      </w:r>
      <w:r w:rsidR="00BB3CF1">
        <w:rPr>
          <w:rFonts w:ascii="Times New Roman" w:hAnsi="Times New Roman" w:cs="Times New Roman"/>
          <w:lang w:val="en-GB"/>
        </w:rPr>
        <w:t xml:space="preserve">) </w:t>
      </w:r>
      <w:r w:rsidRPr="00802CE6">
        <w:rPr>
          <w:rFonts w:ascii="Times New Roman" w:hAnsi="Times New Roman" w:cs="Times New Roman"/>
          <w:lang w:val="en-GB"/>
        </w:rPr>
        <w:t xml:space="preserve">2050 and </w:t>
      </w:r>
      <w:r w:rsidR="00BB3CF1">
        <w:rPr>
          <w:rFonts w:ascii="Times New Roman" w:hAnsi="Times New Roman" w:cs="Times New Roman"/>
          <w:lang w:val="en-GB"/>
        </w:rPr>
        <w:t>(</w:t>
      </w:r>
      <w:r w:rsidR="00BB3CF1" w:rsidRPr="00BB3CF1">
        <w:rPr>
          <w:rFonts w:ascii="Times New Roman" w:hAnsi="Times New Roman" w:cs="Times New Roman"/>
          <w:i/>
          <w:lang w:val="en-GB"/>
        </w:rPr>
        <w:t>d</w:t>
      </w:r>
      <w:r w:rsidR="00BB3CF1">
        <w:rPr>
          <w:rFonts w:ascii="Times New Roman" w:hAnsi="Times New Roman" w:cs="Times New Roman"/>
          <w:lang w:val="en-GB"/>
        </w:rPr>
        <w:t xml:space="preserve">) </w:t>
      </w:r>
      <w:r w:rsidRPr="00802CE6">
        <w:rPr>
          <w:rFonts w:ascii="Times New Roman" w:hAnsi="Times New Roman" w:cs="Times New Roman"/>
          <w:lang w:val="en-GB"/>
        </w:rPr>
        <w:t xml:space="preserve">2080, respectively. </w:t>
      </w:r>
    </w:p>
    <w:p w14:paraId="0A8D364E" w14:textId="687C61D2" w:rsidR="00452DC8" w:rsidRPr="00802CE6" w:rsidRDefault="0050078A" w:rsidP="00802CE6">
      <w:pPr>
        <w:spacing w:after="0" w:line="480" w:lineRule="auto"/>
        <w:rPr>
          <w:rFonts w:ascii="Times New Roman" w:hAnsi="Times New Roman" w:cs="Times New Roman"/>
          <w:lang w:val="en-GB"/>
        </w:rPr>
      </w:pPr>
      <w:bookmarkStart w:id="0" w:name="_GoBack"/>
      <w:r>
        <w:rPr>
          <w:noProof/>
          <w:sz w:val="16"/>
          <w:szCs w:val="16"/>
          <w:lang w:val="en-GB" w:eastAsia="en-GB"/>
        </w:rPr>
        <w:lastRenderedPageBreak/>
        <w:drawing>
          <wp:inline distT="0" distB="0" distL="0" distR="0" wp14:anchorId="06C1B68C" wp14:editId="248F21FB">
            <wp:extent cx="5731510" cy="7532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12-08-161_Figure_S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7532370"/>
                    </a:xfrm>
                    <a:prstGeom prst="rect">
                      <a:avLst/>
                    </a:prstGeom>
                  </pic:spPr>
                </pic:pic>
              </a:graphicData>
            </a:graphic>
          </wp:inline>
        </w:drawing>
      </w:r>
      <w:bookmarkEnd w:id="0"/>
    </w:p>
    <w:p w14:paraId="666913F1" w14:textId="77777777" w:rsidR="00AE145A" w:rsidRPr="00802CE6" w:rsidRDefault="00AE145A" w:rsidP="00802CE6">
      <w:pPr>
        <w:spacing w:after="0" w:line="480" w:lineRule="auto"/>
        <w:rPr>
          <w:rFonts w:ascii="Times New Roman" w:hAnsi="Times New Roman" w:cs="Times New Roman"/>
          <w:lang w:val="en-GB"/>
        </w:rPr>
      </w:pPr>
    </w:p>
    <w:p w14:paraId="682EFAEF" w14:textId="77777777" w:rsidR="00452DC8" w:rsidRPr="00802CE6" w:rsidRDefault="00452DC8" w:rsidP="00802CE6">
      <w:pPr>
        <w:spacing w:after="0" w:line="480" w:lineRule="auto"/>
        <w:rPr>
          <w:rFonts w:ascii="Times New Roman" w:hAnsi="Times New Roman" w:cs="Times New Roman"/>
          <w:lang w:val="en-GB"/>
        </w:rPr>
      </w:pPr>
      <w:r w:rsidRPr="00BB3CF1">
        <w:rPr>
          <w:rFonts w:ascii="Times New Roman" w:hAnsi="Times New Roman" w:cs="Times New Roman"/>
          <w:b/>
          <w:lang w:val="en-GB"/>
        </w:rPr>
        <w:t>Figure S2</w:t>
      </w:r>
      <w:r w:rsidRPr="00802CE6">
        <w:rPr>
          <w:rFonts w:ascii="Times New Roman" w:hAnsi="Times New Roman" w:cs="Times New Roman"/>
          <w:lang w:val="en-GB"/>
        </w:rPr>
        <w:t xml:space="preserve"> Current natural protected areas (NPAs) </w:t>
      </w:r>
      <w:r w:rsidR="00BB3CF1" w:rsidRPr="00802CE6">
        <w:rPr>
          <w:rFonts w:ascii="Times New Roman" w:hAnsi="Times New Roman" w:cs="Times New Roman"/>
          <w:lang w:val="en-GB"/>
        </w:rPr>
        <w:t xml:space="preserve">overlaid </w:t>
      </w:r>
      <w:r w:rsidR="00BB3CF1">
        <w:rPr>
          <w:rFonts w:ascii="Times New Roman" w:hAnsi="Times New Roman" w:cs="Times New Roman"/>
          <w:lang w:val="en-GB"/>
        </w:rPr>
        <w:t>by</w:t>
      </w:r>
      <w:r w:rsidR="00BB3CF1" w:rsidRPr="00802CE6">
        <w:rPr>
          <w:rFonts w:ascii="Times New Roman" w:hAnsi="Times New Roman" w:cs="Times New Roman"/>
          <w:lang w:val="en-GB"/>
        </w:rPr>
        <w:t xml:space="preserve"> (</w:t>
      </w:r>
      <w:r w:rsidR="00BB3CF1" w:rsidRPr="00BB3CF1">
        <w:rPr>
          <w:rFonts w:ascii="Times New Roman" w:hAnsi="Times New Roman" w:cs="Times New Roman"/>
          <w:i/>
          <w:lang w:val="en-GB"/>
        </w:rPr>
        <w:t>a</w:t>
      </w:r>
      <w:r w:rsidR="00BB3CF1" w:rsidRPr="00802CE6">
        <w:rPr>
          <w:rFonts w:ascii="Times New Roman" w:hAnsi="Times New Roman" w:cs="Times New Roman"/>
          <w:lang w:val="en-GB"/>
        </w:rPr>
        <w:t>) species potential richness for current climate conditions and (</w:t>
      </w:r>
      <w:r w:rsidR="00BB3CF1" w:rsidRPr="00BB3CF1">
        <w:rPr>
          <w:rFonts w:ascii="Times New Roman" w:hAnsi="Times New Roman" w:cs="Times New Roman"/>
          <w:i/>
          <w:lang w:val="en-GB"/>
        </w:rPr>
        <w:t>b</w:t>
      </w:r>
      <w:r w:rsidR="00BB3CF1" w:rsidRPr="00802CE6">
        <w:rPr>
          <w:rFonts w:ascii="Times New Roman" w:hAnsi="Times New Roman" w:cs="Times New Roman"/>
          <w:lang w:val="en-GB"/>
        </w:rPr>
        <w:t xml:space="preserve">) projected climate change conditions for </w:t>
      </w:r>
      <w:r w:rsidR="00BB3CF1">
        <w:rPr>
          <w:rFonts w:ascii="Times New Roman" w:hAnsi="Times New Roman" w:cs="Times New Roman"/>
          <w:lang w:val="en-GB"/>
        </w:rPr>
        <w:t xml:space="preserve">the </w:t>
      </w:r>
      <w:r w:rsidR="00BB3CF1" w:rsidRPr="00802CE6">
        <w:rPr>
          <w:rFonts w:ascii="Times New Roman" w:hAnsi="Times New Roman" w:cs="Times New Roman"/>
          <w:lang w:val="en-GB"/>
        </w:rPr>
        <w:t>year 2080</w:t>
      </w:r>
      <w:r w:rsidR="00BB3CF1">
        <w:rPr>
          <w:rFonts w:ascii="Times New Roman" w:hAnsi="Times New Roman" w:cs="Times New Roman"/>
          <w:lang w:val="en-GB"/>
        </w:rPr>
        <w:t>.</w:t>
      </w:r>
      <w:r w:rsidRPr="00802CE6">
        <w:rPr>
          <w:rFonts w:ascii="Times New Roman" w:hAnsi="Times New Roman" w:cs="Times New Roman"/>
          <w:lang w:val="en-GB"/>
        </w:rPr>
        <w:t xml:space="preserve"> </w:t>
      </w:r>
      <w:r w:rsidR="00BB3CF1">
        <w:rPr>
          <w:rFonts w:ascii="Times New Roman" w:hAnsi="Times New Roman" w:cs="Times New Roman"/>
          <w:lang w:val="en-GB"/>
        </w:rPr>
        <w:t>T</w:t>
      </w:r>
      <w:r w:rsidRPr="00802CE6">
        <w:rPr>
          <w:rFonts w:ascii="Times New Roman" w:hAnsi="Times New Roman" w:cs="Times New Roman"/>
          <w:lang w:val="en-GB"/>
        </w:rPr>
        <w:t xml:space="preserve">errestrial </w:t>
      </w:r>
      <w:r w:rsidRPr="00802CE6">
        <w:rPr>
          <w:rFonts w:ascii="Times New Roman" w:hAnsi="Times New Roman" w:cs="Times New Roman"/>
          <w:lang w:val="en-GB"/>
        </w:rPr>
        <w:lastRenderedPageBreak/>
        <w:t xml:space="preserve">priority regions for conservation (TPRCs) overlaid </w:t>
      </w:r>
      <w:r w:rsidR="00BB3CF1">
        <w:rPr>
          <w:rFonts w:ascii="Times New Roman" w:hAnsi="Times New Roman" w:cs="Times New Roman"/>
          <w:lang w:val="en-GB"/>
        </w:rPr>
        <w:t>by</w:t>
      </w:r>
      <w:r w:rsidRPr="00802CE6">
        <w:rPr>
          <w:rFonts w:ascii="Times New Roman" w:hAnsi="Times New Roman" w:cs="Times New Roman"/>
          <w:lang w:val="en-GB"/>
        </w:rPr>
        <w:t xml:space="preserve"> (</w:t>
      </w:r>
      <w:r w:rsidR="00BB3CF1" w:rsidRPr="00BB3CF1">
        <w:rPr>
          <w:rFonts w:ascii="Times New Roman" w:hAnsi="Times New Roman" w:cs="Times New Roman"/>
          <w:i/>
          <w:lang w:val="en-GB"/>
        </w:rPr>
        <w:t>c</w:t>
      </w:r>
      <w:r w:rsidRPr="00802CE6">
        <w:rPr>
          <w:rFonts w:ascii="Times New Roman" w:hAnsi="Times New Roman" w:cs="Times New Roman"/>
          <w:lang w:val="en-GB"/>
        </w:rPr>
        <w:t>) species potential richness for current climate conditions and (</w:t>
      </w:r>
      <w:r w:rsidR="00BB3CF1" w:rsidRPr="00BB3CF1">
        <w:rPr>
          <w:rFonts w:ascii="Times New Roman" w:hAnsi="Times New Roman" w:cs="Times New Roman"/>
          <w:i/>
          <w:lang w:val="en-GB"/>
        </w:rPr>
        <w:t>d</w:t>
      </w:r>
      <w:r w:rsidRPr="00802CE6">
        <w:rPr>
          <w:rFonts w:ascii="Times New Roman" w:hAnsi="Times New Roman" w:cs="Times New Roman"/>
          <w:lang w:val="en-GB"/>
        </w:rPr>
        <w:t xml:space="preserve">) projected climate change conditions for </w:t>
      </w:r>
      <w:r w:rsidR="00BB3CF1">
        <w:rPr>
          <w:rFonts w:ascii="Times New Roman" w:hAnsi="Times New Roman" w:cs="Times New Roman"/>
          <w:lang w:val="en-GB"/>
        </w:rPr>
        <w:t xml:space="preserve">the </w:t>
      </w:r>
      <w:r w:rsidRPr="00802CE6">
        <w:rPr>
          <w:rFonts w:ascii="Times New Roman" w:hAnsi="Times New Roman" w:cs="Times New Roman"/>
          <w:lang w:val="en-GB"/>
        </w:rPr>
        <w:t xml:space="preserve">year 2080. </w:t>
      </w:r>
    </w:p>
    <w:p w14:paraId="6D5DA2B9" w14:textId="77777777" w:rsidR="00AE145A" w:rsidRPr="00802CE6" w:rsidRDefault="00AE145A" w:rsidP="00802CE6">
      <w:pPr>
        <w:spacing w:after="0" w:line="480" w:lineRule="auto"/>
        <w:rPr>
          <w:rFonts w:ascii="Times New Roman" w:hAnsi="Times New Roman" w:cs="Times New Roman"/>
          <w:lang w:val="en-GB"/>
        </w:rPr>
      </w:pPr>
    </w:p>
    <w:p w14:paraId="3C3895BC" w14:textId="77777777" w:rsidR="00BB3CF1" w:rsidRDefault="00BB3CF1" w:rsidP="00802CE6">
      <w:pPr>
        <w:spacing w:after="0" w:line="480" w:lineRule="auto"/>
        <w:rPr>
          <w:rFonts w:ascii="Times New Roman" w:hAnsi="Times New Roman" w:cs="Times New Roman"/>
          <w:b/>
          <w:lang w:val="en-GB"/>
        </w:rPr>
      </w:pPr>
      <w:r w:rsidRPr="00802CE6">
        <w:rPr>
          <w:rFonts w:ascii="Times New Roman" w:hAnsi="Times New Roman" w:cs="Times New Roman"/>
          <w:b/>
          <w:lang w:val="en-GB"/>
        </w:rPr>
        <w:t>APPENDIX 2</w:t>
      </w:r>
    </w:p>
    <w:p w14:paraId="61D510F5" w14:textId="77777777" w:rsidR="00BB3CF1" w:rsidRDefault="00BB3CF1" w:rsidP="00802CE6">
      <w:pPr>
        <w:spacing w:after="0" w:line="480" w:lineRule="auto"/>
        <w:rPr>
          <w:rFonts w:ascii="Times New Roman" w:hAnsi="Times New Roman" w:cs="Times New Roman"/>
          <w:b/>
          <w:lang w:val="en-GB"/>
        </w:rPr>
      </w:pPr>
    </w:p>
    <w:p w14:paraId="45F861AB" w14:textId="77777777" w:rsidR="00AE145A" w:rsidRPr="00802CE6" w:rsidRDefault="00AE145A" w:rsidP="00802CE6">
      <w:pPr>
        <w:spacing w:after="0" w:line="480" w:lineRule="auto"/>
        <w:rPr>
          <w:rFonts w:ascii="Times New Roman" w:hAnsi="Times New Roman" w:cs="Times New Roman"/>
          <w:b/>
          <w:lang w:val="en-GB"/>
        </w:rPr>
      </w:pPr>
      <w:r w:rsidRPr="00802CE6">
        <w:rPr>
          <w:rFonts w:ascii="Times New Roman" w:hAnsi="Times New Roman" w:cs="Times New Roman"/>
          <w:b/>
          <w:lang w:val="en-GB"/>
        </w:rPr>
        <w:t xml:space="preserve">Data and </w:t>
      </w:r>
      <w:r w:rsidR="00BB3CF1">
        <w:rPr>
          <w:rFonts w:ascii="Times New Roman" w:hAnsi="Times New Roman" w:cs="Times New Roman"/>
          <w:b/>
          <w:lang w:val="en-GB"/>
        </w:rPr>
        <w:t>m</w:t>
      </w:r>
      <w:r w:rsidRPr="00802CE6">
        <w:rPr>
          <w:rFonts w:ascii="Times New Roman" w:hAnsi="Times New Roman" w:cs="Times New Roman"/>
          <w:b/>
          <w:lang w:val="en-GB"/>
        </w:rPr>
        <w:t>ethods (complementary information)</w:t>
      </w:r>
    </w:p>
    <w:p w14:paraId="64C7AEB7" w14:textId="77777777" w:rsidR="00AE145A" w:rsidRPr="00802CE6" w:rsidRDefault="00AE145A" w:rsidP="00802CE6">
      <w:pPr>
        <w:spacing w:after="0" w:line="480" w:lineRule="auto"/>
        <w:rPr>
          <w:rFonts w:ascii="Times New Roman" w:hAnsi="Times New Roman" w:cs="Times New Roman"/>
          <w:b/>
          <w:lang w:val="en-GB"/>
        </w:rPr>
      </w:pPr>
    </w:p>
    <w:p w14:paraId="5B869B43" w14:textId="77777777" w:rsidR="00AE145A" w:rsidRPr="00BB3CF1" w:rsidRDefault="00AE145A" w:rsidP="00802CE6">
      <w:pPr>
        <w:spacing w:after="0" w:line="480" w:lineRule="auto"/>
        <w:rPr>
          <w:rFonts w:ascii="Times New Roman" w:hAnsi="Times New Roman" w:cs="Times New Roman"/>
          <w:i/>
          <w:lang w:val="en-GB"/>
        </w:rPr>
      </w:pPr>
      <w:r w:rsidRPr="00BB3CF1">
        <w:rPr>
          <w:rFonts w:ascii="Times New Roman" w:hAnsi="Times New Roman" w:cs="Times New Roman"/>
          <w:i/>
          <w:lang w:val="en-GB"/>
        </w:rPr>
        <w:t xml:space="preserve">Ecological niche </w:t>
      </w:r>
      <w:r w:rsidR="00BB3CF1">
        <w:rPr>
          <w:rFonts w:ascii="Times New Roman" w:hAnsi="Times New Roman" w:cs="Times New Roman"/>
          <w:i/>
          <w:lang w:val="en-GB"/>
        </w:rPr>
        <w:t>modelling</w:t>
      </w:r>
      <w:r w:rsidRPr="00BB3CF1">
        <w:rPr>
          <w:rFonts w:ascii="Times New Roman" w:hAnsi="Times New Roman" w:cs="Times New Roman"/>
          <w:i/>
          <w:lang w:val="en-GB"/>
        </w:rPr>
        <w:t xml:space="preserve"> algorithms</w:t>
      </w:r>
    </w:p>
    <w:p w14:paraId="55FF520C" w14:textId="77777777" w:rsidR="00AE145A" w:rsidRPr="00802CE6" w:rsidRDefault="00AE145A" w:rsidP="00802CE6">
      <w:pPr>
        <w:spacing w:after="0" w:line="480" w:lineRule="auto"/>
        <w:rPr>
          <w:rFonts w:ascii="Times New Roman" w:hAnsi="Times New Roman" w:cs="Times New Roman"/>
          <w:lang w:val="en-GB"/>
        </w:rPr>
      </w:pPr>
      <w:r w:rsidRPr="00802CE6">
        <w:rPr>
          <w:rFonts w:ascii="Times New Roman" w:hAnsi="Times New Roman" w:cs="Times New Roman"/>
          <w:lang w:val="en-GB"/>
        </w:rPr>
        <w:t>The G</w:t>
      </w:r>
      <w:r w:rsidR="00BB3CF1">
        <w:rPr>
          <w:rFonts w:ascii="Times New Roman" w:hAnsi="Times New Roman" w:cs="Times New Roman"/>
          <w:lang w:val="en-GB"/>
        </w:rPr>
        <w:t>ARP</w:t>
      </w:r>
      <w:r w:rsidRPr="00802CE6">
        <w:rPr>
          <w:rFonts w:ascii="Times New Roman" w:hAnsi="Times New Roman" w:cs="Times New Roman"/>
          <w:lang w:val="en-GB"/>
        </w:rPr>
        <w:t xml:space="preserve"> system has been widely used for </w:t>
      </w:r>
      <w:r w:rsidR="00BB3CF1">
        <w:rPr>
          <w:rFonts w:ascii="Times New Roman" w:hAnsi="Times New Roman" w:cs="Times New Roman"/>
          <w:lang w:val="en-GB"/>
        </w:rPr>
        <w:t>modelling</w:t>
      </w:r>
      <w:r w:rsidRPr="00802CE6">
        <w:rPr>
          <w:rFonts w:ascii="Times New Roman" w:hAnsi="Times New Roman" w:cs="Times New Roman"/>
          <w:lang w:val="en-GB"/>
        </w:rPr>
        <w:t xml:space="preserve"> vertebrate species’ potential distribution patterns in Mexico</w:t>
      </w:r>
      <w:r w:rsidRPr="00802CE6" w:rsidDel="00EA1C70">
        <w:rPr>
          <w:rFonts w:ascii="Times New Roman" w:hAnsi="Times New Roman" w:cs="Times New Roman"/>
          <w:lang w:val="en-GB"/>
        </w:rPr>
        <w:t xml:space="preserve"> </w:t>
      </w:r>
      <w:r w:rsidRPr="00802CE6">
        <w:rPr>
          <w:rFonts w:ascii="Times New Roman" w:hAnsi="Times New Roman" w:cs="Times New Roman"/>
          <w:lang w:val="en-GB"/>
        </w:rPr>
        <w:t xml:space="preserve">(Ortega-Huerta 2007; Munguía </w:t>
      </w:r>
      <w:r w:rsidRPr="00802CE6">
        <w:rPr>
          <w:rFonts w:ascii="Times New Roman" w:hAnsi="Times New Roman" w:cs="Times New Roman"/>
          <w:i/>
          <w:lang w:val="en-GB"/>
        </w:rPr>
        <w:t>et al</w:t>
      </w:r>
      <w:r w:rsidRPr="00802CE6">
        <w:rPr>
          <w:rFonts w:ascii="Times New Roman" w:hAnsi="Times New Roman" w:cs="Times New Roman"/>
          <w:lang w:val="en-GB"/>
        </w:rPr>
        <w:t xml:space="preserve">. 2008; Contreras </w:t>
      </w:r>
      <w:r w:rsidRPr="00802CE6">
        <w:rPr>
          <w:rFonts w:ascii="Times New Roman" w:hAnsi="Times New Roman" w:cs="Times New Roman"/>
          <w:i/>
          <w:lang w:val="en-GB"/>
        </w:rPr>
        <w:t>et al</w:t>
      </w:r>
      <w:r w:rsidRPr="00802CE6">
        <w:rPr>
          <w:rFonts w:ascii="Times New Roman" w:hAnsi="Times New Roman" w:cs="Times New Roman"/>
          <w:lang w:val="en-GB"/>
        </w:rPr>
        <w:t xml:space="preserve">. 2009; Martínez-Morales </w:t>
      </w:r>
      <w:r w:rsidRPr="00802CE6">
        <w:rPr>
          <w:rFonts w:ascii="Times New Roman" w:hAnsi="Times New Roman" w:cs="Times New Roman"/>
          <w:i/>
          <w:lang w:val="en-GB"/>
        </w:rPr>
        <w:t>et al</w:t>
      </w:r>
      <w:r w:rsidRPr="00802CE6">
        <w:rPr>
          <w:rFonts w:ascii="Times New Roman" w:hAnsi="Times New Roman" w:cs="Times New Roman"/>
          <w:lang w:val="en-GB"/>
        </w:rPr>
        <w:t xml:space="preserve">. 2010). The predictive success and robustness of </w:t>
      </w:r>
      <w:r w:rsidR="00BB3CF1">
        <w:rPr>
          <w:rFonts w:ascii="Times New Roman" w:hAnsi="Times New Roman" w:cs="Times New Roman"/>
          <w:lang w:val="en-GB"/>
        </w:rPr>
        <w:t>GARP</w:t>
      </w:r>
      <w:r w:rsidRPr="00802CE6">
        <w:rPr>
          <w:rFonts w:ascii="Times New Roman" w:hAnsi="Times New Roman" w:cs="Times New Roman"/>
          <w:lang w:val="en-GB"/>
        </w:rPr>
        <w:t xml:space="preserve"> have been evaluated against other niche </w:t>
      </w:r>
      <w:r w:rsidR="00BB3CF1">
        <w:rPr>
          <w:rFonts w:ascii="Times New Roman" w:hAnsi="Times New Roman" w:cs="Times New Roman"/>
          <w:lang w:val="en-GB"/>
        </w:rPr>
        <w:t>modelling</w:t>
      </w:r>
      <w:r w:rsidRPr="00802CE6">
        <w:rPr>
          <w:rFonts w:ascii="Times New Roman" w:hAnsi="Times New Roman" w:cs="Times New Roman"/>
          <w:lang w:val="en-GB"/>
        </w:rPr>
        <w:t xml:space="preserve"> algorithms, showing high qualifications, especially when the effects of biological data sample size, sampling bias and variation in the types of responses of species to the environmental variables are evaluated (Stockwell </w:t>
      </w:r>
      <w:r w:rsidRPr="00802CE6">
        <w:rPr>
          <w:rFonts w:ascii="Times New Roman" w:hAnsi="Times New Roman" w:cs="Times New Roman"/>
          <w:i/>
          <w:lang w:val="en-GB"/>
        </w:rPr>
        <w:t>et al</w:t>
      </w:r>
      <w:r w:rsidRPr="00802CE6">
        <w:rPr>
          <w:rFonts w:ascii="Times New Roman" w:hAnsi="Times New Roman" w:cs="Times New Roman"/>
          <w:lang w:val="en-GB"/>
        </w:rPr>
        <w:t xml:space="preserve">. 2006; Peterson </w:t>
      </w:r>
      <w:r w:rsidRPr="00802CE6">
        <w:rPr>
          <w:rFonts w:ascii="Times New Roman" w:hAnsi="Times New Roman" w:cs="Times New Roman"/>
          <w:i/>
          <w:lang w:val="en-GB"/>
        </w:rPr>
        <w:t>et al</w:t>
      </w:r>
      <w:r w:rsidRPr="00802CE6">
        <w:rPr>
          <w:rFonts w:ascii="Times New Roman" w:hAnsi="Times New Roman" w:cs="Times New Roman"/>
          <w:lang w:val="en-GB"/>
        </w:rPr>
        <w:t xml:space="preserve">. 2007; Tsoar </w:t>
      </w:r>
      <w:r w:rsidRPr="00802CE6">
        <w:rPr>
          <w:rFonts w:ascii="Times New Roman" w:hAnsi="Times New Roman" w:cs="Times New Roman"/>
          <w:i/>
          <w:lang w:val="en-GB"/>
        </w:rPr>
        <w:t>et al</w:t>
      </w:r>
      <w:r w:rsidRPr="00802CE6">
        <w:rPr>
          <w:rFonts w:ascii="Times New Roman" w:hAnsi="Times New Roman" w:cs="Times New Roman"/>
          <w:lang w:val="en-GB"/>
        </w:rPr>
        <w:t>. 2007; Meynard &amp; Quinn 2007; Ortega-Huerta &amp; Peterson 2008). Finally, G</w:t>
      </w:r>
      <w:r w:rsidR="00BB3CF1">
        <w:rPr>
          <w:rFonts w:ascii="Times New Roman" w:hAnsi="Times New Roman" w:cs="Times New Roman"/>
          <w:lang w:val="en-GB"/>
        </w:rPr>
        <w:t>ARP</w:t>
      </w:r>
      <w:r w:rsidRPr="00802CE6">
        <w:rPr>
          <w:rFonts w:ascii="Times New Roman" w:hAnsi="Times New Roman" w:cs="Times New Roman"/>
          <w:lang w:val="en-GB"/>
        </w:rPr>
        <w:t xml:space="preserve">’s projection module has proven to produce consistent and useful extrapolation models corresponding to potential changes in species distribution patterns as result of predicted climate change scenarios, both in Mexico (Oberhauser &amp; Peterson 2003; Hannah </w:t>
      </w:r>
      <w:r w:rsidRPr="00802CE6">
        <w:rPr>
          <w:rFonts w:ascii="Times New Roman" w:hAnsi="Times New Roman" w:cs="Times New Roman"/>
          <w:i/>
          <w:lang w:val="en-GB"/>
        </w:rPr>
        <w:t>et al</w:t>
      </w:r>
      <w:r w:rsidRPr="00802CE6">
        <w:rPr>
          <w:rFonts w:ascii="Times New Roman" w:hAnsi="Times New Roman" w:cs="Times New Roman"/>
          <w:lang w:val="en-GB"/>
        </w:rPr>
        <w:t xml:space="preserve">. 2007) and other regions in the world (Peterson </w:t>
      </w:r>
      <w:r w:rsidRPr="00802CE6">
        <w:rPr>
          <w:rFonts w:ascii="Times New Roman" w:hAnsi="Times New Roman" w:cs="Times New Roman"/>
          <w:i/>
          <w:lang w:val="en-GB"/>
        </w:rPr>
        <w:t>et al</w:t>
      </w:r>
      <w:r w:rsidRPr="00802CE6">
        <w:rPr>
          <w:rFonts w:ascii="Times New Roman" w:hAnsi="Times New Roman" w:cs="Times New Roman"/>
          <w:lang w:val="en-GB"/>
        </w:rPr>
        <w:t xml:space="preserve">. 2002; Lawler </w:t>
      </w:r>
      <w:r w:rsidRPr="00802CE6">
        <w:rPr>
          <w:rFonts w:ascii="Times New Roman" w:hAnsi="Times New Roman" w:cs="Times New Roman"/>
          <w:i/>
          <w:lang w:val="en-GB"/>
        </w:rPr>
        <w:t>et al</w:t>
      </w:r>
      <w:r w:rsidRPr="00802CE6">
        <w:rPr>
          <w:rFonts w:ascii="Times New Roman" w:hAnsi="Times New Roman" w:cs="Times New Roman"/>
          <w:lang w:val="en-GB"/>
        </w:rPr>
        <w:t xml:space="preserve">. 2006; Diniz-Filho </w:t>
      </w:r>
      <w:r w:rsidRPr="00802CE6">
        <w:rPr>
          <w:rFonts w:ascii="Times New Roman" w:hAnsi="Times New Roman" w:cs="Times New Roman"/>
          <w:i/>
          <w:lang w:val="en-GB"/>
        </w:rPr>
        <w:t>et al</w:t>
      </w:r>
      <w:r w:rsidRPr="00802CE6">
        <w:rPr>
          <w:rFonts w:ascii="Times New Roman" w:hAnsi="Times New Roman" w:cs="Times New Roman"/>
          <w:lang w:val="en-GB"/>
        </w:rPr>
        <w:t>. 2009).</w:t>
      </w:r>
    </w:p>
    <w:p w14:paraId="3EFB881A" w14:textId="77777777" w:rsidR="00AE145A" w:rsidRPr="00802CE6" w:rsidRDefault="00AE145A" w:rsidP="00BB3CF1">
      <w:pPr>
        <w:spacing w:after="0" w:line="480" w:lineRule="auto"/>
        <w:ind w:firstLine="720"/>
        <w:rPr>
          <w:rFonts w:ascii="Times New Roman" w:hAnsi="Times New Roman" w:cs="Times New Roman"/>
          <w:lang w:val="en-GB"/>
        </w:rPr>
      </w:pPr>
      <w:r w:rsidRPr="00802CE6">
        <w:rPr>
          <w:rFonts w:ascii="Times New Roman" w:hAnsi="Times New Roman" w:cs="Times New Roman"/>
          <w:lang w:val="en-GB"/>
        </w:rPr>
        <w:t xml:space="preserve">Similarly, </w:t>
      </w:r>
      <w:r w:rsidR="00BB3CF1">
        <w:rPr>
          <w:rFonts w:ascii="Times New Roman" w:hAnsi="Times New Roman" w:cs="Times New Roman"/>
          <w:lang w:val="en-GB"/>
        </w:rPr>
        <w:t>MaxEnt</w:t>
      </w:r>
      <w:r w:rsidRPr="00802CE6">
        <w:rPr>
          <w:rFonts w:ascii="Times New Roman" w:hAnsi="Times New Roman" w:cs="Times New Roman"/>
          <w:lang w:val="en-GB"/>
        </w:rPr>
        <w:t xml:space="preserve"> has been extensively used for </w:t>
      </w:r>
      <w:r w:rsidR="00BB3CF1">
        <w:rPr>
          <w:rFonts w:ascii="Times New Roman" w:hAnsi="Times New Roman" w:cs="Times New Roman"/>
          <w:lang w:val="en-GB"/>
        </w:rPr>
        <w:t>modelling</w:t>
      </w:r>
      <w:r w:rsidRPr="00802CE6">
        <w:rPr>
          <w:rFonts w:ascii="Times New Roman" w:hAnsi="Times New Roman" w:cs="Times New Roman"/>
          <w:lang w:val="en-GB"/>
        </w:rPr>
        <w:t xml:space="preserve"> species distributions for a wide variety of biological groups (Elith </w:t>
      </w:r>
      <w:r w:rsidRPr="00802CE6">
        <w:rPr>
          <w:rFonts w:ascii="Times New Roman" w:hAnsi="Times New Roman" w:cs="Times New Roman"/>
          <w:i/>
          <w:lang w:val="en-GB"/>
        </w:rPr>
        <w:t>et al</w:t>
      </w:r>
      <w:r w:rsidRPr="00802CE6">
        <w:rPr>
          <w:rFonts w:ascii="Times New Roman" w:hAnsi="Times New Roman" w:cs="Times New Roman"/>
          <w:lang w:val="en-GB"/>
        </w:rPr>
        <w:t xml:space="preserve">. 2011). </w:t>
      </w:r>
      <w:r w:rsidR="00BB3CF1">
        <w:rPr>
          <w:rFonts w:ascii="Times New Roman" w:hAnsi="Times New Roman" w:cs="Times New Roman"/>
          <w:lang w:val="en-GB"/>
        </w:rPr>
        <w:t>MaxEnt</w:t>
      </w:r>
      <w:r w:rsidRPr="00802CE6">
        <w:rPr>
          <w:rFonts w:ascii="Times New Roman" w:hAnsi="Times New Roman" w:cs="Times New Roman"/>
          <w:lang w:val="en-GB"/>
        </w:rPr>
        <w:t xml:space="preserve"> is considered among the predictive algorithms with the best overall performance in terms of sensitivity and specificity (Wiens </w:t>
      </w:r>
      <w:r w:rsidRPr="00802CE6">
        <w:rPr>
          <w:rFonts w:ascii="Times New Roman" w:hAnsi="Times New Roman" w:cs="Times New Roman"/>
          <w:i/>
          <w:lang w:val="en-GB"/>
        </w:rPr>
        <w:t>et al</w:t>
      </w:r>
      <w:r w:rsidRPr="00802CE6">
        <w:rPr>
          <w:rFonts w:ascii="Times New Roman" w:hAnsi="Times New Roman" w:cs="Times New Roman"/>
          <w:lang w:val="en-GB"/>
        </w:rPr>
        <w:t xml:space="preserve">. 2009). One general explanation of why </w:t>
      </w:r>
      <w:r w:rsidR="00BB3CF1">
        <w:rPr>
          <w:rFonts w:ascii="Times New Roman" w:hAnsi="Times New Roman" w:cs="Times New Roman"/>
          <w:lang w:val="en-GB"/>
        </w:rPr>
        <w:t>MaxEnt,</w:t>
      </w:r>
      <w:r w:rsidRPr="00802CE6">
        <w:rPr>
          <w:rFonts w:ascii="Times New Roman" w:hAnsi="Times New Roman" w:cs="Times New Roman"/>
          <w:lang w:val="en-GB"/>
        </w:rPr>
        <w:t xml:space="preserve"> like other recent niche </w:t>
      </w:r>
      <w:r w:rsidR="00BB3CF1">
        <w:rPr>
          <w:rFonts w:ascii="Times New Roman" w:hAnsi="Times New Roman" w:cs="Times New Roman"/>
          <w:lang w:val="en-GB"/>
        </w:rPr>
        <w:t>modelling</w:t>
      </w:r>
      <w:r w:rsidRPr="00802CE6">
        <w:rPr>
          <w:rFonts w:ascii="Times New Roman" w:hAnsi="Times New Roman" w:cs="Times New Roman"/>
          <w:lang w:val="en-GB"/>
        </w:rPr>
        <w:t xml:space="preserve"> algorithms</w:t>
      </w:r>
      <w:r w:rsidR="00BB3CF1">
        <w:rPr>
          <w:rFonts w:ascii="Times New Roman" w:hAnsi="Times New Roman" w:cs="Times New Roman"/>
          <w:lang w:val="en-GB"/>
        </w:rPr>
        <w:t>,</w:t>
      </w:r>
      <w:r w:rsidRPr="00802CE6">
        <w:rPr>
          <w:rFonts w:ascii="Times New Roman" w:hAnsi="Times New Roman" w:cs="Times New Roman"/>
          <w:lang w:val="en-GB"/>
        </w:rPr>
        <w:t xml:space="preserve"> ha</w:t>
      </w:r>
      <w:r w:rsidR="00BB3CF1">
        <w:rPr>
          <w:rFonts w:ascii="Times New Roman" w:hAnsi="Times New Roman" w:cs="Times New Roman"/>
          <w:lang w:val="en-GB"/>
        </w:rPr>
        <w:t>s</w:t>
      </w:r>
      <w:r w:rsidRPr="00802CE6">
        <w:rPr>
          <w:rFonts w:ascii="Times New Roman" w:hAnsi="Times New Roman" w:cs="Times New Roman"/>
          <w:lang w:val="en-GB"/>
        </w:rPr>
        <w:t xml:space="preserve"> better predictive accuracy, relates to the ability </w:t>
      </w:r>
      <w:r w:rsidR="00BB3CF1">
        <w:rPr>
          <w:rFonts w:ascii="Times New Roman" w:hAnsi="Times New Roman" w:cs="Times New Roman"/>
          <w:lang w:val="en-GB"/>
        </w:rPr>
        <w:t>to</w:t>
      </w:r>
      <w:r w:rsidRPr="00802CE6">
        <w:rPr>
          <w:rFonts w:ascii="Times New Roman" w:hAnsi="Times New Roman" w:cs="Times New Roman"/>
          <w:lang w:val="en-GB"/>
        </w:rPr>
        <w:t xml:space="preserve"> fit more complex models from smaller datasets, by applying explicit means preventing model complexity </w:t>
      </w:r>
      <w:r w:rsidR="00BB3CF1">
        <w:rPr>
          <w:rFonts w:ascii="Times New Roman" w:hAnsi="Times New Roman" w:cs="Times New Roman"/>
          <w:lang w:val="en-GB"/>
        </w:rPr>
        <w:t xml:space="preserve">from </w:t>
      </w:r>
      <w:r w:rsidRPr="00802CE6">
        <w:rPr>
          <w:rFonts w:ascii="Times New Roman" w:hAnsi="Times New Roman" w:cs="Times New Roman"/>
          <w:lang w:val="en-GB"/>
        </w:rPr>
        <w:t xml:space="preserve">going beyond what is supported by empirical data (Phillips &amp; Dudik 2008). Published studies applying </w:t>
      </w:r>
      <w:r w:rsidR="00BB3CF1">
        <w:rPr>
          <w:rFonts w:ascii="Times New Roman" w:hAnsi="Times New Roman" w:cs="Times New Roman"/>
          <w:lang w:val="en-GB"/>
        </w:rPr>
        <w:t>MaxEnt</w:t>
      </w:r>
      <w:r w:rsidRPr="00802CE6">
        <w:rPr>
          <w:rFonts w:ascii="Times New Roman" w:hAnsi="Times New Roman" w:cs="Times New Roman"/>
          <w:lang w:val="en-GB"/>
        </w:rPr>
        <w:t xml:space="preserve"> include the distribution </w:t>
      </w:r>
      <w:r w:rsidR="00BB3CF1">
        <w:rPr>
          <w:rFonts w:ascii="Times New Roman" w:hAnsi="Times New Roman" w:cs="Times New Roman"/>
          <w:lang w:val="en-GB"/>
        </w:rPr>
        <w:t>modelling</w:t>
      </w:r>
      <w:r w:rsidRPr="00802CE6">
        <w:rPr>
          <w:rFonts w:ascii="Times New Roman" w:hAnsi="Times New Roman" w:cs="Times New Roman"/>
          <w:lang w:val="en-GB"/>
        </w:rPr>
        <w:t xml:space="preserve"> of birds, bats, amphibians and reptiles, ants, forest and rare plants (Elith </w:t>
      </w:r>
      <w:r w:rsidRPr="00802CE6">
        <w:rPr>
          <w:rFonts w:ascii="Times New Roman" w:hAnsi="Times New Roman" w:cs="Times New Roman"/>
          <w:i/>
          <w:lang w:val="en-GB"/>
        </w:rPr>
        <w:t>et al</w:t>
      </w:r>
      <w:r w:rsidRPr="00802CE6">
        <w:rPr>
          <w:rFonts w:ascii="Times New Roman" w:hAnsi="Times New Roman" w:cs="Times New Roman"/>
          <w:lang w:val="en-GB"/>
        </w:rPr>
        <w:t>. 2011).</w:t>
      </w:r>
    </w:p>
    <w:p w14:paraId="52A11CF2" w14:textId="77777777" w:rsidR="00AE145A" w:rsidRPr="00802CE6" w:rsidRDefault="00AE145A" w:rsidP="00802CE6">
      <w:pPr>
        <w:spacing w:after="0" w:line="480" w:lineRule="auto"/>
        <w:rPr>
          <w:rFonts w:ascii="Times New Roman" w:hAnsi="Times New Roman" w:cs="Times New Roman"/>
          <w:lang w:val="en-GB"/>
        </w:rPr>
      </w:pPr>
      <w:r w:rsidRPr="00802CE6">
        <w:rPr>
          <w:rFonts w:ascii="Times New Roman" w:hAnsi="Times New Roman" w:cs="Times New Roman"/>
          <w:lang w:val="en-GB"/>
        </w:rPr>
        <w:lastRenderedPageBreak/>
        <w:t xml:space="preserve">Finally, because our main focus is to look at the climatic conditions that play a key role determining the geographic distribution of amphibian species, we applied the Bioclim algorithm as a reference or baseline against which </w:t>
      </w:r>
      <w:r w:rsidR="00BB3CF1">
        <w:rPr>
          <w:rFonts w:ascii="Times New Roman" w:hAnsi="Times New Roman" w:cs="Times New Roman"/>
          <w:lang w:val="en-GB"/>
        </w:rPr>
        <w:t>MaxEnt</w:t>
      </w:r>
      <w:r w:rsidRPr="00802CE6">
        <w:rPr>
          <w:rFonts w:ascii="Times New Roman" w:hAnsi="Times New Roman" w:cs="Times New Roman"/>
          <w:lang w:val="en-GB"/>
        </w:rPr>
        <w:t xml:space="preserve"> and </w:t>
      </w:r>
      <w:r w:rsidR="00BB3CF1">
        <w:rPr>
          <w:rFonts w:ascii="Times New Roman" w:hAnsi="Times New Roman" w:cs="Times New Roman"/>
          <w:lang w:val="en-GB"/>
        </w:rPr>
        <w:t>GARP</w:t>
      </w:r>
      <w:r w:rsidRPr="00802CE6">
        <w:rPr>
          <w:rFonts w:ascii="Times New Roman" w:hAnsi="Times New Roman" w:cs="Times New Roman"/>
          <w:lang w:val="en-GB"/>
        </w:rPr>
        <w:t xml:space="preserve"> can be compared. We used the </w:t>
      </w:r>
      <w:r w:rsidR="00BB3CF1">
        <w:rPr>
          <w:rFonts w:ascii="Times New Roman" w:hAnsi="Times New Roman" w:cs="Times New Roman"/>
          <w:lang w:val="en-GB"/>
        </w:rPr>
        <w:t xml:space="preserve">version of </w:t>
      </w:r>
      <w:r w:rsidRPr="00802CE6">
        <w:rPr>
          <w:rFonts w:ascii="Times New Roman" w:hAnsi="Times New Roman" w:cs="Times New Roman"/>
          <w:lang w:val="en-GB"/>
        </w:rPr>
        <w:t>Bioclim included in the software ModEco (Guo &amp; Liu 2010)</w:t>
      </w:r>
      <w:r w:rsidR="00BB3CF1">
        <w:rPr>
          <w:rFonts w:ascii="Times New Roman" w:hAnsi="Times New Roman" w:cs="Times New Roman"/>
          <w:lang w:val="en-GB"/>
        </w:rPr>
        <w:t>.</w:t>
      </w:r>
    </w:p>
    <w:p w14:paraId="09E03F0B" w14:textId="77777777" w:rsidR="00AE145A" w:rsidRPr="00802CE6" w:rsidRDefault="00AE145A" w:rsidP="00BB3CF1">
      <w:pPr>
        <w:spacing w:after="0" w:line="480" w:lineRule="auto"/>
        <w:ind w:firstLine="720"/>
        <w:rPr>
          <w:rFonts w:ascii="Times New Roman" w:hAnsi="Times New Roman" w:cs="Times New Roman"/>
          <w:lang w:val="en-GB"/>
        </w:rPr>
      </w:pPr>
      <w:r w:rsidRPr="00802CE6">
        <w:rPr>
          <w:rFonts w:ascii="Times New Roman" w:hAnsi="Times New Roman" w:cs="Times New Roman"/>
          <w:lang w:val="en-GB"/>
        </w:rPr>
        <w:t xml:space="preserve">Discussion continues about which </w:t>
      </w:r>
      <w:r w:rsidR="00BB3CF1">
        <w:rPr>
          <w:rFonts w:ascii="Times New Roman" w:hAnsi="Times New Roman" w:cs="Times New Roman"/>
          <w:lang w:val="en-GB"/>
        </w:rPr>
        <w:t>modelling</w:t>
      </w:r>
      <w:r w:rsidRPr="00802CE6">
        <w:rPr>
          <w:rFonts w:ascii="Times New Roman" w:hAnsi="Times New Roman" w:cs="Times New Roman"/>
          <w:lang w:val="en-GB"/>
        </w:rPr>
        <w:t xml:space="preserve"> method performs the best for a given set of research questions (Wiens </w:t>
      </w:r>
      <w:r w:rsidRPr="00802CE6">
        <w:rPr>
          <w:rFonts w:ascii="Times New Roman" w:hAnsi="Times New Roman" w:cs="Times New Roman"/>
          <w:i/>
          <w:lang w:val="en-GB"/>
        </w:rPr>
        <w:t>et al.</w:t>
      </w:r>
      <w:r w:rsidRPr="00802CE6">
        <w:rPr>
          <w:rFonts w:ascii="Times New Roman" w:hAnsi="Times New Roman" w:cs="Times New Roman"/>
          <w:lang w:val="en-GB"/>
        </w:rPr>
        <w:t xml:space="preserve"> 2009; Graham </w:t>
      </w:r>
      <w:r w:rsidRPr="00802CE6">
        <w:rPr>
          <w:rFonts w:ascii="Times New Roman" w:hAnsi="Times New Roman" w:cs="Times New Roman"/>
          <w:i/>
          <w:lang w:val="en-GB"/>
        </w:rPr>
        <w:t>et al.</w:t>
      </w:r>
      <w:r w:rsidRPr="00802CE6">
        <w:rPr>
          <w:rFonts w:ascii="Times New Roman" w:hAnsi="Times New Roman" w:cs="Times New Roman"/>
          <w:lang w:val="en-GB"/>
        </w:rPr>
        <w:t xml:space="preserve"> 2011). Studies comparing model performance across multiple methods, whether addressing specific sampling and statistics issues or even attempting to link ecological theory to the selection process (Elith &amp; Graham 2009), have shown that uncertainty associated with species distribution </w:t>
      </w:r>
      <w:r w:rsidR="00BB3CF1">
        <w:rPr>
          <w:rFonts w:ascii="Times New Roman" w:hAnsi="Times New Roman" w:cs="Times New Roman"/>
          <w:lang w:val="en-GB"/>
        </w:rPr>
        <w:t>modelling</w:t>
      </w:r>
      <w:r w:rsidRPr="00802CE6">
        <w:rPr>
          <w:rFonts w:ascii="Times New Roman" w:hAnsi="Times New Roman" w:cs="Times New Roman"/>
          <w:lang w:val="en-GB"/>
        </w:rPr>
        <w:t xml:space="preserve"> has increasingly been the focus of attention (Pearson </w:t>
      </w:r>
      <w:r w:rsidRPr="00802CE6">
        <w:rPr>
          <w:rFonts w:ascii="Times New Roman" w:hAnsi="Times New Roman" w:cs="Times New Roman"/>
          <w:i/>
          <w:lang w:val="en-GB"/>
        </w:rPr>
        <w:t>et al.</w:t>
      </w:r>
      <w:r w:rsidRPr="00802CE6">
        <w:rPr>
          <w:rFonts w:ascii="Times New Roman" w:hAnsi="Times New Roman" w:cs="Times New Roman"/>
          <w:lang w:val="en-GB"/>
        </w:rPr>
        <w:t xml:space="preserve"> 2006). Research efforts have therefore been directed to</w:t>
      </w:r>
      <w:r w:rsidR="00840AAB">
        <w:rPr>
          <w:rFonts w:ascii="Times New Roman" w:hAnsi="Times New Roman" w:cs="Times New Roman"/>
          <w:lang w:val="en-GB"/>
        </w:rPr>
        <w:t>wards</w:t>
      </w:r>
      <w:r w:rsidRPr="00802CE6">
        <w:rPr>
          <w:rFonts w:ascii="Times New Roman" w:hAnsi="Times New Roman" w:cs="Times New Roman"/>
          <w:lang w:val="en-GB"/>
        </w:rPr>
        <w:t xml:space="preserve"> obtain</w:t>
      </w:r>
      <w:r w:rsidR="00840AAB">
        <w:rPr>
          <w:rFonts w:ascii="Times New Roman" w:hAnsi="Times New Roman" w:cs="Times New Roman"/>
          <w:lang w:val="en-GB"/>
        </w:rPr>
        <w:t>ing</w:t>
      </w:r>
      <w:r w:rsidRPr="00802CE6">
        <w:rPr>
          <w:rFonts w:ascii="Times New Roman" w:hAnsi="Times New Roman" w:cs="Times New Roman"/>
          <w:lang w:val="en-GB"/>
        </w:rPr>
        <w:t xml:space="preserve"> both mapped uncertaint</w:t>
      </w:r>
      <w:r w:rsidR="00840AAB">
        <w:rPr>
          <w:rFonts w:ascii="Times New Roman" w:hAnsi="Times New Roman" w:cs="Times New Roman"/>
          <w:lang w:val="en-GB"/>
        </w:rPr>
        <w:t>y</w:t>
      </w:r>
      <w:r w:rsidRPr="00802CE6">
        <w:rPr>
          <w:rFonts w:ascii="Times New Roman" w:hAnsi="Times New Roman" w:cs="Times New Roman"/>
          <w:lang w:val="en-GB"/>
        </w:rPr>
        <w:t xml:space="preserve"> estimates and averaging/consensus approaches (Elith &amp; Leathwick 2009).</w:t>
      </w:r>
    </w:p>
    <w:p w14:paraId="7ADF3547" w14:textId="77777777" w:rsidR="00AE145A" w:rsidRPr="00802CE6" w:rsidRDefault="00AE145A" w:rsidP="00802CE6">
      <w:pPr>
        <w:spacing w:after="0" w:line="480" w:lineRule="auto"/>
        <w:rPr>
          <w:rFonts w:ascii="Times New Roman" w:hAnsi="Times New Roman" w:cs="Times New Roman"/>
          <w:b/>
          <w:lang w:val="en-GB"/>
        </w:rPr>
      </w:pPr>
    </w:p>
    <w:p w14:paraId="600BCC0B" w14:textId="77777777" w:rsidR="00AE145A" w:rsidRPr="00840AAB" w:rsidRDefault="00BB3CF1" w:rsidP="00802CE6">
      <w:pPr>
        <w:spacing w:after="0" w:line="480" w:lineRule="auto"/>
        <w:rPr>
          <w:rFonts w:ascii="Times New Roman" w:hAnsi="Times New Roman" w:cs="Times New Roman"/>
          <w:i/>
          <w:lang w:val="en-GB"/>
        </w:rPr>
      </w:pPr>
      <w:r w:rsidRPr="00840AAB">
        <w:rPr>
          <w:rFonts w:ascii="Times New Roman" w:hAnsi="Times New Roman" w:cs="Times New Roman"/>
          <w:i/>
          <w:lang w:val="en-GB"/>
        </w:rPr>
        <w:t>Modelling</w:t>
      </w:r>
      <w:r w:rsidR="00AE145A" w:rsidRPr="00840AAB">
        <w:rPr>
          <w:rFonts w:ascii="Times New Roman" w:hAnsi="Times New Roman" w:cs="Times New Roman"/>
          <w:i/>
          <w:lang w:val="en-GB"/>
        </w:rPr>
        <w:t xml:space="preserve"> parameters</w:t>
      </w:r>
    </w:p>
    <w:p w14:paraId="3F9FA786" w14:textId="77777777" w:rsidR="00AE145A" w:rsidRPr="00802CE6" w:rsidRDefault="00AE145A" w:rsidP="00802CE6">
      <w:pPr>
        <w:spacing w:after="0" w:line="480" w:lineRule="auto"/>
        <w:rPr>
          <w:rFonts w:ascii="Times New Roman" w:hAnsi="Times New Roman" w:cs="Times New Roman"/>
          <w:lang w:val="en-GB"/>
        </w:rPr>
      </w:pPr>
      <w:r w:rsidRPr="00802CE6">
        <w:rPr>
          <w:rFonts w:ascii="Times New Roman" w:hAnsi="Times New Roman" w:cs="Times New Roman"/>
          <w:lang w:val="en-GB"/>
        </w:rPr>
        <w:t xml:space="preserve">For the GARP </w:t>
      </w:r>
      <w:r w:rsidR="00BB3CF1">
        <w:rPr>
          <w:rFonts w:ascii="Times New Roman" w:hAnsi="Times New Roman" w:cs="Times New Roman"/>
          <w:lang w:val="en-GB"/>
        </w:rPr>
        <w:t>model</w:t>
      </w:r>
      <w:r w:rsidRPr="00802CE6">
        <w:rPr>
          <w:rFonts w:ascii="Times New Roman" w:hAnsi="Times New Roman" w:cs="Times New Roman"/>
          <w:lang w:val="en-GB"/>
        </w:rPr>
        <w:t xml:space="preserve">, the first data set was processed using </w:t>
      </w:r>
      <w:r w:rsidR="00840AAB">
        <w:rPr>
          <w:rFonts w:ascii="Times New Roman" w:hAnsi="Times New Roman" w:cs="Times New Roman"/>
          <w:lang w:val="en-GB"/>
        </w:rPr>
        <w:t xml:space="preserve">a </w:t>
      </w:r>
      <w:r w:rsidRPr="00802CE6">
        <w:rPr>
          <w:rFonts w:ascii="Times New Roman" w:hAnsi="Times New Roman" w:cs="Times New Roman"/>
          <w:lang w:val="en-GB"/>
        </w:rPr>
        <w:t xml:space="preserve">5% omission threshold, 20 models under hard omission, and a commission threshold of 50% of the distribution. The optimization parameters consisted of 100 runs, </w:t>
      </w:r>
      <w:r w:rsidR="00840AAB">
        <w:rPr>
          <w:rFonts w:ascii="Times New Roman" w:hAnsi="Times New Roman" w:cs="Times New Roman"/>
          <w:lang w:val="en-GB"/>
        </w:rPr>
        <w:t>with a</w:t>
      </w:r>
      <w:r w:rsidRPr="00802CE6">
        <w:rPr>
          <w:rFonts w:ascii="Times New Roman" w:hAnsi="Times New Roman" w:cs="Times New Roman"/>
          <w:lang w:val="en-GB"/>
        </w:rPr>
        <w:t xml:space="preserve"> convergence limit </w:t>
      </w:r>
      <w:r w:rsidR="00840AAB">
        <w:rPr>
          <w:rFonts w:ascii="Times New Roman" w:hAnsi="Times New Roman" w:cs="Times New Roman"/>
          <w:lang w:val="en-GB"/>
        </w:rPr>
        <w:t xml:space="preserve">of 0.01 </w:t>
      </w:r>
      <w:r w:rsidRPr="00802CE6">
        <w:rPr>
          <w:rFonts w:ascii="Times New Roman" w:hAnsi="Times New Roman" w:cs="Times New Roman"/>
          <w:lang w:val="en-GB"/>
        </w:rPr>
        <w:t xml:space="preserve">and a maximum </w:t>
      </w:r>
      <w:r w:rsidR="00840AAB">
        <w:rPr>
          <w:rFonts w:ascii="Times New Roman" w:hAnsi="Times New Roman" w:cs="Times New Roman"/>
          <w:lang w:val="en-GB"/>
        </w:rPr>
        <w:t xml:space="preserve">1000 </w:t>
      </w:r>
      <w:r w:rsidRPr="00802CE6">
        <w:rPr>
          <w:rFonts w:ascii="Times New Roman" w:hAnsi="Times New Roman" w:cs="Times New Roman"/>
          <w:lang w:val="en-GB"/>
        </w:rPr>
        <w:t>iterations. Finally, rule types used included atomic, range, nested range and logistic regression.</w:t>
      </w:r>
    </w:p>
    <w:p w14:paraId="6AEA9E3D" w14:textId="77777777" w:rsidR="00AE145A" w:rsidRPr="00802CE6" w:rsidRDefault="00AE145A" w:rsidP="00840AAB">
      <w:pPr>
        <w:spacing w:after="0" w:line="480" w:lineRule="auto"/>
        <w:ind w:firstLine="720"/>
        <w:rPr>
          <w:rFonts w:ascii="Times New Roman" w:hAnsi="Times New Roman" w:cs="Times New Roman"/>
          <w:lang w:val="en-GB"/>
        </w:rPr>
      </w:pPr>
      <w:r w:rsidRPr="00802CE6">
        <w:rPr>
          <w:rFonts w:ascii="Times New Roman" w:hAnsi="Times New Roman" w:cs="Times New Roman"/>
          <w:lang w:val="en-GB"/>
        </w:rPr>
        <w:t xml:space="preserve">Selection of best models was made following Anderson </w:t>
      </w:r>
      <w:r w:rsidRPr="00802CE6">
        <w:rPr>
          <w:rFonts w:ascii="Times New Roman" w:hAnsi="Times New Roman" w:cs="Times New Roman"/>
          <w:i/>
          <w:lang w:val="en-GB"/>
        </w:rPr>
        <w:t>et al</w:t>
      </w:r>
      <w:r w:rsidRPr="00802CE6">
        <w:rPr>
          <w:rFonts w:ascii="Times New Roman" w:hAnsi="Times New Roman" w:cs="Times New Roman"/>
          <w:lang w:val="en-GB"/>
        </w:rPr>
        <w:t xml:space="preserve">. (2003); ten binary models (presence/ absence) </w:t>
      </w:r>
      <w:r w:rsidR="00840AAB">
        <w:rPr>
          <w:rFonts w:ascii="Times New Roman" w:hAnsi="Times New Roman" w:cs="Times New Roman"/>
          <w:lang w:val="en-GB"/>
        </w:rPr>
        <w:t>that</w:t>
      </w:r>
      <w:r w:rsidRPr="00802CE6">
        <w:rPr>
          <w:rFonts w:ascii="Times New Roman" w:hAnsi="Times New Roman" w:cs="Times New Roman"/>
          <w:lang w:val="en-GB"/>
        </w:rPr>
        <w:t xml:space="preserve"> minimized omission and commission errors were selected from the original 100 and summed together to produce a consensus model; next, considering GARP</w:t>
      </w:r>
      <w:r w:rsidR="00840AAB">
        <w:rPr>
          <w:rFonts w:ascii="Times New Roman" w:hAnsi="Times New Roman" w:cs="Times New Roman"/>
          <w:lang w:val="en-GB"/>
        </w:rPr>
        <w:t>’</w:t>
      </w:r>
      <w:r w:rsidRPr="00802CE6">
        <w:rPr>
          <w:rFonts w:ascii="Times New Roman" w:hAnsi="Times New Roman" w:cs="Times New Roman"/>
          <w:lang w:val="en-GB"/>
        </w:rPr>
        <w:t>s tendency to generate relatively high commission errors (</w:t>
      </w:r>
      <w:r w:rsidR="00840AAB">
        <w:rPr>
          <w:rFonts w:ascii="Times New Roman" w:hAnsi="Times New Roman" w:cs="Times New Roman"/>
          <w:lang w:val="en-GB"/>
        </w:rPr>
        <w:t>see</w:t>
      </w:r>
      <w:r w:rsidRPr="00802CE6">
        <w:rPr>
          <w:rFonts w:ascii="Times New Roman" w:hAnsi="Times New Roman" w:cs="Times New Roman"/>
          <w:lang w:val="en-GB"/>
        </w:rPr>
        <w:t xml:space="preserve"> Elith &amp; Graham 2009), we applied a conservative approach by restricting the species presences in our distribution models to only those pixels with the highest agreement (values 9</w:t>
      </w:r>
      <w:r w:rsidR="00840AAB">
        <w:rPr>
          <w:rFonts w:ascii="Times New Roman" w:hAnsi="Times New Roman" w:cs="Times New Roman"/>
          <w:lang w:val="en-GB"/>
        </w:rPr>
        <w:t>–</w:t>
      </w:r>
      <w:r w:rsidRPr="00802CE6">
        <w:rPr>
          <w:rFonts w:ascii="Times New Roman" w:hAnsi="Times New Roman" w:cs="Times New Roman"/>
          <w:lang w:val="en-GB"/>
        </w:rPr>
        <w:t>10) (Ortega-Huerta &amp; Peterson 2004). Predictions of species climatic envelopes corresponding to the three climate change scenarios were obtained by using Desktop GARP</w:t>
      </w:r>
      <w:r w:rsidR="00840AAB">
        <w:rPr>
          <w:rFonts w:ascii="Times New Roman" w:hAnsi="Times New Roman" w:cs="Times New Roman"/>
          <w:lang w:val="en-GB"/>
        </w:rPr>
        <w:t>’</w:t>
      </w:r>
      <w:r w:rsidRPr="00802CE6">
        <w:rPr>
          <w:rFonts w:ascii="Times New Roman" w:hAnsi="Times New Roman" w:cs="Times New Roman"/>
          <w:lang w:val="en-GB"/>
        </w:rPr>
        <w:t xml:space="preserve">s Projection Data Sets module. Desktop GARP projects the rule set obtained during optimization of the current climate scenario </w:t>
      </w:r>
      <w:r w:rsidR="00BB3CF1">
        <w:rPr>
          <w:rFonts w:ascii="Times New Roman" w:hAnsi="Times New Roman" w:cs="Times New Roman"/>
          <w:lang w:val="en-GB"/>
        </w:rPr>
        <w:t>modelling</w:t>
      </w:r>
      <w:r w:rsidRPr="00802CE6">
        <w:rPr>
          <w:rFonts w:ascii="Times New Roman" w:hAnsi="Times New Roman" w:cs="Times New Roman"/>
          <w:lang w:val="en-GB"/>
        </w:rPr>
        <w:t xml:space="preserve"> onto each of the three datasets (Peterson </w:t>
      </w:r>
      <w:r w:rsidRPr="00802CE6">
        <w:rPr>
          <w:rFonts w:ascii="Times New Roman" w:hAnsi="Times New Roman" w:cs="Times New Roman"/>
          <w:i/>
          <w:lang w:val="en-GB"/>
        </w:rPr>
        <w:t>et al</w:t>
      </w:r>
      <w:r w:rsidRPr="00802CE6">
        <w:rPr>
          <w:rFonts w:ascii="Times New Roman" w:hAnsi="Times New Roman" w:cs="Times New Roman"/>
          <w:lang w:val="en-GB"/>
        </w:rPr>
        <w:t>. 2002).</w:t>
      </w:r>
    </w:p>
    <w:p w14:paraId="45C56CD7" w14:textId="77777777" w:rsidR="00AE145A" w:rsidRPr="00802CE6" w:rsidRDefault="00840AAB" w:rsidP="00840AAB">
      <w:pPr>
        <w:spacing w:after="0" w:line="480" w:lineRule="auto"/>
        <w:ind w:firstLine="720"/>
        <w:rPr>
          <w:rFonts w:ascii="Times New Roman" w:hAnsi="Times New Roman" w:cs="Times New Roman"/>
          <w:lang w:val="en-GB"/>
        </w:rPr>
      </w:pPr>
      <w:r>
        <w:rPr>
          <w:rFonts w:ascii="Times New Roman" w:hAnsi="Times New Roman" w:cs="Times New Roman"/>
          <w:lang w:val="en-GB"/>
        </w:rPr>
        <w:lastRenderedPageBreak/>
        <w:t xml:space="preserve">We ran the </w:t>
      </w:r>
      <w:r w:rsidR="00AE145A" w:rsidRPr="00802CE6">
        <w:rPr>
          <w:rFonts w:ascii="Times New Roman" w:hAnsi="Times New Roman" w:cs="Times New Roman"/>
          <w:lang w:val="en-GB"/>
        </w:rPr>
        <w:t>Max</w:t>
      </w:r>
      <w:r>
        <w:rPr>
          <w:rFonts w:ascii="Times New Roman" w:hAnsi="Times New Roman" w:cs="Times New Roman"/>
          <w:lang w:val="en-GB"/>
        </w:rPr>
        <w:t>E</w:t>
      </w:r>
      <w:r w:rsidR="00AE145A" w:rsidRPr="00802CE6">
        <w:rPr>
          <w:rFonts w:ascii="Times New Roman" w:hAnsi="Times New Roman" w:cs="Times New Roman"/>
          <w:lang w:val="en-GB"/>
        </w:rPr>
        <w:t xml:space="preserve">nt </w:t>
      </w:r>
      <w:r w:rsidR="00BB3CF1">
        <w:rPr>
          <w:rFonts w:ascii="Times New Roman" w:hAnsi="Times New Roman" w:cs="Times New Roman"/>
          <w:lang w:val="en-GB"/>
        </w:rPr>
        <w:t>model</w:t>
      </w:r>
      <w:r w:rsidR="00AE145A" w:rsidRPr="00802CE6">
        <w:rPr>
          <w:rFonts w:ascii="Times New Roman" w:hAnsi="Times New Roman" w:cs="Times New Roman"/>
          <w:lang w:val="en-GB"/>
        </w:rPr>
        <w:t xml:space="preserve"> applying the </w:t>
      </w:r>
      <w:r>
        <w:rPr>
          <w:rFonts w:ascii="Times New Roman" w:hAnsi="Times New Roman" w:cs="Times New Roman"/>
          <w:lang w:val="en-GB"/>
        </w:rPr>
        <w:t>h</w:t>
      </w:r>
      <w:r w:rsidR="00AE145A" w:rsidRPr="00802CE6">
        <w:rPr>
          <w:rFonts w:ascii="Times New Roman" w:hAnsi="Times New Roman" w:cs="Times New Roman"/>
          <w:lang w:val="en-GB"/>
        </w:rPr>
        <w:t xml:space="preserve">inge feature, </w:t>
      </w:r>
      <w:r>
        <w:rPr>
          <w:rFonts w:ascii="Times New Roman" w:hAnsi="Times New Roman" w:cs="Times New Roman"/>
          <w:lang w:val="en-GB"/>
        </w:rPr>
        <w:t>l</w:t>
      </w:r>
      <w:r w:rsidR="00AE145A" w:rsidRPr="00802CE6">
        <w:rPr>
          <w:rFonts w:ascii="Times New Roman" w:hAnsi="Times New Roman" w:cs="Times New Roman"/>
          <w:lang w:val="en-GB"/>
        </w:rPr>
        <w:t>ogistic output format, a regularization multiplier</w:t>
      </w:r>
      <w:r>
        <w:rPr>
          <w:rFonts w:ascii="Times New Roman" w:hAnsi="Times New Roman" w:cs="Times New Roman"/>
          <w:lang w:val="en-GB"/>
        </w:rPr>
        <w:t xml:space="preserve"> of</w:t>
      </w:r>
      <w:r w:rsidR="00AE145A" w:rsidRPr="00802CE6">
        <w:rPr>
          <w:rFonts w:ascii="Times New Roman" w:hAnsi="Times New Roman" w:cs="Times New Roman"/>
          <w:lang w:val="en-GB"/>
        </w:rPr>
        <w:t xml:space="preserve"> 1, </w:t>
      </w:r>
      <w:r>
        <w:rPr>
          <w:rFonts w:ascii="Times New Roman" w:hAnsi="Times New Roman" w:cs="Times New Roman"/>
          <w:lang w:val="en-GB"/>
        </w:rPr>
        <w:t>a maximum 10 000</w:t>
      </w:r>
      <w:r w:rsidR="00AE145A" w:rsidRPr="00802CE6">
        <w:rPr>
          <w:rFonts w:ascii="Times New Roman" w:hAnsi="Times New Roman" w:cs="Times New Roman"/>
          <w:lang w:val="en-GB"/>
        </w:rPr>
        <w:t xml:space="preserve"> background points, </w:t>
      </w:r>
      <w:r>
        <w:rPr>
          <w:rFonts w:ascii="Times New Roman" w:hAnsi="Times New Roman" w:cs="Times New Roman"/>
          <w:lang w:val="en-GB"/>
        </w:rPr>
        <w:t xml:space="preserve">a maximum of 500 </w:t>
      </w:r>
      <w:r w:rsidR="00AE145A" w:rsidRPr="00802CE6">
        <w:rPr>
          <w:rFonts w:ascii="Times New Roman" w:hAnsi="Times New Roman" w:cs="Times New Roman"/>
          <w:lang w:val="en-GB"/>
        </w:rPr>
        <w:t xml:space="preserve">iterations, </w:t>
      </w:r>
      <w:r>
        <w:rPr>
          <w:rFonts w:ascii="Times New Roman" w:hAnsi="Times New Roman" w:cs="Times New Roman"/>
          <w:lang w:val="en-GB"/>
        </w:rPr>
        <w:t>a c</w:t>
      </w:r>
      <w:r w:rsidR="00AE145A" w:rsidRPr="00802CE6">
        <w:rPr>
          <w:rFonts w:ascii="Times New Roman" w:hAnsi="Times New Roman" w:cs="Times New Roman"/>
          <w:lang w:val="en-GB"/>
        </w:rPr>
        <w:t>onvergence threshold</w:t>
      </w:r>
      <w:r>
        <w:rPr>
          <w:rFonts w:ascii="Times New Roman" w:hAnsi="Times New Roman" w:cs="Times New Roman"/>
          <w:lang w:val="en-GB"/>
        </w:rPr>
        <w:t xml:space="preserve"> of</w:t>
      </w:r>
      <w:r w:rsidR="00AE145A" w:rsidRPr="00802CE6">
        <w:rPr>
          <w:rFonts w:ascii="Times New Roman" w:hAnsi="Times New Roman" w:cs="Times New Roman"/>
          <w:lang w:val="en-GB"/>
        </w:rPr>
        <w:t xml:space="preserve"> 0.00001</w:t>
      </w:r>
      <w:r>
        <w:rPr>
          <w:rFonts w:ascii="Times New Roman" w:hAnsi="Times New Roman" w:cs="Times New Roman"/>
          <w:lang w:val="en-GB"/>
        </w:rPr>
        <w:t>,</w:t>
      </w:r>
      <w:r w:rsidR="00AE145A" w:rsidRPr="00802CE6">
        <w:rPr>
          <w:rFonts w:ascii="Times New Roman" w:hAnsi="Times New Roman" w:cs="Times New Roman"/>
          <w:lang w:val="en-GB"/>
        </w:rPr>
        <w:t xml:space="preserve"> and </w:t>
      </w:r>
      <w:r>
        <w:rPr>
          <w:rFonts w:ascii="Times New Roman" w:hAnsi="Times New Roman" w:cs="Times New Roman"/>
          <w:lang w:val="en-GB"/>
        </w:rPr>
        <w:t>n</w:t>
      </w:r>
      <w:r w:rsidR="00AE145A" w:rsidRPr="00802CE6">
        <w:rPr>
          <w:rFonts w:ascii="Times New Roman" w:hAnsi="Times New Roman" w:cs="Times New Roman"/>
          <w:lang w:val="en-GB"/>
        </w:rPr>
        <w:t>o clamp or MESS when projecting. Equal training sensitivity and specificity was the logistic threshold used for converting probabilistic models to binary (absence/presence).</w:t>
      </w:r>
    </w:p>
    <w:p w14:paraId="41ED567D" w14:textId="77777777" w:rsidR="00AE145A" w:rsidRPr="00802CE6" w:rsidRDefault="00AE145A" w:rsidP="00840AAB">
      <w:pPr>
        <w:spacing w:after="0" w:line="480" w:lineRule="auto"/>
        <w:ind w:firstLine="720"/>
        <w:rPr>
          <w:rFonts w:ascii="Times New Roman" w:hAnsi="Times New Roman" w:cs="Times New Roman"/>
          <w:lang w:val="en-GB"/>
        </w:rPr>
      </w:pPr>
      <w:r w:rsidRPr="00802CE6">
        <w:rPr>
          <w:rFonts w:ascii="Times New Roman" w:hAnsi="Times New Roman" w:cs="Times New Roman"/>
          <w:lang w:val="en-GB"/>
        </w:rPr>
        <w:t xml:space="preserve">Finally, the </w:t>
      </w:r>
      <w:r w:rsidR="00840AAB">
        <w:rPr>
          <w:rFonts w:ascii="Times New Roman" w:hAnsi="Times New Roman" w:cs="Times New Roman"/>
          <w:lang w:val="en-GB"/>
        </w:rPr>
        <w:t>B</w:t>
      </w:r>
      <w:r w:rsidRPr="00802CE6">
        <w:rPr>
          <w:rFonts w:ascii="Times New Roman" w:hAnsi="Times New Roman" w:cs="Times New Roman"/>
          <w:lang w:val="en-GB"/>
        </w:rPr>
        <w:t>ioclim models were generated by applying the identification of locations where all environmental (climatic) factors f</w:t>
      </w:r>
      <w:r w:rsidR="00840AAB">
        <w:rPr>
          <w:rFonts w:ascii="Times New Roman" w:hAnsi="Times New Roman" w:cs="Times New Roman"/>
          <w:lang w:val="en-GB"/>
        </w:rPr>
        <w:t>e</w:t>
      </w:r>
      <w:r w:rsidRPr="00802CE6">
        <w:rPr>
          <w:rFonts w:ascii="Times New Roman" w:hAnsi="Times New Roman" w:cs="Times New Roman"/>
          <w:lang w:val="en-GB"/>
        </w:rPr>
        <w:t>ll within 90% percentiles of observation records. Because this study was focused on generating species bioclimatic envelopes</w:t>
      </w:r>
      <w:r w:rsidR="00840AAB">
        <w:rPr>
          <w:rFonts w:ascii="Times New Roman" w:hAnsi="Times New Roman" w:cs="Times New Roman"/>
          <w:lang w:val="en-GB"/>
        </w:rPr>
        <w:t>,</w:t>
      </w:r>
      <w:r w:rsidRPr="00802CE6">
        <w:rPr>
          <w:rFonts w:ascii="Times New Roman" w:hAnsi="Times New Roman" w:cs="Times New Roman"/>
          <w:lang w:val="en-GB"/>
        </w:rPr>
        <w:t xml:space="preserve"> and given its standard use as a reference algorithm, we used 100% of species record sites for model calibration.</w:t>
      </w:r>
    </w:p>
    <w:p w14:paraId="491BBFD8" w14:textId="77777777" w:rsidR="00AE145A" w:rsidRPr="00802CE6" w:rsidRDefault="00AE145A" w:rsidP="00802CE6">
      <w:pPr>
        <w:spacing w:after="0" w:line="480" w:lineRule="auto"/>
        <w:rPr>
          <w:rFonts w:ascii="Times New Roman" w:hAnsi="Times New Roman" w:cs="Times New Roman"/>
          <w:lang w:val="en-GB"/>
        </w:rPr>
      </w:pPr>
    </w:p>
    <w:p w14:paraId="489B916B" w14:textId="77777777" w:rsidR="00AE145A" w:rsidRPr="00840AAB" w:rsidRDefault="00AE145A" w:rsidP="00802CE6">
      <w:pPr>
        <w:spacing w:after="0" w:line="480" w:lineRule="auto"/>
        <w:rPr>
          <w:rFonts w:ascii="Times New Roman" w:hAnsi="Times New Roman" w:cs="Times New Roman"/>
          <w:i/>
          <w:lang w:val="en-GB"/>
        </w:rPr>
      </w:pPr>
      <w:r w:rsidRPr="00840AAB">
        <w:rPr>
          <w:rFonts w:ascii="Times New Roman" w:hAnsi="Times New Roman" w:cs="Times New Roman"/>
          <w:i/>
          <w:lang w:val="en-GB"/>
        </w:rPr>
        <w:t xml:space="preserve">Processing of IPCC-DDC </w:t>
      </w:r>
      <w:r w:rsidR="00840AAB">
        <w:rPr>
          <w:rFonts w:ascii="Times New Roman" w:hAnsi="Times New Roman" w:cs="Times New Roman"/>
          <w:i/>
          <w:lang w:val="en-GB"/>
        </w:rPr>
        <w:t>d</w:t>
      </w:r>
      <w:r w:rsidRPr="00840AAB">
        <w:rPr>
          <w:rFonts w:ascii="Times New Roman" w:hAnsi="Times New Roman" w:cs="Times New Roman"/>
          <w:i/>
          <w:lang w:val="en-GB"/>
        </w:rPr>
        <w:t>ata</w:t>
      </w:r>
    </w:p>
    <w:p w14:paraId="13268872" w14:textId="77777777" w:rsidR="00AE145A" w:rsidRPr="00802CE6" w:rsidRDefault="00AE145A" w:rsidP="00802CE6">
      <w:pPr>
        <w:spacing w:after="0" w:line="480" w:lineRule="auto"/>
        <w:rPr>
          <w:rFonts w:ascii="Times New Roman" w:hAnsi="Times New Roman" w:cs="Times New Roman"/>
          <w:lang w:val="en-GB"/>
        </w:rPr>
      </w:pPr>
      <w:r w:rsidRPr="00802CE6">
        <w:rPr>
          <w:rFonts w:ascii="Times New Roman" w:hAnsi="Times New Roman" w:cs="Times New Roman"/>
          <w:lang w:val="en-GB"/>
        </w:rPr>
        <w:t>The IPCC-DDC difference data were in turn subtracted from the WorldClim current scenario data, and then an AML (</w:t>
      </w:r>
      <w:r w:rsidR="00840AAB" w:rsidRPr="00802CE6">
        <w:rPr>
          <w:rFonts w:ascii="Times New Roman" w:hAnsi="Times New Roman" w:cs="Times New Roman"/>
          <w:lang w:val="en-GB"/>
        </w:rPr>
        <w:t>arc macro language</w:t>
      </w:r>
      <w:r w:rsidRPr="00802CE6">
        <w:rPr>
          <w:rFonts w:ascii="Times New Roman" w:hAnsi="Times New Roman" w:cs="Times New Roman"/>
          <w:lang w:val="en-GB"/>
        </w:rPr>
        <w:t xml:space="preserve">) script was run in ArcInfo </w:t>
      </w:r>
      <w:r w:rsidR="00840AAB">
        <w:rPr>
          <w:rFonts w:ascii="Times New Roman" w:hAnsi="Times New Roman" w:cs="Times New Roman"/>
          <w:lang w:val="en-GB"/>
        </w:rPr>
        <w:t>to</w:t>
      </w:r>
      <w:r w:rsidRPr="00802CE6">
        <w:rPr>
          <w:rFonts w:ascii="Times New Roman" w:hAnsi="Times New Roman" w:cs="Times New Roman"/>
          <w:lang w:val="en-GB"/>
        </w:rPr>
        <w:t xml:space="preserve"> generat</w:t>
      </w:r>
      <w:r w:rsidR="00840AAB">
        <w:rPr>
          <w:rFonts w:ascii="Times New Roman" w:hAnsi="Times New Roman" w:cs="Times New Roman"/>
          <w:lang w:val="en-GB"/>
        </w:rPr>
        <w:t>e</w:t>
      </w:r>
      <w:r w:rsidRPr="00802CE6">
        <w:rPr>
          <w:rFonts w:ascii="Times New Roman" w:hAnsi="Times New Roman" w:cs="Times New Roman"/>
          <w:lang w:val="en-GB"/>
        </w:rPr>
        <w:t xml:space="preserve"> future scenarios of climate change, corresponding to the seven bioclimatic variables previously selected. The procedure resulted in assembling three data sets with a pixel size of 30-arc seconds (</w:t>
      </w:r>
      <w:r w:rsidR="00840AAB">
        <w:rPr>
          <w:rFonts w:ascii="Times New Roman" w:hAnsi="Times New Roman" w:cs="Times New Roman"/>
          <w:i/>
          <w:lang w:val="en-GB"/>
        </w:rPr>
        <w:t xml:space="preserve">c. </w:t>
      </w:r>
      <w:r w:rsidRPr="00802CE6">
        <w:rPr>
          <w:rFonts w:ascii="Times New Roman" w:hAnsi="Times New Roman" w:cs="Times New Roman"/>
          <w:lang w:val="en-GB"/>
        </w:rPr>
        <w:t>1 km</w:t>
      </w:r>
      <w:r w:rsidRPr="00802CE6">
        <w:rPr>
          <w:rFonts w:ascii="Times New Roman" w:hAnsi="Times New Roman" w:cs="Times New Roman"/>
          <w:vertAlign w:val="superscript"/>
          <w:lang w:val="en-GB"/>
        </w:rPr>
        <w:t>2</w:t>
      </w:r>
      <w:r w:rsidRPr="00802CE6">
        <w:rPr>
          <w:rFonts w:ascii="Times New Roman" w:hAnsi="Times New Roman" w:cs="Times New Roman"/>
          <w:lang w:val="en-GB"/>
        </w:rPr>
        <w:t xml:space="preserve">), which were used to project current predicted species’ niche models </w:t>
      </w:r>
      <w:r w:rsidR="00840AAB">
        <w:rPr>
          <w:rFonts w:ascii="Times New Roman" w:hAnsi="Times New Roman" w:cs="Times New Roman"/>
          <w:lang w:val="en-GB"/>
        </w:rPr>
        <w:t>on</w:t>
      </w:r>
      <w:r w:rsidRPr="00802CE6">
        <w:rPr>
          <w:rFonts w:ascii="Times New Roman" w:hAnsi="Times New Roman" w:cs="Times New Roman"/>
          <w:lang w:val="en-GB"/>
        </w:rPr>
        <w:t>to future scenarios of climate change. We acknowledge that such spatial resolution is really an art</w:t>
      </w:r>
      <w:r w:rsidR="00840AAB">
        <w:rPr>
          <w:rFonts w:ascii="Times New Roman" w:hAnsi="Times New Roman" w:cs="Times New Roman"/>
          <w:lang w:val="en-GB"/>
        </w:rPr>
        <w:t>e</w:t>
      </w:r>
      <w:r w:rsidRPr="00802CE6">
        <w:rPr>
          <w:rFonts w:ascii="Times New Roman" w:hAnsi="Times New Roman" w:cs="Times New Roman"/>
          <w:lang w:val="en-GB"/>
        </w:rPr>
        <w:t xml:space="preserve">fact and does not </w:t>
      </w:r>
      <w:r w:rsidR="00840AAB">
        <w:rPr>
          <w:rFonts w:ascii="Times New Roman" w:hAnsi="Times New Roman" w:cs="Times New Roman"/>
          <w:lang w:val="en-GB"/>
        </w:rPr>
        <w:t>permit the analysis</w:t>
      </w:r>
      <w:r w:rsidRPr="00802CE6">
        <w:rPr>
          <w:rFonts w:ascii="Times New Roman" w:hAnsi="Times New Roman" w:cs="Times New Roman"/>
          <w:lang w:val="en-GB"/>
        </w:rPr>
        <w:t xml:space="preserve"> to </w:t>
      </w:r>
      <w:r w:rsidR="00840AAB">
        <w:rPr>
          <w:rFonts w:ascii="Times New Roman" w:hAnsi="Times New Roman" w:cs="Times New Roman"/>
          <w:lang w:val="en-GB"/>
        </w:rPr>
        <w:t xml:space="preserve">be </w:t>
      </w:r>
      <w:r w:rsidRPr="00802CE6">
        <w:rPr>
          <w:rFonts w:ascii="Times New Roman" w:hAnsi="Times New Roman" w:cs="Times New Roman"/>
          <w:lang w:val="en-GB"/>
        </w:rPr>
        <w:t>downscale</w:t>
      </w:r>
      <w:r w:rsidR="00840AAB">
        <w:rPr>
          <w:rFonts w:ascii="Times New Roman" w:hAnsi="Times New Roman" w:cs="Times New Roman"/>
          <w:lang w:val="en-GB"/>
        </w:rPr>
        <w:t>d</w:t>
      </w:r>
      <w:r w:rsidRPr="00802CE6">
        <w:rPr>
          <w:rFonts w:ascii="Times New Roman" w:hAnsi="Times New Roman" w:cs="Times New Roman"/>
          <w:lang w:val="en-GB"/>
        </w:rPr>
        <w:t>. However, we found it useful for visualizing and describing geographic (general) distribution patterns given our study region’s physiographic complexity.</w:t>
      </w:r>
    </w:p>
    <w:p w14:paraId="484D3755" w14:textId="77777777" w:rsidR="00AE145A" w:rsidRPr="00802CE6" w:rsidRDefault="00AE145A" w:rsidP="00802CE6">
      <w:pPr>
        <w:spacing w:after="0" w:line="480" w:lineRule="auto"/>
        <w:rPr>
          <w:rFonts w:ascii="Times New Roman" w:hAnsi="Times New Roman" w:cs="Times New Roman"/>
          <w:lang w:val="en-GB"/>
        </w:rPr>
      </w:pPr>
    </w:p>
    <w:p w14:paraId="5550A161" w14:textId="77777777" w:rsidR="00AE145A" w:rsidRPr="00840AAB" w:rsidRDefault="00AE145A" w:rsidP="00802CE6">
      <w:pPr>
        <w:spacing w:after="0" w:line="480" w:lineRule="auto"/>
        <w:rPr>
          <w:rFonts w:ascii="Times New Roman" w:hAnsi="Times New Roman" w:cs="Times New Roman"/>
          <w:i/>
          <w:lang w:val="en-GB"/>
        </w:rPr>
      </w:pPr>
      <w:r w:rsidRPr="00840AAB">
        <w:rPr>
          <w:rFonts w:ascii="Times New Roman" w:hAnsi="Times New Roman" w:cs="Times New Roman"/>
          <w:i/>
          <w:lang w:val="en-GB"/>
        </w:rPr>
        <w:t>Natural protected areas</w:t>
      </w:r>
    </w:p>
    <w:p w14:paraId="114BD67D" w14:textId="77777777" w:rsidR="00AE145A" w:rsidRPr="00802CE6" w:rsidRDefault="00AE145A" w:rsidP="00802CE6">
      <w:pPr>
        <w:spacing w:after="0" w:line="480" w:lineRule="auto"/>
        <w:rPr>
          <w:rFonts w:ascii="Times New Roman" w:hAnsi="Times New Roman" w:cs="Times New Roman"/>
          <w:lang w:val="en-GB"/>
        </w:rPr>
      </w:pPr>
      <w:r w:rsidRPr="00802CE6">
        <w:rPr>
          <w:rFonts w:ascii="Times New Roman" w:hAnsi="Times New Roman" w:cs="Times New Roman"/>
          <w:lang w:val="en-GB"/>
        </w:rPr>
        <w:t>In recent years, the Mexican federal government expanded the number of natural protected areas (NPAs) within our study area, by either creating new areas or incorporating existing ones into the recognized national network: 17 885 km</w:t>
      </w:r>
      <w:r w:rsidRPr="00840AAB">
        <w:rPr>
          <w:rFonts w:ascii="Times New Roman" w:hAnsi="Times New Roman" w:cs="Times New Roman"/>
          <w:vertAlign w:val="superscript"/>
          <w:lang w:val="en-GB"/>
        </w:rPr>
        <w:t>2</w:t>
      </w:r>
      <w:r w:rsidRPr="00802CE6">
        <w:rPr>
          <w:rFonts w:ascii="Times New Roman" w:hAnsi="Times New Roman" w:cs="Times New Roman"/>
          <w:lang w:val="en-GB"/>
        </w:rPr>
        <w:t xml:space="preserve"> in 2005 increased to 35 879 </w:t>
      </w:r>
      <w:r w:rsidR="00840AAB" w:rsidRPr="00802CE6">
        <w:rPr>
          <w:rFonts w:ascii="Times New Roman" w:hAnsi="Times New Roman" w:cs="Times New Roman"/>
          <w:lang w:val="en-GB"/>
        </w:rPr>
        <w:t>km</w:t>
      </w:r>
      <w:r w:rsidR="00840AAB" w:rsidRPr="00840AAB">
        <w:rPr>
          <w:rFonts w:ascii="Times New Roman" w:hAnsi="Times New Roman" w:cs="Times New Roman"/>
          <w:vertAlign w:val="superscript"/>
          <w:lang w:val="en-GB"/>
        </w:rPr>
        <w:t>2</w:t>
      </w:r>
      <w:r w:rsidRPr="00802CE6">
        <w:rPr>
          <w:rFonts w:ascii="Times New Roman" w:hAnsi="Times New Roman" w:cs="Times New Roman"/>
          <w:lang w:val="en-GB"/>
        </w:rPr>
        <w:t xml:space="preserve"> in 2010. According to their management strategies, these areas include the following percentages of the total study area: Areas for Protection of Natural Resources (APNR, 2.7%), Biosphere Reserves (BR, 2.5%), Areas for Protection of Wildlife (APW, 0.8%), National Parks (NP, 0.25%) and Sanctuaries (San &lt;</w:t>
      </w:r>
      <w:r w:rsidR="00840AAB">
        <w:rPr>
          <w:rFonts w:ascii="Times New Roman" w:hAnsi="Times New Roman" w:cs="Times New Roman"/>
          <w:lang w:val="en-GB"/>
        </w:rPr>
        <w:t xml:space="preserve"> </w:t>
      </w:r>
      <w:r w:rsidRPr="00802CE6">
        <w:rPr>
          <w:rFonts w:ascii="Times New Roman" w:hAnsi="Times New Roman" w:cs="Times New Roman"/>
          <w:lang w:val="en-GB"/>
        </w:rPr>
        <w:t>0.01%). Along with these NPA categories</w:t>
      </w:r>
      <w:r w:rsidR="00840AAB">
        <w:rPr>
          <w:rFonts w:ascii="Times New Roman" w:hAnsi="Times New Roman" w:cs="Times New Roman"/>
          <w:lang w:val="en-GB"/>
        </w:rPr>
        <w:t>,</w:t>
      </w:r>
      <w:r w:rsidRPr="00802CE6">
        <w:rPr>
          <w:rFonts w:ascii="Times New Roman" w:hAnsi="Times New Roman" w:cs="Times New Roman"/>
          <w:lang w:val="en-GB"/>
        </w:rPr>
        <w:t xml:space="preserve"> the Mexican federal government includes in the NPA national network parcels </w:t>
      </w:r>
      <w:r w:rsidRPr="00802CE6">
        <w:rPr>
          <w:rFonts w:ascii="Times New Roman" w:hAnsi="Times New Roman" w:cs="Times New Roman"/>
          <w:lang w:val="en-GB"/>
        </w:rPr>
        <w:lastRenderedPageBreak/>
        <w:t xml:space="preserve">of land owned by people who want to conserve nature. These parcels, known as </w:t>
      </w:r>
      <w:r w:rsidR="00840AAB">
        <w:rPr>
          <w:rFonts w:ascii="Times New Roman" w:hAnsi="Times New Roman" w:cs="Times New Roman"/>
          <w:lang w:val="en-GB"/>
        </w:rPr>
        <w:t>l</w:t>
      </w:r>
      <w:r w:rsidRPr="00802CE6">
        <w:rPr>
          <w:rFonts w:ascii="Times New Roman" w:hAnsi="Times New Roman" w:cs="Times New Roman"/>
          <w:lang w:val="en-GB"/>
        </w:rPr>
        <w:t xml:space="preserve">ands certified for conservation (CONANP </w:t>
      </w:r>
      <w:r w:rsidR="0099776A">
        <w:rPr>
          <w:rFonts w:ascii="Times New Roman" w:hAnsi="Times New Roman" w:cs="Times New Roman"/>
          <w:lang w:val="en-GB"/>
        </w:rPr>
        <w:t>[</w:t>
      </w:r>
      <w:r w:rsidR="0099776A" w:rsidRPr="00F60967">
        <w:rPr>
          <w:rFonts w:ascii="Times New Roman" w:hAnsi="Times New Roman" w:cs="Times New Roman"/>
          <w:lang w:val="en-GB"/>
        </w:rPr>
        <w:t>Comisión Nacional de áreas Protegidas</w:t>
      </w:r>
      <w:r w:rsidR="0099776A">
        <w:rPr>
          <w:rFonts w:ascii="Times New Roman" w:hAnsi="Times New Roman" w:cs="Times New Roman"/>
          <w:lang w:val="en-GB"/>
        </w:rPr>
        <w:t>]</w:t>
      </w:r>
      <w:r w:rsidR="0099776A" w:rsidRPr="00802CE6">
        <w:rPr>
          <w:rFonts w:ascii="Times New Roman" w:hAnsi="Times New Roman" w:cs="Times New Roman"/>
          <w:lang w:val="en-GB"/>
        </w:rPr>
        <w:t xml:space="preserve"> </w:t>
      </w:r>
      <w:r w:rsidR="00840AAB">
        <w:rPr>
          <w:rFonts w:ascii="Times New Roman" w:hAnsi="Times New Roman" w:cs="Times New Roman"/>
          <w:lang w:val="en-GB"/>
        </w:rPr>
        <w:t>2010</w:t>
      </w:r>
      <w:r w:rsidRPr="00802CE6">
        <w:rPr>
          <w:rFonts w:ascii="Times New Roman" w:hAnsi="Times New Roman" w:cs="Times New Roman"/>
          <w:lang w:val="en-GB"/>
        </w:rPr>
        <w:t>), include &lt;</w:t>
      </w:r>
      <w:r w:rsidR="00840AAB">
        <w:rPr>
          <w:rFonts w:ascii="Times New Roman" w:hAnsi="Times New Roman" w:cs="Times New Roman"/>
          <w:lang w:val="en-GB"/>
        </w:rPr>
        <w:t xml:space="preserve"> </w:t>
      </w:r>
      <w:r w:rsidRPr="00802CE6">
        <w:rPr>
          <w:rFonts w:ascii="Times New Roman" w:hAnsi="Times New Roman" w:cs="Times New Roman"/>
          <w:lang w:val="en-GB"/>
        </w:rPr>
        <w:t xml:space="preserve">0.1% of the study area, and </w:t>
      </w:r>
      <w:r w:rsidR="00840AAB">
        <w:rPr>
          <w:rFonts w:ascii="Times New Roman" w:hAnsi="Times New Roman" w:cs="Times New Roman"/>
          <w:lang w:val="en-GB"/>
        </w:rPr>
        <w:t>may</w:t>
      </w:r>
      <w:r w:rsidRPr="00802CE6">
        <w:rPr>
          <w:rFonts w:ascii="Times New Roman" w:hAnsi="Times New Roman" w:cs="Times New Roman"/>
          <w:lang w:val="en-GB"/>
        </w:rPr>
        <w:t xml:space="preserve"> be communal (</w:t>
      </w:r>
      <w:r w:rsidR="00840AAB">
        <w:rPr>
          <w:rFonts w:ascii="Times New Roman" w:hAnsi="Times New Roman" w:cs="Times New Roman"/>
          <w:lang w:val="en-GB"/>
        </w:rPr>
        <w:t>c</w:t>
      </w:r>
      <w:r w:rsidRPr="00802CE6">
        <w:rPr>
          <w:rFonts w:ascii="Times New Roman" w:hAnsi="Times New Roman" w:cs="Times New Roman"/>
          <w:lang w:val="en-GB"/>
        </w:rPr>
        <w:t>ommunity type) or private, according to the ownership regime.</w:t>
      </w:r>
    </w:p>
    <w:p w14:paraId="2570417E" w14:textId="77777777" w:rsidR="00563429" w:rsidRDefault="00563429" w:rsidP="00802CE6">
      <w:pPr>
        <w:spacing w:after="0" w:line="480" w:lineRule="auto"/>
        <w:rPr>
          <w:rFonts w:ascii="Times New Roman" w:hAnsi="Times New Roman" w:cs="Times New Roman"/>
          <w:lang w:val="en-GB"/>
        </w:rPr>
      </w:pPr>
    </w:p>
    <w:p w14:paraId="5E8D4E92" w14:textId="77777777" w:rsidR="0068372E" w:rsidRPr="00F60967" w:rsidRDefault="0068372E" w:rsidP="0068372E">
      <w:pPr>
        <w:spacing w:after="0" w:line="480" w:lineRule="auto"/>
        <w:rPr>
          <w:rFonts w:ascii="Times New Roman" w:hAnsi="Times New Roman" w:cs="Times New Roman"/>
          <w:b/>
          <w:lang w:val="en-GB"/>
        </w:rPr>
      </w:pPr>
      <w:r w:rsidRPr="00F60967">
        <w:rPr>
          <w:rFonts w:ascii="Times New Roman" w:hAnsi="Times New Roman" w:cs="Times New Roman"/>
          <w:b/>
          <w:lang w:val="en-GB"/>
        </w:rPr>
        <w:t>References</w:t>
      </w:r>
    </w:p>
    <w:p w14:paraId="6E0C2209" w14:textId="77777777" w:rsidR="0068372E" w:rsidRPr="00F60967" w:rsidRDefault="0068372E" w:rsidP="0068372E">
      <w:pPr>
        <w:spacing w:after="0" w:line="480" w:lineRule="auto"/>
        <w:rPr>
          <w:rFonts w:ascii="Times New Roman" w:hAnsi="Times New Roman" w:cs="Times New Roman"/>
          <w:lang w:val="en-GB"/>
        </w:rPr>
      </w:pPr>
    </w:p>
    <w:p w14:paraId="62829BCB" w14:textId="77777777" w:rsidR="0068372E" w:rsidRPr="00F60967" w:rsidRDefault="0068372E" w:rsidP="0068372E">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 xml:space="preserve">Anderson, R.P., Lew, D. &amp; Peterson, A.T. (2003) Evaluating predictive models of species' distributions: criteria for selecting optimal models. </w:t>
      </w:r>
      <w:r w:rsidRPr="00F60967">
        <w:rPr>
          <w:rFonts w:ascii="Times New Roman" w:hAnsi="Times New Roman" w:cs="Times New Roman"/>
          <w:i/>
          <w:lang w:val="en-GB"/>
        </w:rPr>
        <w:t>Ecological Modelling</w:t>
      </w:r>
      <w:r w:rsidRPr="00F60967">
        <w:rPr>
          <w:rFonts w:ascii="Times New Roman" w:hAnsi="Times New Roman" w:cs="Times New Roman"/>
          <w:lang w:val="en-GB"/>
        </w:rPr>
        <w:t xml:space="preserve"> </w:t>
      </w:r>
      <w:r w:rsidRPr="00F60967">
        <w:rPr>
          <w:rFonts w:ascii="Times New Roman" w:hAnsi="Times New Roman" w:cs="Times New Roman"/>
          <w:b/>
          <w:lang w:val="en-GB"/>
        </w:rPr>
        <w:t>16</w:t>
      </w:r>
      <w:r w:rsidRPr="00F60967">
        <w:rPr>
          <w:rFonts w:ascii="Times New Roman" w:hAnsi="Times New Roman" w:cs="Times New Roman"/>
          <w:lang w:val="en-GB"/>
        </w:rPr>
        <w:t>:211–232.</w:t>
      </w:r>
    </w:p>
    <w:p w14:paraId="479FA392" w14:textId="77777777" w:rsidR="00D23937" w:rsidRPr="00F60967" w:rsidRDefault="00D23937" w:rsidP="00D23937">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CONANP (</w:t>
      </w:r>
      <w:r>
        <w:rPr>
          <w:rFonts w:ascii="Times New Roman" w:hAnsi="Times New Roman" w:cs="Times New Roman"/>
          <w:lang w:val="en-GB"/>
        </w:rPr>
        <w:t>2010)</w:t>
      </w:r>
      <w:r w:rsidRPr="00F60967">
        <w:rPr>
          <w:rFonts w:ascii="Times New Roman" w:hAnsi="Times New Roman" w:cs="Times New Roman"/>
          <w:lang w:val="en-GB"/>
        </w:rPr>
        <w:t xml:space="preserve"> Áreas Certificadas. Comisión Nacional de Áreas Naturales Protegidas</w:t>
      </w:r>
      <w:r>
        <w:rPr>
          <w:rFonts w:ascii="Times New Roman" w:hAnsi="Times New Roman" w:cs="Times New Roman"/>
          <w:lang w:val="en-GB"/>
        </w:rPr>
        <w:t xml:space="preserve"> [www document]</w:t>
      </w:r>
      <w:r w:rsidRPr="00F60967">
        <w:rPr>
          <w:rFonts w:ascii="Times New Roman" w:hAnsi="Times New Roman" w:cs="Times New Roman"/>
          <w:lang w:val="en-GB"/>
        </w:rPr>
        <w:t xml:space="preserve">. </w:t>
      </w:r>
      <w:r>
        <w:rPr>
          <w:rFonts w:ascii="Times New Roman" w:hAnsi="Times New Roman" w:cs="Times New Roman"/>
          <w:lang w:val="en-GB"/>
        </w:rPr>
        <w:t xml:space="preserve">URL </w:t>
      </w:r>
      <w:r w:rsidRPr="00F60967">
        <w:rPr>
          <w:rFonts w:ascii="Times New Roman" w:hAnsi="Times New Roman" w:cs="Times New Roman"/>
          <w:lang w:val="en-GB"/>
        </w:rPr>
        <w:t>http</w:t>
      </w:r>
      <w:r>
        <w:rPr>
          <w:rFonts w:ascii="Times New Roman" w:hAnsi="Times New Roman" w:cs="Times New Roman"/>
          <w:lang w:val="en-GB"/>
        </w:rPr>
        <w:t xml:space="preserve">: </w:t>
      </w:r>
      <w:r w:rsidRPr="00F60967">
        <w:rPr>
          <w:rFonts w:ascii="Times New Roman" w:hAnsi="Times New Roman" w:cs="Times New Roman"/>
          <w:lang w:val="en-GB"/>
        </w:rPr>
        <w:t>//www.conanp.gob.mx/que_hacemos/areas_certi.php</w:t>
      </w:r>
    </w:p>
    <w:p w14:paraId="5252F64C" w14:textId="77777777" w:rsidR="00355614" w:rsidRPr="00F60967" w:rsidRDefault="00355614" w:rsidP="00355614">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Contreras, V., Martínez-Meyer, E., Valiente, E. &amp; Zambrano, L. (2009</w:t>
      </w:r>
      <w:r>
        <w:rPr>
          <w:rFonts w:ascii="Times New Roman" w:hAnsi="Times New Roman" w:cs="Times New Roman"/>
          <w:lang w:val="en-GB"/>
        </w:rPr>
        <w:t>)</w:t>
      </w:r>
      <w:r w:rsidRPr="00F60967">
        <w:rPr>
          <w:rFonts w:ascii="Times New Roman" w:hAnsi="Times New Roman" w:cs="Times New Roman"/>
          <w:lang w:val="en-GB"/>
        </w:rPr>
        <w:t xml:space="preserve"> Recent decline and potential distribution in the last remnant area of the microendemic Mexican axolotl (</w:t>
      </w:r>
      <w:r w:rsidRPr="00F60967">
        <w:rPr>
          <w:rFonts w:ascii="Times New Roman" w:hAnsi="Times New Roman" w:cs="Times New Roman"/>
          <w:i/>
          <w:lang w:val="en-GB"/>
        </w:rPr>
        <w:t>Ambystoma mexicanum</w:t>
      </w:r>
      <w:r w:rsidRPr="00F60967">
        <w:rPr>
          <w:rFonts w:ascii="Times New Roman" w:hAnsi="Times New Roman" w:cs="Times New Roman"/>
          <w:lang w:val="en-GB"/>
        </w:rPr>
        <w:t xml:space="preserve">). </w:t>
      </w:r>
      <w:r w:rsidRPr="00F60967">
        <w:rPr>
          <w:rFonts w:ascii="Times New Roman" w:hAnsi="Times New Roman" w:cs="Times New Roman"/>
          <w:i/>
          <w:lang w:val="en-GB"/>
        </w:rPr>
        <w:t>Biological Conservation</w:t>
      </w:r>
      <w:r w:rsidRPr="00F60967">
        <w:rPr>
          <w:rFonts w:ascii="Times New Roman" w:hAnsi="Times New Roman" w:cs="Times New Roman"/>
          <w:lang w:val="en-GB"/>
        </w:rPr>
        <w:t xml:space="preserve"> </w:t>
      </w:r>
      <w:r w:rsidRPr="00F60967">
        <w:rPr>
          <w:rFonts w:ascii="Times New Roman" w:hAnsi="Times New Roman" w:cs="Times New Roman"/>
          <w:b/>
          <w:lang w:val="en-GB"/>
        </w:rPr>
        <w:t>142</w:t>
      </w:r>
      <w:r>
        <w:rPr>
          <w:rFonts w:ascii="Times New Roman" w:hAnsi="Times New Roman" w:cs="Times New Roman"/>
          <w:lang w:val="en-GB"/>
        </w:rPr>
        <w:t xml:space="preserve">: </w:t>
      </w:r>
      <w:r w:rsidRPr="00F60967">
        <w:rPr>
          <w:rFonts w:ascii="Times New Roman" w:hAnsi="Times New Roman" w:cs="Times New Roman"/>
          <w:lang w:val="en-GB"/>
        </w:rPr>
        <w:t>2881</w:t>
      </w:r>
      <w:r>
        <w:rPr>
          <w:rFonts w:ascii="Times New Roman" w:hAnsi="Times New Roman" w:cs="Times New Roman"/>
          <w:lang w:val="en-GB"/>
        </w:rPr>
        <w:t>–</w:t>
      </w:r>
      <w:r w:rsidRPr="00F60967">
        <w:rPr>
          <w:rFonts w:ascii="Times New Roman" w:hAnsi="Times New Roman" w:cs="Times New Roman"/>
          <w:lang w:val="en-GB"/>
        </w:rPr>
        <w:t>2885.</w:t>
      </w:r>
    </w:p>
    <w:p w14:paraId="53BFAEC7" w14:textId="77777777" w:rsidR="00B9077E" w:rsidRPr="00F60967" w:rsidRDefault="00B9077E" w:rsidP="00B9077E">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Diniz-Filho, J.A.F., Bini, L.M., Rangel, T.F., Loyola, R.D., Hof, C., Nogués-Bravo, D. &amp; Araújo, M.B. (2009</w:t>
      </w:r>
      <w:r>
        <w:rPr>
          <w:rFonts w:ascii="Times New Roman" w:hAnsi="Times New Roman" w:cs="Times New Roman"/>
          <w:lang w:val="en-GB"/>
        </w:rPr>
        <w:t>)</w:t>
      </w:r>
      <w:r w:rsidRPr="00F60967">
        <w:rPr>
          <w:rFonts w:ascii="Times New Roman" w:hAnsi="Times New Roman" w:cs="Times New Roman"/>
          <w:lang w:val="en-GB"/>
        </w:rPr>
        <w:t xml:space="preserve"> Partitioning and mapping uncertainties in ensembles of forecasts of species turnover under climate change. </w:t>
      </w:r>
      <w:r w:rsidRPr="00F60967">
        <w:rPr>
          <w:rFonts w:ascii="Times New Roman" w:hAnsi="Times New Roman" w:cs="Times New Roman"/>
          <w:i/>
          <w:lang w:val="en-GB"/>
        </w:rPr>
        <w:t>Ecography</w:t>
      </w:r>
      <w:r w:rsidRPr="00F60967">
        <w:rPr>
          <w:rFonts w:ascii="Times New Roman" w:hAnsi="Times New Roman" w:cs="Times New Roman"/>
          <w:lang w:val="en-GB"/>
        </w:rPr>
        <w:t xml:space="preserve"> </w:t>
      </w:r>
      <w:r w:rsidRPr="00F60967">
        <w:rPr>
          <w:rFonts w:ascii="Times New Roman" w:hAnsi="Times New Roman" w:cs="Times New Roman"/>
          <w:b/>
          <w:lang w:val="en-GB"/>
        </w:rPr>
        <w:t>32</w:t>
      </w:r>
      <w:r>
        <w:rPr>
          <w:rFonts w:ascii="Times New Roman" w:hAnsi="Times New Roman" w:cs="Times New Roman"/>
          <w:lang w:val="en-GB"/>
        </w:rPr>
        <w:t xml:space="preserve">: </w:t>
      </w:r>
      <w:r w:rsidRPr="00F60967">
        <w:rPr>
          <w:rFonts w:ascii="Times New Roman" w:hAnsi="Times New Roman" w:cs="Times New Roman"/>
          <w:lang w:val="en-GB"/>
        </w:rPr>
        <w:t>897</w:t>
      </w:r>
      <w:r>
        <w:rPr>
          <w:rFonts w:ascii="Times New Roman" w:hAnsi="Times New Roman" w:cs="Times New Roman"/>
          <w:lang w:val="en-GB"/>
        </w:rPr>
        <w:t>–</w:t>
      </w:r>
      <w:r w:rsidRPr="00F60967">
        <w:rPr>
          <w:rFonts w:ascii="Times New Roman" w:hAnsi="Times New Roman" w:cs="Times New Roman"/>
          <w:lang w:val="en-GB"/>
        </w:rPr>
        <w:t>906.</w:t>
      </w:r>
    </w:p>
    <w:p w14:paraId="7BA0FB14" w14:textId="77777777" w:rsidR="00B9077E" w:rsidRPr="00F60967" w:rsidRDefault="00B9077E" w:rsidP="00B9077E">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Elith, J. &amp; Leathwick, J.R. (2009</w:t>
      </w:r>
      <w:r>
        <w:rPr>
          <w:rFonts w:ascii="Times New Roman" w:hAnsi="Times New Roman" w:cs="Times New Roman"/>
          <w:lang w:val="en-GB"/>
        </w:rPr>
        <w:t>)</w:t>
      </w:r>
      <w:r w:rsidRPr="00F60967">
        <w:rPr>
          <w:rFonts w:ascii="Times New Roman" w:hAnsi="Times New Roman" w:cs="Times New Roman"/>
          <w:lang w:val="en-GB"/>
        </w:rPr>
        <w:t xml:space="preserve"> Species distribution models</w:t>
      </w:r>
      <w:r>
        <w:rPr>
          <w:rFonts w:ascii="Times New Roman" w:hAnsi="Times New Roman" w:cs="Times New Roman"/>
          <w:lang w:val="en-GB"/>
        </w:rPr>
        <w:t xml:space="preserve">: </w:t>
      </w:r>
      <w:r w:rsidRPr="00F60967">
        <w:rPr>
          <w:rFonts w:ascii="Times New Roman" w:hAnsi="Times New Roman" w:cs="Times New Roman"/>
          <w:lang w:val="en-GB"/>
        </w:rPr>
        <w:t xml:space="preserve">ecological explanation and prediction across space and time. </w:t>
      </w:r>
      <w:r w:rsidRPr="00F60967">
        <w:rPr>
          <w:rFonts w:ascii="Times New Roman" w:hAnsi="Times New Roman" w:cs="Times New Roman"/>
          <w:i/>
          <w:lang w:val="en-GB"/>
        </w:rPr>
        <w:t>Annual Review in Ecology and Systematics</w:t>
      </w:r>
      <w:r w:rsidRPr="00F60967">
        <w:rPr>
          <w:rFonts w:ascii="Times New Roman" w:hAnsi="Times New Roman" w:cs="Times New Roman"/>
          <w:lang w:val="en-GB"/>
        </w:rPr>
        <w:t xml:space="preserve"> </w:t>
      </w:r>
      <w:r w:rsidRPr="00F60967">
        <w:rPr>
          <w:rFonts w:ascii="Times New Roman" w:hAnsi="Times New Roman" w:cs="Times New Roman"/>
          <w:b/>
          <w:lang w:val="en-GB"/>
        </w:rPr>
        <w:t>40</w:t>
      </w:r>
      <w:r>
        <w:rPr>
          <w:rFonts w:ascii="Times New Roman" w:hAnsi="Times New Roman" w:cs="Times New Roman"/>
          <w:lang w:val="en-GB"/>
        </w:rPr>
        <w:t xml:space="preserve">: </w:t>
      </w:r>
      <w:r w:rsidRPr="00F60967">
        <w:rPr>
          <w:rFonts w:ascii="Times New Roman" w:hAnsi="Times New Roman" w:cs="Times New Roman"/>
          <w:lang w:val="en-GB"/>
        </w:rPr>
        <w:t>677</w:t>
      </w:r>
      <w:r>
        <w:rPr>
          <w:rFonts w:ascii="Times New Roman" w:hAnsi="Times New Roman" w:cs="Times New Roman"/>
          <w:lang w:val="en-GB"/>
        </w:rPr>
        <w:t>–</w:t>
      </w:r>
      <w:r w:rsidRPr="00F60967">
        <w:rPr>
          <w:rFonts w:ascii="Times New Roman" w:hAnsi="Times New Roman" w:cs="Times New Roman"/>
          <w:lang w:val="en-GB"/>
        </w:rPr>
        <w:t>697.</w:t>
      </w:r>
    </w:p>
    <w:p w14:paraId="69CD38F5" w14:textId="77777777" w:rsidR="00B9077E" w:rsidRPr="00F60967" w:rsidRDefault="00B9077E" w:rsidP="00B9077E">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Elith, J. &amp; Graham, C.H. (2009</w:t>
      </w:r>
      <w:r>
        <w:rPr>
          <w:rFonts w:ascii="Times New Roman" w:hAnsi="Times New Roman" w:cs="Times New Roman"/>
          <w:lang w:val="en-GB"/>
        </w:rPr>
        <w:t>)</w:t>
      </w:r>
      <w:r w:rsidRPr="00F60967">
        <w:rPr>
          <w:rFonts w:ascii="Times New Roman" w:hAnsi="Times New Roman" w:cs="Times New Roman"/>
          <w:lang w:val="en-GB"/>
        </w:rPr>
        <w:t xml:space="preserve"> Do they? How do they? WHY do they differ? On finding reasons for differing performances of species distribution models. </w:t>
      </w:r>
      <w:r w:rsidRPr="00F60967">
        <w:rPr>
          <w:rFonts w:ascii="Times New Roman" w:hAnsi="Times New Roman" w:cs="Times New Roman"/>
          <w:i/>
          <w:lang w:val="en-GB"/>
        </w:rPr>
        <w:t>Ecography</w:t>
      </w:r>
      <w:r w:rsidRPr="00F60967">
        <w:rPr>
          <w:rFonts w:ascii="Times New Roman" w:hAnsi="Times New Roman" w:cs="Times New Roman"/>
          <w:lang w:val="en-GB"/>
        </w:rPr>
        <w:t xml:space="preserve"> </w:t>
      </w:r>
      <w:r w:rsidRPr="00F60967">
        <w:rPr>
          <w:rFonts w:ascii="Times New Roman" w:hAnsi="Times New Roman" w:cs="Times New Roman"/>
          <w:b/>
          <w:lang w:val="en-GB"/>
        </w:rPr>
        <w:t>32</w:t>
      </w:r>
      <w:r>
        <w:rPr>
          <w:rFonts w:ascii="Times New Roman" w:hAnsi="Times New Roman" w:cs="Times New Roman"/>
          <w:lang w:val="en-GB"/>
        </w:rPr>
        <w:t xml:space="preserve">: </w:t>
      </w:r>
      <w:r w:rsidRPr="00F60967">
        <w:rPr>
          <w:rFonts w:ascii="Times New Roman" w:hAnsi="Times New Roman" w:cs="Times New Roman"/>
          <w:lang w:val="en-GB"/>
        </w:rPr>
        <w:t>66</w:t>
      </w:r>
      <w:r>
        <w:rPr>
          <w:rFonts w:ascii="Times New Roman" w:hAnsi="Times New Roman" w:cs="Times New Roman"/>
          <w:lang w:val="en-GB"/>
        </w:rPr>
        <w:t>–</w:t>
      </w:r>
      <w:r w:rsidRPr="00F60967">
        <w:rPr>
          <w:rFonts w:ascii="Times New Roman" w:hAnsi="Times New Roman" w:cs="Times New Roman"/>
          <w:lang w:val="en-GB"/>
        </w:rPr>
        <w:t>77.</w:t>
      </w:r>
    </w:p>
    <w:p w14:paraId="010EF13D" w14:textId="77777777" w:rsidR="00B9077E" w:rsidRPr="00F60967" w:rsidRDefault="00B9077E" w:rsidP="00B9077E">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Elith, J., Phillips, S.J., Hastie, T., Dudík, M., Chee, W.Y. &amp; Yates, C.J. (2011</w:t>
      </w:r>
      <w:r>
        <w:rPr>
          <w:rFonts w:ascii="Times New Roman" w:hAnsi="Times New Roman" w:cs="Times New Roman"/>
          <w:lang w:val="en-GB"/>
        </w:rPr>
        <w:t>)</w:t>
      </w:r>
      <w:r w:rsidRPr="00F60967">
        <w:rPr>
          <w:rFonts w:ascii="Times New Roman" w:hAnsi="Times New Roman" w:cs="Times New Roman"/>
          <w:lang w:val="en-GB"/>
        </w:rPr>
        <w:t xml:space="preserve"> A statistical explanation of MaxEnt for ecologists. </w:t>
      </w:r>
      <w:r w:rsidRPr="00F60967">
        <w:rPr>
          <w:rFonts w:ascii="Times New Roman" w:hAnsi="Times New Roman" w:cs="Times New Roman"/>
          <w:i/>
          <w:lang w:val="en-GB"/>
        </w:rPr>
        <w:t>Diversity and Distributions</w:t>
      </w:r>
      <w:r w:rsidRPr="00F60967">
        <w:rPr>
          <w:rFonts w:ascii="Times New Roman" w:hAnsi="Times New Roman" w:cs="Times New Roman"/>
          <w:lang w:val="en-GB"/>
        </w:rPr>
        <w:t xml:space="preserve"> </w:t>
      </w:r>
      <w:r w:rsidRPr="00F60967">
        <w:rPr>
          <w:rFonts w:ascii="Times New Roman" w:hAnsi="Times New Roman" w:cs="Times New Roman"/>
          <w:b/>
          <w:lang w:val="en-GB"/>
        </w:rPr>
        <w:t>17</w:t>
      </w:r>
      <w:r>
        <w:rPr>
          <w:rFonts w:ascii="Times New Roman" w:hAnsi="Times New Roman" w:cs="Times New Roman"/>
          <w:lang w:val="en-GB"/>
        </w:rPr>
        <w:t xml:space="preserve">: </w:t>
      </w:r>
      <w:r w:rsidRPr="00F60967">
        <w:rPr>
          <w:rFonts w:ascii="Times New Roman" w:hAnsi="Times New Roman" w:cs="Times New Roman"/>
          <w:lang w:val="en-GB"/>
        </w:rPr>
        <w:t>43</w:t>
      </w:r>
      <w:r>
        <w:rPr>
          <w:rFonts w:ascii="Times New Roman" w:hAnsi="Times New Roman" w:cs="Times New Roman"/>
          <w:lang w:val="en-GB"/>
        </w:rPr>
        <w:t>–</w:t>
      </w:r>
      <w:r w:rsidRPr="00F60967">
        <w:rPr>
          <w:rFonts w:ascii="Times New Roman" w:hAnsi="Times New Roman" w:cs="Times New Roman"/>
          <w:lang w:val="en-GB"/>
        </w:rPr>
        <w:t>57.</w:t>
      </w:r>
    </w:p>
    <w:p w14:paraId="354969A8" w14:textId="77777777" w:rsidR="00DB21FF" w:rsidRDefault="00DB21FF" w:rsidP="00DB21FF">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Graham, C.H., Loiselle, B.A,, Velásquez-Tibatá, J. &amp; Cuesta, F. (2011</w:t>
      </w:r>
      <w:r>
        <w:rPr>
          <w:rFonts w:ascii="Times New Roman" w:hAnsi="Times New Roman" w:cs="Times New Roman"/>
          <w:lang w:val="en-GB"/>
        </w:rPr>
        <w:t>)</w:t>
      </w:r>
      <w:r w:rsidRPr="00F60967">
        <w:rPr>
          <w:rFonts w:ascii="Times New Roman" w:hAnsi="Times New Roman" w:cs="Times New Roman"/>
          <w:lang w:val="en-GB"/>
        </w:rPr>
        <w:t xml:space="preserve"> Species distribution modeling and the challenge of predicting future distributions. In</w:t>
      </w:r>
      <w:r>
        <w:rPr>
          <w:rFonts w:ascii="Times New Roman" w:hAnsi="Times New Roman" w:cs="Times New Roman"/>
          <w:lang w:val="en-GB"/>
        </w:rPr>
        <w:t xml:space="preserve">: </w:t>
      </w:r>
      <w:r w:rsidRPr="00F60967">
        <w:rPr>
          <w:rFonts w:ascii="Times New Roman" w:hAnsi="Times New Roman" w:cs="Times New Roman"/>
          <w:i/>
          <w:lang w:val="en-GB"/>
        </w:rPr>
        <w:t>Climate Change and Biodiversity in the Tropical Andes</w:t>
      </w:r>
      <w:r w:rsidRPr="00F60967">
        <w:rPr>
          <w:rFonts w:ascii="Times New Roman" w:hAnsi="Times New Roman" w:cs="Times New Roman"/>
          <w:lang w:val="en-GB"/>
        </w:rPr>
        <w:t>, ed. S.K. Herzog, R. Martin</w:t>
      </w:r>
      <w:r w:rsidR="00DD532B">
        <w:rPr>
          <w:rFonts w:ascii="Times New Roman" w:hAnsi="Times New Roman" w:cs="Times New Roman"/>
          <w:lang w:val="en-GB"/>
        </w:rPr>
        <w:t>ez, P.M. Jorgensen &amp; H. Tiessen, pp. 295–310.</w:t>
      </w:r>
      <w:r w:rsidRPr="00F60967">
        <w:rPr>
          <w:rFonts w:ascii="Times New Roman" w:hAnsi="Times New Roman" w:cs="Times New Roman"/>
          <w:lang w:val="en-GB"/>
        </w:rPr>
        <w:t xml:space="preserve"> </w:t>
      </w:r>
      <w:r w:rsidRPr="00764398">
        <w:rPr>
          <w:rFonts w:ascii="Times New Roman" w:hAnsi="Times New Roman" w:cs="Times New Roman"/>
          <w:color w:val="000000" w:themeColor="text1"/>
          <w:lang w:val="en-GB"/>
        </w:rPr>
        <w:t>Inter-American Institute for Global Change Research (IAI) and Scientific Committee on Problems of Environment (SCOPE).</w:t>
      </w:r>
      <w:r w:rsidR="00DD532B" w:rsidRPr="00764398">
        <w:rPr>
          <w:rFonts w:ascii="Times New Roman" w:hAnsi="Times New Roman" w:cs="Times New Roman"/>
          <w:color w:val="000000" w:themeColor="text1"/>
          <w:lang w:val="en-GB"/>
        </w:rPr>
        <w:t xml:space="preserve"> [www document]. URL </w:t>
      </w:r>
      <w:hyperlink r:id="rId8" w:history="1">
        <w:r w:rsidR="00DD532B" w:rsidRPr="00764398">
          <w:rPr>
            <w:rStyle w:val="Hyperlink"/>
            <w:rFonts w:ascii="Times New Roman" w:hAnsi="Times New Roman" w:cs="Times New Roman"/>
            <w:color w:val="000000" w:themeColor="text1"/>
            <w:u w:val="none"/>
            <w:lang w:val="en-GB"/>
          </w:rPr>
          <w:t>http://www.iai.int/index.php?option=com_content&amp;view=article&amp;id=118&amp;Itemid=73</w:t>
        </w:r>
      </w:hyperlink>
    </w:p>
    <w:p w14:paraId="5C672A39" w14:textId="77777777" w:rsidR="00DD532B" w:rsidRPr="00F60967" w:rsidRDefault="00DD532B" w:rsidP="00DB21FF">
      <w:pPr>
        <w:spacing w:after="0" w:line="480" w:lineRule="auto"/>
        <w:ind w:left="567" w:hanging="567"/>
        <w:rPr>
          <w:rFonts w:ascii="Times New Roman" w:hAnsi="Times New Roman" w:cs="Times New Roman"/>
          <w:lang w:val="en-GB"/>
        </w:rPr>
      </w:pPr>
    </w:p>
    <w:p w14:paraId="7CCBAA07" w14:textId="77777777" w:rsidR="00ED08F9" w:rsidRPr="00F60967" w:rsidRDefault="00ED08F9" w:rsidP="00ED08F9">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Guo, Q. &amp; Liu, Y. (2010</w:t>
      </w:r>
      <w:r>
        <w:rPr>
          <w:rFonts w:ascii="Times New Roman" w:hAnsi="Times New Roman" w:cs="Times New Roman"/>
          <w:lang w:val="en-GB"/>
        </w:rPr>
        <w:t>)</w:t>
      </w:r>
      <w:r w:rsidRPr="00F60967">
        <w:rPr>
          <w:rFonts w:ascii="Times New Roman" w:hAnsi="Times New Roman" w:cs="Times New Roman"/>
          <w:lang w:val="en-GB"/>
        </w:rPr>
        <w:t xml:space="preserve"> ModEco</w:t>
      </w:r>
      <w:r>
        <w:rPr>
          <w:rFonts w:ascii="Times New Roman" w:hAnsi="Times New Roman" w:cs="Times New Roman"/>
          <w:lang w:val="en-GB"/>
        </w:rPr>
        <w:t xml:space="preserve">: </w:t>
      </w:r>
      <w:r w:rsidRPr="00F60967">
        <w:rPr>
          <w:rFonts w:ascii="Times New Roman" w:hAnsi="Times New Roman" w:cs="Times New Roman"/>
          <w:lang w:val="en-GB"/>
        </w:rPr>
        <w:t xml:space="preserve">an integrated software package for ecological niche modeling. </w:t>
      </w:r>
      <w:r w:rsidRPr="00F60967">
        <w:rPr>
          <w:rFonts w:ascii="Times New Roman" w:hAnsi="Times New Roman" w:cs="Times New Roman"/>
          <w:i/>
          <w:lang w:val="en-GB"/>
        </w:rPr>
        <w:t>Ecography</w:t>
      </w:r>
      <w:r w:rsidRPr="00F60967">
        <w:rPr>
          <w:rFonts w:ascii="Times New Roman" w:hAnsi="Times New Roman" w:cs="Times New Roman"/>
          <w:lang w:val="en-GB"/>
        </w:rPr>
        <w:t xml:space="preserve"> </w:t>
      </w:r>
      <w:r w:rsidRPr="00F60967">
        <w:rPr>
          <w:rFonts w:ascii="Times New Roman" w:hAnsi="Times New Roman" w:cs="Times New Roman"/>
          <w:b/>
          <w:lang w:val="en-GB"/>
        </w:rPr>
        <w:t>33</w:t>
      </w:r>
      <w:r>
        <w:rPr>
          <w:rFonts w:ascii="Times New Roman" w:hAnsi="Times New Roman" w:cs="Times New Roman"/>
          <w:lang w:val="en-GB"/>
        </w:rPr>
        <w:t xml:space="preserve">: </w:t>
      </w:r>
      <w:r w:rsidRPr="00F60967">
        <w:rPr>
          <w:rFonts w:ascii="Times New Roman" w:hAnsi="Times New Roman" w:cs="Times New Roman"/>
          <w:lang w:val="en-GB"/>
        </w:rPr>
        <w:t>1</w:t>
      </w:r>
      <w:r>
        <w:rPr>
          <w:rFonts w:ascii="Times New Roman" w:hAnsi="Times New Roman" w:cs="Times New Roman"/>
          <w:lang w:val="en-GB"/>
        </w:rPr>
        <w:t>–</w:t>
      </w:r>
      <w:r w:rsidRPr="00F60967">
        <w:rPr>
          <w:rFonts w:ascii="Times New Roman" w:hAnsi="Times New Roman" w:cs="Times New Roman"/>
          <w:lang w:val="en-GB"/>
        </w:rPr>
        <w:t>6.</w:t>
      </w:r>
    </w:p>
    <w:p w14:paraId="2C46C47B" w14:textId="77777777" w:rsidR="007D68A7" w:rsidRPr="00F60967" w:rsidRDefault="007D68A7" w:rsidP="007D68A7">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Hannah, L., Midgley, G., Andelman, S., Araújo, M., Hughes, G., Martinez-Meyer, E., Pearson, R. &amp; Williams P. (2007</w:t>
      </w:r>
      <w:r>
        <w:rPr>
          <w:rFonts w:ascii="Times New Roman" w:hAnsi="Times New Roman" w:cs="Times New Roman"/>
          <w:lang w:val="en-GB"/>
        </w:rPr>
        <w:t>)</w:t>
      </w:r>
      <w:r w:rsidRPr="00F60967">
        <w:rPr>
          <w:rFonts w:ascii="Times New Roman" w:hAnsi="Times New Roman" w:cs="Times New Roman"/>
          <w:lang w:val="en-GB"/>
        </w:rPr>
        <w:t xml:space="preserve"> Protected area needs in a changing climate. </w:t>
      </w:r>
      <w:r w:rsidRPr="00F60967">
        <w:rPr>
          <w:rFonts w:ascii="Times New Roman" w:hAnsi="Times New Roman" w:cs="Times New Roman"/>
          <w:i/>
          <w:lang w:val="en-GB"/>
        </w:rPr>
        <w:t>Frontiers in Ecology and the Environment</w:t>
      </w:r>
      <w:r w:rsidRPr="00F60967">
        <w:rPr>
          <w:rFonts w:ascii="Times New Roman" w:hAnsi="Times New Roman" w:cs="Times New Roman"/>
          <w:lang w:val="en-GB"/>
        </w:rPr>
        <w:t xml:space="preserve"> </w:t>
      </w:r>
      <w:r w:rsidRPr="00F60967">
        <w:rPr>
          <w:rFonts w:ascii="Times New Roman" w:hAnsi="Times New Roman" w:cs="Times New Roman"/>
          <w:b/>
          <w:lang w:val="en-GB"/>
        </w:rPr>
        <w:t>5</w:t>
      </w:r>
      <w:r>
        <w:rPr>
          <w:rFonts w:ascii="Times New Roman" w:hAnsi="Times New Roman" w:cs="Times New Roman"/>
          <w:lang w:val="en-GB"/>
        </w:rPr>
        <w:t xml:space="preserve">: </w:t>
      </w:r>
      <w:r w:rsidRPr="00F60967">
        <w:rPr>
          <w:rFonts w:ascii="Times New Roman" w:hAnsi="Times New Roman" w:cs="Times New Roman"/>
          <w:lang w:val="en-GB"/>
        </w:rPr>
        <w:t>131</w:t>
      </w:r>
      <w:r>
        <w:rPr>
          <w:rFonts w:ascii="Times New Roman" w:hAnsi="Times New Roman" w:cs="Times New Roman"/>
          <w:lang w:val="en-GB"/>
        </w:rPr>
        <w:t>–</w:t>
      </w:r>
      <w:r w:rsidRPr="00F60967">
        <w:rPr>
          <w:rFonts w:ascii="Times New Roman" w:hAnsi="Times New Roman" w:cs="Times New Roman"/>
          <w:lang w:val="en-GB"/>
        </w:rPr>
        <w:t>138.</w:t>
      </w:r>
    </w:p>
    <w:p w14:paraId="31EC78ED" w14:textId="77777777" w:rsidR="004B6FB1" w:rsidRPr="00F60967" w:rsidRDefault="004B6FB1" w:rsidP="004B6FB1">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Lawler, J.J., White, D., Neilson, R.P. &amp; Blaustein, A.R. (2006</w:t>
      </w:r>
      <w:r>
        <w:rPr>
          <w:rFonts w:ascii="Times New Roman" w:hAnsi="Times New Roman" w:cs="Times New Roman"/>
          <w:lang w:val="en-GB"/>
        </w:rPr>
        <w:t>)</w:t>
      </w:r>
      <w:r w:rsidRPr="00F60967">
        <w:rPr>
          <w:rFonts w:ascii="Times New Roman" w:hAnsi="Times New Roman" w:cs="Times New Roman"/>
          <w:lang w:val="en-GB"/>
        </w:rPr>
        <w:t xml:space="preserve"> Predicting climate- induced range shifts</w:t>
      </w:r>
      <w:r>
        <w:rPr>
          <w:rFonts w:ascii="Times New Roman" w:hAnsi="Times New Roman" w:cs="Times New Roman"/>
          <w:lang w:val="en-GB"/>
        </w:rPr>
        <w:t xml:space="preserve">: </w:t>
      </w:r>
      <w:r w:rsidRPr="00F60967">
        <w:rPr>
          <w:rFonts w:ascii="Times New Roman" w:hAnsi="Times New Roman" w:cs="Times New Roman"/>
          <w:lang w:val="en-GB"/>
        </w:rPr>
        <w:t xml:space="preserve">model differences and model reliability. </w:t>
      </w:r>
      <w:r w:rsidRPr="00F60967">
        <w:rPr>
          <w:rFonts w:ascii="Times New Roman" w:hAnsi="Times New Roman" w:cs="Times New Roman"/>
          <w:i/>
          <w:lang w:val="en-GB"/>
        </w:rPr>
        <w:t>Global Change Biology</w:t>
      </w:r>
      <w:r w:rsidRPr="00F60967">
        <w:rPr>
          <w:rFonts w:ascii="Times New Roman" w:hAnsi="Times New Roman" w:cs="Times New Roman"/>
          <w:lang w:val="en-GB"/>
        </w:rPr>
        <w:t xml:space="preserve"> </w:t>
      </w:r>
      <w:r w:rsidRPr="00F60967">
        <w:rPr>
          <w:rFonts w:ascii="Times New Roman" w:hAnsi="Times New Roman" w:cs="Times New Roman"/>
          <w:b/>
          <w:lang w:val="en-GB"/>
        </w:rPr>
        <w:t>12</w:t>
      </w:r>
      <w:r>
        <w:rPr>
          <w:rFonts w:ascii="Times New Roman" w:hAnsi="Times New Roman" w:cs="Times New Roman"/>
          <w:lang w:val="en-GB"/>
        </w:rPr>
        <w:t xml:space="preserve">: </w:t>
      </w:r>
      <w:r w:rsidRPr="00F60967">
        <w:rPr>
          <w:rFonts w:ascii="Times New Roman" w:hAnsi="Times New Roman" w:cs="Times New Roman"/>
          <w:lang w:val="en-GB"/>
        </w:rPr>
        <w:t>1568</w:t>
      </w:r>
      <w:r>
        <w:rPr>
          <w:rFonts w:ascii="Times New Roman" w:hAnsi="Times New Roman" w:cs="Times New Roman"/>
          <w:lang w:val="en-GB"/>
        </w:rPr>
        <w:t>–</w:t>
      </w:r>
      <w:r w:rsidRPr="00F60967">
        <w:rPr>
          <w:rFonts w:ascii="Times New Roman" w:hAnsi="Times New Roman" w:cs="Times New Roman"/>
          <w:lang w:val="en-GB"/>
        </w:rPr>
        <w:t>1584.</w:t>
      </w:r>
    </w:p>
    <w:p w14:paraId="57E7F88F" w14:textId="77777777" w:rsidR="004B6FB1" w:rsidRPr="00F60967" w:rsidRDefault="004B6FB1" w:rsidP="004B6FB1">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Martínez-Morales, M.A., Zuria, I., Chapa-Vargas, L., MacGregor-Fors, I., Ortega- Álvarez, R., Romero-Águila, E. &amp; Carbó, P. (2010</w:t>
      </w:r>
      <w:r>
        <w:rPr>
          <w:rFonts w:ascii="Times New Roman" w:hAnsi="Times New Roman" w:cs="Times New Roman"/>
          <w:lang w:val="en-GB"/>
        </w:rPr>
        <w:t>)</w:t>
      </w:r>
      <w:r w:rsidRPr="00F60967">
        <w:rPr>
          <w:rFonts w:ascii="Times New Roman" w:hAnsi="Times New Roman" w:cs="Times New Roman"/>
          <w:lang w:val="en-GB"/>
        </w:rPr>
        <w:t xml:space="preserve"> Current distribution and predicted geographic expansion of the Rufous-backed Robin in Mexico</w:t>
      </w:r>
      <w:r>
        <w:rPr>
          <w:rFonts w:ascii="Times New Roman" w:hAnsi="Times New Roman" w:cs="Times New Roman"/>
          <w:lang w:val="en-GB"/>
        </w:rPr>
        <w:t xml:space="preserve">: </w:t>
      </w:r>
      <w:r w:rsidRPr="00F60967">
        <w:rPr>
          <w:rFonts w:ascii="Times New Roman" w:hAnsi="Times New Roman" w:cs="Times New Roman"/>
          <w:lang w:val="en-GB"/>
        </w:rPr>
        <w:t xml:space="preserve">a fading endemism? </w:t>
      </w:r>
      <w:r w:rsidRPr="00F60967">
        <w:rPr>
          <w:rFonts w:ascii="Times New Roman" w:hAnsi="Times New Roman" w:cs="Times New Roman"/>
          <w:i/>
          <w:lang w:val="en-GB"/>
        </w:rPr>
        <w:t>Diversity and Distributions</w:t>
      </w:r>
      <w:r w:rsidRPr="00F60967">
        <w:rPr>
          <w:rFonts w:ascii="Times New Roman" w:hAnsi="Times New Roman" w:cs="Times New Roman"/>
          <w:lang w:val="en-GB"/>
        </w:rPr>
        <w:t xml:space="preserve"> </w:t>
      </w:r>
      <w:r w:rsidRPr="00F60967">
        <w:rPr>
          <w:rFonts w:ascii="Times New Roman" w:hAnsi="Times New Roman" w:cs="Times New Roman"/>
          <w:b/>
          <w:lang w:val="en-GB"/>
        </w:rPr>
        <w:t>16</w:t>
      </w:r>
      <w:r>
        <w:rPr>
          <w:rFonts w:ascii="Times New Roman" w:hAnsi="Times New Roman" w:cs="Times New Roman"/>
          <w:lang w:val="en-GB"/>
        </w:rPr>
        <w:t xml:space="preserve">: </w:t>
      </w:r>
      <w:r w:rsidRPr="00F60967">
        <w:rPr>
          <w:rFonts w:ascii="Times New Roman" w:hAnsi="Times New Roman" w:cs="Times New Roman"/>
          <w:lang w:val="en-GB"/>
        </w:rPr>
        <w:t>786</w:t>
      </w:r>
      <w:r>
        <w:rPr>
          <w:rFonts w:ascii="Times New Roman" w:hAnsi="Times New Roman" w:cs="Times New Roman"/>
          <w:lang w:val="en-GB"/>
        </w:rPr>
        <w:t>–</w:t>
      </w:r>
      <w:r w:rsidRPr="00F60967">
        <w:rPr>
          <w:rFonts w:ascii="Times New Roman" w:hAnsi="Times New Roman" w:cs="Times New Roman"/>
          <w:lang w:val="en-GB"/>
        </w:rPr>
        <w:t>797.</w:t>
      </w:r>
    </w:p>
    <w:p w14:paraId="79376554" w14:textId="77777777" w:rsidR="004B6FB1" w:rsidRPr="00F60967" w:rsidRDefault="004B6FB1" w:rsidP="004B6FB1">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Meynard, C.N. &amp; Quinn, J.F. (2007</w:t>
      </w:r>
      <w:r>
        <w:rPr>
          <w:rFonts w:ascii="Times New Roman" w:hAnsi="Times New Roman" w:cs="Times New Roman"/>
          <w:lang w:val="en-GB"/>
        </w:rPr>
        <w:t>)</w:t>
      </w:r>
      <w:r w:rsidRPr="00F60967">
        <w:rPr>
          <w:rFonts w:ascii="Times New Roman" w:hAnsi="Times New Roman" w:cs="Times New Roman"/>
          <w:lang w:val="en-GB"/>
        </w:rPr>
        <w:t xml:space="preserve"> Predicting species distributions</w:t>
      </w:r>
      <w:r>
        <w:rPr>
          <w:rFonts w:ascii="Times New Roman" w:hAnsi="Times New Roman" w:cs="Times New Roman"/>
          <w:lang w:val="en-GB"/>
        </w:rPr>
        <w:t xml:space="preserve">: </w:t>
      </w:r>
      <w:r w:rsidRPr="00F60967">
        <w:rPr>
          <w:rFonts w:ascii="Times New Roman" w:hAnsi="Times New Roman" w:cs="Times New Roman"/>
          <w:lang w:val="en-GB"/>
        </w:rPr>
        <w:t xml:space="preserve">a critical comparison of the most common statistical models using artificial species. </w:t>
      </w:r>
      <w:r w:rsidRPr="00F60967">
        <w:rPr>
          <w:rFonts w:ascii="Times New Roman" w:hAnsi="Times New Roman" w:cs="Times New Roman"/>
          <w:i/>
          <w:lang w:val="en-GB"/>
        </w:rPr>
        <w:t>Journal of Biogeography</w:t>
      </w:r>
      <w:r w:rsidRPr="00F60967">
        <w:rPr>
          <w:rFonts w:ascii="Times New Roman" w:hAnsi="Times New Roman" w:cs="Times New Roman"/>
          <w:lang w:val="en-GB"/>
        </w:rPr>
        <w:t xml:space="preserve"> </w:t>
      </w:r>
      <w:r w:rsidRPr="00F60967">
        <w:rPr>
          <w:rFonts w:ascii="Times New Roman" w:hAnsi="Times New Roman" w:cs="Times New Roman"/>
          <w:b/>
          <w:lang w:val="en-GB"/>
        </w:rPr>
        <w:t>34</w:t>
      </w:r>
      <w:r>
        <w:rPr>
          <w:rFonts w:ascii="Times New Roman" w:hAnsi="Times New Roman" w:cs="Times New Roman"/>
          <w:lang w:val="en-GB"/>
        </w:rPr>
        <w:t xml:space="preserve">: </w:t>
      </w:r>
      <w:r w:rsidRPr="00F60967">
        <w:rPr>
          <w:rFonts w:ascii="Times New Roman" w:hAnsi="Times New Roman" w:cs="Times New Roman"/>
          <w:lang w:val="en-GB"/>
        </w:rPr>
        <w:t>1455</w:t>
      </w:r>
      <w:r>
        <w:rPr>
          <w:rFonts w:ascii="Times New Roman" w:hAnsi="Times New Roman" w:cs="Times New Roman"/>
          <w:lang w:val="en-GB"/>
        </w:rPr>
        <w:t>–</w:t>
      </w:r>
      <w:r w:rsidRPr="00F60967">
        <w:rPr>
          <w:rFonts w:ascii="Times New Roman" w:hAnsi="Times New Roman" w:cs="Times New Roman"/>
          <w:lang w:val="en-GB"/>
        </w:rPr>
        <w:t>1469.</w:t>
      </w:r>
    </w:p>
    <w:p w14:paraId="5D37507C" w14:textId="77777777" w:rsidR="00043E96" w:rsidRPr="00F60967" w:rsidRDefault="00043E96" w:rsidP="00043E96">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Munguía, M., Peterson, A,T. &amp; Sánchez-Cordero, V.M. (2008</w:t>
      </w:r>
      <w:r>
        <w:rPr>
          <w:rFonts w:ascii="Times New Roman" w:hAnsi="Times New Roman" w:cs="Times New Roman"/>
          <w:lang w:val="en-GB"/>
        </w:rPr>
        <w:t>)</w:t>
      </w:r>
      <w:r w:rsidRPr="00F60967">
        <w:rPr>
          <w:rFonts w:ascii="Times New Roman" w:hAnsi="Times New Roman" w:cs="Times New Roman"/>
          <w:lang w:val="en-GB"/>
        </w:rPr>
        <w:t xml:space="preserve"> Dispersal limitation and geographical distributions of mammal species. </w:t>
      </w:r>
      <w:r w:rsidRPr="00F60967">
        <w:rPr>
          <w:rFonts w:ascii="Times New Roman" w:hAnsi="Times New Roman" w:cs="Times New Roman"/>
          <w:i/>
          <w:lang w:val="en-GB"/>
        </w:rPr>
        <w:t>Journal of Biogeography</w:t>
      </w:r>
      <w:r w:rsidRPr="00F60967">
        <w:rPr>
          <w:rFonts w:ascii="Times New Roman" w:hAnsi="Times New Roman" w:cs="Times New Roman"/>
          <w:lang w:val="en-GB"/>
        </w:rPr>
        <w:t xml:space="preserve"> </w:t>
      </w:r>
      <w:r w:rsidRPr="00F60967">
        <w:rPr>
          <w:rFonts w:ascii="Times New Roman" w:hAnsi="Times New Roman" w:cs="Times New Roman"/>
          <w:b/>
          <w:lang w:val="en-GB"/>
        </w:rPr>
        <w:t>35</w:t>
      </w:r>
      <w:r>
        <w:rPr>
          <w:rFonts w:ascii="Times New Roman" w:hAnsi="Times New Roman" w:cs="Times New Roman"/>
          <w:lang w:val="en-GB"/>
        </w:rPr>
        <w:t xml:space="preserve">: </w:t>
      </w:r>
      <w:r w:rsidRPr="00F60967">
        <w:rPr>
          <w:rFonts w:ascii="Times New Roman" w:hAnsi="Times New Roman" w:cs="Times New Roman"/>
          <w:lang w:val="en-GB"/>
        </w:rPr>
        <w:t>1879</w:t>
      </w:r>
      <w:r>
        <w:rPr>
          <w:rFonts w:ascii="Times New Roman" w:hAnsi="Times New Roman" w:cs="Times New Roman"/>
          <w:lang w:val="en-GB"/>
        </w:rPr>
        <w:t>–</w:t>
      </w:r>
      <w:r w:rsidRPr="00F60967">
        <w:rPr>
          <w:rFonts w:ascii="Times New Roman" w:hAnsi="Times New Roman" w:cs="Times New Roman"/>
          <w:lang w:val="en-GB"/>
        </w:rPr>
        <w:t>1887.</w:t>
      </w:r>
    </w:p>
    <w:p w14:paraId="2E178063" w14:textId="77777777" w:rsidR="00043E96" w:rsidRPr="00F60967" w:rsidRDefault="00043E96" w:rsidP="00043E96">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Oberhauser, K. &amp; Peterson, A.T. (2003</w:t>
      </w:r>
      <w:r>
        <w:rPr>
          <w:rFonts w:ascii="Times New Roman" w:hAnsi="Times New Roman" w:cs="Times New Roman"/>
          <w:lang w:val="en-GB"/>
        </w:rPr>
        <w:t>)</w:t>
      </w:r>
      <w:r w:rsidRPr="00F60967">
        <w:rPr>
          <w:rFonts w:ascii="Times New Roman" w:hAnsi="Times New Roman" w:cs="Times New Roman"/>
          <w:lang w:val="en-GB"/>
        </w:rPr>
        <w:t xml:space="preserve"> Modeling current and future potential wintering distributions of eastern North American monarch butterflies. </w:t>
      </w:r>
      <w:r w:rsidRPr="00F60967">
        <w:rPr>
          <w:rFonts w:ascii="Times New Roman" w:hAnsi="Times New Roman" w:cs="Times New Roman"/>
          <w:i/>
          <w:lang w:val="en-GB"/>
        </w:rPr>
        <w:t xml:space="preserve">Proceedings of the National Academy of Sciences </w:t>
      </w:r>
      <w:r>
        <w:rPr>
          <w:rFonts w:ascii="Times New Roman" w:hAnsi="Times New Roman" w:cs="Times New Roman"/>
          <w:i/>
          <w:lang w:val="en-GB"/>
        </w:rPr>
        <w:t>USA</w:t>
      </w:r>
      <w:r w:rsidRPr="00F60967">
        <w:rPr>
          <w:rFonts w:ascii="Times New Roman" w:hAnsi="Times New Roman" w:cs="Times New Roman"/>
          <w:i/>
          <w:lang w:val="en-GB"/>
        </w:rPr>
        <w:t xml:space="preserve"> </w:t>
      </w:r>
      <w:r w:rsidRPr="00F60967">
        <w:rPr>
          <w:rFonts w:ascii="Times New Roman" w:hAnsi="Times New Roman" w:cs="Times New Roman"/>
          <w:b/>
          <w:lang w:val="en-GB"/>
        </w:rPr>
        <w:t>100</w:t>
      </w:r>
      <w:r>
        <w:rPr>
          <w:rFonts w:ascii="Times New Roman" w:hAnsi="Times New Roman" w:cs="Times New Roman"/>
          <w:lang w:val="en-GB"/>
        </w:rPr>
        <w:t xml:space="preserve">: </w:t>
      </w:r>
      <w:r w:rsidRPr="00F60967">
        <w:rPr>
          <w:rFonts w:ascii="Times New Roman" w:hAnsi="Times New Roman" w:cs="Times New Roman"/>
          <w:lang w:val="en-GB"/>
        </w:rPr>
        <w:t>14063</w:t>
      </w:r>
      <w:r>
        <w:rPr>
          <w:rFonts w:ascii="Times New Roman" w:hAnsi="Times New Roman" w:cs="Times New Roman"/>
          <w:lang w:val="en-GB"/>
        </w:rPr>
        <w:t>–</w:t>
      </w:r>
      <w:r w:rsidRPr="00F60967">
        <w:rPr>
          <w:rFonts w:ascii="Times New Roman" w:hAnsi="Times New Roman" w:cs="Times New Roman"/>
          <w:lang w:val="en-GB"/>
        </w:rPr>
        <w:t>14068.</w:t>
      </w:r>
    </w:p>
    <w:p w14:paraId="56A5198D" w14:textId="77777777" w:rsidR="00043E96" w:rsidRPr="00F60967" w:rsidRDefault="00043E96" w:rsidP="00043E96">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Olson, D.M., Dinerstein, E., Wikramanayake, E.D., Burgess, N.D., Powell, G.V.N., Underwood, E.C., D'Amico, J.A., Itoua, I., Strand, H.E.M.J., Loucks, C.J., Allnutt, T.F., Ricketts, T.H., Kura,Y., Lamoreux, J.F., Wettengel, W.W., Hedao, P. &amp; Kassem, K.R. (2001</w:t>
      </w:r>
      <w:r>
        <w:rPr>
          <w:rFonts w:ascii="Times New Roman" w:hAnsi="Times New Roman" w:cs="Times New Roman"/>
          <w:lang w:val="en-GB"/>
        </w:rPr>
        <w:t>)</w:t>
      </w:r>
      <w:r w:rsidRPr="00F60967">
        <w:rPr>
          <w:rFonts w:ascii="Times New Roman" w:hAnsi="Times New Roman" w:cs="Times New Roman"/>
          <w:lang w:val="en-GB"/>
        </w:rPr>
        <w:t xml:space="preserve"> Terrestrial ecoregions of the world</w:t>
      </w:r>
      <w:r>
        <w:rPr>
          <w:rFonts w:ascii="Times New Roman" w:hAnsi="Times New Roman" w:cs="Times New Roman"/>
          <w:lang w:val="en-GB"/>
        </w:rPr>
        <w:t xml:space="preserve">: </w:t>
      </w:r>
      <w:r w:rsidRPr="00F60967">
        <w:rPr>
          <w:rFonts w:ascii="Times New Roman" w:hAnsi="Times New Roman" w:cs="Times New Roman"/>
          <w:lang w:val="en-GB"/>
        </w:rPr>
        <w:t xml:space="preserve">a new map of life on earth. </w:t>
      </w:r>
      <w:r w:rsidRPr="00F60967">
        <w:rPr>
          <w:rFonts w:ascii="Times New Roman" w:hAnsi="Times New Roman" w:cs="Times New Roman"/>
          <w:i/>
          <w:lang w:val="en-GB"/>
        </w:rPr>
        <w:t>Biosience</w:t>
      </w:r>
      <w:r w:rsidRPr="00F60967">
        <w:rPr>
          <w:rFonts w:ascii="Times New Roman" w:hAnsi="Times New Roman" w:cs="Times New Roman"/>
          <w:lang w:val="en-GB"/>
        </w:rPr>
        <w:t xml:space="preserve"> </w:t>
      </w:r>
      <w:r w:rsidRPr="00F60967">
        <w:rPr>
          <w:rFonts w:ascii="Times New Roman" w:hAnsi="Times New Roman" w:cs="Times New Roman"/>
          <w:b/>
          <w:lang w:val="en-GB"/>
        </w:rPr>
        <w:t>51</w:t>
      </w:r>
      <w:r>
        <w:rPr>
          <w:rFonts w:ascii="Times New Roman" w:hAnsi="Times New Roman" w:cs="Times New Roman"/>
          <w:lang w:val="en-GB"/>
        </w:rPr>
        <w:t xml:space="preserve">: </w:t>
      </w:r>
      <w:r w:rsidRPr="00F60967">
        <w:rPr>
          <w:rFonts w:ascii="Times New Roman" w:hAnsi="Times New Roman" w:cs="Times New Roman"/>
          <w:lang w:val="en-GB"/>
        </w:rPr>
        <w:t>933</w:t>
      </w:r>
      <w:r>
        <w:rPr>
          <w:rFonts w:ascii="Times New Roman" w:hAnsi="Times New Roman" w:cs="Times New Roman"/>
          <w:lang w:val="en-GB"/>
        </w:rPr>
        <w:t>–</w:t>
      </w:r>
      <w:r w:rsidRPr="00F60967">
        <w:rPr>
          <w:rFonts w:ascii="Times New Roman" w:hAnsi="Times New Roman" w:cs="Times New Roman"/>
          <w:lang w:val="en-GB"/>
        </w:rPr>
        <w:t>938.</w:t>
      </w:r>
    </w:p>
    <w:p w14:paraId="16D209EC" w14:textId="77777777" w:rsidR="00043E96" w:rsidRPr="00F60967" w:rsidRDefault="00043E96" w:rsidP="00043E96">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Ortega-Huerta, M.A. (2007</w:t>
      </w:r>
      <w:r>
        <w:rPr>
          <w:rFonts w:ascii="Times New Roman" w:hAnsi="Times New Roman" w:cs="Times New Roman"/>
          <w:lang w:val="en-GB"/>
        </w:rPr>
        <w:t>)</w:t>
      </w:r>
      <w:r w:rsidRPr="00F60967">
        <w:rPr>
          <w:rFonts w:ascii="Times New Roman" w:hAnsi="Times New Roman" w:cs="Times New Roman"/>
          <w:lang w:val="en-GB"/>
        </w:rPr>
        <w:t xml:space="preserve"> Fragmentation patterns and implications for biodiversity conservation in three biosphere reserves and surrounding regional environments, northeastern Mexico. </w:t>
      </w:r>
      <w:r w:rsidRPr="00F60967">
        <w:rPr>
          <w:rFonts w:ascii="Times New Roman" w:hAnsi="Times New Roman" w:cs="Times New Roman"/>
          <w:i/>
          <w:lang w:val="en-GB"/>
        </w:rPr>
        <w:t>Biological Conservation</w:t>
      </w:r>
      <w:r w:rsidRPr="00F60967">
        <w:rPr>
          <w:rFonts w:ascii="Times New Roman" w:hAnsi="Times New Roman" w:cs="Times New Roman"/>
          <w:lang w:val="en-GB"/>
        </w:rPr>
        <w:t xml:space="preserve"> </w:t>
      </w:r>
      <w:r w:rsidRPr="00F60967">
        <w:rPr>
          <w:rFonts w:ascii="Times New Roman" w:hAnsi="Times New Roman" w:cs="Times New Roman"/>
          <w:b/>
          <w:lang w:val="en-GB"/>
        </w:rPr>
        <w:t>134</w:t>
      </w:r>
      <w:r>
        <w:rPr>
          <w:rFonts w:ascii="Times New Roman" w:hAnsi="Times New Roman" w:cs="Times New Roman"/>
          <w:lang w:val="en-GB"/>
        </w:rPr>
        <w:t xml:space="preserve">: </w:t>
      </w:r>
      <w:r w:rsidRPr="00F60967">
        <w:rPr>
          <w:rFonts w:ascii="Times New Roman" w:hAnsi="Times New Roman" w:cs="Times New Roman"/>
          <w:lang w:val="en-GB"/>
        </w:rPr>
        <w:t>83</w:t>
      </w:r>
      <w:r>
        <w:rPr>
          <w:rFonts w:ascii="Times New Roman" w:hAnsi="Times New Roman" w:cs="Times New Roman"/>
          <w:lang w:val="en-GB"/>
        </w:rPr>
        <w:t>–</w:t>
      </w:r>
      <w:r w:rsidRPr="00F60967">
        <w:rPr>
          <w:rFonts w:ascii="Times New Roman" w:hAnsi="Times New Roman" w:cs="Times New Roman"/>
          <w:lang w:val="en-GB"/>
        </w:rPr>
        <w:t>95.</w:t>
      </w:r>
    </w:p>
    <w:p w14:paraId="12D35218" w14:textId="77777777" w:rsidR="00043E96" w:rsidRPr="00F60967" w:rsidRDefault="00043E96" w:rsidP="00043E96">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lastRenderedPageBreak/>
        <w:t>Ortega-Huerta, M.A. &amp; Peterson, A.T. (2004</w:t>
      </w:r>
      <w:r>
        <w:rPr>
          <w:rFonts w:ascii="Times New Roman" w:hAnsi="Times New Roman" w:cs="Times New Roman"/>
          <w:lang w:val="en-GB"/>
        </w:rPr>
        <w:t>)</w:t>
      </w:r>
      <w:r w:rsidRPr="00F60967">
        <w:rPr>
          <w:rFonts w:ascii="Times New Roman" w:hAnsi="Times New Roman" w:cs="Times New Roman"/>
          <w:lang w:val="en-GB"/>
        </w:rPr>
        <w:t xml:space="preserve"> Modelling spatial patterns of biodiversity for conservation priorization in Northeastern Mexico. </w:t>
      </w:r>
      <w:r w:rsidRPr="00F60967">
        <w:rPr>
          <w:rFonts w:ascii="Times New Roman" w:hAnsi="Times New Roman" w:cs="Times New Roman"/>
          <w:i/>
          <w:lang w:val="en-GB"/>
        </w:rPr>
        <w:t>Diversity and Distributions</w:t>
      </w:r>
      <w:r w:rsidRPr="00F60967">
        <w:rPr>
          <w:rFonts w:ascii="Times New Roman" w:hAnsi="Times New Roman" w:cs="Times New Roman"/>
          <w:lang w:val="en-GB"/>
        </w:rPr>
        <w:t xml:space="preserve"> </w:t>
      </w:r>
      <w:r w:rsidRPr="00F60967">
        <w:rPr>
          <w:rFonts w:ascii="Times New Roman" w:hAnsi="Times New Roman" w:cs="Times New Roman"/>
          <w:b/>
          <w:lang w:val="en-GB"/>
        </w:rPr>
        <w:t>10</w:t>
      </w:r>
      <w:r>
        <w:rPr>
          <w:rFonts w:ascii="Times New Roman" w:hAnsi="Times New Roman" w:cs="Times New Roman"/>
          <w:lang w:val="en-GB"/>
        </w:rPr>
        <w:t xml:space="preserve">: </w:t>
      </w:r>
      <w:r w:rsidRPr="00F60967">
        <w:rPr>
          <w:rFonts w:ascii="Times New Roman" w:hAnsi="Times New Roman" w:cs="Times New Roman"/>
          <w:lang w:val="en-GB"/>
        </w:rPr>
        <w:t>39</w:t>
      </w:r>
      <w:r>
        <w:rPr>
          <w:rFonts w:ascii="Times New Roman" w:hAnsi="Times New Roman" w:cs="Times New Roman"/>
          <w:lang w:val="en-GB"/>
        </w:rPr>
        <w:t>–</w:t>
      </w:r>
      <w:r w:rsidRPr="00F60967">
        <w:rPr>
          <w:rFonts w:ascii="Times New Roman" w:hAnsi="Times New Roman" w:cs="Times New Roman"/>
          <w:lang w:val="en-GB"/>
        </w:rPr>
        <w:t xml:space="preserve">54. </w:t>
      </w:r>
    </w:p>
    <w:p w14:paraId="50010E67" w14:textId="77777777" w:rsidR="00043E96" w:rsidRPr="00F60967" w:rsidRDefault="00043E96" w:rsidP="00043E96">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Ortega-Huerta &amp; M.A., Peterson, A.T. (2008</w:t>
      </w:r>
      <w:r>
        <w:rPr>
          <w:rFonts w:ascii="Times New Roman" w:hAnsi="Times New Roman" w:cs="Times New Roman"/>
          <w:lang w:val="en-GB"/>
        </w:rPr>
        <w:t>)</w:t>
      </w:r>
      <w:r w:rsidRPr="00F60967">
        <w:rPr>
          <w:rFonts w:ascii="Times New Roman" w:hAnsi="Times New Roman" w:cs="Times New Roman"/>
          <w:lang w:val="en-GB"/>
        </w:rPr>
        <w:t xml:space="preserve"> Modeling ecological niches and</w:t>
      </w:r>
      <w:r>
        <w:rPr>
          <w:rFonts w:ascii="Times New Roman" w:hAnsi="Times New Roman" w:cs="Times New Roman"/>
          <w:lang w:val="en-GB"/>
        </w:rPr>
        <w:t xml:space="preserve"> </w:t>
      </w:r>
      <w:r w:rsidRPr="00F60967">
        <w:rPr>
          <w:rFonts w:ascii="Times New Roman" w:hAnsi="Times New Roman" w:cs="Times New Roman"/>
          <w:lang w:val="en-GB"/>
        </w:rPr>
        <w:t>predicting geographic distributions</w:t>
      </w:r>
      <w:r>
        <w:rPr>
          <w:rFonts w:ascii="Times New Roman" w:hAnsi="Times New Roman" w:cs="Times New Roman"/>
          <w:lang w:val="en-GB"/>
        </w:rPr>
        <w:t xml:space="preserve">: </w:t>
      </w:r>
      <w:r w:rsidRPr="00F60967">
        <w:rPr>
          <w:rFonts w:ascii="Times New Roman" w:hAnsi="Times New Roman" w:cs="Times New Roman"/>
          <w:lang w:val="en-GB"/>
        </w:rPr>
        <w:t xml:space="preserve">a test of six presence-only methods. </w:t>
      </w:r>
      <w:r w:rsidRPr="00F60967">
        <w:rPr>
          <w:rFonts w:ascii="Times New Roman" w:hAnsi="Times New Roman" w:cs="Times New Roman"/>
          <w:i/>
          <w:lang w:val="en-GB"/>
        </w:rPr>
        <w:t xml:space="preserve">Revista Mexicana de Biodiversidad </w:t>
      </w:r>
      <w:r w:rsidRPr="00F60967">
        <w:rPr>
          <w:rFonts w:ascii="Times New Roman" w:hAnsi="Times New Roman" w:cs="Times New Roman"/>
          <w:b/>
          <w:lang w:val="en-GB"/>
        </w:rPr>
        <w:t>79</w:t>
      </w:r>
      <w:r>
        <w:rPr>
          <w:rFonts w:ascii="Times New Roman" w:hAnsi="Times New Roman" w:cs="Times New Roman"/>
          <w:lang w:val="en-GB"/>
        </w:rPr>
        <w:t xml:space="preserve">: </w:t>
      </w:r>
      <w:r w:rsidRPr="00F60967">
        <w:rPr>
          <w:rFonts w:ascii="Times New Roman" w:hAnsi="Times New Roman" w:cs="Times New Roman"/>
          <w:lang w:val="en-GB"/>
        </w:rPr>
        <w:t>205</w:t>
      </w:r>
      <w:r>
        <w:rPr>
          <w:rFonts w:ascii="Times New Roman" w:hAnsi="Times New Roman" w:cs="Times New Roman"/>
          <w:lang w:val="en-GB"/>
        </w:rPr>
        <w:t>–</w:t>
      </w:r>
      <w:r w:rsidRPr="00F60967">
        <w:rPr>
          <w:rFonts w:ascii="Times New Roman" w:hAnsi="Times New Roman" w:cs="Times New Roman"/>
          <w:lang w:val="en-GB"/>
        </w:rPr>
        <w:t>216.</w:t>
      </w:r>
    </w:p>
    <w:p w14:paraId="53925B49" w14:textId="77777777" w:rsidR="000E5BB6" w:rsidRPr="00F60967" w:rsidRDefault="000E5BB6" w:rsidP="000E5BB6">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Peterson, A.T., Ortega-Huerta, M.A., Bartley, J., Sánchez-Cordero, V., Soberón, J., Buddemeier, R.H. &amp; Stockwell, D.R.V. (2002</w:t>
      </w:r>
      <w:r>
        <w:rPr>
          <w:rFonts w:ascii="Times New Roman" w:hAnsi="Times New Roman" w:cs="Times New Roman"/>
          <w:lang w:val="en-GB"/>
        </w:rPr>
        <w:t>)</w:t>
      </w:r>
      <w:r w:rsidRPr="00F60967">
        <w:rPr>
          <w:rFonts w:ascii="Times New Roman" w:hAnsi="Times New Roman" w:cs="Times New Roman"/>
          <w:lang w:val="en-GB"/>
        </w:rPr>
        <w:t xml:space="preserve"> Future projections for Mexican faunas under global climate change scenarios. </w:t>
      </w:r>
      <w:r w:rsidRPr="00F60967">
        <w:rPr>
          <w:rFonts w:ascii="Times New Roman" w:hAnsi="Times New Roman" w:cs="Times New Roman"/>
          <w:i/>
          <w:lang w:val="en-GB"/>
        </w:rPr>
        <w:t>Nature</w:t>
      </w:r>
      <w:r w:rsidRPr="00F60967">
        <w:rPr>
          <w:rFonts w:ascii="Times New Roman" w:hAnsi="Times New Roman" w:cs="Times New Roman"/>
          <w:lang w:val="en-GB"/>
        </w:rPr>
        <w:t xml:space="preserve"> </w:t>
      </w:r>
      <w:r w:rsidRPr="00F60967">
        <w:rPr>
          <w:rFonts w:ascii="Times New Roman" w:hAnsi="Times New Roman" w:cs="Times New Roman"/>
          <w:b/>
          <w:lang w:val="en-GB"/>
        </w:rPr>
        <w:t>416</w:t>
      </w:r>
      <w:r>
        <w:rPr>
          <w:rFonts w:ascii="Times New Roman" w:hAnsi="Times New Roman" w:cs="Times New Roman"/>
          <w:lang w:val="en-GB"/>
        </w:rPr>
        <w:t xml:space="preserve">: </w:t>
      </w:r>
      <w:r w:rsidRPr="00F60967">
        <w:rPr>
          <w:rFonts w:ascii="Times New Roman" w:hAnsi="Times New Roman" w:cs="Times New Roman"/>
          <w:lang w:val="en-GB"/>
        </w:rPr>
        <w:t>626</w:t>
      </w:r>
      <w:r>
        <w:rPr>
          <w:rFonts w:ascii="Times New Roman" w:hAnsi="Times New Roman" w:cs="Times New Roman"/>
          <w:lang w:val="en-GB"/>
        </w:rPr>
        <w:t>–</w:t>
      </w:r>
      <w:r w:rsidRPr="00F60967">
        <w:rPr>
          <w:rFonts w:ascii="Times New Roman" w:hAnsi="Times New Roman" w:cs="Times New Roman"/>
          <w:lang w:val="en-GB"/>
        </w:rPr>
        <w:t>629.</w:t>
      </w:r>
    </w:p>
    <w:p w14:paraId="30C4DF81" w14:textId="77777777" w:rsidR="000E5BB6" w:rsidRPr="00F60967" w:rsidRDefault="000E5BB6" w:rsidP="000E5BB6">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Peterson, A.T., Papes, M. &amp; Eaton, M. (2007</w:t>
      </w:r>
      <w:r>
        <w:rPr>
          <w:rFonts w:ascii="Times New Roman" w:hAnsi="Times New Roman" w:cs="Times New Roman"/>
          <w:lang w:val="en-GB"/>
        </w:rPr>
        <w:t>)</w:t>
      </w:r>
      <w:r w:rsidRPr="00F60967">
        <w:rPr>
          <w:rFonts w:ascii="Times New Roman" w:hAnsi="Times New Roman" w:cs="Times New Roman"/>
          <w:lang w:val="en-GB"/>
        </w:rPr>
        <w:t xml:space="preserve"> Transferability and model evaluation in ecological niche modeling</w:t>
      </w:r>
      <w:r>
        <w:rPr>
          <w:rFonts w:ascii="Times New Roman" w:hAnsi="Times New Roman" w:cs="Times New Roman"/>
          <w:lang w:val="en-GB"/>
        </w:rPr>
        <w:t xml:space="preserve">: </w:t>
      </w:r>
      <w:r w:rsidRPr="00F60967">
        <w:rPr>
          <w:rFonts w:ascii="Times New Roman" w:hAnsi="Times New Roman" w:cs="Times New Roman"/>
          <w:lang w:val="en-GB"/>
        </w:rPr>
        <w:t xml:space="preserve">a comparison of GARP and Maxent. </w:t>
      </w:r>
      <w:r w:rsidRPr="00F60967">
        <w:rPr>
          <w:rFonts w:ascii="Times New Roman" w:hAnsi="Times New Roman" w:cs="Times New Roman"/>
          <w:i/>
          <w:lang w:val="en-GB"/>
        </w:rPr>
        <w:t>Ecography</w:t>
      </w:r>
      <w:r w:rsidRPr="00F60967">
        <w:rPr>
          <w:rFonts w:ascii="Times New Roman" w:hAnsi="Times New Roman" w:cs="Times New Roman"/>
          <w:lang w:val="en-GB"/>
        </w:rPr>
        <w:t xml:space="preserve"> </w:t>
      </w:r>
      <w:r w:rsidRPr="00F60967">
        <w:rPr>
          <w:rFonts w:ascii="Times New Roman" w:hAnsi="Times New Roman" w:cs="Times New Roman"/>
          <w:b/>
          <w:lang w:val="en-GB"/>
        </w:rPr>
        <w:t>30</w:t>
      </w:r>
      <w:r>
        <w:rPr>
          <w:rFonts w:ascii="Times New Roman" w:hAnsi="Times New Roman" w:cs="Times New Roman"/>
          <w:lang w:val="en-GB"/>
        </w:rPr>
        <w:t xml:space="preserve">: </w:t>
      </w:r>
      <w:r w:rsidRPr="00F60967">
        <w:rPr>
          <w:rFonts w:ascii="Times New Roman" w:hAnsi="Times New Roman" w:cs="Times New Roman"/>
          <w:lang w:val="en-GB"/>
        </w:rPr>
        <w:t>550</w:t>
      </w:r>
      <w:r>
        <w:rPr>
          <w:rFonts w:ascii="Times New Roman" w:hAnsi="Times New Roman" w:cs="Times New Roman"/>
          <w:lang w:val="en-GB"/>
        </w:rPr>
        <w:t>–</w:t>
      </w:r>
      <w:r w:rsidRPr="00F60967">
        <w:rPr>
          <w:rFonts w:ascii="Times New Roman" w:hAnsi="Times New Roman" w:cs="Times New Roman"/>
          <w:lang w:val="en-GB"/>
        </w:rPr>
        <w:t>560.</w:t>
      </w:r>
    </w:p>
    <w:p w14:paraId="0BBF257E" w14:textId="77777777" w:rsidR="000E5BB6" w:rsidRPr="00F60967" w:rsidRDefault="000E5BB6" w:rsidP="000E5BB6">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Phillips, S.J. &amp; Dudik, M. (2008</w:t>
      </w:r>
      <w:r>
        <w:rPr>
          <w:rFonts w:ascii="Times New Roman" w:hAnsi="Times New Roman" w:cs="Times New Roman"/>
          <w:lang w:val="en-GB"/>
        </w:rPr>
        <w:t>)</w:t>
      </w:r>
      <w:r w:rsidRPr="00F60967">
        <w:rPr>
          <w:rFonts w:ascii="Times New Roman" w:hAnsi="Times New Roman" w:cs="Times New Roman"/>
          <w:lang w:val="en-GB"/>
        </w:rPr>
        <w:t xml:space="preserve"> Modeling of species distributions with Maxent</w:t>
      </w:r>
      <w:r>
        <w:rPr>
          <w:rFonts w:ascii="Times New Roman" w:hAnsi="Times New Roman" w:cs="Times New Roman"/>
          <w:lang w:val="en-GB"/>
        </w:rPr>
        <w:t xml:space="preserve">: </w:t>
      </w:r>
      <w:r w:rsidRPr="00F60967">
        <w:rPr>
          <w:rFonts w:ascii="Times New Roman" w:hAnsi="Times New Roman" w:cs="Times New Roman"/>
          <w:lang w:val="en-GB"/>
        </w:rPr>
        <w:t xml:space="preserve">new extensions and a comprehensive evaluation. </w:t>
      </w:r>
      <w:r w:rsidRPr="00F60967">
        <w:rPr>
          <w:rFonts w:ascii="Times New Roman" w:hAnsi="Times New Roman" w:cs="Times New Roman"/>
          <w:i/>
          <w:lang w:val="en-GB"/>
        </w:rPr>
        <w:t>Ecography</w:t>
      </w:r>
      <w:r w:rsidRPr="00F60967">
        <w:rPr>
          <w:rFonts w:ascii="Times New Roman" w:hAnsi="Times New Roman" w:cs="Times New Roman"/>
          <w:lang w:val="en-GB"/>
        </w:rPr>
        <w:t xml:space="preserve"> </w:t>
      </w:r>
      <w:r w:rsidRPr="00F60967">
        <w:rPr>
          <w:rFonts w:ascii="Times New Roman" w:hAnsi="Times New Roman" w:cs="Times New Roman"/>
          <w:b/>
          <w:lang w:val="en-GB"/>
        </w:rPr>
        <w:t>31</w:t>
      </w:r>
      <w:r>
        <w:rPr>
          <w:rFonts w:ascii="Times New Roman" w:hAnsi="Times New Roman" w:cs="Times New Roman"/>
          <w:lang w:val="en-GB"/>
        </w:rPr>
        <w:t xml:space="preserve">: </w:t>
      </w:r>
      <w:r w:rsidRPr="00F60967">
        <w:rPr>
          <w:rFonts w:ascii="Times New Roman" w:hAnsi="Times New Roman" w:cs="Times New Roman"/>
          <w:lang w:val="en-GB"/>
        </w:rPr>
        <w:t>161</w:t>
      </w:r>
      <w:r>
        <w:rPr>
          <w:rFonts w:ascii="Times New Roman" w:hAnsi="Times New Roman" w:cs="Times New Roman"/>
          <w:lang w:val="en-GB"/>
        </w:rPr>
        <w:t>–</w:t>
      </w:r>
      <w:r w:rsidRPr="00F60967">
        <w:rPr>
          <w:rFonts w:ascii="Times New Roman" w:hAnsi="Times New Roman" w:cs="Times New Roman"/>
          <w:lang w:val="en-GB"/>
        </w:rPr>
        <w:t>175.</w:t>
      </w:r>
    </w:p>
    <w:p w14:paraId="3F0E0D25" w14:textId="77777777" w:rsidR="000E5BB6" w:rsidRPr="00F60967" w:rsidRDefault="000E5BB6" w:rsidP="000E5BB6">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Stockwell, D.R.B., Beach, J.H., Stewart, A., Vorontsov, G., Vieglais, D. &amp; Pereira, R.S. (2006</w:t>
      </w:r>
      <w:r>
        <w:rPr>
          <w:rFonts w:ascii="Times New Roman" w:hAnsi="Times New Roman" w:cs="Times New Roman"/>
          <w:lang w:val="en-GB"/>
        </w:rPr>
        <w:t>)</w:t>
      </w:r>
      <w:r w:rsidRPr="00F60967">
        <w:rPr>
          <w:rFonts w:ascii="Times New Roman" w:hAnsi="Times New Roman" w:cs="Times New Roman"/>
          <w:lang w:val="en-GB"/>
        </w:rPr>
        <w:t xml:space="preserve"> The use of the GARP genetic algorithm and Internet grid computing in the Lifemapper world atlas of species biodiversity. </w:t>
      </w:r>
      <w:r w:rsidRPr="00F60967">
        <w:rPr>
          <w:rFonts w:ascii="Times New Roman" w:hAnsi="Times New Roman" w:cs="Times New Roman"/>
          <w:i/>
          <w:lang w:val="en-GB"/>
        </w:rPr>
        <w:t>Ecological Modelling</w:t>
      </w:r>
      <w:r w:rsidRPr="00F60967">
        <w:rPr>
          <w:rFonts w:ascii="Times New Roman" w:hAnsi="Times New Roman" w:cs="Times New Roman"/>
          <w:lang w:val="en-GB"/>
        </w:rPr>
        <w:t xml:space="preserve"> </w:t>
      </w:r>
      <w:r w:rsidRPr="00F60967">
        <w:rPr>
          <w:rFonts w:ascii="Times New Roman" w:hAnsi="Times New Roman" w:cs="Times New Roman"/>
          <w:b/>
          <w:lang w:val="en-GB"/>
        </w:rPr>
        <w:t>195</w:t>
      </w:r>
      <w:r>
        <w:rPr>
          <w:rFonts w:ascii="Times New Roman" w:hAnsi="Times New Roman" w:cs="Times New Roman"/>
          <w:lang w:val="en-GB"/>
        </w:rPr>
        <w:t xml:space="preserve">: </w:t>
      </w:r>
      <w:r w:rsidRPr="00F60967">
        <w:rPr>
          <w:rFonts w:ascii="Times New Roman" w:hAnsi="Times New Roman" w:cs="Times New Roman"/>
          <w:lang w:val="en-GB"/>
        </w:rPr>
        <w:t>139</w:t>
      </w:r>
      <w:r>
        <w:rPr>
          <w:rFonts w:ascii="Times New Roman" w:hAnsi="Times New Roman" w:cs="Times New Roman"/>
          <w:lang w:val="en-GB"/>
        </w:rPr>
        <w:t>–</w:t>
      </w:r>
      <w:r w:rsidRPr="00F60967">
        <w:rPr>
          <w:rFonts w:ascii="Times New Roman" w:hAnsi="Times New Roman" w:cs="Times New Roman"/>
          <w:lang w:val="en-GB"/>
        </w:rPr>
        <w:t>145.</w:t>
      </w:r>
    </w:p>
    <w:p w14:paraId="191B0B07" w14:textId="77777777" w:rsidR="000E5BB6" w:rsidRPr="00F60967" w:rsidRDefault="000E5BB6" w:rsidP="000E5BB6">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Tsoar, A., Allouche, O., Steinitz, O., Rotem, D. &amp; Kadmon, R. (2007</w:t>
      </w:r>
      <w:r>
        <w:rPr>
          <w:rFonts w:ascii="Times New Roman" w:hAnsi="Times New Roman" w:cs="Times New Roman"/>
          <w:lang w:val="en-GB"/>
        </w:rPr>
        <w:t>)</w:t>
      </w:r>
      <w:r w:rsidRPr="00F60967">
        <w:rPr>
          <w:rFonts w:ascii="Times New Roman" w:hAnsi="Times New Roman" w:cs="Times New Roman"/>
          <w:lang w:val="en-GB"/>
        </w:rPr>
        <w:t xml:space="preserve"> A comparative evaluation of presence-only methods for modelling species distribution. </w:t>
      </w:r>
      <w:r w:rsidRPr="00F60967">
        <w:rPr>
          <w:rFonts w:ascii="Times New Roman" w:hAnsi="Times New Roman" w:cs="Times New Roman"/>
          <w:i/>
          <w:lang w:val="en-GB"/>
        </w:rPr>
        <w:t>Diversity and Distributions</w:t>
      </w:r>
      <w:r w:rsidRPr="00F60967">
        <w:rPr>
          <w:rFonts w:ascii="Times New Roman" w:hAnsi="Times New Roman" w:cs="Times New Roman"/>
          <w:lang w:val="en-GB"/>
        </w:rPr>
        <w:t xml:space="preserve"> </w:t>
      </w:r>
      <w:r w:rsidRPr="00F60967">
        <w:rPr>
          <w:rFonts w:ascii="Times New Roman" w:hAnsi="Times New Roman" w:cs="Times New Roman"/>
          <w:b/>
          <w:lang w:val="en-GB"/>
        </w:rPr>
        <w:t>13</w:t>
      </w:r>
      <w:r>
        <w:rPr>
          <w:rFonts w:ascii="Times New Roman" w:hAnsi="Times New Roman" w:cs="Times New Roman"/>
          <w:lang w:val="en-GB"/>
        </w:rPr>
        <w:t xml:space="preserve">: </w:t>
      </w:r>
      <w:r w:rsidRPr="00F60967">
        <w:rPr>
          <w:rFonts w:ascii="Times New Roman" w:hAnsi="Times New Roman" w:cs="Times New Roman"/>
          <w:lang w:val="en-GB"/>
        </w:rPr>
        <w:t>397</w:t>
      </w:r>
      <w:r>
        <w:rPr>
          <w:rFonts w:ascii="Times New Roman" w:hAnsi="Times New Roman" w:cs="Times New Roman"/>
          <w:lang w:val="en-GB"/>
        </w:rPr>
        <w:t>–</w:t>
      </w:r>
      <w:r w:rsidRPr="00F60967">
        <w:rPr>
          <w:rFonts w:ascii="Times New Roman" w:hAnsi="Times New Roman" w:cs="Times New Roman"/>
          <w:lang w:val="en-GB"/>
        </w:rPr>
        <w:t>405.</w:t>
      </w:r>
    </w:p>
    <w:p w14:paraId="3D82C311" w14:textId="77777777" w:rsidR="000E5BB6" w:rsidRPr="00F60967" w:rsidRDefault="000E5BB6" w:rsidP="000E5BB6">
      <w:pPr>
        <w:spacing w:after="0" w:line="480" w:lineRule="auto"/>
        <w:ind w:left="567" w:hanging="567"/>
        <w:rPr>
          <w:rFonts w:ascii="Times New Roman" w:hAnsi="Times New Roman" w:cs="Times New Roman"/>
          <w:lang w:val="en-GB"/>
        </w:rPr>
      </w:pPr>
      <w:r w:rsidRPr="00F60967">
        <w:rPr>
          <w:rFonts w:ascii="Times New Roman" w:hAnsi="Times New Roman" w:cs="Times New Roman"/>
          <w:lang w:val="en-GB"/>
        </w:rPr>
        <w:t>Wiens, J.A., Stralberg, D., Jongsomjit, D., Howell, C.A. &amp; Snyder, M.A. (2009</w:t>
      </w:r>
      <w:r>
        <w:rPr>
          <w:rFonts w:ascii="Times New Roman" w:hAnsi="Times New Roman" w:cs="Times New Roman"/>
          <w:lang w:val="en-GB"/>
        </w:rPr>
        <w:t>)</w:t>
      </w:r>
      <w:r w:rsidRPr="00F60967">
        <w:rPr>
          <w:rFonts w:ascii="Times New Roman" w:hAnsi="Times New Roman" w:cs="Times New Roman"/>
          <w:lang w:val="en-GB"/>
        </w:rPr>
        <w:t xml:space="preserve"> Niches, models, and climate change</w:t>
      </w:r>
      <w:r>
        <w:rPr>
          <w:rFonts w:ascii="Times New Roman" w:hAnsi="Times New Roman" w:cs="Times New Roman"/>
          <w:lang w:val="en-GB"/>
        </w:rPr>
        <w:t>: a</w:t>
      </w:r>
      <w:r w:rsidRPr="00F60967">
        <w:rPr>
          <w:rFonts w:ascii="Times New Roman" w:hAnsi="Times New Roman" w:cs="Times New Roman"/>
          <w:lang w:val="en-GB"/>
        </w:rPr>
        <w:t xml:space="preserve">ssessing the assumptions and uncertainties. </w:t>
      </w:r>
      <w:r w:rsidRPr="00F60967">
        <w:rPr>
          <w:rFonts w:ascii="Times New Roman" w:hAnsi="Times New Roman" w:cs="Times New Roman"/>
          <w:i/>
          <w:lang w:val="en-GB"/>
        </w:rPr>
        <w:t xml:space="preserve">Proceedings of the National Academy of Sciences </w:t>
      </w:r>
      <w:r>
        <w:rPr>
          <w:rFonts w:ascii="Times New Roman" w:hAnsi="Times New Roman" w:cs="Times New Roman"/>
          <w:i/>
          <w:lang w:val="en-GB"/>
        </w:rPr>
        <w:t>USA</w:t>
      </w:r>
      <w:r w:rsidRPr="00F60967">
        <w:rPr>
          <w:rFonts w:ascii="Times New Roman" w:hAnsi="Times New Roman" w:cs="Times New Roman"/>
          <w:i/>
          <w:lang w:val="en-GB"/>
        </w:rPr>
        <w:t xml:space="preserve"> </w:t>
      </w:r>
      <w:r w:rsidRPr="00F60967">
        <w:rPr>
          <w:rFonts w:ascii="Times New Roman" w:hAnsi="Times New Roman" w:cs="Times New Roman"/>
          <w:b/>
          <w:lang w:val="en-GB"/>
        </w:rPr>
        <w:t>106</w:t>
      </w:r>
      <w:r>
        <w:rPr>
          <w:rFonts w:ascii="Times New Roman" w:hAnsi="Times New Roman" w:cs="Times New Roman"/>
          <w:lang w:val="en-GB"/>
        </w:rPr>
        <w:t xml:space="preserve">: </w:t>
      </w:r>
      <w:r w:rsidRPr="00F60967">
        <w:rPr>
          <w:rFonts w:ascii="Times New Roman" w:hAnsi="Times New Roman" w:cs="Times New Roman"/>
          <w:lang w:val="en-GB"/>
        </w:rPr>
        <w:t>19729–19736.</w:t>
      </w:r>
    </w:p>
    <w:p w14:paraId="5C822D81" w14:textId="77777777" w:rsidR="0068372E" w:rsidRPr="00802CE6" w:rsidRDefault="0068372E" w:rsidP="00802CE6">
      <w:pPr>
        <w:spacing w:after="0" w:line="480" w:lineRule="auto"/>
        <w:rPr>
          <w:rFonts w:ascii="Times New Roman" w:hAnsi="Times New Roman" w:cs="Times New Roman"/>
          <w:lang w:val="en-GB"/>
        </w:rPr>
      </w:pPr>
    </w:p>
    <w:sectPr w:rsidR="0068372E" w:rsidRPr="00802CE6" w:rsidSect="00BD4B67">
      <w:footerReference w:type="even" r:id="rId9"/>
      <w:footerReference w:type="default" r:id="rId10"/>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82E7D" w14:textId="77777777" w:rsidR="00D069D7" w:rsidRDefault="00D069D7">
      <w:pPr>
        <w:spacing w:after="0" w:line="240" w:lineRule="auto"/>
      </w:pPr>
      <w:r>
        <w:separator/>
      </w:r>
    </w:p>
  </w:endnote>
  <w:endnote w:type="continuationSeparator" w:id="0">
    <w:p w14:paraId="19937C4D" w14:textId="77777777" w:rsidR="00D069D7" w:rsidRDefault="00D0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FB062" w14:textId="77777777" w:rsidR="0068372E" w:rsidRDefault="00331E13" w:rsidP="0068372E">
    <w:pPr>
      <w:pStyle w:val="Footer"/>
      <w:framePr w:wrap="around" w:vAnchor="text" w:hAnchor="margin" w:xAlign="right" w:y="1"/>
      <w:rPr>
        <w:rStyle w:val="PageNumber"/>
      </w:rPr>
    </w:pPr>
    <w:r>
      <w:rPr>
        <w:rStyle w:val="PageNumber"/>
      </w:rPr>
      <w:fldChar w:fldCharType="begin"/>
    </w:r>
    <w:r w:rsidR="0068372E">
      <w:rPr>
        <w:rStyle w:val="PageNumber"/>
      </w:rPr>
      <w:instrText xml:space="preserve">PAGE  </w:instrText>
    </w:r>
    <w:r>
      <w:rPr>
        <w:rStyle w:val="PageNumber"/>
      </w:rPr>
      <w:fldChar w:fldCharType="end"/>
    </w:r>
  </w:p>
  <w:p w14:paraId="0C0E72B3" w14:textId="77777777" w:rsidR="0068372E" w:rsidRDefault="0068372E" w:rsidP="006837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1971" w14:textId="77777777" w:rsidR="0068372E" w:rsidRDefault="00331E13" w:rsidP="0068372E">
    <w:pPr>
      <w:pStyle w:val="Footer"/>
      <w:framePr w:wrap="around" w:vAnchor="text" w:hAnchor="margin" w:xAlign="right" w:y="1"/>
      <w:rPr>
        <w:rStyle w:val="PageNumber"/>
      </w:rPr>
    </w:pPr>
    <w:r>
      <w:rPr>
        <w:rStyle w:val="PageNumber"/>
      </w:rPr>
      <w:fldChar w:fldCharType="begin"/>
    </w:r>
    <w:r w:rsidR="0068372E">
      <w:rPr>
        <w:rStyle w:val="PageNumber"/>
      </w:rPr>
      <w:instrText xml:space="preserve">PAGE  </w:instrText>
    </w:r>
    <w:r>
      <w:rPr>
        <w:rStyle w:val="PageNumber"/>
      </w:rPr>
      <w:fldChar w:fldCharType="separate"/>
    </w:r>
    <w:r w:rsidR="0050078A">
      <w:rPr>
        <w:rStyle w:val="PageNumber"/>
        <w:noProof/>
      </w:rPr>
      <w:t>4</w:t>
    </w:r>
    <w:r>
      <w:rPr>
        <w:rStyle w:val="PageNumber"/>
      </w:rPr>
      <w:fldChar w:fldCharType="end"/>
    </w:r>
  </w:p>
  <w:p w14:paraId="1CA4B090" w14:textId="77777777" w:rsidR="0068372E" w:rsidRDefault="0068372E" w:rsidP="006837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48818" w14:textId="77777777" w:rsidR="00D069D7" w:rsidRDefault="00D069D7">
      <w:pPr>
        <w:spacing w:after="0" w:line="240" w:lineRule="auto"/>
      </w:pPr>
      <w:r>
        <w:separator/>
      </w:r>
    </w:p>
  </w:footnote>
  <w:footnote w:type="continuationSeparator" w:id="0">
    <w:p w14:paraId="758F5592" w14:textId="77777777" w:rsidR="00D069D7" w:rsidRDefault="00D069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2DC8"/>
    <w:rsid w:val="00043E96"/>
    <w:rsid w:val="000E5BB6"/>
    <w:rsid w:val="001856A3"/>
    <w:rsid w:val="001A3373"/>
    <w:rsid w:val="00331E13"/>
    <w:rsid w:val="00355614"/>
    <w:rsid w:val="00452DC8"/>
    <w:rsid w:val="0049582A"/>
    <w:rsid w:val="00497B5E"/>
    <w:rsid w:val="004B6FB1"/>
    <w:rsid w:val="0050078A"/>
    <w:rsid w:val="00563429"/>
    <w:rsid w:val="0068372E"/>
    <w:rsid w:val="006D71B7"/>
    <w:rsid w:val="00764398"/>
    <w:rsid w:val="007D68A7"/>
    <w:rsid w:val="00802CE6"/>
    <w:rsid w:val="0081120B"/>
    <w:rsid w:val="00840AAB"/>
    <w:rsid w:val="00852867"/>
    <w:rsid w:val="008A0380"/>
    <w:rsid w:val="0099776A"/>
    <w:rsid w:val="009F5EDC"/>
    <w:rsid w:val="00AE145A"/>
    <w:rsid w:val="00B23B59"/>
    <w:rsid w:val="00B9077E"/>
    <w:rsid w:val="00BB3CF1"/>
    <w:rsid w:val="00BD4B67"/>
    <w:rsid w:val="00C07802"/>
    <w:rsid w:val="00C6091E"/>
    <w:rsid w:val="00C91429"/>
    <w:rsid w:val="00D03E6E"/>
    <w:rsid w:val="00D069D7"/>
    <w:rsid w:val="00D23937"/>
    <w:rsid w:val="00DB21FF"/>
    <w:rsid w:val="00DD532B"/>
    <w:rsid w:val="00ED08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37AC"/>
  <w15:docId w15:val="{29718218-2A04-4DD9-8357-81AAE188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DC8"/>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DC8"/>
    <w:pPr>
      <w:tabs>
        <w:tab w:val="center" w:pos="4252"/>
        <w:tab w:val="right" w:pos="8504"/>
      </w:tabs>
      <w:spacing w:after="0" w:line="240" w:lineRule="auto"/>
    </w:pPr>
  </w:style>
  <w:style w:type="character" w:customStyle="1" w:styleId="FooterChar">
    <w:name w:val="Footer Char"/>
    <w:basedOn w:val="DefaultParagraphFont"/>
    <w:link w:val="Footer"/>
    <w:uiPriority w:val="99"/>
    <w:rsid w:val="00452DC8"/>
    <w:rPr>
      <w:lang w:val="es-ES"/>
    </w:rPr>
  </w:style>
  <w:style w:type="character" w:styleId="PageNumber">
    <w:name w:val="page number"/>
    <w:basedOn w:val="DefaultParagraphFont"/>
    <w:uiPriority w:val="99"/>
    <w:semiHidden/>
    <w:unhideWhenUsed/>
    <w:rsid w:val="00452DC8"/>
  </w:style>
  <w:style w:type="character" w:styleId="LineNumber">
    <w:name w:val="line number"/>
    <w:basedOn w:val="DefaultParagraphFont"/>
    <w:uiPriority w:val="99"/>
    <w:semiHidden/>
    <w:unhideWhenUsed/>
    <w:rsid w:val="00452DC8"/>
  </w:style>
  <w:style w:type="paragraph" w:styleId="BalloonText">
    <w:name w:val="Balloon Text"/>
    <w:basedOn w:val="Normal"/>
    <w:link w:val="BalloonTextChar"/>
    <w:uiPriority w:val="99"/>
    <w:semiHidden/>
    <w:unhideWhenUsed/>
    <w:rsid w:val="00C07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802"/>
    <w:rPr>
      <w:rFonts w:ascii="Segoe UI" w:hAnsi="Segoe UI" w:cs="Segoe UI"/>
      <w:sz w:val="18"/>
      <w:szCs w:val="18"/>
      <w:lang w:val="es-ES"/>
    </w:rPr>
  </w:style>
  <w:style w:type="character" w:styleId="CommentReference">
    <w:name w:val="annotation reference"/>
    <w:basedOn w:val="DefaultParagraphFont"/>
    <w:uiPriority w:val="99"/>
    <w:semiHidden/>
    <w:unhideWhenUsed/>
    <w:rsid w:val="0068372E"/>
    <w:rPr>
      <w:sz w:val="16"/>
      <w:szCs w:val="16"/>
    </w:rPr>
  </w:style>
  <w:style w:type="paragraph" w:styleId="CommentText">
    <w:name w:val="annotation text"/>
    <w:basedOn w:val="Normal"/>
    <w:link w:val="CommentTextChar"/>
    <w:uiPriority w:val="99"/>
    <w:semiHidden/>
    <w:unhideWhenUsed/>
    <w:rsid w:val="0068372E"/>
    <w:pPr>
      <w:spacing w:line="240" w:lineRule="auto"/>
    </w:pPr>
    <w:rPr>
      <w:sz w:val="20"/>
      <w:szCs w:val="20"/>
    </w:rPr>
  </w:style>
  <w:style w:type="character" w:customStyle="1" w:styleId="CommentTextChar">
    <w:name w:val="Comment Text Char"/>
    <w:basedOn w:val="DefaultParagraphFont"/>
    <w:link w:val="CommentText"/>
    <w:uiPriority w:val="99"/>
    <w:semiHidden/>
    <w:rsid w:val="0068372E"/>
    <w:rPr>
      <w:sz w:val="20"/>
      <w:szCs w:val="20"/>
      <w:lang w:val="es-ES"/>
    </w:rPr>
  </w:style>
  <w:style w:type="paragraph" w:styleId="CommentSubject">
    <w:name w:val="annotation subject"/>
    <w:basedOn w:val="CommentText"/>
    <w:next w:val="CommentText"/>
    <w:link w:val="CommentSubjectChar"/>
    <w:uiPriority w:val="99"/>
    <w:semiHidden/>
    <w:unhideWhenUsed/>
    <w:rsid w:val="00D03E6E"/>
    <w:rPr>
      <w:b/>
      <w:bCs/>
    </w:rPr>
  </w:style>
  <w:style w:type="character" w:customStyle="1" w:styleId="CommentSubjectChar">
    <w:name w:val="Comment Subject Char"/>
    <w:basedOn w:val="CommentTextChar"/>
    <w:link w:val="CommentSubject"/>
    <w:uiPriority w:val="99"/>
    <w:semiHidden/>
    <w:rsid w:val="00D03E6E"/>
    <w:rPr>
      <w:b/>
      <w:bCs/>
      <w:sz w:val="20"/>
      <w:szCs w:val="20"/>
      <w:lang w:val="es-ES"/>
    </w:rPr>
  </w:style>
  <w:style w:type="character" w:styleId="Hyperlink">
    <w:name w:val="Hyperlink"/>
    <w:basedOn w:val="DefaultParagraphFont"/>
    <w:uiPriority w:val="99"/>
    <w:unhideWhenUsed/>
    <w:rsid w:val="00DD5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i.int/index.php?option=com_content&amp;view=article&amp;id=118&amp;Itemid=73" TargetMode="Externa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Wilson</dc:creator>
  <cp:keywords/>
  <dc:description/>
  <cp:lastModifiedBy>Gill Wilson</cp:lastModifiedBy>
  <cp:revision>5</cp:revision>
  <cp:lastPrinted>2013-08-06T14:15:00Z</cp:lastPrinted>
  <dcterms:created xsi:type="dcterms:W3CDTF">2013-08-14T12:02:00Z</dcterms:created>
  <dcterms:modified xsi:type="dcterms:W3CDTF">2013-08-16T15:44:00Z</dcterms:modified>
</cp:coreProperties>
</file>