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E4" w:rsidRPr="005C3E54" w:rsidRDefault="002170E4" w:rsidP="005C3E54">
      <w:pPr>
        <w:spacing w:after="0" w:line="480" w:lineRule="auto"/>
        <w:jc w:val="center"/>
        <w:rPr>
          <w:rFonts w:ascii="Times New Roman" w:hAnsi="Times New Roman" w:cs="Times New Roman"/>
          <w:b/>
          <w:color w:val="000000"/>
          <w:sz w:val="24"/>
          <w:szCs w:val="24"/>
          <w:lang w:val="en-GB"/>
        </w:rPr>
      </w:pPr>
      <w:r w:rsidRPr="005C3E54">
        <w:rPr>
          <w:rFonts w:ascii="Times New Roman" w:hAnsi="Times New Roman" w:cs="Times New Roman"/>
          <w:b/>
          <w:color w:val="000000"/>
          <w:sz w:val="24"/>
          <w:szCs w:val="24"/>
          <w:lang w:val="en-GB"/>
        </w:rPr>
        <w:t>Roles and impacts of non-governmental organizations in Natura 2000 implementation in Hungary and Poland</w:t>
      </w:r>
    </w:p>
    <w:p w:rsidR="002170E4" w:rsidRDefault="002170E4">
      <w:pPr>
        <w:spacing w:after="0" w:line="480" w:lineRule="auto"/>
        <w:jc w:val="center"/>
        <w:rPr>
          <w:rFonts w:ascii="Times New Roman" w:hAnsi="Times New Roman" w:cs="Times New Roman"/>
          <w:color w:val="000000"/>
          <w:sz w:val="24"/>
          <w:szCs w:val="24"/>
          <w:lang w:val="en-GB"/>
        </w:rPr>
      </w:pPr>
    </w:p>
    <w:p w:rsidR="002170E4" w:rsidRDefault="002170E4">
      <w:pPr>
        <w:spacing w:after="0" w:line="480" w:lineRule="auto"/>
        <w:jc w:val="center"/>
        <w:rPr>
          <w:rFonts w:ascii="Times New Roman" w:hAnsi="Times New Roman" w:cs="Times New Roman"/>
          <w:color w:val="000000"/>
          <w:lang w:val="en-GB"/>
        </w:rPr>
      </w:pPr>
      <w:r w:rsidRPr="006C1E31">
        <w:rPr>
          <w:rFonts w:ascii="Times New Roman" w:hAnsi="Times New Roman" w:cs="Times New Roman"/>
          <w:color w:val="000000"/>
          <w:lang w:val="en-GB"/>
        </w:rPr>
        <w:t>JOANNA CENT, CORDULA MERTENS</w:t>
      </w:r>
      <w:r w:rsidRPr="005C3E54">
        <w:rPr>
          <w:rFonts w:ascii="Times New Roman" w:hAnsi="Times New Roman" w:cs="Times New Roman"/>
          <w:color w:val="000000"/>
          <w:lang w:val="en-GB"/>
        </w:rPr>
        <w:t xml:space="preserve"> AND</w:t>
      </w:r>
      <w:r w:rsidRPr="006C1E31">
        <w:rPr>
          <w:rFonts w:ascii="Times New Roman" w:hAnsi="Times New Roman" w:cs="Times New Roman"/>
          <w:color w:val="000000"/>
          <w:lang w:val="en-GB"/>
        </w:rPr>
        <w:t xml:space="preserve"> KRZYSZTOF NIEDZIAŁKOWSKI</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b/>
          <w:lang w:val="en-GB"/>
        </w:rPr>
      </w:pPr>
      <w:r w:rsidRPr="005C3E54">
        <w:rPr>
          <w:rFonts w:ascii="Times New Roman" w:hAnsi="Times New Roman" w:cs="Times New Roman"/>
          <w:b/>
          <w:lang w:val="en-GB"/>
        </w:rPr>
        <w:t>APPENDIX 1</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lang w:val="en-GB"/>
        </w:rPr>
      </w:pPr>
      <w:r w:rsidRPr="003F19DF">
        <w:rPr>
          <w:rFonts w:ascii="Times New Roman" w:hAnsi="Times New Roman" w:cs="Times New Roman"/>
          <w:b/>
          <w:lang w:val="en-GB"/>
        </w:rPr>
        <w:t>INTERVIEW GUIDE</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b/>
          <w:lang w:val="en-GB"/>
        </w:rPr>
      </w:pPr>
      <w:r w:rsidRPr="005C3E54">
        <w:rPr>
          <w:rFonts w:ascii="Times New Roman" w:hAnsi="Times New Roman" w:cs="Times New Roman"/>
          <w:b/>
          <w:lang w:val="en-GB"/>
        </w:rPr>
        <w:t>Introduction</w:t>
      </w:r>
    </w:p>
    <w:p w:rsidR="002170E4" w:rsidRPr="005C3E54" w:rsidRDefault="002170E4" w:rsidP="005C3E54">
      <w:pPr>
        <w:spacing w:after="0" w:line="480" w:lineRule="auto"/>
        <w:rPr>
          <w:rFonts w:ascii="Times New Roman" w:hAnsi="Times New Roman" w:cs="Times New Roman"/>
          <w:iCs/>
          <w:lang w:val="en-GB"/>
        </w:rPr>
      </w:pPr>
    </w:p>
    <w:p w:rsidR="002170E4" w:rsidRPr="005C3E54" w:rsidRDefault="002170E4" w:rsidP="005C3E54">
      <w:pPr>
        <w:spacing w:after="0" w:line="480" w:lineRule="auto"/>
        <w:rPr>
          <w:rFonts w:ascii="Times New Roman" w:hAnsi="Times New Roman" w:cs="Times New Roman"/>
          <w:iCs/>
          <w:lang w:val="en-GB"/>
        </w:rPr>
      </w:pPr>
      <w:r w:rsidRPr="005C3E54">
        <w:rPr>
          <w:rFonts w:ascii="Times New Roman" w:hAnsi="Times New Roman" w:cs="Times New Roman"/>
          <w:iCs/>
          <w:lang w:val="en-GB"/>
        </w:rPr>
        <w:t>Before the interview respondents were presented with the topics of the study and general rules of interview (</w:t>
      </w:r>
      <w:r>
        <w:rPr>
          <w:rFonts w:ascii="Times New Roman" w:hAnsi="Times New Roman" w:cs="Times New Roman"/>
          <w:iCs/>
          <w:lang w:val="en-GB"/>
        </w:rPr>
        <w:t xml:space="preserve">a </w:t>
      </w:r>
      <w:r w:rsidRPr="005C3E54">
        <w:rPr>
          <w:rFonts w:ascii="Times New Roman" w:hAnsi="Times New Roman" w:cs="Times New Roman"/>
          <w:iCs/>
          <w:lang w:val="en-GB"/>
        </w:rPr>
        <w:t>request for elaborated and honest opinion, confidentiality agreements</w:t>
      </w:r>
      <w:r>
        <w:rPr>
          <w:rFonts w:ascii="Times New Roman" w:hAnsi="Times New Roman" w:cs="Times New Roman"/>
          <w:iCs/>
          <w:lang w:val="en-GB"/>
        </w:rPr>
        <w:t xml:space="preserve"> and</w:t>
      </w:r>
      <w:r w:rsidRPr="005C3E54">
        <w:rPr>
          <w:rFonts w:ascii="Times New Roman" w:hAnsi="Times New Roman" w:cs="Times New Roman"/>
          <w:iCs/>
          <w:lang w:val="en-GB"/>
        </w:rPr>
        <w:t xml:space="preserve"> permission to record the interview). In Poland</w:t>
      </w:r>
      <w:r>
        <w:rPr>
          <w:rFonts w:ascii="Times New Roman" w:hAnsi="Times New Roman" w:cs="Times New Roman"/>
          <w:iCs/>
          <w:lang w:val="en-GB"/>
        </w:rPr>
        <w:t>,</w:t>
      </w:r>
      <w:r w:rsidRPr="005C3E54">
        <w:rPr>
          <w:rFonts w:ascii="Times New Roman" w:hAnsi="Times New Roman" w:cs="Times New Roman"/>
          <w:iCs/>
          <w:lang w:val="en-GB"/>
        </w:rPr>
        <w:t xml:space="preserve"> in 2006 the interviews were taken as a part of a larger research project, therefore introduction included following topics: motivation of volunteers, the role of volunteers in research conducted by NGOs, relevance of NGOs studies for monitoring of N2000 sites, </w:t>
      </w:r>
      <w:r>
        <w:rPr>
          <w:rFonts w:ascii="Times New Roman" w:hAnsi="Times New Roman" w:cs="Times New Roman"/>
          <w:iCs/>
          <w:lang w:val="en-GB"/>
        </w:rPr>
        <w:t xml:space="preserve">and </w:t>
      </w:r>
      <w:r w:rsidRPr="005C3E54">
        <w:rPr>
          <w:rFonts w:ascii="Times New Roman" w:hAnsi="Times New Roman" w:cs="Times New Roman"/>
          <w:iCs/>
          <w:lang w:val="en-GB"/>
        </w:rPr>
        <w:t xml:space="preserve">the role of NGOs in implementation of N2000. Interviews conducted in Poland in 2010 considered solely the study presented hereby, therefore respondents were introduced </w:t>
      </w:r>
      <w:r>
        <w:rPr>
          <w:rFonts w:ascii="Times New Roman" w:hAnsi="Times New Roman" w:cs="Times New Roman"/>
          <w:iCs/>
          <w:lang w:val="en-GB"/>
        </w:rPr>
        <w:t>to the</w:t>
      </w:r>
      <w:r w:rsidRPr="005C3E54">
        <w:rPr>
          <w:rFonts w:ascii="Times New Roman" w:hAnsi="Times New Roman" w:cs="Times New Roman"/>
          <w:iCs/>
          <w:lang w:val="en-GB"/>
        </w:rPr>
        <w:t xml:space="preserve"> following topics: </w:t>
      </w:r>
      <w:r>
        <w:rPr>
          <w:rFonts w:ascii="Times New Roman" w:hAnsi="Times New Roman" w:cs="Times New Roman"/>
          <w:iCs/>
          <w:lang w:val="en-GB"/>
        </w:rPr>
        <w:t xml:space="preserve">the </w:t>
      </w:r>
      <w:r w:rsidRPr="005C3E54">
        <w:rPr>
          <w:rFonts w:ascii="Times New Roman" w:hAnsi="Times New Roman" w:cs="Times New Roman"/>
          <w:iCs/>
          <w:lang w:val="en-GB"/>
        </w:rPr>
        <w:t xml:space="preserve">N2000 implementation process, the role of NGOs and other actors in the implementation of N2000, </w:t>
      </w:r>
      <w:r>
        <w:rPr>
          <w:rFonts w:ascii="Times New Roman" w:hAnsi="Times New Roman" w:cs="Times New Roman"/>
          <w:iCs/>
          <w:lang w:val="en-GB"/>
        </w:rPr>
        <w:t xml:space="preserve">and </w:t>
      </w:r>
      <w:r w:rsidRPr="005C3E54">
        <w:rPr>
          <w:rFonts w:ascii="Times New Roman" w:hAnsi="Times New Roman" w:cs="Times New Roman"/>
          <w:iCs/>
          <w:lang w:val="en-GB"/>
        </w:rPr>
        <w:t>the</w:t>
      </w:r>
      <w:r>
        <w:rPr>
          <w:rFonts w:ascii="Times New Roman" w:hAnsi="Times New Roman" w:cs="Times New Roman"/>
          <w:iCs/>
          <w:lang w:val="en-GB"/>
        </w:rPr>
        <w:t>ir</w:t>
      </w:r>
      <w:r w:rsidRPr="005C3E54">
        <w:rPr>
          <w:rFonts w:ascii="Times New Roman" w:hAnsi="Times New Roman" w:cs="Times New Roman"/>
          <w:iCs/>
          <w:lang w:val="en-GB"/>
        </w:rPr>
        <w:t xml:space="preserve"> opinions on the role of N2000 </w:t>
      </w:r>
      <w:r>
        <w:rPr>
          <w:rFonts w:ascii="Times New Roman" w:hAnsi="Times New Roman" w:cs="Times New Roman"/>
          <w:iCs/>
          <w:lang w:val="en-GB"/>
        </w:rPr>
        <w:t>in supporting</w:t>
      </w:r>
      <w:r w:rsidRPr="005C3E54">
        <w:rPr>
          <w:rFonts w:ascii="Times New Roman" w:hAnsi="Times New Roman" w:cs="Times New Roman"/>
          <w:iCs/>
          <w:lang w:val="en-GB"/>
        </w:rPr>
        <w:t xml:space="preserve"> nature conservation in Poland. In Hungary, the interviews were conducted as part of the GoverNat project, which focused on participation in multi-level governance of biodiversity in Europe. Therefore an emphasis was put on interactions between different actors and levels of governance</w:t>
      </w:r>
      <w:r>
        <w:rPr>
          <w:rFonts w:ascii="Times New Roman" w:hAnsi="Times New Roman" w:cs="Times New Roman"/>
          <w:iCs/>
          <w:lang w:val="en-GB"/>
        </w:rPr>
        <w:t>,</w:t>
      </w:r>
      <w:r w:rsidRPr="005C3E54">
        <w:rPr>
          <w:rFonts w:ascii="Times New Roman" w:hAnsi="Times New Roman" w:cs="Times New Roman"/>
          <w:iCs/>
          <w:lang w:val="en-GB"/>
        </w:rPr>
        <w:t xml:space="preserve"> and also the general setting of nature conservation in Hungary. On average, interviews lasted between 60 and 120 minutes. </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b/>
          <w:lang w:val="en-GB"/>
        </w:rPr>
      </w:pPr>
      <w:r w:rsidRPr="005C3E54">
        <w:rPr>
          <w:rFonts w:ascii="Times New Roman" w:hAnsi="Times New Roman" w:cs="Times New Roman"/>
          <w:b/>
          <w:lang w:val="en-GB"/>
        </w:rPr>
        <w:t>The list of topics and questions</w:t>
      </w:r>
    </w:p>
    <w:p w:rsidR="002170E4" w:rsidRPr="005C3E54" w:rsidRDefault="002170E4" w:rsidP="005C3E54">
      <w:pPr>
        <w:spacing w:after="0" w:line="480" w:lineRule="auto"/>
        <w:rPr>
          <w:rFonts w:ascii="Times New Roman" w:hAnsi="Times New Roman" w:cs="Times New Roman"/>
          <w:iCs/>
          <w:lang w:val="en-GB"/>
        </w:rPr>
      </w:pPr>
    </w:p>
    <w:p w:rsidR="002170E4" w:rsidRPr="005C3E54" w:rsidRDefault="002170E4" w:rsidP="005C3E54">
      <w:pPr>
        <w:spacing w:after="0" w:line="480" w:lineRule="auto"/>
        <w:rPr>
          <w:rFonts w:ascii="Times New Roman" w:hAnsi="Times New Roman" w:cs="Times New Roman"/>
          <w:iCs/>
          <w:lang w:val="en-GB"/>
        </w:rPr>
      </w:pPr>
      <w:r w:rsidRPr="005C3E54">
        <w:rPr>
          <w:rFonts w:ascii="Times New Roman" w:hAnsi="Times New Roman" w:cs="Times New Roman"/>
          <w:iCs/>
          <w:lang w:val="en-GB"/>
        </w:rPr>
        <w:t xml:space="preserve">The list presented below includes only </w:t>
      </w:r>
      <w:r>
        <w:rPr>
          <w:rFonts w:ascii="Times New Roman" w:hAnsi="Times New Roman" w:cs="Times New Roman"/>
          <w:iCs/>
          <w:lang w:val="en-GB"/>
        </w:rPr>
        <w:t xml:space="preserve">the </w:t>
      </w:r>
      <w:r w:rsidRPr="005C3E54">
        <w:rPr>
          <w:rFonts w:ascii="Times New Roman" w:hAnsi="Times New Roman" w:cs="Times New Roman"/>
          <w:iCs/>
          <w:lang w:val="en-GB"/>
        </w:rPr>
        <w:t xml:space="preserve">questions analysed in this paper. Questions asked only in Hungary (HU) or Poland (PL) are indicated accordingly. </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bCs/>
          <w:i/>
          <w:iCs/>
          <w:lang w:val="en-GB"/>
        </w:rPr>
      </w:pPr>
      <w:r w:rsidRPr="005C3E54">
        <w:rPr>
          <w:rFonts w:ascii="Times New Roman" w:hAnsi="Times New Roman" w:cs="Times New Roman"/>
          <w:bCs/>
          <w:i/>
          <w:iCs/>
          <w:lang w:val="en-GB"/>
        </w:rPr>
        <w:t>Person</w:t>
      </w:r>
    </w:p>
    <w:p w:rsidR="002170E4" w:rsidRPr="005C3E54" w:rsidRDefault="002170E4" w:rsidP="005C3E54">
      <w:pPr>
        <w:pStyle w:val="ListParagraph"/>
        <w:numPr>
          <w:ilvl w:val="0"/>
          <w:numId w:val="14"/>
        </w:numPr>
        <w:spacing w:after="0" w:line="480" w:lineRule="auto"/>
        <w:rPr>
          <w:rFonts w:ascii="Times New Roman" w:hAnsi="Times New Roman" w:cs="Times New Roman"/>
          <w:lang w:val="en-GB"/>
        </w:rPr>
      </w:pPr>
      <w:r>
        <w:rPr>
          <w:rFonts w:ascii="Times New Roman" w:hAnsi="Times New Roman" w:cs="Times New Roman"/>
          <w:lang w:val="en-GB"/>
        </w:rPr>
        <w:t>How long have</w:t>
      </w:r>
      <w:r w:rsidRPr="005C3E54">
        <w:rPr>
          <w:rFonts w:ascii="Times New Roman" w:hAnsi="Times New Roman" w:cs="Times New Roman"/>
          <w:lang w:val="en-GB"/>
        </w:rPr>
        <w:t xml:space="preserve"> you work</w:t>
      </w:r>
      <w:r>
        <w:rPr>
          <w:rFonts w:ascii="Times New Roman" w:hAnsi="Times New Roman" w:cs="Times New Roman"/>
          <w:lang w:val="en-GB"/>
        </w:rPr>
        <w:t>ed</w:t>
      </w:r>
      <w:r w:rsidRPr="005C3E54">
        <w:rPr>
          <w:rFonts w:ascii="Times New Roman" w:hAnsi="Times New Roman" w:cs="Times New Roman"/>
          <w:lang w:val="en-GB"/>
        </w:rPr>
        <w:t xml:space="preserve"> here?</w:t>
      </w:r>
    </w:p>
    <w:p w:rsidR="002170E4" w:rsidRPr="005C3E54" w:rsidRDefault="002170E4" w:rsidP="005C3E54">
      <w:pPr>
        <w:pStyle w:val="ListParagraph"/>
        <w:numPr>
          <w:ilvl w:val="0"/>
          <w:numId w:val="14"/>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What did you do before? </w:t>
      </w:r>
    </w:p>
    <w:p w:rsidR="002170E4" w:rsidRPr="005C3E54" w:rsidRDefault="002170E4" w:rsidP="005C3E54">
      <w:pPr>
        <w:pStyle w:val="ListParagraph"/>
        <w:numPr>
          <w:ilvl w:val="0"/>
          <w:numId w:val="14"/>
        </w:numPr>
        <w:spacing w:after="0" w:line="480" w:lineRule="auto"/>
        <w:rPr>
          <w:rFonts w:ascii="Times New Roman" w:hAnsi="Times New Roman" w:cs="Times New Roman"/>
          <w:lang w:val="en-GB"/>
        </w:rPr>
      </w:pPr>
      <w:r w:rsidRPr="005C3E54">
        <w:rPr>
          <w:rFonts w:ascii="Times New Roman" w:hAnsi="Times New Roman" w:cs="Times New Roman"/>
          <w:lang w:val="en-GB"/>
        </w:rPr>
        <w:t>What did you study?</w:t>
      </w:r>
    </w:p>
    <w:p w:rsidR="002170E4" w:rsidRPr="005C3E54" w:rsidRDefault="002170E4" w:rsidP="005C3E54">
      <w:pPr>
        <w:pStyle w:val="ListParagraph"/>
        <w:numPr>
          <w:ilvl w:val="0"/>
          <w:numId w:val="14"/>
        </w:numPr>
        <w:spacing w:after="0" w:line="480" w:lineRule="auto"/>
        <w:rPr>
          <w:rFonts w:ascii="Times New Roman" w:hAnsi="Times New Roman" w:cs="Times New Roman"/>
          <w:lang w:val="en-GB"/>
        </w:rPr>
      </w:pPr>
      <w:r w:rsidRPr="005C3E54">
        <w:rPr>
          <w:rFonts w:ascii="Times New Roman" w:hAnsi="Times New Roman" w:cs="Times New Roman"/>
          <w:lang w:val="en-GB"/>
        </w:rPr>
        <w:t>How does your work relate to N2000?</w:t>
      </w:r>
    </w:p>
    <w:p w:rsidR="002170E4" w:rsidRPr="005C3E54" w:rsidRDefault="002170E4" w:rsidP="005C3E54">
      <w:pPr>
        <w:spacing w:after="0" w:line="480" w:lineRule="auto"/>
        <w:rPr>
          <w:rFonts w:ascii="Times New Roman" w:hAnsi="Times New Roman" w:cs="Times New Roman"/>
          <w:b/>
          <w:lang w:val="en-GB"/>
        </w:rPr>
      </w:pPr>
    </w:p>
    <w:p w:rsidR="002170E4" w:rsidRPr="005C3E54" w:rsidRDefault="002170E4" w:rsidP="005C3E54">
      <w:pPr>
        <w:spacing w:after="0" w:line="480" w:lineRule="auto"/>
        <w:rPr>
          <w:rFonts w:ascii="Times New Roman" w:hAnsi="Times New Roman" w:cs="Times New Roman"/>
          <w:bCs/>
          <w:i/>
          <w:iCs/>
          <w:lang w:val="en-GB"/>
        </w:rPr>
      </w:pPr>
      <w:r w:rsidRPr="005C3E54">
        <w:rPr>
          <w:rFonts w:ascii="Times New Roman" w:hAnsi="Times New Roman" w:cs="Times New Roman"/>
          <w:bCs/>
          <w:i/>
          <w:iCs/>
          <w:lang w:val="en-GB"/>
        </w:rPr>
        <w:t xml:space="preserve">Nature conservation in Hungary </w:t>
      </w:r>
    </w:p>
    <w:p w:rsidR="002170E4" w:rsidRPr="005C3E54" w:rsidRDefault="002170E4" w:rsidP="005C3E54">
      <w:pPr>
        <w:pStyle w:val="ListParagraph"/>
        <w:numPr>
          <w:ilvl w:val="0"/>
          <w:numId w:val="15"/>
        </w:numPr>
        <w:tabs>
          <w:tab w:val="num" w:pos="709"/>
        </w:tabs>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Why according to you is nature conservation important? What are the reasons for nature conservation? (HU) </w:t>
      </w:r>
    </w:p>
    <w:p w:rsidR="002170E4" w:rsidRPr="005C3E54" w:rsidRDefault="002170E4" w:rsidP="005C3E54">
      <w:pPr>
        <w:pStyle w:val="ListParagraph"/>
        <w:numPr>
          <w:ilvl w:val="0"/>
          <w:numId w:val="15"/>
        </w:numPr>
        <w:tabs>
          <w:tab w:val="num" w:pos="349"/>
        </w:tabs>
        <w:spacing w:after="0" w:line="480" w:lineRule="auto"/>
        <w:ind w:left="360"/>
        <w:rPr>
          <w:rFonts w:ascii="Times New Roman" w:hAnsi="Times New Roman" w:cs="Times New Roman"/>
          <w:lang w:val="en-GB"/>
        </w:rPr>
      </w:pPr>
      <w:r w:rsidRPr="005C3E54">
        <w:rPr>
          <w:rFonts w:ascii="Times New Roman" w:hAnsi="Times New Roman" w:cs="Times New Roman"/>
          <w:lang w:val="en-GB"/>
        </w:rPr>
        <w:t>Who are the main actors in nature conservation? (HU)</w:t>
      </w:r>
    </w:p>
    <w:p w:rsidR="002170E4" w:rsidRPr="005C3E54" w:rsidRDefault="002170E4" w:rsidP="005C3E54">
      <w:pPr>
        <w:pStyle w:val="ListParagraph"/>
        <w:numPr>
          <w:ilvl w:val="0"/>
          <w:numId w:val="15"/>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What role do other sectors, like agriculture o</w:t>
      </w:r>
      <w:r>
        <w:rPr>
          <w:rFonts w:ascii="Times New Roman" w:hAnsi="Times New Roman" w:cs="Times New Roman"/>
          <w:lang w:val="en-GB"/>
        </w:rPr>
        <w:t>r</w:t>
      </w:r>
      <w:r w:rsidRPr="005C3E54">
        <w:rPr>
          <w:rFonts w:ascii="Times New Roman" w:hAnsi="Times New Roman" w:cs="Times New Roman"/>
          <w:lang w:val="en-GB"/>
        </w:rPr>
        <w:t xml:space="preserve"> forestry, play </w:t>
      </w:r>
      <w:r>
        <w:rPr>
          <w:rFonts w:ascii="Times New Roman" w:hAnsi="Times New Roman" w:cs="Times New Roman"/>
          <w:lang w:val="en-GB"/>
        </w:rPr>
        <w:t>in</w:t>
      </w:r>
      <w:r w:rsidRPr="005C3E54">
        <w:rPr>
          <w:rFonts w:ascii="Times New Roman" w:hAnsi="Times New Roman" w:cs="Times New Roman"/>
          <w:lang w:val="en-GB"/>
        </w:rPr>
        <w:t xml:space="preserve"> nature conservation (positive and negative aspects)? (HU)</w:t>
      </w:r>
    </w:p>
    <w:p w:rsidR="002170E4" w:rsidRPr="005C3E54" w:rsidRDefault="002170E4" w:rsidP="005C3E54">
      <w:pPr>
        <w:pStyle w:val="ListParagraph"/>
        <w:numPr>
          <w:ilvl w:val="0"/>
          <w:numId w:val="15"/>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What interactions are there between different sectors? (HU)</w:t>
      </w:r>
    </w:p>
    <w:p w:rsidR="002170E4" w:rsidRDefault="002170E4" w:rsidP="005C3E54">
      <w:pPr>
        <w:pStyle w:val="ListParagraph"/>
        <w:numPr>
          <w:ilvl w:val="0"/>
          <w:numId w:val="15"/>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What is the role of the EU </w:t>
      </w:r>
      <w:r>
        <w:rPr>
          <w:rFonts w:ascii="Times New Roman" w:hAnsi="Times New Roman" w:cs="Times New Roman"/>
          <w:lang w:val="en-GB"/>
        </w:rPr>
        <w:t>in</w:t>
      </w:r>
      <w:r w:rsidRPr="005C3E54">
        <w:rPr>
          <w:rFonts w:ascii="Times New Roman" w:hAnsi="Times New Roman" w:cs="Times New Roman"/>
          <w:lang w:val="en-GB"/>
        </w:rPr>
        <w:t xml:space="preserve"> nature conservation / public participation (Aarhus Convention?) / engagement of NGOs in nature conservation? Have there been any changes since or due to accession? (HU)</w:t>
      </w:r>
    </w:p>
    <w:p w:rsidR="002170E4" w:rsidRDefault="002170E4">
      <w:pPr>
        <w:pStyle w:val="ListParagraph"/>
        <w:numPr>
          <w:ilvl w:val="0"/>
          <w:numId w:val="15"/>
        </w:numPr>
        <w:spacing w:after="0" w:line="480" w:lineRule="auto"/>
        <w:ind w:left="360"/>
        <w:rPr>
          <w:rFonts w:ascii="Times New Roman" w:hAnsi="Times New Roman" w:cs="Times New Roman"/>
          <w:lang w:val="en-GB"/>
        </w:rPr>
      </w:pPr>
    </w:p>
    <w:p w:rsidR="002170E4" w:rsidRPr="005C3E54" w:rsidRDefault="002170E4" w:rsidP="005C3E54">
      <w:pPr>
        <w:spacing w:after="0" w:line="480" w:lineRule="auto"/>
        <w:rPr>
          <w:rFonts w:ascii="Times New Roman" w:hAnsi="Times New Roman" w:cs="Times New Roman"/>
          <w:bCs/>
          <w:i/>
          <w:iCs/>
          <w:lang w:val="en-GB"/>
        </w:rPr>
      </w:pPr>
      <w:r w:rsidRPr="005C3E54">
        <w:rPr>
          <w:rFonts w:ascii="Times New Roman" w:hAnsi="Times New Roman" w:cs="Times New Roman"/>
          <w:bCs/>
          <w:i/>
          <w:iCs/>
          <w:lang w:val="en-GB"/>
        </w:rPr>
        <w:t xml:space="preserve">Nature conservation actors </w:t>
      </w:r>
      <w:r>
        <w:rPr>
          <w:rFonts w:ascii="Times New Roman" w:hAnsi="Times New Roman" w:cs="Times New Roman"/>
          <w:bCs/>
          <w:i/>
          <w:iCs/>
          <w:lang w:val="en-GB"/>
        </w:rPr>
        <w:t>involved in</w:t>
      </w:r>
      <w:r w:rsidRPr="005C3E54">
        <w:rPr>
          <w:rFonts w:ascii="Times New Roman" w:hAnsi="Times New Roman" w:cs="Times New Roman"/>
          <w:bCs/>
          <w:i/>
          <w:iCs/>
          <w:lang w:val="en-GB"/>
        </w:rPr>
        <w:t xml:space="preserve"> N2000 implementation</w:t>
      </w:r>
    </w:p>
    <w:p w:rsidR="002170E4" w:rsidRPr="005C3E54" w:rsidRDefault="002170E4" w:rsidP="005C3E54">
      <w:pPr>
        <w:pStyle w:val="ListParagraph"/>
        <w:numPr>
          <w:ilvl w:val="0"/>
          <w:numId w:val="16"/>
        </w:numPr>
        <w:tabs>
          <w:tab w:val="num" w:pos="349"/>
        </w:tabs>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Who are the main actors in implementation of N2000? Which departments of state agencies are engaged in the process? [if not mentioned, detailed questions about the role of ministries of environment, agriculture, </w:t>
      </w:r>
      <w:r>
        <w:rPr>
          <w:rFonts w:ascii="Times New Roman" w:hAnsi="Times New Roman" w:cs="Times New Roman"/>
          <w:lang w:val="en-GB"/>
        </w:rPr>
        <w:t xml:space="preserve">and the </w:t>
      </w:r>
      <w:r w:rsidRPr="005C3E54">
        <w:rPr>
          <w:rFonts w:ascii="Times New Roman" w:hAnsi="Times New Roman" w:cs="Times New Roman"/>
          <w:lang w:val="en-GB"/>
        </w:rPr>
        <w:t>state forest organization]</w:t>
      </w:r>
    </w:p>
    <w:p w:rsidR="002170E4" w:rsidRPr="005C3E54" w:rsidRDefault="002170E4" w:rsidP="005C3E54">
      <w:pPr>
        <w:pStyle w:val="ListParagraph"/>
        <w:numPr>
          <w:ilvl w:val="0"/>
          <w:numId w:val="16"/>
        </w:numPr>
        <w:tabs>
          <w:tab w:val="num" w:pos="349"/>
        </w:tabs>
        <w:spacing w:after="0" w:line="480" w:lineRule="auto"/>
        <w:ind w:left="360"/>
        <w:rPr>
          <w:rFonts w:ascii="Times New Roman" w:hAnsi="Times New Roman" w:cs="Times New Roman"/>
          <w:lang w:val="en-GB"/>
        </w:rPr>
      </w:pPr>
      <w:r w:rsidRPr="005C3E54">
        <w:rPr>
          <w:rFonts w:ascii="Times New Roman" w:hAnsi="Times New Roman" w:cs="Times New Roman"/>
          <w:lang w:val="en-GB"/>
        </w:rPr>
        <w:t>What is the role of NGOs in nature conservation in general? (HU)</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Which are the most important nature conservation NGOs for N2000?</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How influential are they?</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With whom do they interact? (on national, European</w:t>
      </w:r>
      <w:r>
        <w:rPr>
          <w:rFonts w:ascii="Times New Roman" w:hAnsi="Times New Roman" w:cs="Times New Roman"/>
          <w:lang w:val="en-GB"/>
        </w:rPr>
        <w:t>,</w:t>
      </w:r>
      <w:r w:rsidRPr="005C3E54">
        <w:rPr>
          <w:rFonts w:ascii="Times New Roman" w:hAnsi="Times New Roman" w:cs="Times New Roman"/>
          <w:lang w:val="en-GB"/>
        </w:rPr>
        <w:t xml:space="preserve"> local or regional level</w:t>
      </w:r>
      <w:r>
        <w:rPr>
          <w:rFonts w:ascii="Times New Roman" w:hAnsi="Times New Roman" w:cs="Times New Roman"/>
          <w:lang w:val="en-GB"/>
        </w:rPr>
        <w:t>s</w:t>
      </w:r>
      <w:r w:rsidRPr="005C3E54">
        <w:rPr>
          <w:rFonts w:ascii="Times New Roman" w:hAnsi="Times New Roman" w:cs="Times New Roman"/>
          <w:lang w:val="en-GB"/>
        </w:rPr>
        <w:t>)</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How is your NGO engaged in N2000 implementation? (describe actions)</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Why did your NGO engage in the N2000 implementation? </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Did you or your organization participate in the biogeographical seminar? What was your / your organization’s role? (PL)</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Who do you cooperate with concerning N2000? (other NGOs</w:t>
      </w:r>
      <w:r>
        <w:rPr>
          <w:rFonts w:ascii="Times New Roman" w:hAnsi="Times New Roman" w:cs="Times New Roman"/>
          <w:lang w:val="en-GB"/>
        </w:rPr>
        <w:t xml:space="preserve"> or</w:t>
      </w:r>
      <w:r w:rsidRPr="005C3E54">
        <w:rPr>
          <w:rFonts w:ascii="Times New Roman" w:hAnsi="Times New Roman" w:cs="Times New Roman"/>
          <w:lang w:val="en-GB"/>
        </w:rPr>
        <w:t xml:space="preserve"> state agencies, on national, European</w:t>
      </w:r>
      <w:r>
        <w:rPr>
          <w:rFonts w:ascii="Times New Roman" w:hAnsi="Times New Roman" w:cs="Times New Roman"/>
          <w:lang w:val="en-GB"/>
        </w:rPr>
        <w:t>,</w:t>
      </w:r>
      <w:r w:rsidRPr="005C3E54">
        <w:rPr>
          <w:rFonts w:ascii="Times New Roman" w:hAnsi="Times New Roman" w:cs="Times New Roman"/>
          <w:lang w:val="en-GB"/>
        </w:rPr>
        <w:t xml:space="preserve"> local or regional level?)</w:t>
      </w:r>
    </w:p>
    <w:p w:rsidR="002170E4" w:rsidRPr="005C3E54" w:rsidRDefault="002170E4" w:rsidP="005C3E54">
      <w:pPr>
        <w:pStyle w:val="ListParagraph"/>
        <w:numPr>
          <w:ilvl w:val="0"/>
          <w:numId w:val="16"/>
        </w:numPr>
        <w:spacing w:after="0" w:line="480" w:lineRule="auto"/>
        <w:ind w:left="360"/>
        <w:rPr>
          <w:rFonts w:ascii="Times New Roman" w:hAnsi="Times New Roman" w:cs="Times New Roman"/>
          <w:lang w:val="en-US"/>
        </w:rPr>
      </w:pPr>
      <w:r w:rsidRPr="005C3E54">
        <w:rPr>
          <w:rFonts w:ascii="Times New Roman" w:hAnsi="Times New Roman" w:cs="Times New Roman"/>
          <w:lang w:val="en-GB"/>
        </w:rPr>
        <w:t>How do you interact with th</w:t>
      </w:r>
      <w:r>
        <w:rPr>
          <w:rFonts w:ascii="Times New Roman" w:hAnsi="Times New Roman" w:cs="Times New Roman"/>
          <w:lang w:val="en-GB"/>
        </w:rPr>
        <w:t>e</w:t>
      </w:r>
      <w:r w:rsidRPr="005C3E54">
        <w:rPr>
          <w:rFonts w:ascii="Times New Roman" w:hAnsi="Times New Roman" w:cs="Times New Roman"/>
          <w:lang w:val="en-GB"/>
        </w:rPr>
        <w:t>s</w:t>
      </w:r>
      <w:r>
        <w:rPr>
          <w:rFonts w:ascii="Times New Roman" w:hAnsi="Times New Roman" w:cs="Times New Roman"/>
          <w:lang w:val="en-GB"/>
        </w:rPr>
        <w:t>e</w:t>
      </w:r>
      <w:r w:rsidRPr="005C3E54">
        <w:rPr>
          <w:rFonts w:ascii="Times New Roman" w:hAnsi="Times New Roman" w:cs="Times New Roman"/>
          <w:lang w:val="en-GB"/>
        </w:rPr>
        <w:t xml:space="preserve"> actors (action, exchange of information and expertize)? </w:t>
      </w:r>
      <w:r w:rsidRPr="005C3E54">
        <w:rPr>
          <w:rFonts w:ascii="Times New Roman" w:hAnsi="Times New Roman" w:cs="Times New Roman"/>
          <w:lang w:val="en-US"/>
        </w:rPr>
        <w:t xml:space="preserve">What shapes this interaction (what made it easier or more difficult)? How has </w:t>
      </w:r>
      <w:r>
        <w:rPr>
          <w:rFonts w:ascii="Times New Roman" w:hAnsi="Times New Roman" w:cs="Times New Roman"/>
          <w:lang w:val="en-US"/>
        </w:rPr>
        <w:t>this</w:t>
      </w:r>
      <w:r w:rsidRPr="005C3E54">
        <w:rPr>
          <w:rFonts w:ascii="Times New Roman" w:hAnsi="Times New Roman" w:cs="Times New Roman"/>
          <w:lang w:val="en-US"/>
        </w:rPr>
        <w:t xml:space="preserve"> changed during </w:t>
      </w:r>
      <w:r>
        <w:rPr>
          <w:rFonts w:ascii="Times New Roman" w:hAnsi="Times New Roman" w:cs="Times New Roman"/>
          <w:lang w:val="en-US"/>
        </w:rPr>
        <w:t>recent</w:t>
      </w:r>
      <w:r w:rsidRPr="005C3E54">
        <w:rPr>
          <w:rFonts w:ascii="Times New Roman" w:hAnsi="Times New Roman" w:cs="Times New Roman"/>
          <w:lang w:val="en-US"/>
        </w:rPr>
        <w:t xml:space="preserve"> years? Which factors </w:t>
      </w:r>
      <w:r>
        <w:rPr>
          <w:rFonts w:ascii="Times New Roman" w:hAnsi="Times New Roman" w:cs="Times New Roman"/>
          <w:lang w:val="en-US"/>
        </w:rPr>
        <w:t>influenced</w:t>
      </w:r>
      <w:r w:rsidRPr="005C3E54">
        <w:rPr>
          <w:rFonts w:ascii="Times New Roman" w:hAnsi="Times New Roman" w:cs="Times New Roman"/>
          <w:lang w:val="en-US"/>
        </w:rPr>
        <w:t xml:space="preserve"> this cooperation? How did your NGO benefit from cooperation? How did other actors benefit? (PL)</w:t>
      </w:r>
    </w:p>
    <w:p w:rsidR="002170E4" w:rsidRDefault="002170E4">
      <w:pPr>
        <w:spacing w:after="0" w:line="480" w:lineRule="auto"/>
        <w:rPr>
          <w:rFonts w:ascii="Times New Roman" w:hAnsi="Times New Roman" w:cs="Times New Roman"/>
          <w:bCs/>
          <w:i/>
          <w:iCs/>
          <w:lang w:val="en-GB"/>
        </w:rPr>
      </w:pPr>
    </w:p>
    <w:p w:rsidR="002170E4" w:rsidRPr="005C3E54" w:rsidRDefault="002170E4" w:rsidP="005C3E54">
      <w:pPr>
        <w:spacing w:after="0" w:line="480" w:lineRule="auto"/>
        <w:rPr>
          <w:rFonts w:ascii="Times New Roman" w:hAnsi="Times New Roman" w:cs="Times New Roman"/>
          <w:bCs/>
          <w:i/>
          <w:iCs/>
          <w:lang w:val="en-GB"/>
        </w:rPr>
      </w:pPr>
      <w:r w:rsidRPr="005C3E54">
        <w:rPr>
          <w:rFonts w:ascii="Times New Roman" w:hAnsi="Times New Roman" w:cs="Times New Roman"/>
          <w:bCs/>
          <w:i/>
          <w:iCs/>
          <w:lang w:val="en-GB"/>
        </w:rPr>
        <w:t>N2000 implementation process</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When did the implementation of N2000 start? What preparations were undertaken  before EU</w:t>
      </w:r>
      <w:r>
        <w:rPr>
          <w:rFonts w:ascii="Times New Roman" w:hAnsi="Times New Roman" w:cs="Times New Roman"/>
          <w:lang w:val="en-GB"/>
        </w:rPr>
        <w:t xml:space="preserve"> </w:t>
      </w:r>
      <w:r w:rsidRPr="005C3E54">
        <w:rPr>
          <w:rFonts w:ascii="Times New Roman" w:hAnsi="Times New Roman" w:cs="Times New Roman"/>
          <w:lang w:val="en-GB"/>
        </w:rPr>
        <w:t>accession?</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What were the main stages of the process? </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How did the change of the government influence N2000 implementation?</w:t>
      </w:r>
      <w:r>
        <w:rPr>
          <w:rFonts w:ascii="Times New Roman" w:hAnsi="Times New Roman" w:cs="Times New Roman"/>
          <w:lang w:val="en-GB"/>
        </w:rPr>
        <w:t xml:space="preserve"> </w:t>
      </w:r>
      <w:r w:rsidRPr="005C3E54">
        <w:rPr>
          <w:rFonts w:ascii="Times New Roman" w:hAnsi="Times New Roman" w:cs="Times New Roman"/>
          <w:lang w:val="en-GB"/>
        </w:rPr>
        <w:t>(PL)</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How has the establishment of the GDEP influenced the implementation of N2000? (PL)</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Why was the [NGO] N2000 working group founded in Hungary? (Aarhus Convention?) Who initiated it? What was the role of the N2000 working group in Hungary? (beginning) How does the working group interact with the ministry? (how often do they meet) What was the role of the working group today? (implementation, writing of management plans) (HU)</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What were the main challenges with N2000 implementation in the </w:t>
      </w:r>
      <w:r>
        <w:rPr>
          <w:rFonts w:ascii="Times New Roman" w:hAnsi="Times New Roman" w:cs="Times New Roman"/>
          <w:lang w:val="en-GB"/>
        </w:rPr>
        <w:t>initial</w:t>
      </w:r>
      <w:r w:rsidRPr="005C3E54">
        <w:rPr>
          <w:rFonts w:ascii="Times New Roman" w:hAnsi="Times New Roman" w:cs="Times New Roman"/>
          <w:lang w:val="en-GB"/>
        </w:rPr>
        <w:t xml:space="preserve"> years? </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Which problems ha</w:t>
      </w:r>
      <w:r>
        <w:rPr>
          <w:rFonts w:ascii="Times New Roman" w:hAnsi="Times New Roman" w:cs="Times New Roman"/>
          <w:lang w:val="en-GB"/>
        </w:rPr>
        <w:t>ve</w:t>
      </w:r>
      <w:r w:rsidRPr="005C3E54">
        <w:rPr>
          <w:rFonts w:ascii="Times New Roman" w:hAnsi="Times New Roman" w:cs="Times New Roman"/>
          <w:lang w:val="en-GB"/>
        </w:rPr>
        <w:t xml:space="preserve"> been solved, which are still present?</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Was it possible to use experiences from the old member states </w:t>
      </w:r>
      <w:r>
        <w:rPr>
          <w:rFonts w:ascii="Times New Roman" w:hAnsi="Times New Roman" w:cs="Times New Roman"/>
          <w:lang w:val="en-GB"/>
        </w:rPr>
        <w:t>in creating</w:t>
      </w:r>
      <w:r w:rsidRPr="005C3E54">
        <w:rPr>
          <w:rFonts w:ascii="Times New Roman" w:hAnsi="Times New Roman" w:cs="Times New Roman"/>
          <w:lang w:val="en-GB"/>
        </w:rPr>
        <w:t xml:space="preserve"> the N2000 network?</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sidRPr="005C3E54">
        <w:rPr>
          <w:rFonts w:ascii="Times New Roman" w:hAnsi="Times New Roman" w:cs="Times New Roman"/>
          <w:lang w:val="en-GB"/>
        </w:rPr>
        <w:t xml:space="preserve">What conflicts emerged during N2000 implementation? Which actors were engaged in the conflicts? Were they visible </w:t>
      </w:r>
      <w:r>
        <w:rPr>
          <w:rFonts w:ascii="Times New Roman" w:hAnsi="Times New Roman" w:cs="Times New Roman"/>
          <w:lang w:val="en-GB"/>
        </w:rPr>
        <w:t>to</w:t>
      </w:r>
      <w:r w:rsidRPr="005C3E54">
        <w:rPr>
          <w:rFonts w:ascii="Times New Roman" w:hAnsi="Times New Roman" w:cs="Times New Roman"/>
          <w:lang w:val="en-GB"/>
        </w:rPr>
        <w:t xml:space="preserve"> a broader public? What w</w:t>
      </w:r>
      <w:r>
        <w:rPr>
          <w:rFonts w:ascii="Times New Roman" w:hAnsi="Times New Roman" w:cs="Times New Roman"/>
          <w:lang w:val="en-GB"/>
        </w:rPr>
        <w:t>ere</w:t>
      </w:r>
      <w:r w:rsidRPr="005C3E54">
        <w:rPr>
          <w:rFonts w:ascii="Times New Roman" w:hAnsi="Times New Roman" w:cs="Times New Roman"/>
          <w:lang w:val="en-GB"/>
        </w:rPr>
        <w:t xml:space="preserve"> the reason</w:t>
      </w:r>
      <w:r>
        <w:rPr>
          <w:rFonts w:ascii="Times New Roman" w:hAnsi="Times New Roman" w:cs="Times New Roman"/>
          <w:lang w:val="en-GB"/>
        </w:rPr>
        <w:t>s</w:t>
      </w:r>
      <w:r w:rsidRPr="005C3E54">
        <w:rPr>
          <w:rFonts w:ascii="Times New Roman" w:hAnsi="Times New Roman" w:cs="Times New Roman"/>
          <w:lang w:val="en-GB"/>
        </w:rPr>
        <w:t xml:space="preserve"> for conflicts? How were they solved or mitigated? (PL)</w:t>
      </w:r>
    </w:p>
    <w:p w:rsidR="002170E4" w:rsidRPr="005C3E54" w:rsidRDefault="002170E4" w:rsidP="005C3E54">
      <w:pPr>
        <w:pStyle w:val="ListParagraph"/>
        <w:numPr>
          <w:ilvl w:val="0"/>
          <w:numId w:val="17"/>
        </w:numPr>
        <w:spacing w:after="0" w:line="480" w:lineRule="auto"/>
        <w:ind w:left="360"/>
        <w:rPr>
          <w:rFonts w:ascii="Times New Roman" w:hAnsi="Times New Roman" w:cs="Times New Roman"/>
          <w:lang w:val="en-GB"/>
        </w:rPr>
      </w:pPr>
      <w:r>
        <w:rPr>
          <w:rFonts w:ascii="Times New Roman" w:hAnsi="Times New Roman" w:cs="Times New Roman"/>
          <w:lang w:val="en-GB"/>
        </w:rPr>
        <w:t>What</w:t>
      </w:r>
      <w:r w:rsidRPr="005C3E54">
        <w:rPr>
          <w:rFonts w:ascii="Times New Roman" w:hAnsi="Times New Roman" w:cs="Times New Roman"/>
          <w:lang w:val="en-GB"/>
        </w:rPr>
        <w:t xml:space="preserve"> would the N2000 network look like if NGOs </w:t>
      </w:r>
      <w:r>
        <w:rPr>
          <w:rFonts w:ascii="Times New Roman" w:hAnsi="Times New Roman" w:cs="Times New Roman"/>
          <w:lang w:val="en-GB"/>
        </w:rPr>
        <w:t>had not</w:t>
      </w:r>
      <w:r w:rsidRPr="005C3E54">
        <w:rPr>
          <w:rFonts w:ascii="Times New Roman" w:hAnsi="Times New Roman" w:cs="Times New Roman"/>
          <w:lang w:val="en-GB"/>
        </w:rPr>
        <w:t xml:space="preserve"> engage</w:t>
      </w:r>
      <w:r>
        <w:rPr>
          <w:rFonts w:ascii="Times New Roman" w:hAnsi="Times New Roman" w:cs="Times New Roman"/>
          <w:lang w:val="en-GB"/>
        </w:rPr>
        <w:t>d</w:t>
      </w:r>
      <w:r w:rsidRPr="005C3E54">
        <w:rPr>
          <w:rFonts w:ascii="Times New Roman" w:hAnsi="Times New Roman" w:cs="Times New Roman"/>
          <w:lang w:val="en-GB"/>
        </w:rPr>
        <w:t xml:space="preserve"> in the implementation process? (PL)</w:t>
      </w:r>
    </w:p>
    <w:p w:rsidR="002170E4" w:rsidRPr="005C3E54" w:rsidRDefault="002170E4" w:rsidP="005C3E54">
      <w:pPr>
        <w:spacing w:after="0" w:line="480" w:lineRule="auto"/>
        <w:rPr>
          <w:rFonts w:ascii="Times New Roman" w:hAnsi="Times New Roman" w:cs="Times New Roman"/>
          <w:lang w:val="en-US"/>
        </w:rPr>
      </w:pPr>
    </w:p>
    <w:p w:rsidR="002170E4" w:rsidRPr="005C3E54" w:rsidRDefault="002170E4" w:rsidP="005C3E54">
      <w:pPr>
        <w:spacing w:after="0" w:line="480" w:lineRule="auto"/>
        <w:rPr>
          <w:rFonts w:ascii="Times New Roman" w:hAnsi="Times New Roman" w:cs="Times New Roman"/>
          <w:bCs/>
          <w:i/>
          <w:iCs/>
          <w:lang w:val="en-GB"/>
        </w:rPr>
      </w:pPr>
      <w:r w:rsidRPr="005C3E54">
        <w:rPr>
          <w:rFonts w:ascii="Times New Roman" w:hAnsi="Times New Roman" w:cs="Times New Roman"/>
          <w:bCs/>
          <w:i/>
          <w:iCs/>
          <w:lang w:val="en-GB"/>
        </w:rPr>
        <w:t xml:space="preserve">Evaluation of N2000 </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What is the role of the N2000 programme </w:t>
      </w:r>
      <w:r>
        <w:rPr>
          <w:rFonts w:ascii="Times New Roman" w:hAnsi="Times New Roman" w:cs="Times New Roman"/>
          <w:lang w:val="en-GB"/>
        </w:rPr>
        <w:t>in</w:t>
      </w:r>
      <w:r w:rsidRPr="005C3E54">
        <w:rPr>
          <w:rFonts w:ascii="Times New Roman" w:hAnsi="Times New Roman" w:cs="Times New Roman"/>
          <w:lang w:val="en-GB"/>
        </w:rPr>
        <w:t xml:space="preserve"> nature conservation? How important is N2000 for successful conservation of nature? </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How did the implementation of N2000 influence acceptance of nature conservation?</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Did the implementation of N2000 change opportunities for participation of civil society in nature conservation?</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What have you learned in the process of implementing N2000? </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How has the process influenced </w:t>
      </w:r>
      <w:bookmarkStart w:id="0" w:name="_GoBack"/>
      <w:bookmarkEnd w:id="0"/>
      <w:r w:rsidRPr="005C3E54">
        <w:rPr>
          <w:rFonts w:ascii="Times New Roman" w:hAnsi="Times New Roman" w:cs="Times New Roman"/>
          <w:lang w:val="en-GB"/>
        </w:rPr>
        <w:t xml:space="preserve"> interactions and relations between different stakeholders?</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How would you evaluate the designation of N2000 sites? </w:t>
      </w:r>
    </w:p>
    <w:p w:rsidR="002170E4" w:rsidRPr="005C3E54" w:rsidRDefault="002170E4" w:rsidP="005C3E5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What are the main future challenges to be met in N2000 implementation (site management and maintenance)? </w:t>
      </w:r>
    </w:p>
    <w:p w:rsidR="002170E4" w:rsidRDefault="002170E4">
      <w:pPr>
        <w:pStyle w:val="ListParagraph"/>
        <w:numPr>
          <w:ilvl w:val="0"/>
          <w:numId w:val="18"/>
        </w:numPr>
        <w:spacing w:after="0" w:line="480" w:lineRule="auto"/>
        <w:rPr>
          <w:rFonts w:ascii="Times New Roman" w:hAnsi="Times New Roman" w:cs="Times New Roman"/>
          <w:lang w:val="en-GB"/>
        </w:rPr>
      </w:pPr>
      <w:r w:rsidRPr="005C3E54">
        <w:rPr>
          <w:rFonts w:ascii="Times New Roman" w:hAnsi="Times New Roman" w:cs="Times New Roman"/>
          <w:lang w:val="en-GB"/>
        </w:rPr>
        <w:t xml:space="preserve">What would be the role of NGOs in the management of </w:t>
      </w:r>
      <w:r>
        <w:rPr>
          <w:rFonts w:ascii="Times New Roman" w:hAnsi="Times New Roman" w:cs="Times New Roman"/>
          <w:lang w:val="en-GB"/>
        </w:rPr>
        <w:t>N2000</w:t>
      </w:r>
      <w:r w:rsidRPr="005C3E54">
        <w:rPr>
          <w:rFonts w:ascii="Times New Roman" w:hAnsi="Times New Roman" w:cs="Times New Roman"/>
          <w:lang w:val="en-GB"/>
        </w:rPr>
        <w:t xml:space="preserve"> sites?</w:t>
      </w:r>
    </w:p>
    <w:sectPr w:rsidR="002170E4" w:rsidSect="006C1E31">
      <w:footerReference w:type="default" r:id="rId7"/>
      <w:pgSz w:w="11906" w:h="16838" w:code="9"/>
      <w:pgMar w:top="1077" w:right="1440" w:bottom="107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E4" w:rsidRDefault="002170E4" w:rsidP="00E9396E">
      <w:pPr>
        <w:spacing w:after="0" w:line="240" w:lineRule="auto"/>
      </w:pPr>
      <w:r>
        <w:separator/>
      </w:r>
    </w:p>
  </w:endnote>
  <w:endnote w:type="continuationSeparator" w:id="0">
    <w:p w:rsidR="002170E4" w:rsidRDefault="002170E4" w:rsidP="00E9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E4" w:rsidRDefault="002170E4">
    <w:pPr>
      <w:pStyle w:val="Footer"/>
      <w:jc w:val="right"/>
    </w:pPr>
    <w:fldSimple w:instr="PAGE   \* MERGEFORMAT">
      <w:r>
        <w:rPr>
          <w:noProof/>
        </w:rPr>
        <w:t>1</w:t>
      </w:r>
    </w:fldSimple>
  </w:p>
  <w:p w:rsidR="002170E4" w:rsidRDefault="00217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E4" w:rsidRDefault="002170E4" w:rsidP="00E9396E">
      <w:pPr>
        <w:spacing w:after="0" w:line="240" w:lineRule="auto"/>
      </w:pPr>
      <w:r>
        <w:separator/>
      </w:r>
    </w:p>
  </w:footnote>
  <w:footnote w:type="continuationSeparator" w:id="0">
    <w:p w:rsidR="002170E4" w:rsidRDefault="002170E4" w:rsidP="00E93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0D8"/>
    <w:multiLevelType w:val="hybridMultilevel"/>
    <w:tmpl w:val="169E2780"/>
    <w:lvl w:ilvl="0" w:tplc="CAE42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E24A3D"/>
    <w:multiLevelType w:val="hybridMultilevel"/>
    <w:tmpl w:val="8FAE9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D3299D"/>
    <w:multiLevelType w:val="hybridMultilevel"/>
    <w:tmpl w:val="5D02B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C6B67AD"/>
    <w:multiLevelType w:val="hybridMultilevel"/>
    <w:tmpl w:val="3058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C406FD"/>
    <w:multiLevelType w:val="hybridMultilevel"/>
    <w:tmpl w:val="A844DE88"/>
    <w:lvl w:ilvl="0" w:tplc="976C8548">
      <w:start w:val="1"/>
      <w:numFmt w:val="bullet"/>
      <w:lvlText w:val=""/>
      <w:lvlJc w:val="left"/>
      <w:pPr>
        <w:tabs>
          <w:tab w:val="num" w:pos="340"/>
        </w:tabs>
        <w:ind w:left="397"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3">
      <w:start w:val="1"/>
      <w:numFmt w:val="bullet"/>
      <w:lvlText w:val="o"/>
      <w:lvlJc w:val="left"/>
      <w:pPr>
        <w:tabs>
          <w:tab w:val="num" w:pos="2160"/>
        </w:tabs>
        <w:ind w:left="2160" w:hanging="360"/>
      </w:pPr>
      <w:rPr>
        <w:rFonts w:ascii="Courier New" w:hAnsi="Courier New"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FCB4900"/>
    <w:multiLevelType w:val="hybridMultilevel"/>
    <w:tmpl w:val="8DDEDEC8"/>
    <w:lvl w:ilvl="0" w:tplc="976C8548">
      <w:start w:val="1"/>
      <w:numFmt w:val="bullet"/>
      <w:lvlText w:val=""/>
      <w:lvlJc w:val="left"/>
      <w:pPr>
        <w:tabs>
          <w:tab w:val="num" w:pos="340"/>
        </w:tabs>
        <w:ind w:left="397"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FF16D48"/>
    <w:multiLevelType w:val="hybridMultilevel"/>
    <w:tmpl w:val="69F0B1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F196608"/>
    <w:multiLevelType w:val="hybridMultilevel"/>
    <w:tmpl w:val="0374F1CA"/>
    <w:lvl w:ilvl="0" w:tplc="976C8548">
      <w:start w:val="1"/>
      <w:numFmt w:val="bullet"/>
      <w:lvlText w:val=""/>
      <w:lvlJc w:val="left"/>
      <w:pPr>
        <w:tabs>
          <w:tab w:val="num" w:pos="340"/>
        </w:tabs>
        <w:ind w:left="397"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3">
      <w:start w:val="1"/>
      <w:numFmt w:val="bullet"/>
      <w:lvlText w:val="o"/>
      <w:lvlJc w:val="left"/>
      <w:pPr>
        <w:tabs>
          <w:tab w:val="num" w:pos="2160"/>
        </w:tabs>
        <w:ind w:left="2160" w:hanging="360"/>
      </w:pPr>
      <w:rPr>
        <w:rFonts w:ascii="Courier New" w:hAnsi="Courier New"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9F6DA7"/>
    <w:multiLevelType w:val="hybridMultilevel"/>
    <w:tmpl w:val="C4128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FA9466E"/>
    <w:multiLevelType w:val="hybridMultilevel"/>
    <w:tmpl w:val="7074A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AF2D27"/>
    <w:multiLevelType w:val="hybridMultilevel"/>
    <w:tmpl w:val="BBC85B92"/>
    <w:lvl w:ilvl="0" w:tplc="976C8548">
      <w:start w:val="1"/>
      <w:numFmt w:val="bullet"/>
      <w:lvlText w:val=""/>
      <w:lvlJc w:val="left"/>
      <w:pPr>
        <w:tabs>
          <w:tab w:val="num" w:pos="340"/>
        </w:tabs>
        <w:ind w:left="397" w:hanging="340"/>
      </w:pPr>
      <w:rPr>
        <w:rFonts w:ascii="Symbol" w:hAnsi="Symbol" w:hint="default"/>
        <w:color w:val="auto"/>
      </w:rPr>
    </w:lvl>
    <w:lvl w:ilvl="1" w:tplc="976C8548">
      <w:start w:val="1"/>
      <w:numFmt w:val="bullet"/>
      <w:lvlText w:val=""/>
      <w:lvlJc w:val="left"/>
      <w:pPr>
        <w:tabs>
          <w:tab w:val="num" w:pos="1363"/>
        </w:tabs>
        <w:ind w:left="1420" w:hanging="340"/>
      </w:pPr>
      <w:rPr>
        <w:rFonts w:ascii="Symbol" w:hAnsi="Symbol"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BDC4FA0"/>
    <w:multiLevelType w:val="hybridMultilevel"/>
    <w:tmpl w:val="D3D63C84"/>
    <w:lvl w:ilvl="0" w:tplc="976C8548">
      <w:start w:val="1"/>
      <w:numFmt w:val="bullet"/>
      <w:lvlText w:val=""/>
      <w:lvlJc w:val="left"/>
      <w:pPr>
        <w:tabs>
          <w:tab w:val="num" w:pos="340"/>
        </w:tabs>
        <w:ind w:left="397"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2D07F82"/>
    <w:multiLevelType w:val="hybridMultilevel"/>
    <w:tmpl w:val="F466ACDA"/>
    <w:lvl w:ilvl="0" w:tplc="976C8548">
      <w:start w:val="1"/>
      <w:numFmt w:val="bullet"/>
      <w:lvlText w:val=""/>
      <w:lvlJc w:val="left"/>
      <w:pPr>
        <w:tabs>
          <w:tab w:val="num" w:pos="340"/>
        </w:tabs>
        <w:ind w:left="397" w:hanging="340"/>
      </w:pPr>
      <w:rPr>
        <w:rFonts w:ascii="Symbol" w:hAnsi="Symbol" w:hint="default"/>
        <w:color w:val="auto"/>
      </w:rPr>
    </w:lvl>
    <w:lvl w:ilvl="1" w:tplc="976C8548">
      <w:start w:val="1"/>
      <w:numFmt w:val="bullet"/>
      <w:lvlText w:val=""/>
      <w:lvlJc w:val="left"/>
      <w:pPr>
        <w:tabs>
          <w:tab w:val="num" w:pos="1363"/>
        </w:tabs>
        <w:ind w:left="1420" w:hanging="340"/>
      </w:pPr>
      <w:rPr>
        <w:rFonts w:ascii="Symbol" w:hAnsi="Symbol"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9032EC"/>
    <w:multiLevelType w:val="hybridMultilevel"/>
    <w:tmpl w:val="984C047E"/>
    <w:lvl w:ilvl="0" w:tplc="976C8548">
      <w:start w:val="1"/>
      <w:numFmt w:val="bullet"/>
      <w:lvlText w:val=""/>
      <w:lvlJc w:val="left"/>
      <w:pPr>
        <w:tabs>
          <w:tab w:val="num" w:pos="340"/>
        </w:tabs>
        <w:ind w:left="397" w:hanging="340"/>
      </w:pPr>
      <w:rPr>
        <w:rFonts w:ascii="Symbol" w:hAnsi="Symbol" w:hint="default"/>
        <w:color w:val="auto"/>
      </w:rPr>
    </w:lvl>
    <w:lvl w:ilvl="1" w:tplc="976C8548">
      <w:start w:val="1"/>
      <w:numFmt w:val="bullet"/>
      <w:lvlText w:val=""/>
      <w:lvlJc w:val="left"/>
      <w:pPr>
        <w:tabs>
          <w:tab w:val="num" w:pos="1363"/>
        </w:tabs>
        <w:ind w:left="1420" w:hanging="340"/>
      </w:pPr>
      <w:rPr>
        <w:rFonts w:ascii="Symbol" w:hAnsi="Symbol"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CAA1594"/>
    <w:multiLevelType w:val="hybridMultilevel"/>
    <w:tmpl w:val="1EA0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5C4BFE"/>
    <w:multiLevelType w:val="hybridMultilevel"/>
    <w:tmpl w:val="163A2F88"/>
    <w:lvl w:ilvl="0" w:tplc="976C8548">
      <w:start w:val="1"/>
      <w:numFmt w:val="bullet"/>
      <w:lvlText w:val=""/>
      <w:lvlJc w:val="left"/>
      <w:pPr>
        <w:tabs>
          <w:tab w:val="num" w:pos="340"/>
        </w:tabs>
        <w:ind w:left="397" w:hanging="340"/>
      </w:pPr>
      <w:rPr>
        <w:rFonts w:ascii="Symbol" w:hAnsi="Symbol" w:hint="default"/>
        <w:color w:val="auto"/>
      </w:rPr>
    </w:lvl>
    <w:lvl w:ilvl="1" w:tplc="976C8548">
      <w:start w:val="1"/>
      <w:numFmt w:val="bullet"/>
      <w:lvlText w:val=""/>
      <w:lvlJc w:val="left"/>
      <w:pPr>
        <w:tabs>
          <w:tab w:val="num" w:pos="1363"/>
        </w:tabs>
        <w:ind w:left="1420" w:hanging="340"/>
      </w:pPr>
      <w:rPr>
        <w:rFonts w:ascii="Symbol" w:hAnsi="Symbol"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9B84C4E"/>
    <w:multiLevelType w:val="hybridMultilevel"/>
    <w:tmpl w:val="6754855C"/>
    <w:lvl w:ilvl="0" w:tplc="976C8548">
      <w:start w:val="1"/>
      <w:numFmt w:val="bullet"/>
      <w:lvlText w:val=""/>
      <w:lvlJc w:val="left"/>
      <w:pPr>
        <w:tabs>
          <w:tab w:val="num" w:pos="340"/>
        </w:tabs>
        <w:ind w:left="397"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DF2006E"/>
    <w:multiLevelType w:val="hybridMultilevel"/>
    <w:tmpl w:val="69904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5"/>
  </w:num>
  <w:num w:numId="5">
    <w:abstractNumId w:val="4"/>
  </w:num>
  <w:num w:numId="6">
    <w:abstractNumId w:val="13"/>
  </w:num>
  <w:num w:numId="7">
    <w:abstractNumId w:val="12"/>
  </w:num>
  <w:num w:numId="8">
    <w:abstractNumId w:val="7"/>
  </w:num>
  <w:num w:numId="9">
    <w:abstractNumId w:val="15"/>
  </w:num>
  <w:num w:numId="10">
    <w:abstractNumId w:val="6"/>
  </w:num>
  <w:num w:numId="11">
    <w:abstractNumId w:val="14"/>
  </w:num>
  <w:num w:numId="12">
    <w:abstractNumId w:val="3"/>
  </w:num>
  <w:num w:numId="13">
    <w:abstractNumId w:val="8"/>
  </w:num>
  <w:num w:numId="14">
    <w:abstractNumId w:val="2"/>
  </w:num>
  <w:num w:numId="15">
    <w:abstractNumId w:val="9"/>
  </w:num>
  <w:num w:numId="16">
    <w:abstractNumId w:val="0"/>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FF6"/>
    <w:rsid w:val="00007398"/>
    <w:rsid w:val="00053B45"/>
    <w:rsid w:val="000A56E4"/>
    <w:rsid w:val="000A7ED4"/>
    <w:rsid w:val="000E79EF"/>
    <w:rsid w:val="000F5B73"/>
    <w:rsid w:val="001864D0"/>
    <w:rsid w:val="00192353"/>
    <w:rsid w:val="001D0F65"/>
    <w:rsid w:val="001E69C2"/>
    <w:rsid w:val="002170E4"/>
    <w:rsid w:val="002C7500"/>
    <w:rsid w:val="002D04B3"/>
    <w:rsid w:val="002F687D"/>
    <w:rsid w:val="003D56D8"/>
    <w:rsid w:val="003E56CA"/>
    <w:rsid w:val="003F19DF"/>
    <w:rsid w:val="003F4DA6"/>
    <w:rsid w:val="00452631"/>
    <w:rsid w:val="004540DD"/>
    <w:rsid w:val="004E3E14"/>
    <w:rsid w:val="004F0C6B"/>
    <w:rsid w:val="004F529D"/>
    <w:rsid w:val="0057246A"/>
    <w:rsid w:val="005848D2"/>
    <w:rsid w:val="005C0DC5"/>
    <w:rsid w:val="005C3E54"/>
    <w:rsid w:val="00623C2A"/>
    <w:rsid w:val="00623DFD"/>
    <w:rsid w:val="00627353"/>
    <w:rsid w:val="006432CD"/>
    <w:rsid w:val="00693E32"/>
    <w:rsid w:val="006969ED"/>
    <w:rsid w:val="006B6C7C"/>
    <w:rsid w:val="006C1E31"/>
    <w:rsid w:val="006C304C"/>
    <w:rsid w:val="006C3A2A"/>
    <w:rsid w:val="00701559"/>
    <w:rsid w:val="00780701"/>
    <w:rsid w:val="00783B59"/>
    <w:rsid w:val="007D4323"/>
    <w:rsid w:val="00914DF1"/>
    <w:rsid w:val="00917B1C"/>
    <w:rsid w:val="00A07C8E"/>
    <w:rsid w:val="00A5311C"/>
    <w:rsid w:val="00B11145"/>
    <w:rsid w:val="00B426D5"/>
    <w:rsid w:val="00B85E17"/>
    <w:rsid w:val="00BE5185"/>
    <w:rsid w:val="00D47546"/>
    <w:rsid w:val="00E33036"/>
    <w:rsid w:val="00E71B3D"/>
    <w:rsid w:val="00E9396E"/>
    <w:rsid w:val="00F17E69"/>
    <w:rsid w:val="00F42FF6"/>
    <w:rsid w:val="00F609C3"/>
    <w:rsid w:val="00F93423"/>
    <w:rsid w:val="00FA1D49"/>
    <w:rsid w:val="00FF4F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85"/>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323"/>
    <w:pPr>
      <w:ind w:left="720"/>
      <w:contextualSpacing/>
    </w:pPr>
    <w:rPr>
      <w:lang w:val="pl-PL"/>
    </w:rPr>
  </w:style>
  <w:style w:type="character" w:styleId="CommentReference">
    <w:name w:val="annotation reference"/>
    <w:basedOn w:val="DefaultParagraphFont"/>
    <w:uiPriority w:val="99"/>
    <w:semiHidden/>
    <w:rsid w:val="00914DF1"/>
    <w:rPr>
      <w:rFonts w:cs="Times New Roman"/>
      <w:sz w:val="16"/>
      <w:szCs w:val="16"/>
    </w:rPr>
  </w:style>
  <w:style w:type="paragraph" w:styleId="CommentText">
    <w:name w:val="annotation text"/>
    <w:basedOn w:val="Normal"/>
    <w:link w:val="CommentTextChar"/>
    <w:uiPriority w:val="99"/>
    <w:semiHidden/>
    <w:rsid w:val="00914D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4DF1"/>
    <w:rPr>
      <w:rFonts w:cs="Times New Roman"/>
      <w:sz w:val="20"/>
      <w:szCs w:val="20"/>
    </w:rPr>
  </w:style>
  <w:style w:type="paragraph" w:styleId="CommentSubject">
    <w:name w:val="annotation subject"/>
    <w:basedOn w:val="CommentText"/>
    <w:next w:val="CommentText"/>
    <w:link w:val="CommentSubjectChar"/>
    <w:uiPriority w:val="99"/>
    <w:semiHidden/>
    <w:rsid w:val="00914DF1"/>
    <w:rPr>
      <w:b/>
      <w:bCs/>
    </w:rPr>
  </w:style>
  <w:style w:type="character" w:customStyle="1" w:styleId="CommentSubjectChar">
    <w:name w:val="Comment Subject Char"/>
    <w:basedOn w:val="CommentTextChar"/>
    <w:link w:val="CommentSubject"/>
    <w:uiPriority w:val="99"/>
    <w:semiHidden/>
    <w:locked/>
    <w:rsid w:val="00914DF1"/>
    <w:rPr>
      <w:b/>
      <w:bCs/>
    </w:rPr>
  </w:style>
  <w:style w:type="paragraph" w:styleId="BalloonText">
    <w:name w:val="Balloon Text"/>
    <w:basedOn w:val="Normal"/>
    <w:link w:val="BalloonTextChar"/>
    <w:uiPriority w:val="99"/>
    <w:semiHidden/>
    <w:rsid w:val="00914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DF1"/>
    <w:rPr>
      <w:rFonts w:ascii="Tahoma" w:hAnsi="Tahoma" w:cs="Tahoma"/>
      <w:sz w:val="16"/>
      <w:szCs w:val="16"/>
    </w:rPr>
  </w:style>
  <w:style w:type="paragraph" w:styleId="Header">
    <w:name w:val="header"/>
    <w:basedOn w:val="Normal"/>
    <w:link w:val="HeaderChar"/>
    <w:uiPriority w:val="99"/>
    <w:rsid w:val="00E9396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396E"/>
    <w:rPr>
      <w:rFonts w:cs="Times New Roman"/>
    </w:rPr>
  </w:style>
  <w:style w:type="paragraph" w:styleId="Footer">
    <w:name w:val="footer"/>
    <w:basedOn w:val="Normal"/>
    <w:link w:val="FooterChar"/>
    <w:uiPriority w:val="99"/>
    <w:rsid w:val="00E939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9396E"/>
    <w:rPr>
      <w:rFonts w:cs="Times New Roman"/>
    </w:rPr>
  </w:style>
  <w:style w:type="character" w:styleId="LineNumber">
    <w:name w:val="line number"/>
    <w:basedOn w:val="DefaultParagraphFont"/>
    <w:uiPriority w:val="99"/>
    <w:semiHidden/>
    <w:rsid w:val="001E69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822</Words>
  <Characters>4691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impacts of non-governmental organizations in Natura 2000 implementation in Hungary and Poland</dc:title>
  <dc:subject/>
  <dc:creator>Cordula</dc:creator>
  <cp:keywords/>
  <dc:description/>
  <cp:lastModifiedBy>mmochrie</cp:lastModifiedBy>
  <cp:revision>2</cp:revision>
  <dcterms:created xsi:type="dcterms:W3CDTF">2012-11-15T16:09:00Z</dcterms:created>
  <dcterms:modified xsi:type="dcterms:W3CDTF">2012-11-15T16:09:00Z</dcterms:modified>
</cp:coreProperties>
</file>