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FC" w:rsidRPr="00A82C99" w:rsidRDefault="008E12FC" w:rsidP="008E12FC">
      <w:pPr>
        <w:autoSpaceDE w:val="0"/>
        <w:autoSpaceDN w:val="0"/>
        <w:adjustRightInd w:val="0"/>
        <w:spacing w:line="480" w:lineRule="auto"/>
        <w:outlineLvl w:val="0"/>
        <w:rPr>
          <w:sz w:val="20"/>
        </w:rPr>
      </w:pPr>
      <w:r w:rsidRPr="00A82C99">
        <w:rPr>
          <w:b/>
          <w:sz w:val="20"/>
        </w:rPr>
        <w:t xml:space="preserve">Appendix </w:t>
      </w:r>
      <w:r>
        <w:rPr>
          <w:b/>
          <w:sz w:val="20"/>
        </w:rPr>
        <w:t>1</w:t>
      </w:r>
      <w:r w:rsidRPr="00A82C99">
        <w:rPr>
          <w:sz w:val="20"/>
        </w:rPr>
        <w:t xml:space="preserve">: Description of Databases </w:t>
      </w:r>
      <w:bookmarkStart w:id="0" w:name="_GoBack"/>
      <w:bookmarkEnd w:id="0"/>
      <w:r w:rsidR="00CA0D13">
        <w:rPr>
          <w:sz w:val="20"/>
        </w:rPr>
        <w:t xml:space="preserve">2012/13 </w:t>
      </w:r>
      <w:r w:rsidRPr="00A82C99">
        <w:rPr>
          <w:sz w:val="20"/>
        </w:rPr>
        <w:t>Acute Stroke Audit was linked to develop trajectories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1620"/>
        <w:gridCol w:w="5868"/>
      </w:tblGrid>
      <w:tr w:rsidR="008E12FC" w:rsidRPr="00E57B58" w:rsidTr="00035C2C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2FC" w:rsidRPr="004C04AB" w:rsidRDefault="008E12FC" w:rsidP="00035C2C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20"/>
                <w:szCs w:val="20"/>
              </w:rPr>
            </w:pPr>
            <w:r w:rsidRPr="004C04AB">
              <w:rPr>
                <w:b/>
                <w:sz w:val="20"/>
                <w:szCs w:val="20"/>
              </w:rPr>
              <w:t>Location in Continuum of Care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2FC" w:rsidRPr="004C04AB" w:rsidRDefault="008E12FC" w:rsidP="00035C2C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20"/>
                <w:szCs w:val="20"/>
              </w:rPr>
            </w:pPr>
            <w:r w:rsidRPr="004C04AB">
              <w:rPr>
                <w:b/>
                <w:sz w:val="20"/>
                <w:szCs w:val="20"/>
              </w:rPr>
              <w:t>Database Name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2FC" w:rsidRPr="004C04AB" w:rsidRDefault="008E12FC" w:rsidP="00035C2C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20"/>
                <w:szCs w:val="20"/>
              </w:rPr>
            </w:pPr>
            <w:r w:rsidRPr="004C04AB">
              <w:rPr>
                <w:b/>
                <w:sz w:val="20"/>
                <w:szCs w:val="20"/>
              </w:rPr>
              <w:t>Database Description and outcomes obtained</w:t>
            </w:r>
          </w:p>
        </w:tc>
      </w:tr>
      <w:tr w:rsidR="008E12FC" w:rsidRPr="00E57B58" w:rsidTr="00035C2C">
        <w:trPr>
          <w:trHeight w:val="935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8E12FC" w:rsidRPr="004C04AB" w:rsidRDefault="008E12FC" w:rsidP="00035C2C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4C04AB">
              <w:rPr>
                <w:sz w:val="20"/>
                <w:szCs w:val="20"/>
              </w:rPr>
              <w:t>Index stroke event – ED and Inpatient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8E12FC" w:rsidRPr="004C04AB" w:rsidRDefault="008E12FC" w:rsidP="00035C2C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4C04AB">
              <w:rPr>
                <w:sz w:val="20"/>
                <w:szCs w:val="20"/>
              </w:rPr>
              <w:t>Ontario Stroke Registry formerly known as  the Canadian Stroke Network (RCSN)</w:t>
            </w:r>
          </w:p>
          <w:p w:rsidR="008E12FC" w:rsidRPr="004C04AB" w:rsidRDefault="008E12FC" w:rsidP="00035C2C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4C04AB">
              <w:rPr>
                <w:sz w:val="20"/>
                <w:szCs w:val="20"/>
              </w:rPr>
              <w:t>Ontario Stroke Audit (OSA)</w:t>
            </w:r>
          </w:p>
        </w:tc>
        <w:tc>
          <w:tcPr>
            <w:tcW w:w="5868" w:type="dxa"/>
            <w:tcBorders>
              <w:top w:val="single" w:sz="4" w:space="0" w:color="auto"/>
            </w:tcBorders>
            <w:vAlign w:val="center"/>
          </w:tcPr>
          <w:p w:rsidR="008E12FC" w:rsidRPr="004C04AB" w:rsidRDefault="008E12FC" w:rsidP="00035C2C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4C04AB">
              <w:rPr>
                <w:sz w:val="20"/>
                <w:szCs w:val="20"/>
              </w:rPr>
              <w:t>-data collected since 2002/03, updated in 06/07 and 08/09</w:t>
            </w:r>
            <w:r w:rsidR="00CA0D13">
              <w:rPr>
                <w:sz w:val="20"/>
                <w:szCs w:val="20"/>
              </w:rPr>
              <w:t>, 10/11, 12/13</w:t>
            </w:r>
          </w:p>
          <w:p w:rsidR="008E12FC" w:rsidRPr="004C04AB" w:rsidRDefault="008E12FC" w:rsidP="00035C2C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4C04AB">
              <w:rPr>
                <w:sz w:val="20"/>
                <w:szCs w:val="20"/>
              </w:rPr>
              <w:t xml:space="preserve">-data collected on patient characteristics, </w:t>
            </w:r>
            <w:r>
              <w:rPr>
                <w:sz w:val="20"/>
                <w:szCs w:val="20"/>
              </w:rPr>
              <w:t xml:space="preserve">stroke severity, </w:t>
            </w:r>
            <w:r w:rsidRPr="004C04AB">
              <w:rPr>
                <w:sz w:val="20"/>
                <w:szCs w:val="20"/>
              </w:rPr>
              <w:t>management and outcomes</w:t>
            </w:r>
            <w:r>
              <w:rPr>
                <w:sz w:val="20"/>
                <w:szCs w:val="20"/>
              </w:rPr>
              <w:t>.</w:t>
            </w:r>
          </w:p>
          <w:p w:rsidR="008E12FC" w:rsidRPr="004C04AB" w:rsidRDefault="008E12FC" w:rsidP="00035C2C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4C04AB">
              <w:rPr>
                <w:sz w:val="20"/>
                <w:szCs w:val="20"/>
              </w:rPr>
              <w:t>-</w:t>
            </w:r>
            <w:r w:rsidRPr="004C04AB" w:rsidDel="0083449B">
              <w:rPr>
                <w:sz w:val="20"/>
                <w:szCs w:val="20"/>
              </w:rPr>
              <w:t xml:space="preserve"> </w:t>
            </w:r>
            <w:r w:rsidRPr="004C04AB">
              <w:rPr>
                <w:sz w:val="20"/>
                <w:szCs w:val="20"/>
              </w:rPr>
              <w:t xml:space="preserve">-~25% sample of </w:t>
            </w:r>
            <w:r>
              <w:rPr>
                <w:sz w:val="20"/>
                <w:szCs w:val="20"/>
              </w:rPr>
              <w:t xml:space="preserve">stroke/TIA patient’s arriving at </w:t>
            </w:r>
            <w:r w:rsidRPr="004C04AB">
              <w:rPr>
                <w:sz w:val="20"/>
                <w:szCs w:val="20"/>
              </w:rPr>
              <w:t>Ontario</w:t>
            </w:r>
            <w:r>
              <w:rPr>
                <w:sz w:val="20"/>
                <w:szCs w:val="20"/>
              </w:rPr>
              <w:t>’s acute hospitals</w:t>
            </w:r>
          </w:p>
        </w:tc>
      </w:tr>
      <w:tr w:rsidR="008E12FC" w:rsidRPr="00E57B58" w:rsidTr="00035C2C">
        <w:tc>
          <w:tcPr>
            <w:tcW w:w="1368" w:type="dxa"/>
            <w:vAlign w:val="center"/>
          </w:tcPr>
          <w:p w:rsidR="008E12FC" w:rsidRPr="004C04AB" w:rsidRDefault="008E12FC" w:rsidP="00035C2C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4C04AB">
              <w:rPr>
                <w:sz w:val="20"/>
                <w:szCs w:val="20"/>
              </w:rPr>
              <w:t>Emergency Department</w:t>
            </w:r>
          </w:p>
        </w:tc>
        <w:tc>
          <w:tcPr>
            <w:tcW w:w="1620" w:type="dxa"/>
            <w:vAlign w:val="center"/>
          </w:tcPr>
          <w:p w:rsidR="003E10AB" w:rsidRDefault="003E10AB" w:rsidP="00035C2C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</w:p>
          <w:p w:rsidR="008E12FC" w:rsidRDefault="008E12FC" w:rsidP="00035C2C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4C04AB">
              <w:rPr>
                <w:sz w:val="20"/>
                <w:szCs w:val="20"/>
              </w:rPr>
              <w:t>National Ambulatory Care Reporting System (NACRS)</w:t>
            </w:r>
          </w:p>
          <w:p w:rsidR="008E12FC" w:rsidRPr="004C04AB" w:rsidRDefault="008E12FC" w:rsidP="00035C2C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8E12FC" w:rsidRPr="004C04AB" w:rsidRDefault="008E12FC" w:rsidP="00035C2C">
            <w:pPr>
              <w:spacing w:line="480" w:lineRule="auto"/>
              <w:rPr>
                <w:sz w:val="20"/>
                <w:szCs w:val="20"/>
              </w:rPr>
            </w:pPr>
            <w:r w:rsidRPr="004C04AB">
              <w:rPr>
                <w:sz w:val="20"/>
                <w:szCs w:val="20"/>
              </w:rPr>
              <w:t>-data collected yearly since 2000, updated annually</w:t>
            </w:r>
          </w:p>
          <w:p w:rsidR="008E12FC" w:rsidRPr="004C04AB" w:rsidRDefault="008E12FC" w:rsidP="00035C2C">
            <w:pPr>
              <w:spacing w:line="480" w:lineRule="auto"/>
              <w:rPr>
                <w:sz w:val="20"/>
                <w:szCs w:val="20"/>
              </w:rPr>
            </w:pPr>
            <w:r w:rsidRPr="004C04AB">
              <w:rPr>
                <w:sz w:val="20"/>
                <w:szCs w:val="20"/>
              </w:rPr>
              <w:t xml:space="preserve">-data collected on </w:t>
            </w:r>
            <w:r>
              <w:rPr>
                <w:sz w:val="20"/>
                <w:szCs w:val="20"/>
              </w:rPr>
              <w:t xml:space="preserve">all hospital emergency department </w:t>
            </w:r>
            <w:r w:rsidRPr="004C04AB">
              <w:rPr>
                <w:sz w:val="20"/>
                <w:szCs w:val="20"/>
              </w:rPr>
              <w:t xml:space="preserve">visits </w:t>
            </w:r>
          </w:p>
          <w:p w:rsidR="008E12FC" w:rsidRPr="004C04AB" w:rsidRDefault="008E12FC" w:rsidP="00035C2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8E12FC" w:rsidRPr="00E57B58" w:rsidTr="00035C2C">
        <w:tc>
          <w:tcPr>
            <w:tcW w:w="1368" w:type="dxa"/>
            <w:vAlign w:val="center"/>
          </w:tcPr>
          <w:p w:rsidR="008E12FC" w:rsidRPr="004C04AB" w:rsidRDefault="008E12FC" w:rsidP="00035C2C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Inpatient </w:t>
            </w:r>
            <w:r w:rsidRPr="004C04AB">
              <w:rPr>
                <w:sz w:val="20"/>
                <w:szCs w:val="20"/>
              </w:rPr>
              <w:t>Acute Care</w:t>
            </w:r>
          </w:p>
        </w:tc>
        <w:tc>
          <w:tcPr>
            <w:tcW w:w="1620" w:type="dxa"/>
            <w:vAlign w:val="center"/>
          </w:tcPr>
          <w:p w:rsidR="008E12FC" w:rsidRPr="004C04AB" w:rsidRDefault="008E12FC" w:rsidP="00035C2C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4C04AB">
              <w:rPr>
                <w:sz w:val="20"/>
                <w:szCs w:val="20"/>
              </w:rPr>
              <w:t>Discharge Abstract Database (DAD)</w:t>
            </w:r>
          </w:p>
        </w:tc>
        <w:tc>
          <w:tcPr>
            <w:tcW w:w="5868" w:type="dxa"/>
            <w:vAlign w:val="center"/>
          </w:tcPr>
          <w:p w:rsidR="008E12FC" w:rsidRPr="004C04AB" w:rsidRDefault="008E12FC" w:rsidP="00035C2C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4C04AB">
              <w:rPr>
                <w:sz w:val="20"/>
                <w:szCs w:val="20"/>
              </w:rPr>
              <w:t>-data collected since 1988, updated annually</w:t>
            </w:r>
          </w:p>
          <w:p w:rsidR="008E12FC" w:rsidRDefault="008E12FC" w:rsidP="00035C2C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4C04AB">
              <w:rPr>
                <w:sz w:val="20"/>
                <w:szCs w:val="20"/>
              </w:rPr>
              <w:t xml:space="preserve">-data collected on for inpatient acute care hospitals </w:t>
            </w:r>
          </w:p>
          <w:p w:rsidR="003E10AB" w:rsidRDefault="003E10AB" w:rsidP="00035C2C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</w:p>
          <w:p w:rsidR="003E10AB" w:rsidRPr="004C04AB" w:rsidRDefault="003E10AB" w:rsidP="00035C2C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8E12FC" w:rsidRPr="00E57B58" w:rsidTr="00035C2C">
        <w:tc>
          <w:tcPr>
            <w:tcW w:w="1368" w:type="dxa"/>
            <w:vAlign w:val="center"/>
          </w:tcPr>
          <w:p w:rsidR="008E12FC" w:rsidRPr="004C04AB" w:rsidRDefault="008E12FC" w:rsidP="00035C2C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4C04AB">
              <w:rPr>
                <w:sz w:val="20"/>
                <w:szCs w:val="20"/>
              </w:rPr>
              <w:t>Inpatient Rehab</w:t>
            </w:r>
          </w:p>
        </w:tc>
        <w:tc>
          <w:tcPr>
            <w:tcW w:w="1620" w:type="dxa"/>
            <w:vAlign w:val="center"/>
          </w:tcPr>
          <w:p w:rsidR="008E12FC" w:rsidRPr="004C04AB" w:rsidRDefault="008E12FC" w:rsidP="00035C2C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4C04AB">
              <w:rPr>
                <w:sz w:val="20"/>
                <w:szCs w:val="20"/>
              </w:rPr>
              <w:t>National Rehabilitation System (NRS)</w:t>
            </w:r>
          </w:p>
        </w:tc>
        <w:tc>
          <w:tcPr>
            <w:tcW w:w="5868" w:type="dxa"/>
            <w:vAlign w:val="center"/>
          </w:tcPr>
          <w:p w:rsidR="008E12FC" w:rsidRPr="004C04AB" w:rsidRDefault="008E12FC" w:rsidP="00035C2C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4C04AB">
              <w:rPr>
                <w:sz w:val="20"/>
                <w:szCs w:val="20"/>
              </w:rPr>
              <w:t>-data collected since 2000, updated annually</w:t>
            </w:r>
          </w:p>
          <w:p w:rsidR="008E12FC" w:rsidRPr="004C04AB" w:rsidRDefault="008E12FC" w:rsidP="00035C2C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4C04AB">
              <w:rPr>
                <w:sz w:val="20"/>
                <w:szCs w:val="20"/>
              </w:rPr>
              <w:t xml:space="preserve">-data collected from participating adult inpatient rehabilitation facilities </w:t>
            </w:r>
          </w:p>
          <w:p w:rsidR="008E12FC" w:rsidRPr="004C04AB" w:rsidRDefault="008E12FC" w:rsidP="00035C2C">
            <w:pPr>
              <w:tabs>
                <w:tab w:val="num" w:pos="1080"/>
              </w:tabs>
              <w:spacing w:line="480" w:lineRule="auto"/>
              <w:rPr>
                <w:sz w:val="20"/>
                <w:szCs w:val="20"/>
              </w:rPr>
            </w:pPr>
            <w:r w:rsidRPr="004C04AB">
              <w:rPr>
                <w:sz w:val="20"/>
                <w:szCs w:val="20"/>
              </w:rPr>
              <w:t xml:space="preserve">-information collected on, activities and participation (e.g. ADL, communication, social interaction) and interventions </w:t>
            </w:r>
          </w:p>
          <w:p w:rsidR="008E12FC" w:rsidRPr="004C04AB" w:rsidRDefault="008E12FC" w:rsidP="00035C2C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4C04AB">
              <w:rPr>
                <w:sz w:val="20"/>
                <w:szCs w:val="20"/>
              </w:rPr>
              <w:t>-30,000 patients admitted to a rehabilitation facility each year</w:t>
            </w:r>
          </w:p>
          <w:p w:rsidR="008E12FC" w:rsidRDefault="008E12FC" w:rsidP="00035C2C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</w:p>
          <w:p w:rsidR="003E10AB" w:rsidRPr="004C04AB" w:rsidRDefault="003E10AB" w:rsidP="00035C2C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8E12FC" w:rsidRPr="00E57B58" w:rsidTr="00035C2C">
        <w:tc>
          <w:tcPr>
            <w:tcW w:w="1368" w:type="dxa"/>
          </w:tcPr>
          <w:p w:rsidR="008E12FC" w:rsidRPr="004C04AB" w:rsidRDefault="008E12FC" w:rsidP="00035C2C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4C04AB">
              <w:rPr>
                <w:sz w:val="20"/>
                <w:szCs w:val="20"/>
              </w:rPr>
              <w:lastRenderedPageBreak/>
              <w:t>Complex Continuing Care</w:t>
            </w:r>
            <w:r>
              <w:rPr>
                <w:sz w:val="20"/>
                <w:szCs w:val="20"/>
              </w:rPr>
              <w:t xml:space="preserve"> (CCC)</w:t>
            </w:r>
          </w:p>
          <w:p w:rsidR="008E12FC" w:rsidRPr="004C04AB" w:rsidRDefault="008E12FC" w:rsidP="00035C2C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</w:p>
          <w:p w:rsidR="008E12FC" w:rsidRPr="004C04AB" w:rsidRDefault="008E12FC" w:rsidP="00035C2C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4C04AB">
              <w:rPr>
                <w:sz w:val="20"/>
                <w:szCs w:val="20"/>
              </w:rPr>
              <w:t>Long Term Care</w:t>
            </w:r>
            <w:r>
              <w:rPr>
                <w:sz w:val="20"/>
                <w:szCs w:val="20"/>
              </w:rPr>
              <w:t xml:space="preserve"> (LTC)</w:t>
            </w:r>
          </w:p>
        </w:tc>
        <w:tc>
          <w:tcPr>
            <w:tcW w:w="1620" w:type="dxa"/>
            <w:vAlign w:val="center"/>
          </w:tcPr>
          <w:p w:rsidR="008E12FC" w:rsidRPr="004C04AB" w:rsidRDefault="008E12FC" w:rsidP="00035C2C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4C04AB">
              <w:rPr>
                <w:sz w:val="20"/>
                <w:szCs w:val="20"/>
              </w:rPr>
              <w:t>Continuing Care Reporting System (CCRS)</w:t>
            </w:r>
          </w:p>
        </w:tc>
        <w:tc>
          <w:tcPr>
            <w:tcW w:w="5868" w:type="dxa"/>
            <w:vAlign w:val="center"/>
          </w:tcPr>
          <w:p w:rsidR="008E12FC" w:rsidRPr="004C04AB" w:rsidRDefault="008E12FC" w:rsidP="00035C2C">
            <w:pPr>
              <w:spacing w:line="480" w:lineRule="auto"/>
              <w:rPr>
                <w:sz w:val="20"/>
                <w:szCs w:val="20"/>
              </w:rPr>
            </w:pPr>
            <w:r w:rsidRPr="004C04AB">
              <w:rPr>
                <w:sz w:val="20"/>
                <w:szCs w:val="20"/>
              </w:rPr>
              <w:t xml:space="preserve">-CCC data collected since 1996, updated annually. </w:t>
            </w:r>
            <w:r w:rsidRPr="004C04AB">
              <w:rPr>
                <w:color w:val="000000"/>
                <w:sz w:val="20"/>
                <w:szCs w:val="20"/>
              </w:rPr>
              <w:t>Approximately 14</w:t>
            </w:r>
            <w:r w:rsidRPr="004C04AB">
              <w:rPr>
                <w:sz w:val="20"/>
                <w:szCs w:val="20"/>
              </w:rPr>
              <w:t>0 hospitals submit CCC data to CCRS.</w:t>
            </w:r>
            <w:r w:rsidRPr="004C04AB">
              <w:rPr>
                <w:color w:val="000000"/>
                <w:sz w:val="20"/>
                <w:szCs w:val="20"/>
              </w:rPr>
              <w:t xml:space="preserve"> </w:t>
            </w:r>
          </w:p>
          <w:p w:rsidR="008E12FC" w:rsidRPr="004C04AB" w:rsidRDefault="008E12FC" w:rsidP="00035C2C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</w:p>
          <w:p w:rsidR="008E12FC" w:rsidRPr="004C04AB" w:rsidRDefault="008E12FC" w:rsidP="00035C2C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4C04AB">
              <w:rPr>
                <w:sz w:val="20"/>
                <w:szCs w:val="20"/>
              </w:rPr>
              <w:t>LTC data started to be collected in 2005/06 and by 2010/11 all 633 LTC home</w:t>
            </w:r>
            <w:r w:rsidR="003E10AB">
              <w:rPr>
                <w:sz w:val="20"/>
                <w:szCs w:val="20"/>
              </w:rPr>
              <w:t>s</w:t>
            </w:r>
            <w:r w:rsidRPr="004C04AB">
              <w:rPr>
                <w:sz w:val="20"/>
                <w:szCs w:val="20"/>
              </w:rPr>
              <w:t xml:space="preserve"> in Ontario submitted data</w:t>
            </w:r>
            <w:r w:rsidR="00CA0D13">
              <w:rPr>
                <w:sz w:val="20"/>
                <w:szCs w:val="20"/>
              </w:rPr>
              <w:t>.</w:t>
            </w:r>
          </w:p>
          <w:p w:rsidR="008E12FC" w:rsidRPr="004C04AB" w:rsidRDefault="008E12FC" w:rsidP="00035C2C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  <w:r w:rsidRPr="004C04AB">
              <w:rPr>
                <w:sz w:val="20"/>
                <w:szCs w:val="20"/>
              </w:rPr>
              <w:t xml:space="preserve">-information collected on </w:t>
            </w:r>
            <w:r w:rsidRPr="004C04AB">
              <w:rPr>
                <w:color w:val="000000"/>
                <w:sz w:val="20"/>
                <w:szCs w:val="20"/>
              </w:rPr>
              <w:t xml:space="preserve">admission background, demographic changes, discharge tracking, facility profile, and re-entry </w:t>
            </w:r>
          </w:p>
          <w:p w:rsidR="008E12FC" w:rsidRPr="004C04AB" w:rsidRDefault="008E12FC" w:rsidP="00035C2C">
            <w:pPr>
              <w:autoSpaceDE w:val="0"/>
              <w:autoSpaceDN w:val="0"/>
              <w:adjustRightInd w:val="0"/>
              <w:spacing w:line="480" w:lineRule="auto"/>
              <w:rPr>
                <w:color w:val="008000"/>
                <w:sz w:val="20"/>
                <w:szCs w:val="20"/>
              </w:rPr>
            </w:pPr>
            <w:r w:rsidRPr="004C04AB">
              <w:rPr>
                <w:sz w:val="20"/>
                <w:szCs w:val="20"/>
              </w:rPr>
              <w:t xml:space="preserve">-information collected using the Resident Assessment Instrument (RAI) Minimum Data Set assessment instrument.  </w:t>
            </w:r>
          </w:p>
          <w:p w:rsidR="008E12FC" w:rsidRPr="004C04AB" w:rsidRDefault="008E12FC" w:rsidP="00035C2C">
            <w:pPr>
              <w:spacing w:line="480" w:lineRule="auto"/>
              <w:rPr>
                <w:color w:val="000000"/>
                <w:sz w:val="20"/>
                <w:szCs w:val="20"/>
              </w:rPr>
            </w:pPr>
          </w:p>
        </w:tc>
      </w:tr>
      <w:tr w:rsidR="008E12FC" w:rsidRPr="00E57B58" w:rsidTr="00035C2C">
        <w:trPr>
          <w:trHeight w:val="1169"/>
        </w:trPr>
        <w:tc>
          <w:tcPr>
            <w:tcW w:w="1368" w:type="dxa"/>
            <w:vAlign w:val="center"/>
          </w:tcPr>
          <w:p w:rsidR="008E12FC" w:rsidRPr="004C04AB" w:rsidRDefault="008E12FC" w:rsidP="00035C2C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4C04AB">
              <w:rPr>
                <w:sz w:val="20"/>
                <w:szCs w:val="20"/>
              </w:rPr>
              <w:t>Home-Care Services</w:t>
            </w:r>
          </w:p>
        </w:tc>
        <w:tc>
          <w:tcPr>
            <w:tcW w:w="1620" w:type="dxa"/>
            <w:vAlign w:val="center"/>
          </w:tcPr>
          <w:p w:rsidR="008E12FC" w:rsidRPr="004C04AB" w:rsidRDefault="008E12FC" w:rsidP="00035C2C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4C04AB">
              <w:rPr>
                <w:sz w:val="20"/>
                <w:szCs w:val="20"/>
              </w:rPr>
              <w:t>Home Care Database (HCD)</w:t>
            </w:r>
          </w:p>
        </w:tc>
        <w:tc>
          <w:tcPr>
            <w:tcW w:w="5868" w:type="dxa"/>
            <w:vAlign w:val="center"/>
          </w:tcPr>
          <w:p w:rsidR="008E12FC" w:rsidRPr="004C04AB" w:rsidRDefault="008E12FC" w:rsidP="00035C2C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4C04AB">
              <w:rPr>
                <w:sz w:val="20"/>
                <w:szCs w:val="20"/>
              </w:rPr>
              <w:t>-information collected since 2005, updated annually</w:t>
            </w:r>
          </w:p>
          <w:p w:rsidR="008E12FC" w:rsidRPr="004C04AB" w:rsidRDefault="008E12FC" w:rsidP="00035C2C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4C04AB">
              <w:rPr>
                <w:sz w:val="20"/>
                <w:szCs w:val="20"/>
              </w:rPr>
              <w:t xml:space="preserve">-data collected on all services provided by or coordinated by Ontario’s Community Care Access </w:t>
            </w:r>
            <w:proofErr w:type="spellStart"/>
            <w:r w:rsidRPr="004C04AB">
              <w:rPr>
                <w:sz w:val="20"/>
                <w:szCs w:val="20"/>
              </w:rPr>
              <w:t>Centres</w:t>
            </w:r>
            <w:proofErr w:type="spellEnd"/>
            <w:r w:rsidRPr="004C04AB">
              <w:rPr>
                <w:sz w:val="20"/>
                <w:szCs w:val="20"/>
              </w:rPr>
              <w:t xml:space="preserve"> (CCACs)</w:t>
            </w:r>
          </w:p>
          <w:p w:rsidR="008E12FC" w:rsidRPr="004C04AB" w:rsidRDefault="008E12FC" w:rsidP="00035C2C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4C04AB">
              <w:rPr>
                <w:sz w:val="20"/>
                <w:szCs w:val="20"/>
              </w:rPr>
              <w:t>-data coll</w:t>
            </w:r>
            <w:r>
              <w:rPr>
                <w:sz w:val="20"/>
                <w:szCs w:val="20"/>
              </w:rPr>
              <w:t>ected on assessment, admission,</w:t>
            </w:r>
            <w:r w:rsidRPr="004C04AB">
              <w:rPr>
                <w:sz w:val="20"/>
                <w:szCs w:val="20"/>
              </w:rPr>
              <w:t xml:space="preserve"> discharge, and care delivery</w:t>
            </w:r>
          </w:p>
          <w:p w:rsidR="008E12FC" w:rsidRPr="004C04AB" w:rsidRDefault="008E12FC" w:rsidP="00035C2C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4C04AB">
              <w:rPr>
                <w:sz w:val="20"/>
                <w:szCs w:val="20"/>
              </w:rPr>
              <w:t xml:space="preserve"> </w:t>
            </w:r>
          </w:p>
        </w:tc>
      </w:tr>
      <w:tr w:rsidR="008E12FC" w:rsidRPr="00E57B58" w:rsidTr="00035C2C">
        <w:tc>
          <w:tcPr>
            <w:tcW w:w="1368" w:type="dxa"/>
            <w:vAlign w:val="center"/>
          </w:tcPr>
          <w:p w:rsidR="008E12FC" w:rsidRPr="004C04AB" w:rsidRDefault="008E12FC" w:rsidP="00035C2C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4C04AB">
              <w:rPr>
                <w:sz w:val="20"/>
                <w:szCs w:val="20"/>
              </w:rPr>
              <w:t xml:space="preserve">Follow-up </w:t>
            </w:r>
            <w:r>
              <w:rPr>
                <w:sz w:val="20"/>
                <w:szCs w:val="20"/>
              </w:rPr>
              <w:t xml:space="preserve">with family </w:t>
            </w:r>
            <w:r w:rsidRPr="004C04AB">
              <w:rPr>
                <w:sz w:val="20"/>
                <w:szCs w:val="20"/>
              </w:rPr>
              <w:t>physician</w:t>
            </w:r>
            <w:r>
              <w:rPr>
                <w:sz w:val="20"/>
                <w:szCs w:val="20"/>
              </w:rPr>
              <w:t xml:space="preserve"> and specialists</w:t>
            </w:r>
          </w:p>
        </w:tc>
        <w:tc>
          <w:tcPr>
            <w:tcW w:w="1620" w:type="dxa"/>
            <w:vAlign w:val="center"/>
          </w:tcPr>
          <w:p w:rsidR="008E12FC" w:rsidRPr="004C04AB" w:rsidRDefault="008E12FC" w:rsidP="00035C2C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4C04AB">
              <w:rPr>
                <w:sz w:val="20"/>
                <w:szCs w:val="20"/>
              </w:rPr>
              <w:t>Ontario Health Insurance Plan (OHIP)</w:t>
            </w:r>
          </w:p>
        </w:tc>
        <w:tc>
          <w:tcPr>
            <w:tcW w:w="5868" w:type="dxa"/>
            <w:vAlign w:val="center"/>
          </w:tcPr>
          <w:p w:rsidR="008E12FC" w:rsidRDefault="008E12FC" w:rsidP="00035C2C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4C04AB">
              <w:rPr>
                <w:sz w:val="20"/>
                <w:szCs w:val="20"/>
              </w:rPr>
              <w:t xml:space="preserve">-data for Physician participating in fee-for-service billings are collected by the Ministry of health for all residents of Ontario </w:t>
            </w:r>
          </w:p>
          <w:p w:rsidR="008E12FC" w:rsidRPr="004C04AB" w:rsidRDefault="008E12FC" w:rsidP="00035C2C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4C04AB">
              <w:rPr>
                <w:sz w:val="20"/>
                <w:szCs w:val="20"/>
              </w:rPr>
              <w:t xml:space="preserve">data collected since 1991, updated bi-monthly </w:t>
            </w:r>
          </w:p>
          <w:p w:rsidR="008E12FC" w:rsidRPr="004C04AB" w:rsidRDefault="008E12FC" w:rsidP="00035C2C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4C04A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P</w:t>
            </w:r>
            <w:r w:rsidRPr="004C04AB">
              <w:rPr>
                <w:sz w:val="20"/>
                <w:szCs w:val="20"/>
              </w:rPr>
              <w:t>hysicians have unique specialty code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e.g</w:t>
            </w:r>
            <w:proofErr w:type="spellEnd"/>
            <w:r>
              <w:rPr>
                <w:sz w:val="20"/>
                <w:szCs w:val="20"/>
              </w:rPr>
              <w:t xml:space="preserve"> codes specific to family physicians/general practitioners, internists, neurologists, physiatrists</w:t>
            </w:r>
          </w:p>
          <w:p w:rsidR="008E12FC" w:rsidRDefault="008E12FC" w:rsidP="00035C2C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proofErr w:type="gramStart"/>
            <w:r w:rsidRPr="004C04AB">
              <w:rPr>
                <w:sz w:val="20"/>
                <w:szCs w:val="20"/>
              </w:rPr>
              <w:t>in</w:t>
            </w:r>
            <w:proofErr w:type="gramEnd"/>
            <w:r w:rsidRPr="004C04AB">
              <w:rPr>
                <w:sz w:val="20"/>
                <w:szCs w:val="20"/>
              </w:rPr>
              <w:t xml:space="preserve"> certain regions of the province </w:t>
            </w:r>
            <w:r>
              <w:rPr>
                <w:sz w:val="20"/>
                <w:szCs w:val="20"/>
              </w:rPr>
              <w:t xml:space="preserve">physicians </w:t>
            </w:r>
            <w:r w:rsidRPr="004C04AB">
              <w:rPr>
                <w:sz w:val="20"/>
                <w:szCs w:val="20"/>
              </w:rPr>
              <w:t>do not participate in fee-for-service reimbursement but are expected to bill as if they were.</w:t>
            </w:r>
          </w:p>
          <w:p w:rsidR="008E12FC" w:rsidRPr="004C04AB" w:rsidRDefault="008E12FC" w:rsidP="00035C2C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8E12FC" w:rsidRPr="00E57B58" w:rsidTr="00035C2C"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8E12FC" w:rsidRPr="004C04AB" w:rsidRDefault="008E12FC" w:rsidP="00035C2C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4C04AB">
              <w:rPr>
                <w:sz w:val="20"/>
                <w:szCs w:val="20"/>
              </w:rPr>
              <w:t xml:space="preserve">Adherence to Secondary Prevention Medications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E12FC" w:rsidRPr="004C04AB" w:rsidDel="00894D09" w:rsidRDefault="008E12FC" w:rsidP="00035C2C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4C04AB">
              <w:rPr>
                <w:sz w:val="20"/>
                <w:szCs w:val="20"/>
              </w:rPr>
              <w:t>Ontario Drug Benefits (ODB)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vAlign w:val="center"/>
          </w:tcPr>
          <w:p w:rsidR="008E12FC" w:rsidRPr="004C04AB" w:rsidRDefault="008E12FC" w:rsidP="008E12FC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131"/>
              </w:tabs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20"/>
                <w:szCs w:val="20"/>
              </w:rPr>
            </w:pPr>
            <w:r w:rsidRPr="004C04AB">
              <w:rPr>
                <w:sz w:val="20"/>
                <w:szCs w:val="20"/>
              </w:rPr>
              <w:t xml:space="preserve">Government funded drug benefit program limited to persons over age 65 and those on Social Services (welfare supported). </w:t>
            </w:r>
          </w:p>
          <w:p w:rsidR="008E12FC" w:rsidRPr="004C04AB" w:rsidRDefault="008E12FC" w:rsidP="008E12FC">
            <w:pPr>
              <w:numPr>
                <w:ilvl w:val="0"/>
                <w:numId w:val="1"/>
              </w:numPr>
              <w:tabs>
                <w:tab w:val="left" w:pos="0"/>
                <w:tab w:val="left" w:pos="131"/>
              </w:tabs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20"/>
                <w:szCs w:val="20"/>
              </w:rPr>
            </w:pPr>
            <w:r w:rsidRPr="004C04AB">
              <w:rPr>
                <w:sz w:val="20"/>
                <w:szCs w:val="20"/>
              </w:rPr>
              <w:t>Data collected about the medications dispensed by pharmacies is available</w:t>
            </w:r>
          </w:p>
        </w:tc>
      </w:tr>
    </w:tbl>
    <w:p w:rsidR="008E12FC" w:rsidRDefault="008E12FC" w:rsidP="008E12FC">
      <w:pPr>
        <w:autoSpaceDE w:val="0"/>
        <w:autoSpaceDN w:val="0"/>
        <w:adjustRightInd w:val="0"/>
        <w:spacing w:line="480" w:lineRule="auto"/>
      </w:pPr>
      <w:r>
        <w:rPr>
          <w:sz w:val="18"/>
          <w:szCs w:val="18"/>
        </w:rPr>
        <w:t>(T</w:t>
      </w:r>
      <w:r w:rsidRPr="00084418">
        <w:rPr>
          <w:sz w:val="18"/>
          <w:szCs w:val="18"/>
        </w:rPr>
        <w:t>he Institute of Clinical</w:t>
      </w:r>
      <w:r>
        <w:rPr>
          <w:sz w:val="18"/>
          <w:szCs w:val="18"/>
        </w:rPr>
        <w:t xml:space="preserve"> and Evaluative Sciences, </w:t>
      </w:r>
      <w:r w:rsidRPr="00084418">
        <w:rPr>
          <w:sz w:val="18"/>
          <w:szCs w:val="18"/>
        </w:rPr>
        <w:t>2010</w:t>
      </w:r>
      <w:r>
        <w:rPr>
          <w:sz w:val="18"/>
          <w:szCs w:val="18"/>
        </w:rPr>
        <w:t>)</w:t>
      </w:r>
    </w:p>
    <w:p w:rsidR="00EE2087" w:rsidRDefault="00EE2087"/>
    <w:sectPr w:rsidR="00EE2087" w:rsidSect="00964B19">
      <w:pgSz w:w="12240" w:h="15840"/>
      <w:pgMar w:top="851" w:right="1797" w:bottom="709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9F5"/>
    <w:multiLevelType w:val="hybridMultilevel"/>
    <w:tmpl w:val="25E07636"/>
    <w:lvl w:ilvl="0" w:tplc="91F01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FC"/>
    <w:rsid w:val="001C0B70"/>
    <w:rsid w:val="003E10AB"/>
    <w:rsid w:val="00600994"/>
    <w:rsid w:val="008E12FC"/>
    <w:rsid w:val="00C0382E"/>
    <w:rsid w:val="00CA0D13"/>
    <w:rsid w:val="00EE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2F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2F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Bayley</dc:creator>
  <cp:lastModifiedBy>Windows User</cp:lastModifiedBy>
  <cp:revision>4</cp:revision>
  <dcterms:created xsi:type="dcterms:W3CDTF">2016-06-20T01:47:00Z</dcterms:created>
  <dcterms:modified xsi:type="dcterms:W3CDTF">2016-06-20T01:49:00Z</dcterms:modified>
</cp:coreProperties>
</file>