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2271" w14:textId="77777777" w:rsidR="00D447C9" w:rsidRDefault="00FD0CD8" w:rsidP="00717F57">
      <w:pPr>
        <w:spacing w:line="240" w:lineRule="exact"/>
        <w:rPr>
          <w:rFonts w:ascii="Times New Roman" w:eastAsia="SimSun" w:hAnsi="Times New Roman" w:cs="Times New Roman"/>
          <w:b/>
          <w:sz w:val="28"/>
          <w:szCs w:val="24"/>
        </w:rPr>
      </w:pPr>
      <w:bookmarkStart w:id="0" w:name="_GoBack"/>
      <w:bookmarkEnd w:id="0"/>
      <w:r w:rsidRPr="004A1C20">
        <w:rPr>
          <w:rFonts w:ascii="Times New Roman" w:eastAsia="SimSun" w:hAnsi="Times New Roman" w:cs="Times New Roman"/>
          <w:b/>
          <w:sz w:val="28"/>
          <w:szCs w:val="24"/>
        </w:rPr>
        <w:t>Appendix</w:t>
      </w:r>
    </w:p>
    <w:p w14:paraId="22F7E2C7" w14:textId="77777777" w:rsidR="00717F57" w:rsidRDefault="00717F57" w:rsidP="00717F57">
      <w:pPr>
        <w:spacing w:line="240" w:lineRule="exact"/>
        <w:rPr>
          <w:rFonts w:ascii="Times New Roman" w:eastAsia="SimSun" w:hAnsi="Times New Roman" w:cs="Times New Roman"/>
          <w:b/>
          <w:sz w:val="28"/>
          <w:szCs w:val="24"/>
        </w:rPr>
      </w:pPr>
    </w:p>
    <w:p w14:paraId="61AB90CA" w14:textId="33F6ED3C" w:rsidR="008B6398" w:rsidRPr="00D447C9" w:rsidRDefault="00FD0CD8" w:rsidP="00717F57">
      <w:pPr>
        <w:spacing w:line="240" w:lineRule="exact"/>
        <w:rPr>
          <w:rFonts w:ascii="Times New Roman" w:eastAsia="SimSun" w:hAnsi="Times New Roman" w:cs="Times New Roman"/>
          <w:b/>
          <w:sz w:val="28"/>
          <w:szCs w:val="24"/>
        </w:rPr>
      </w:pPr>
      <w:r w:rsidRPr="00D447C9">
        <w:rPr>
          <w:rFonts w:ascii="Times New Roman" w:eastAsia="SimSun" w:hAnsi="Times New Roman" w:cs="Times New Roman"/>
          <w:b/>
          <w:sz w:val="28"/>
          <w:szCs w:val="24"/>
        </w:rPr>
        <w:t xml:space="preserve">Content analysis of documents from </w:t>
      </w:r>
      <w:r w:rsidRPr="00D447C9">
        <w:rPr>
          <w:rFonts w:ascii="Times New Roman" w:eastAsia="SimSun" w:hAnsi="Times New Roman" w:cs="Times New Roman"/>
          <w:b/>
          <w:i/>
          <w:iCs/>
          <w:sz w:val="28"/>
          <w:szCs w:val="24"/>
        </w:rPr>
        <w:t xml:space="preserve">China </w:t>
      </w:r>
      <w:r w:rsidR="00DA670E" w:rsidRPr="00D447C9">
        <w:rPr>
          <w:rFonts w:ascii="Times New Roman" w:eastAsia="SimSun" w:hAnsi="Times New Roman" w:cs="Times New Roman"/>
          <w:b/>
          <w:i/>
          <w:iCs/>
          <w:sz w:val="28"/>
          <w:szCs w:val="24"/>
        </w:rPr>
        <w:t>Judgment</w:t>
      </w:r>
      <w:r w:rsidRPr="00D447C9">
        <w:rPr>
          <w:rFonts w:ascii="Times New Roman" w:eastAsia="SimSun" w:hAnsi="Times New Roman" w:cs="Times New Roman"/>
          <w:b/>
          <w:i/>
          <w:iCs/>
          <w:sz w:val="28"/>
          <w:szCs w:val="24"/>
        </w:rPr>
        <w:t xml:space="preserve"> Online</w:t>
      </w:r>
      <w:r w:rsidRPr="00D447C9">
        <w:rPr>
          <w:rFonts w:ascii="Times New Roman" w:eastAsia="SimSun" w:hAnsi="Times New Roman" w:cs="Times New Roman"/>
          <w:b/>
          <w:sz w:val="28"/>
          <w:szCs w:val="24"/>
        </w:rPr>
        <w:t xml:space="preserve"> using LDA model</w:t>
      </w:r>
    </w:p>
    <w:p w14:paraId="0968E1BB" w14:textId="3C1385E7" w:rsidR="00FD0CD8" w:rsidRPr="00D447C9" w:rsidRDefault="00FD0CD8" w:rsidP="00717F57">
      <w:pPr>
        <w:pStyle w:val="Heading1"/>
        <w:spacing w:before="0" w:after="0" w:line="240" w:lineRule="auto"/>
        <w:rPr>
          <w:rFonts w:ascii="Times New Roman" w:eastAsia="SimSun" w:hAnsi="Times New Roman" w:cs="Times New Roman"/>
          <w:b w:val="0"/>
          <w:bCs w:val="0"/>
          <w:i/>
          <w:iCs/>
          <w:sz w:val="24"/>
          <w:szCs w:val="24"/>
        </w:rPr>
      </w:pPr>
      <w:r w:rsidRPr="00D447C9">
        <w:rPr>
          <w:rFonts w:ascii="Times New Roman" w:eastAsia="SimSun" w:hAnsi="Times New Roman" w:cs="Times New Roman"/>
          <w:b w:val="0"/>
          <w:bCs w:val="0"/>
          <w:i/>
          <w:iCs/>
          <w:sz w:val="24"/>
          <w:szCs w:val="24"/>
        </w:rPr>
        <w:t xml:space="preserve">Methodology and </w:t>
      </w:r>
      <w:r w:rsidR="00D447C9">
        <w:rPr>
          <w:rFonts w:ascii="Times New Roman" w:eastAsia="SimSun" w:hAnsi="Times New Roman" w:cs="Times New Roman"/>
          <w:b w:val="0"/>
          <w:bCs w:val="0"/>
          <w:i/>
          <w:iCs/>
          <w:sz w:val="24"/>
          <w:szCs w:val="24"/>
        </w:rPr>
        <w:t>e</w:t>
      </w:r>
      <w:r w:rsidRPr="00D447C9">
        <w:rPr>
          <w:rFonts w:ascii="Times New Roman" w:eastAsia="SimSun" w:hAnsi="Times New Roman" w:cs="Times New Roman"/>
          <w:b w:val="0"/>
          <w:bCs w:val="0"/>
          <w:i/>
          <w:iCs/>
          <w:sz w:val="24"/>
          <w:szCs w:val="24"/>
        </w:rPr>
        <w:t>stimation procedure of LDA algorithm</w:t>
      </w:r>
    </w:p>
    <w:p w14:paraId="70416445" w14:textId="77777777" w:rsidR="00717F57" w:rsidRDefault="00717F57" w:rsidP="00717F57">
      <w:pPr>
        <w:autoSpaceDE w:val="0"/>
        <w:autoSpaceDN w:val="0"/>
        <w:adjustRightInd w:val="0"/>
        <w:jc w:val="left"/>
        <w:rPr>
          <w:rFonts w:ascii="Times New Roman" w:eastAsia="SimSun" w:hAnsi="Times New Roman" w:cs="Times New Roman"/>
          <w:sz w:val="24"/>
          <w:szCs w:val="24"/>
        </w:rPr>
      </w:pPr>
    </w:p>
    <w:p w14:paraId="641D17D7" w14:textId="36AB9A0B" w:rsidR="00FD0CD8" w:rsidRPr="00E23CD5" w:rsidRDefault="00FD0CD8" w:rsidP="00717F57">
      <w:pPr>
        <w:autoSpaceDE w:val="0"/>
        <w:autoSpaceDN w:val="0"/>
        <w:adjustRightInd w:val="0"/>
        <w:jc w:val="left"/>
        <w:rPr>
          <w:rFonts w:ascii="Times New Roman" w:eastAsia="SimSun" w:hAnsi="Times New Roman" w:cs="Times New Roman"/>
          <w:kern w:val="0"/>
          <w:sz w:val="24"/>
          <w:szCs w:val="24"/>
        </w:rPr>
      </w:pPr>
      <w:r w:rsidRPr="00E23CD5">
        <w:rPr>
          <w:rFonts w:ascii="Times New Roman" w:eastAsia="SimSun" w:hAnsi="Times New Roman" w:cs="Times New Roman"/>
          <w:sz w:val="24"/>
          <w:szCs w:val="24"/>
        </w:rPr>
        <w:t>Since</w:t>
      </w:r>
      <w:r w:rsidR="00DA670E">
        <w:rPr>
          <w:rFonts w:ascii="Times New Roman" w:eastAsia="SimSun" w:hAnsi="Times New Roman" w:cs="Times New Roman"/>
          <w:sz w:val="24"/>
          <w:szCs w:val="24"/>
        </w:rPr>
        <w:t xml:space="preserve"> </w:t>
      </w:r>
      <w:r w:rsidR="00DA670E">
        <w:rPr>
          <w:rFonts w:ascii="Times New Roman" w:eastAsia="SimSun" w:hAnsi="Times New Roman" w:cs="Times New Roman"/>
          <w:sz w:val="24"/>
          <w:szCs w:val="24"/>
        </w:rPr>
        <w:fldChar w:fldCharType="begin"/>
      </w:r>
      <w:r w:rsidR="00DA670E">
        <w:rPr>
          <w:rFonts w:ascii="Times New Roman" w:eastAsia="SimSun" w:hAnsi="Times New Roman" w:cs="Times New Roman"/>
          <w:sz w:val="24"/>
          <w:szCs w:val="24"/>
        </w:rPr>
        <w:instrText xml:space="preserve"> ADDIN ZOTERO_ITEM CSL_CITATION {"citationID":"OqnG8zfa","properties":{"formattedCitation":"(Blei, Ng, and Jordan 2003)","plainCitation":"(Blei, Ng, and Jordan 2003)","noteIndex":0},"citationItems":[{"id":2028,"uris":["http://zotero.org/users/6166218/items/8A6YGILX"],"uri":["http://zotero.org/users/6166218/items/8A6YGILX"],"itemData":{"id":2028,"type":"article-journal","container-title":"the Journal of machine Learning research","note":"publisher: JMLR. org","page":"993–1022","title":"Latent dirichlet allocation","volume":"3","author":[{"family":"Blei","given":"David M"},{"family":"Ng","given":"Andrew Y"},{"family":"Jordan","given":"Michael I"}],"issued":{"date-parts":[["2003"]]}}}],"schema":"https://github.com/citation-style-language/schema/raw/master/csl-citation.json"} </w:instrText>
      </w:r>
      <w:r w:rsidR="00DA670E">
        <w:rPr>
          <w:rFonts w:ascii="Times New Roman" w:eastAsia="SimSun" w:hAnsi="Times New Roman" w:cs="Times New Roman"/>
          <w:sz w:val="24"/>
          <w:szCs w:val="24"/>
        </w:rPr>
        <w:fldChar w:fldCharType="separate"/>
      </w:r>
      <w:r w:rsidR="00DA670E" w:rsidRPr="00DA670E">
        <w:rPr>
          <w:rFonts w:ascii="Times New Roman" w:hAnsi="Times New Roman" w:cs="Times New Roman"/>
          <w:sz w:val="24"/>
        </w:rPr>
        <w:t>Blei</w:t>
      </w:r>
      <w:r w:rsidR="00DA670E">
        <w:rPr>
          <w:rFonts w:ascii="Times New Roman" w:hAnsi="Times New Roman" w:cs="Times New Roman"/>
          <w:sz w:val="24"/>
        </w:rPr>
        <w:t xml:space="preserve"> et al. (</w:t>
      </w:r>
      <w:r w:rsidR="00DA670E" w:rsidRPr="00DA670E">
        <w:rPr>
          <w:rFonts w:ascii="Times New Roman" w:hAnsi="Times New Roman" w:cs="Times New Roman"/>
          <w:sz w:val="24"/>
        </w:rPr>
        <w:t>2003)</w:t>
      </w:r>
      <w:r w:rsidR="00DA670E">
        <w:rPr>
          <w:rFonts w:ascii="Times New Roman" w:eastAsia="SimSun" w:hAnsi="Times New Roman" w:cs="Times New Roman"/>
          <w:sz w:val="24"/>
          <w:szCs w:val="24"/>
        </w:rPr>
        <w:fldChar w:fldCharType="end"/>
      </w:r>
      <w:r w:rsidRPr="00E23CD5">
        <w:rPr>
          <w:rFonts w:ascii="Times New Roman" w:eastAsia="SimSun" w:hAnsi="Times New Roman" w:cs="Times New Roman"/>
          <w:sz w:val="24"/>
          <w:szCs w:val="24"/>
        </w:rPr>
        <w:t>,</w:t>
      </w:r>
      <w:r w:rsidR="008F2BB6">
        <w:rPr>
          <w:rFonts w:ascii="Times New Roman" w:eastAsia="SimSun" w:hAnsi="Times New Roman" w:cs="Times New Roman"/>
          <w:sz w:val="24"/>
          <w:szCs w:val="24"/>
        </w:rPr>
        <w:t xml:space="preserve"> the</w:t>
      </w:r>
      <w:r w:rsidRPr="00E23CD5">
        <w:rPr>
          <w:rFonts w:ascii="Times New Roman" w:eastAsia="SimSun" w:hAnsi="Times New Roman" w:cs="Times New Roman"/>
          <w:sz w:val="24"/>
          <w:szCs w:val="24"/>
        </w:rPr>
        <w:t xml:space="preserve"> Latent </w:t>
      </w:r>
      <w:proofErr w:type="spellStart"/>
      <w:r w:rsidRPr="00E23CD5">
        <w:rPr>
          <w:rFonts w:ascii="Times New Roman" w:eastAsia="SimSun" w:hAnsi="Times New Roman" w:cs="Times New Roman"/>
          <w:sz w:val="24"/>
          <w:szCs w:val="24"/>
        </w:rPr>
        <w:t>Dirichlet</w:t>
      </w:r>
      <w:proofErr w:type="spellEnd"/>
      <w:r w:rsidRPr="00E23CD5">
        <w:rPr>
          <w:rFonts w:ascii="Times New Roman" w:eastAsia="SimSun" w:hAnsi="Times New Roman" w:cs="Times New Roman"/>
          <w:sz w:val="24"/>
          <w:szCs w:val="24"/>
        </w:rPr>
        <w:t xml:space="preserve"> Allocation model is </w:t>
      </w:r>
      <w:r w:rsidR="00AE46B7" w:rsidRPr="00E23CD5">
        <w:rPr>
          <w:rFonts w:ascii="Times New Roman" w:eastAsia="SimSun" w:hAnsi="Times New Roman" w:cs="Times New Roman"/>
          <w:sz w:val="24"/>
          <w:szCs w:val="24"/>
        </w:rPr>
        <w:t>well developed</w:t>
      </w:r>
      <w:r w:rsidRPr="00E23CD5">
        <w:rPr>
          <w:rFonts w:ascii="Times New Roman" w:eastAsia="SimSun" w:hAnsi="Times New Roman" w:cs="Times New Roman"/>
          <w:sz w:val="24"/>
          <w:szCs w:val="24"/>
        </w:rPr>
        <w:t xml:space="preserve"> in natural language process (NLP). We use this algorithm to </w:t>
      </w:r>
      <w:r w:rsidRPr="00E23CD5">
        <w:rPr>
          <w:rFonts w:ascii="Times New Roman" w:eastAsia="SimSun" w:hAnsi="Times New Roman" w:cs="Times New Roman"/>
          <w:kern w:val="0"/>
          <w:sz w:val="24"/>
          <w:szCs w:val="24"/>
        </w:rPr>
        <w:t>estimate the causes of each administrative litigation</w:t>
      </w:r>
      <w:r w:rsidR="008F2BB6">
        <w:rPr>
          <w:rFonts w:ascii="Times New Roman" w:eastAsia="SimSun" w:hAnsi="Times New Roman" w:cs="Times New Roman"/>
          <w:kern w:val="0"/>
          <w:sz w:val="24"/>
          <w:szCs w:val="24"/>
        </w:rPr>
        <w:t xml:space="preserve"> case</w:t>
      </w:r>
      <w:r w:rsidRPr="00E23CD5">
        <w:rPr>
          <w:rFonts w:ascii="Times New Roman" w:eastAsia="SimSun" w:hAnsi="Times New Roman" w:cs="Times New Roman"/>
          <w:kern w:val="0"/>
          <w:sz w:val="24"/>
          <w:szCs w:val="24"/>
        </w:rPr>
        <w:t>. This algorithm discovers highly substantive and coherent topics, and measurement errors in estimated topic proportions are likely to be small.</w:t>
      </w:r>
      <w:r w:rsidR="00AE46B7" w:rsidRPr="00E23CD5">
        <w:rPr>
          <w:rFonts w:ascii="Times New Roman" w:eastAsia="SimSun" w:hAnsi="Times New Roman" w:cs="Times New Roman"/>
          <w:kern w:val="0"/>
          <w:sz w:val="24"/>
          <w:szCs w:val="24"/>
        </w:rPr>
        <w:t xml:space="preserve"> There are two advantages </w:t>
      </w:r>
      <w:r w:rsidR="00EE0570">
        <w:rPr>
          <w:rFonts w:ascii="Times New Roman" w:eastAsia="SimSun" w:hAnsi="Times New Roman" w:cs="Times New Roman"/>
          <w:kern w:val="0"/>
          <w:sz w:val="24"/>
          <w:szCs w:val="24"/>
        </w:rPr>
        <w:t>to</w:t>
      </w:r>
      <w:r w:rsidR="00AE46B7" w:rsidRPr="00E23CD5">
        <w:rPr>
          <w:rFonts w:ascii="Times New Roman" w:eastAsia="SimSun" w:hAnsi="Times New Roman" w:cs="Times New Roman"/>
          <w:kern w:val="0"/>
          <w:sz w:val="24"/>
          <w:szCs w:val="24"/>
        </w:rPr>
        <w:t xml:space="preserve"> using LDA algorithm. First, this algorithm clusters words strictly according to their co-occurrence patterns, thus avoiding the arbitrariness and errors in hand coding. Second, using an unsupervised machine learning algorithm tremendously reduces the cost of parsing thousands of lengthy and dry documents, making these documents more operable in quantitative analysis. As concluded by</w:t>
      </w:r>
      <w:r w:rsidR="00DA670E">
        <w:rPr>
          <w:rFonts w:ascii="Times New Roman" w:eastAsia="SimSun" w:hAnsi="Times New Roman" w:cs="Times New Roman"/>
          <w:kern w:val="0"/>
          <w:sz w:val="24"/>
          <w:szCs w:val="24"/>
        </w:rPr>
        <w:t xml:space="preserve"> </w:t>
      </w:r>
      <w:r w:rsidR="00DA670E">
        <w:rPr>
          <w:rFonts w:ascii="Times New Roman" w:eastAsia="SimSun" w:hAnsi="Times New Roman" w:cs="Times New Roman"/>
          <w:kern w:val="0"/>
          <w:sz w:val="24"/>
          <w:szCs w:val="24"/>
        </w:rPr>
        <w:fldChar w:fldCharType="begin"/>
      </w:r>
      <w:r w:rsidR="00DA670E">
        <w:rPr>
          <w:rFonts w:ascii="Times New Roman" w:eastAsia="SimSun" w:hAnsi="Times New Roman" w:cs="Times New Roman"/>
          <w:kern w:val="0"/>
          <w:sz w:val="24"/>
          <w:szCs w:val="24"/>
        </w:rPr>
        <w:instrText xml:space="preserve"> ADDIN ZOTERO_ITEM CSL_CITATION {"citationID":"O1Zmztz0","properties":{"formattedCitation":"(Blei 2012)","plainCitation":"(Blei 2012)","noteIndex":0},"citationItems":[{"id":2027,"uris":["http://zotero.org/users/6166218/items/Q2YK2S9F"],"uri":["http://zotero.org/users/6166218/items/Q2YK2S9F"],"itemData":{"id":2027,"type":"article-journal","container-title":"Communications of the ACM","issue":"4","note":"publisher: ACM New York, NY, USA","page":"77–84","title":"Probabilistic topic models","volume":"55","author":[{"family":"Blei","given":"David M"}],"issued":{"date-parts":[["2012"]]}}}],"schema":"https://github.com/citation-style-language/schema/raw/master/csl-citation.json"} </w:instrText>
      </w:r>
      <w:r w:rsidR="00DA670E">
        <w:rPr>
          <w:rFonts w:ascii="Times New Roman" w:eastAsia="SimSun" w:hAnsi="Times New Roman" w:cs="Times New Roman"/>
          <w:kern w:val="0"/>
          <w:sz w:val="24"/>
          <w:szCs w:val="24"/>
        </w:rPr>
        <w:fldChar w:fldCharType="separate"/>
      </w:r>
      <w:r w:rsidR="00DA670E" w:rsidRPr="00DA670E">
        <w:rPr>
          <w:rFonts w:ascii="Times New Roman" w:hAnsi="Times New Roman" w:cs="Times New Roman"/>
          <w:sz w:val="24"/>
        </w:rPr>
        <w:t>(Blei 2012)</w:t>
      </w:r>
      <w:r w:rsidR="00DA670E">
        <w:rPr>
          <w:rFonts w:ascii="Times New Roman" w:eastAsia="SimSun" w:hAnsi="Times New Roman" w:cs="Times New Roman"/>
          <w:kern w:val="0"/>
          <w:sz w:val="24"/>
          <w:szCs w:val="24"/>
        </w:rPr>
        <w:fldChar w:fldCharType="end"/>
      </w:r>
      <w:r w:rsidR="00AE46B7" w:rsidRPr="00E23CD5">
        <w:rPr>
          <w:rFonts w:ascii="Times New Roman" w:eastAsia="SimSun" w:hAnsi="Times New Roman" w:cs="Times New Roman"/>
          <w:kern w:val="0"/>
          <w:sz w:val="24"/>
          <w:szCs w:val="24"/>
        </w:rPr>
        <w:t xml:space="preserve">, </w:t>
      </w:r>
      <w:r w:rsidR="00DF3FC9">
        <w:rPr>
          <w:rFonts w:ascii="Times New Roman" w:eastAsia="SimSun" w:hAnsi="Times New Roman" w:cs="Times New Roman"/>
          <w:kern w:val="0"/>
          <w:sz w:val="24"/>
          <w:szCs w:val="24"/>
        </w:rPr>
        <w:t xml:space="preserve">an </w:t>
      </w:r>
      <w:r w:rsidR="00AE46B7" w:rsidRPr="00E23CD5">
        <w:rPr>
          <w:rFonts w:ascii="Times New Roman" w:eastAsia="SimSun" w:hAnsi="Times New Roman" w:cs="Times New Roman"/>
          <w:kern w:val="0"/>
          <w:sz w:val="24"/>
          <w:szCs w:val="24"/>
        </w:rPr>
        <w:t>LDA algorithm has been widely used in multiple disciplines, including political science, psychology, population genetics, computer vision, etc.</w:t>
      </w:r>
    </w:p>
    <w:p w14:paraId="5DD56056" w14:textId="11621936" w:rsidR="00AE46B7" w:rsidRPr="00E23CD5" w:rsidRDefault="00DF3FC9" w:rsidP="00717F57">
      <w:pPr>
        <w:autoSpaceDE w:val="0"/>
        <w:autoSpaceDN w:val="0"/>
        <w:adjustRightInd w:val="0"/>
        <w:ind w:firstLine="420"/>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B</w:t>
      </w:r>
      <w:r w:rsidR="00AE46B7" w:rsidRPr="00E23CD5">
        <w:rPr>
          <w:rFonts w:ascii="Times New Roman" w:eastAsia="SimSun" w:hAnsi="Times New Roman" w:cs="Times New Roman"/>
          <w:kern w:val="0"/>
          <w:sz w:val="24"/>
          <w:szCs w:val="24"/>
        </w:rPr>
        <w:t xml:space="preserve">efore conducting LDA analysis, we </w:t>
      </w:r>
      <w:r w:rsidR="00E271E1" w:rsidRPr="00E23CD5">
        <w:rPr>
          <w:rFonts w:ascii="Times New Roman" w:eastAsia="SimSun" w:hAnsi="Times New Roman" w:cs="Times New Roman"/>
          <w:kern w:val="0"/>
          <w:sz w:val="24"/>
          <w:szCs w:val="24"/>
        </w:rPr>
        <w:t>need</w:t>
      </w:r>
      <w:r w:rsidR="00AE46B7" w:rsidRPr="00E23CD5">
        <w:rPr>
          <w:rFonts w:ascii="Times New Roman" w:eastAsia="SimSun" w:hAnsi="Times New Roman" w:cs="Times New Roman"/>
          <w:kern w:val="0"/>
          <w:sz w:val="24"/>
          <w:szCs w:val="24"/>
        </w:rPr>
        <w:t xml:space="preserve"> to carry out word segmentation on the judgment documents. We apply the </w:t>
      </w:r>
      <w:proofErr w:type="spellStart"/>
      <w:r w:rsidR="008E0B16">
        <w:rPr>
          <w:rFonts w:ascii="Times New Roman" w:eastAsia="SimSun" w:hAnsi="Times New Roman" w:cs="Times New Roman" w:hint="eastAsia"/>
          <w:kern w:val="0"/>
          <w:sz w:val="24"/>
          <w:szCs w:val="24"/>
        </w:rPr>
        <w:t>j</w:t>
      </w:r>
      <w:r w:rsidR="00AE46B7" w:rsidRPr="00E23CD5">
        <w:rPr>
          <w:rFonts w:ascii="Times New Roman" w:eastAsia="SimSun" w:hAnsi="Times New Roman" w:cs="Times New Roman"/>
          <w:kern w:val="0"/>
          <w:sz w:val="24"/>
          <w:szCs w:val="24"/>
        </w:rPr>
        <w:t>ieba</w:t>
      </w:r>
      <w:proofErr w:type="spellEnd"/>
      <w:r w:rsidR="00AE46B7" w:rsidRPr="00E23CD5">
        <w:rPr>
          <w:rFonts w:ascii="Times New Roman" w:eastAsia="SimSun" w:hAnsi="Times New Roman" w:cs="Times New Roman"/>
          <w:kern w:val="0"/>
          <w:sz w:val="24"/>
          <w:szCs w:val="24"/>
        </w:rPr>
        <w:t xml:space="preserve"> segmentation module</w:t>
      </w:r>
      <w:r w:rsidR="00DA670E">
        <w:rPr>
          <w:rFonts w:ascii="Times New Roman" w:eastAsia="SimSun" w:hAnsi="Times New Roman" w:cs="Times New Roman"/>
          <w:kern w:val="0"/>
          <w:sz w:val="24"/>
          <w:szCs w:val="24"/>
        </w:rPr>
        <w:t xml:space="preserve"> </w:t>
      </w:r>
      <w:r w:rsidR="00AE46B7" w:rsidRPr="00E23CD5">
        <w:rPr>
          <w:rFonts w:ascii="Times New Roman" w:eastAsia="SimSun" w:hAnsi="Times New Roman" w:cs="Times New Roman"/>
          <w:kern w:val="0"/>
          <w:sz w:val="24"/>
          <w:szCs w:val="24"/>
        </w:rPr>
        <w:t xml:space="preserve">to the corpus. The </w:t>
      </w:r>
      <w:proofErr w:type="spellStart"/>
      <w:r w:rsidR="00AE46B7" w:rsidRPr="00E23CD5">
        <w:rPr>
          <w:rFonts w:ascii="Times New Roman" w:eastAsia="SimSun" w:hAnsi="Times New Roman" w:cs="Times New Roman"/>
          <w:kern w:val="0"/>
          <w:sz w:val="24"/>
          <w:szCs w:val="24"/>
        </w:rPr>
        <w:t>jieba</w:t>
      </w:r>
      <w:proofErr w:type="spellEnd"/>
      <w:r w:rsidR="00AE46B7" w:rsidRPr="00E23CD5">
        <w:rPr>
          <w:rFonts w:ascii="Times New Roman" w:eastAsia="SimSun" w:hAnsi="Times New Roman" w:cs="Times New Roman"/>
          <w:kern w:val="0"/>
          <w:sz w:val="24"/>
          <w:szCs w:val="24"/>
        </w:rPr>
        <w:t xml:space="preserve"> module, which has been proved to be much faster than other packages, combines an existing dictionary of Chinese words and the ability to learn new words from the text. The segmented text is naturally tokenized, and each piece becomes a token in subsequent computation. </w:t>
      </w:r>
      <w:r w:rsidR="00F37C7B" w:rsidRPr="00E23CD5">
        <w:rPr>
          <w:rFonts w:ascii="Times New Roman" w:eastAsia="SimSun" w:hAnsi="Times New Roman" w:cs="Times New Roman"/>
          <w:kern w:val="0"/>
          <w:sz w:val="24"/>
          <w:szCs w:val="24"/>
        </w:rPr>
        <w:t>After word segmentation, we need to</w:t>
      </w:r>
      <w:r w:rsidR="00AE46B7" w:rsidRPr="00E23CD5">
        <w:rPr>
          <w:rFonts w:ascii="Times New Roman" w:eastAsia="SimSun" w:hAnsi="Times New Roman" w:cs="Times New Roman"/>
          <w:kern w:val="0"/>
          <w:sz w:val="24"/>
          <w:szCs w:val="24"/>
        </w:rPr>
        <w:t xml:space="preserve"> remove all punctuation, numbers </w:t>
      </w:r>
      <w:r w:rsidR="00F37C7B" w:rsidRPr="00E23CD5">
        <w:rPr>
          <w:rFonts w:ascii="Times New Roman" w:eastAsia="SimSun" w:hAnsi="Times New Roman" w:cs="Times New Roman"/>
          <w:kern w:val="0"/>
          <w:sz w:val="24"/>
          <w:szCs w:val="24"/>
        </w:rPr>
        <w:t xml:space="preserve">and </w:t>
      </w:r>
      <w:proofErr w:type="gramStart"/>
      <w:r w:rsidR="00AE46B7" w:rsidRPr="00E23CD5">
        <w:rPr>
          <w:rFonts w:ascii="Times New Roman" w:eastAsia="SimSun" w:hAnsi="Times New Roman" w:cs="Times New Roman"/>
          <w:kern w:val="0"/>
          <w:sz w:val="24"/>
          <w:szCs w:val="24"/>
        </w:rPr>
        <w:t>a standard list of Chinese stop</w:t>
      </w:r>
      <w:proofErr w:type="gramEnd"/>
      <w:r w:rsidR="00AE46B7" w:rsidRPr="00E23CD5">
        <w:rPr>
          <w:rFonts w:ascii="Times New Roman" w:eastAsia="SimSun" w:hAnsi="Times New Roman" w:cs="Times New Roman"/>
          <w:kern w:val="0"/>
          <w:sz w:val="24"/>
          <w:szCs w:val="24"/>
        </w:rPr>
        <w:t xml:space="preserve"> words</w:t>
      </w:r>
      <w:r w:rsidR="00F37C7B" w:rsidRPr="00E23CD5">
        <w:rPr>
          <w:rFonts w:ascii="Times New Roman" w:eastAsia="SimSun" w:hAnsi="Times New Roman" w:cs="Times New Roman"/>
          <w:kern w:val="0"/>
          <w:sz w:val="24"/>
          <w:szCs w:val="24"/>
        </w:rPr>
        <w:t>. This</w:t>
      </w:r>
      <w:r w:rsidR="0049028E">
        <w:rPr>
          <w:rFonts w:ascii="Times New Roman" w:eastAsia="SimSun" w:hAnsi="Times New Roman" w:cs="Times New Roman"/>
          <w:kern w:val="0"/>
          <w:sz w:val="24"/>
          <w:szCs w:val="24"/>
        </w:rPr>
        <w:t xml:space="preserve"> </w:t>
      </w:r>
      <w:r w:rsidR="0049028E">
        <w:rPr>
          <w:rFonts w:ascii="Times New Roman" w:eastAsia="SimSun" w:hAnsi="Times New Roman" w:cs="Times New Roman" w:hint="eastAsia"/>
          <w:kern w:val="0"/>
          <w:sz w:val="24"/>
          <w:szCs w:val="24"/>
        </w:rPr>
        <w:t>stop</w:t>
      </w:r>
      <w:r w:rsidR="0049028E">
        <w:rPr>
          <w:rFonts w:ascii="Times New Roman" w:eastAsia="SimSun" w:hAnsi="Times New Roman" w:cs="Times New Roman"/>
          <w:kern w:val="0"/>
          <w:sz w:val="24"/>
          <w:szCs w:val="24"/>
        </w:rPr>
        <w:t xml:space="preserve"> words</w:t>
      </w:r>
      <w:r w:rsidR="00F37C7B" w:rsidRPr="00E23CD5">
        <w:rPr>
          <w:rFonts w:ascii="Times New Roman" w:eastAsia="SimSun" w:hAnsi="Times New Roman" w:cs="Times New Roman"/>
          <w:kern w:val="0"/>
          <w:sz w:val="24"/>
          <w:szCs w:val="24"/>
        </w:rPr>
        <w:t xml:space="preserve"> list, developed and maintained by </w:t>
      </w:r>
      <w:r w:rsidR="00EA4DAC">
        <w:rPr>
          <w:rFonts w:ascii="Times New Roman" w:eastAsia="SimSun" w:hAnsi="Times New Roman" w:cs="Times New Roman"/>
          <w:kern w:val="0"/>
          <w:sz w:val="24"/>
          <w:szCs w:val="24"/>
        </w:rPr>
        <w:t xml:space="preserve">the </w:t>
      </w:r>
      <w:r w:rsidR="00F37C7B" w:rsidRPr="00E23CD5">
        <w:rPr>
          <w:rFonts w:ascii="Times New Roman" w:eastAsia="SimSun" w:hAnsi="Times New Roman" w:cs="Times New Roman"/>
          <w:kern w:val="0"/>
          <w:sz w:val="24"/>
          <w:szCs w:val="24"/>
        </w:rPr>
        <w:t xml:space="preserve">Harbin Institute of Technology, </w:t>
      </w:r>
      <w:r w:rsidR="00AE46B7" w:rsidRPr="00E23CD5">
        <w:rPr>
          <w:rFonts w:ascii="Times New Roman" w:eastAsia="SimSun" w:hAnsi="Times New Roman" w:cs="Times New Roman"/>
          <w:kern w:val="0"/>
          <w:sz w:val="24"/>
          <w:szCs w:val="24"/>
        </w:rPr>
        <w:t>include</w:t>
      </w:r>
      <w:r w:rsidR="00F37C7B" w:rsidRPr="00E23CD5">
        <w:rPr>
          <w:rFonts w:ascii="Times New Roman" w:eastAsia="SimSun" w:hAnsi="Times New Roman" w:cs="Times New Roman"/>
          <w:kern w:val="0"/>
          <w:sz w:val="24"/>
          <w:szCs w:val="24"/>
        </w:rPr>
        <w:t>s</w:t>
      </w:r>
      <w:r w:rsidR="00AE46B7" w:rsidRPr="00E23CD5">
        <w:rPr>
          <w:rFonts w:ascii="Times New Roman" w:eastAsia="SimSun" w:hAnsi="Times New Roman" w:cs="Times New Roman"/>
          <w:kern w:val="0"/>
          <w:sz w:val="24"/>
          <w:szCs w:val="24"/>
        </w:rPr>
        <w:t xml:space="preserve"> words such as </w:t>
      </w:r>
      <w:r w:rsidR="00F37C7B" w:rsidRPr="00E23CD5">
        <w:rPr>
          <w:rFonts w:ascii="Times New Roman" w:eastAsia="SimSun" w:hAnsi="Times New Roman" w:cs="Times New Roman"/>
          <w:kern w:val="0"/>
          <w:sz w:val="24"/>
          <w:szCs w:val="24"/>
        </w:rPr>
        <w:t xml:space="preserve">some, what, he, she, </w:t>
      </w:r>
      <w:r w:rsidR="00CC54EC">
        <w:rPr>
          <w:rFonts w:ascii="Times New Roman" w:eastAsia="SimSun" w:hAnsi="Times New Roman" w:cs="Times New Roman"/>
          <w:kern w:val="0"/>
          <w:sz w:val="24"/>
          <w:szCs w:val="24"/>
        </w:rPr>
        <w:t xml:space="preserve">as well as </w:t>
      </w:r>
      <w:r w:rsidR="00F37C7B" w:rsidRPr="00E23CD5">
        <w:rPr>
          <w:rFonts w:ascii="Times New Roman" w:eastAsia="SimSun" w:hAnsi="Times New Roman" w:cs="Times New Roman"/>
          <w:kern w:val="0"/>
          <w:sz w:val="24"/>
          <w:szCs w:val="24"/>
        </w:rPr>
        <w:t>thousands of meaningless words.</w:t>
      </w:r>
    </w:p>
    <w:p w14:paraId="45B301F6" w14:textId="5C3893D2" w:rsidR="00F37C7B" w:rsidRPr="00E23CD5" w:rsidRDefault="00F37C7B" w:rsidP="00717F57">
      <w:pPr>
        <w:autoSpaceDE w:val="0"/>
        <w:autoSpaceDN w:val="0"/>
        <w:adjustRightInd w:val="0"/>
        <w:ind w:firstLine="420"/>
        <w:jc w:val="left"/>
        <w:rPr>
          <w:rFonts w:ascii="Times New Roman" w:eastAsia="SimSun" w:hAnsi="Times New Roman" w:cs="Times New Roman"/>
          <w:kern w:val="0"/>
          <w:sz w:val="24"/>
          <w:szCs w:val="24"/>
        </w:rPr>
      </w:pPr>
      <w:r w:rsidRPr="00E23CD5">
        <w:rPr>
          <w:rFonts w:ascii="Times New Roman" w:eastAsia="SimSun" w:hAnsi="Times New Roman" w:cs="Times New Roman"/>
          <w:kern w:val="0"/>
          <w:sz w:val="24"/>
          <w:szCs w:val="24"/>
        </w:rPr>
        <w:t xml:space="preserve">After </w:t>
      </w:r>
      <w:r w:rsidR="00CC54EC">
        <w:rPr>
          <w:rFonts w:ascii="Times New Roman" w:eastAsia="SimSun" w:hAnsi="Times New Roman" w:cs="Times New Roman"/>
          <w:kern w:val="0"/>
          <w:sz w:val="24"/>
          <w:szCs w:val="24"/>
        </w:rPr>
        <w:t xml:space="preserve">retrieving </w:t>
      </w:r>
      <w:r w:rsidRPr="00E23CD5">
        <w:rPr>
          <w:rFonts w:ascii="Times New Roman" w:eastAsia="SimSun" w:hAnsi="Times New Roman" w:cs="Times New Roman"/>
          <w:kern w:val="0"/>
          <w:sz w:val="24"/>
          <w:szCs w:val="24"/>
        </w:rPr>
        <w:t>the tokens, we can</w:t>
      </w:r>
      <w:r w:rsidR="00354157">
        <w:rPr>
          <w:rFonts w:ascii="Times New Roman" w:eastAsia="SimSun" w:hAnsi="Times New Roman" w:cs="Times New Roman"/>
          <w:kern w:val="0"/>
          <w:sz w:val="24"/>
          <w:szCs w:val="24"/>
        </w:rPr>
        <w:t xml:space="preserve"> then</w:t>
      </w:r>
      <w:r w:rsidRPr="00E23CD5">
        <w:rPr>
          <w:rFonts w:ascii="Times New Roman" w:eastAsia="SimSun" w:hAnsi="Times New Roman" w:cs="Times New Roman"/>
          <w:kern w:val="0"/>
          <w:sz w:val="24"/>
          <w:szCs w:val="24"/>
        </w:rPr>
        <w:t xml:space="preserve"> run the LDA algorithm. The data generating process is as follow</w:t>
      </w:r>
      <w:r w:rsidR="00717F57">
        <w:rPr>
          <w:rFonts w:ascii="Times New Roman" w:eastAsia="SimSun" w:hAnsi="Times New Roman" w:cs="Times New Roman"/>
          <w:kern w:val="0"/>
          <w:sz w:val="24"/>
          <w:szCs w:val="24"/>
        </w:rPr>
        <w:t>s:</w:t>
      </w:r>
      <w:r w:rsidRPr="00E23CD5">
        <w:rPr>
          <w:rFonts w:ascii="Times New Roman" w:eastAsia="SimSun" w:hAnsi="Times New Roman" w:cs="Times New Roman"/>
          <w:kern w:val="0"/>
          <w:sz w:val="24"/>
          <w:szCs w:val="24"/>
        </w:rPr>
        <w:t xml:space="preserve"> </w:t>
      </w:r>
    </w:p>
    <w:p w14:paraId="0EA86683" w14:textId="369D6B5D" w:rsidR="00F37C7B" w:rsidRPr="00E23CD5" w:rsidRDefault="00F37C7B" w:rsidP="00F37C7B">
      <w:pPr>
        <w:autoSpaceDE w:val="0"/>
        <w:autoSpaceDN w:val="0"/>
        <w:adjustRightInd w:val="0"/>
        <w:jc w:val="left"/>
        <w:rPr>
          <w:rFonts w:ascii="Times New Roman" w:eastAsia="SimSun" w:hAnsi="Times New Roman" w:cs="Times New Roman"/>
          <w:kern w:val="0"/>
          <w:sz w:val="24"/>
          <w:szCs w:val="24"/>
        </w:rPr>
      </w:pPr>
    </w:p>
    <w:p w14:paraId="5A458B34" w14:textId="3CC88325"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r w:rsidRPr="00E23CD5">
        <w:rPr>
          <w:rFonts w:ascii="Times New Roman" w:eastAsia="SimSun" w:hAnsi="Times New Roman" w:cs="Times New Roman"/>
          <w:kern w:val="0"/>
          <w:sz w:val="24"/>
          <w:szCs w:val="24"/>
        </w:rPr>
        <w:t xml:space="preserve">A document </w:t>
      </w:r>
      <m:oMath>
        <m:r>
          <w:rPr>
            <w:rFonts w:ascii="Cambria Math" w:eastAsia="SimSun" w:hAnsi="Cambria Math" w:cs="Times New Roman"/>
            <w:kern w:val="0"/>
            <w:sz w:val="24"/>
            <w:szCs w:val="24"/>
          </w:rPr>
          <m:t>w=(</m:t>
        </m:r>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w</m:t>
            </m:r>
          </m:e>
          <m:sub>
            <m:r>
              <w:rPr>
                <w:rFonts w:ascii="Cambria Math" w:eastAsia="SimSun" w:hAnsi="Cambria Math" w:cs="Times New Roman"/>
                <w:kern w:val="0"/>
                <w:sz w:val="24"/>
                <w:szCs w:val="24"/>
              </w:rPr>
              <m:t>1</m:t>
            </m:r>
          </m:sub>
        </m:sSub>
        <m:r>
          <w:rPr>
            <w:rFonts w:ascii="Cambria Math" w:eastAsia="SimSun" w:hAnsi="Cambria Math" w:cs="Times New Roman"/>
            <w:kern w:val="0"/>
            <w:sz w:val="24"/>
            <w:szCs w:val="24"/>
          </w:rPr>
          <m:t>,…,</m:t>
        </m:r>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w</m:t>
            </m:r>
          </m:e>
          <m:sub>
            <m:r>
              <w:rPr>
                <w:rFonts w:ascii="Cambria Math" w:eastAsia="SimSun" w:hAnsi="Cambria Math" w:cs="Times New Roman"/>
                <w:kern w:val="0"/>
                <w:sz w:val="24"/>
                <w:szCs w:val="24"/>
              </w:rPr>
              <m:t>N</m:t>
            </m:r>
          </m:sub>
        </m:sSub>
        <m:r>
          <w:rPr>
            <w:rFonts w:ascii="Cambria Math" w:eastAsia="SimSun" w:hAnsi="Cambria Math" w:cs="Times New Roman"/>
            <w:kern w:val="0"/>
            <w:sz w:val="24"/>
            <w:szCs w:val="24"/>
          </w:rPr>
          <m:t>)</m:t>
        </m:r>
      </m:oMath>
      <w:r w:rsidRPr="00E23CD5">
        <w:rPr>
          <w:rFonts w:ascii="Times New Roman" w:eastAsia="SimSun" w:hAnsi="Times New Roman" w:cs="Times New Roman"/>
          <w:kern w:val="0"/>
          <w:sz w:val="24"/>
          <w:szCs w:val="24"/>
        </w:rPr>
        <w:t xml:space="preserve"> contains </w:t>
      </w:r>
      <m:oMath>
        <m:r>
          <w:rPr>
            <w:rFonts w:ascii="Cambria Math" w:eastAsia="SimSun" w:hAnsi="Cambria Math" w:cs="Times New Roman"/>
            <w:kern w:val="0"/>
            <w:sz w:val="24"/>
            <w:szCs w:val="24"/>
          </w:rPr>
          <m:t>N</m:t>
        </m:r>
      </m:oMath>
      <w:r w:rsidRPr="00E23CD5">
        <w:rPr>
          <w:rFonts w:ascii="Times New Roman" w:eastAsia="SimSun" w:hAnsi="Times New Roman" w:cs="Times New Roman"/>
          <w:kern w:val="0"/>
          <w:sz w:val="24"/>
          <w:szCs w:val="24"/>
        </w:rPr>
        <w:t xml:space="preserve"> words. Each word </w:t>
      </w:r>
      <m:oMath>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w</m:t>
            </m:r>
          </m:e>
          <m:sub>
            <m:r>
              <w:rPr>
                <w:rFonts w:ascii="Cambria Math" w:eastAsia="SimSun" w:hAnsi="Cambria Math" w:cs="Times New Roman"/>
                <w:kern w:val="0"/>
                <w:sz w:val="24"/>
                <w:szCs w:val="24"/>
              </w:rPr>
              <m:t>i</m:t>
            </m:r>
          </m:sub>
        </m:sSub>
      </m:oMath>
      <w:r w:rsidRPr="00E23CD5">
        <w:rPr>
          <w:rFonts w:ascii="Times New Roman" w:eastAsia="SimSun" w:hAnsi="Times New Roman" w:cs="Times New Roman"/>
          <w:kern w:val="0"/>
          <w:sz w:val="16"/>
          <w:szCs w:val="16"/>
        </w:rPr>
        <w:t xml:space="preserve"> </w:t>
      </w:r>
      <w:r w:rsidRPr="00E23CD5">
        <w:rPr>
          <w:rFonts w:ascii="Times New Roman" w:eastAsia="SimSun" w:hAnsi="Times New Roman" w:cs="Times New Roman"/>
          <w:kern w:val="0"/>
          <w:sz w:val="24"/>
          <w:szCs w:val="24"/>
        </w:rPr>
        <w:t xml:space="preserve">is a member of the vocabulary of </w:t>
      </w:r>
      <m:oMath>
        <m:r>
          <w:rPr>
            <w:rFonts w:ascii="Cambria Math" w:eastAsia="SimSun" w:hAnsi="Cambria Math" w:cs="Times New Roman"/>
            <w:kern w:val="0"/>
            <w:sz w:val="24"/>
            <w:szCs w:val="24"/>
          </w:rPr>
          <m:t>V</m:t>
        </m:r>
      </m:oMath>
      <w:r w:rsidRPr="00E23CD5">
        <w:rPr>
          <w:rFonts w:ascii="Times New Roman" w:eastAsia="SimSun" w:hAnsi="Times New Roman" w:cs="Times New Roman"/>
          <w:kern w:val="0"/>
          <w:sz w:val="24"/>
          <w:szCs w:val="24"/>
        </w:rPr>
        <w:t xml:space="preserve"> words</w:t>
      </w:r>
      <m:oMath>
        <m:r>
          <w:rPr>
            <w:rFonts w:ascii="Cambria Math" w:eastAsia="SimSun" w:hAnsi="Cambria Math" w:cs="Times New Roman"/>
            <w:kern w:val="0"/>
            <w:sz w:val="24"/>
            <w:szCs w:val="24"/>
          </w:rPr>
          <m:t xml:space="preserve"> {1,…,V}</m:t>
        </m:r>
      </m:oMath>
      <w:r w:rsidRPr="00E23CD5">
        <w:rPr>
          <w:rFonts w:ascii="Times New Roman" w:eastAsia="SimSun" w:hAnsi="Times New Roman" w:cs="Times New Roman"/>
          <w:kern w:val="0"/>
          <w:sz w:val="24"/>
          <w:szCs w:val="24"/>
        </w:rPr>
        <w:t xml:space="preserve">. There are </w:t>
      </w:r>
      <m:oMath>
        <m:r>
          <w:rPr>
            <w:rFonts w:ascii="Cambria Math" w:eastAsia="SimSun" w:hAnsi="Cambria Math" w:cs="Times New Roman"/>
            <w:kern w:val="0"/>
            <w:sz w:val="24"/>
            <w:szCs w:val="24"/>
          </w:rPr>
          <m:t>k</m:t>
        </m:r>
      </m:oMath>
      <w:r w:rsidRPr="00E23CD5">
        <w:rPr>
          <w:rFonts w:ascii="Times New Roman" w:eastAsia="SimSun" w:hAnsi="Times New Roman" w:cs="Times New Roman"/>
          <w:kern w:val="0"/>
          <w:sz w:val="24"/>
          <w:szCs w:val="24"/>
        </w:rPr>
        <w:t xml:space="preserve"> topics</w:t>
      </w:r>
      <w:proofErr w:type="gramStart"/>
      <w:r w:rsidRPr="00E23CD5">
        <w:rPr>
          <w:rFonts w:ascii="Times New Roman" w:eastAsia="SimSun" w:hAnsi="Times New Roman" w:cs="Times New Roman"/>
          <w:kern w:val="0"/>
          <w:sz w:val="24"/>
          <w:szCs w:val="24"/>
        </w:rPr>
        <w:t xml:space="preserve">, </w:t>
      </w:r>
      <w:proofErr w:type="gramEnd"/>
      <m:oMath>
        <m:r>
          <w:rPr>
            <w:rFonts w:ascii="Cambria Math" w:eastAsia="SimSun" w:hAnsi="Cambria Math" w:cs="Times New Roman"/>
            <w:kern w:val="0"/>
            <w:sz w:val="24"/>
            <w:szCs w:val="24"/>
          </w:rPr>
          <m:t>(</m:t>
        </m:r>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z</m:t>
            </m:r>
          </m:e>
          <m:sub>
            <m:r>
              <w:rPr>
                <w:rFonts w:ascii="Cambria Math" w:eastAsia="SimSun" w:hAnsi="Cambria Math" w:cs="Times New Roman"/>
                <w:kern w:val="0"/>
                <w:sz w:val="24"/>
                <w:szCs w:val="24"/>
              </w:rPr>
              <m:t>1</m:t>
            </m:r>
          </m:sub>
        </m:sSub>
        <m:r>
          <w:rPr>
            <w:rFonts w:ascii="Cambria Math" w:eastAsia="SimSun" w:hAnsi="Cambria Math" w:cs="Times New Roman"/>
            <w:kern w:val="0"/>
            <w:sz w:val="24"/>
            <w:szCs w:val="24"/>
          </w:rPr>
          <m:t>,…,</m:t>
        </m:r>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z</m:t>
            </m:r>
          </m:e>
          <m:sub>
            <m:r>
              <w:rPr>
                <w:rFonts w:ascii="Cambria Math" w:eastAsia="SimSun" w:hAnsi="Cambria Math" w:cs="Times New Roman"/>
                <w:kern w:val="0"/>
                <w:sz w:val="24"/>
                <w:szCs w:val="24"/>
              </w:rPr>
              <m:t>k</m:t>
            </m:r>
          </m:sub>
        </m:sSub>
        <m:r>
          <w:rPr>
            <w:rFonts w:ascii="Cambria Math" w:eastAsia="SimSun" w:hAnsi="Cambria Math" w:cs="Times New Roman"/>
            <w:kern w:val="0"/>
            <w:sz w:val="24"/>
            <w:szCs w:val="24"/>
          </w:rPr>
          <m:t>)</m:t>
        </m:r>
      </m:oMath>
      <w:r w:rsidRPr="00E23CD5">
        <w:rPr>
          <w:rFonts w:ascii="Times New Roman" w:eastAsia="SimSun" w:hAnsi="Times New Roman" w:cs="Times New Roman"/>
          <w:kern w:val="0"/>
          <w:sz w:val="24"/>
          <w:szCs w:val="24"/>
        </w:rPr>
        <w:t xml:space="preserve">. </w:t>
      </w:r>
      <m:oMath>
        <m:r>
          <w:rPr>
            <w:rFonts w:ascii="Cambria Math" w:eastAsia="SimSun" w:hAnsi="Cambria Math" w:cs="Times New Roman"/>
            <w:kern w:val="0"/>
            <w:sz w:val="24"/>
            <w:szCs w:val="24"/>
          </w:rPr>
          <m:t>k</m:t>
        </m:r>
      </m:oMath>
      <w:r w:rsidRPr="00E23CD5">
        <w:rPr>
          <w:rFonts w:ascii="Times New Roman" w:eastAsia="SimSun" w:hAnsi="Times New Roman" w:cs="Times New Roman"/>
          <w:kern w:val="0"/>
          <w:sz w:val="24"/>
          <w:szCs w:val="24"/>
        </w:rPr>
        <w:t xml:space="preserve"> </w:t>
      </w:r>
      <w:proofErr w:type="gramStart"/>
      <w:r w:rsidRPr="00E23CD5">
        <w:rPr>
          <w:rFonts w:ascii="Times New Roman" w:eastAsia="SimSun" w:hAnsi="Times New Roman" w:cs="Times New Roman"/>
          <w:kern w:val="0"/>
          <w:sz w:val="24"/>
          <w:szCs w:val="24"/>
        </w:rPr>
        <w:t>has</w:t>
      </w:r>
      <w:proofErr w:type="gramEnd"/>
      <w:r w:rsidRPr="00E23CD5">
        <w:rPr>
          <w:rFonts w:ascii="Times New Roman" w:eastAsia="SimSun" w:hAnsi="Times New Roman" w:cs="Times New Roman"/>
          <w:kern w:val="0"/>
          <w:sz w:val="24"/>
          <w:szCs w:val="24"/>
        </w:rPr>
        <w:t xml:space="preserve"> to be specified by the modeler. Each topic is a distribution over the words. These are characterized by a </w:t>
      </w:r>
      <m:oMath>
        <m:r>
          <w:rPr>
            <w:rFonts w:ascii="Cambria Math" w:eastAsia="SimSun" w:hAnsi="Cambria Math" w:cs="Times New Roman"/>
            <w:kern w:val="0"/>
            <w:sz w:val="24"/>
            <w:szCs w:val="24"/>
          </w:rPr>
          <m:t>k ×V</m:t>
        </m:r>
      </m:oMath>
      <w:r w:rsidRPr="00E23CD5">
        <w:rPr>
          <w:rFonts w:ascii="Times New Roman" w:eastAsia="SimSun" w:hAnsi="Times New Roman" w:cs="Times New Roman"/>
          <w:kern w:val="0"/>
          <w:sz w:val="24"/>
          <w:szCs w:val="24"/>
        </w:rPr>
        <w:t xml:space="preserve"> </w:t>
      </w:r>
      <w:proofErr w:type="gramStart"/>
      <w:r w:rsidRPr="00E23CD5">
        <w:rPr>
          <w:rFonts w:ascii="Times New Roman" w:eastAsia="SimSun" w:hAnsi="Times New Roman" w:cs="Times New Roman"/>
          <w:kern w:val="0"/>
          <w:sz w:val="24"/>
          <w:szCs w:val="24"/>
        </w:rPr>
        <w:t xml:space="preserve">matrix </w:t>
      </w:r>
      <w:proofErr w:type="gramEnd"/>
      <m:oMath>
        <m:r>
          <w:rPr>
            <w:rFonts w:ascii="Cambria Math" w:eastAsia="SimSun" w:hAnsi="Cambria Math" w:cs="Times New Roman"/>
            <w:kern w:val="0"/>
            <w:sz w:val="24"/>
            <w:szCs w:val="24"/>
          </w:rPr>
          <m:t>β</m:t>
        </m:r>
      </m:oMath>
      <w:r w:rsidRPr="00E23CD5">
        <w:rPr>
          <w:rFonts w:ascii="Times New Roman" w:eastAsia="SimSun" w:hAnsi="Times New Roman" w:cs="Times New Roman"/>
          <w:kern w:val="0"/>
          <w:sz w:val="24"/>
          <w:szCs w:val="24"/>
        </w:rPr>
        <w:t xml:space="preserve">, where </w:t>
      </w:r>
      <m:oMath>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β</m:t>
            </m:r>
          </m:e>
          <m:sub>
            <m:r>
              <w:rPr>
                <w:rFonts w:ascii="Cambria Math" w:eastAsia="SimSun" w:hAnsi="Cambria Math" w:cs="Times New Roman"/>
                <w:kern w:val="0"/>
                <w:sz w:val="24"/>
                <w:szCs w:val="24"/>
              </w:rPr>
              <m:t>ij</m:t>
            </m:r>
          </m:sub>
        </m:sSub>
      </m:oMath>
      <w:r w:rsidRPr="00E23CD5">
        <w:rPr>
          <w:rFonts w:ascii="Times New Roman" w:eastAsia="SimSun" w:hAnsi="Times New Roman" w:cs="Times New Roman"/>
          <w:kern w:val="0"/>
          <w:sz w:val="16"/>
          <w:szCs w:val="16"/>
        </w:rPr>
        <w:t xml:space="preserve"> </w:t>
      </w:r>
      <w:r w:rsidRPr="00E23CD5">
        <w:rPr>
          <w:rFonts w:ascii="Times New Roman" w:eastAsia="SimSun" w:hAnsi="Times New Roman" w:cs="Times New Roman"/>
          <w:kern w:val="0"/>
          <w:sz w:val="24"/>
          <w:szCs w:val="24"/>
        </w:rPr>
        <w:t xml:space="preserve">= </w:t>
      </w:r>
      <m:oMath>
        <m:r>
          <w:rPr>
            <w:rFonts w:ascii="Cambria Math" w:eastAsia="SimSun" w:hAnsi="Cambria Math" w:cs="Times New Roman"/>
            <w:kern w:val="0"/>
            <w:sz w:val="24"/>
            <w:szCs w:val="24"/>
          </w:rPr>
          <m:t>p(</m:t>
        </m:r>
        <m:sSup>
          <m:sSupPr>
            <m:ctrlPr>
              <w:rPr>
                <w:rFonts w:ascii="Cambria Math" w:eastAsia="SimSun" w:hAnsi="Cambria Math" w:cs="Times New Roman"/>
                <w:i/>
                <w:kern w:val="0"/>
                <w:sz w:val="24"/>
                <w:szCs w:val="24"/>
              </w:rPr>
            </m:ctrlPr>
          </m:sSupPr>
          <m:e>
            <m:r>
              <w:rPr>
                <w:rFonts w:ascii="Cambria Math" w:eastAsia="SimSun" w:hAnsi="Cambria Math" w:cs="Times New Roman"/>
                <w:kern w:val="0"/>
                <w:sz w:val="24"/>
                <w:szCs w:val="24"/>
              </w:rPr>
              <m:t>w</m:t>
            </m:r>
          </m:e>
          <m:sup>
            <m:r>
              <w:rPr>
                <w:rFonts w:ascii="Cambria Math" w:eastAsia="SimSun" w:hAnsi="Cambria Math" w:cs="Times New Roman"/>
                <w:kern w:val="0"/>
                <w:sz w:val="24"/>
                <w:szCs w:val="24"/>
              </w:rPr>
              <m:t>j</m:t>
            </m:r>
          </m:sup>
        </m:sSup>
        <m:r>
          <w:rPr>
            <w:rFonts w:ascii="Cambria Math" w:eastAsia="SimSun" w:hAnsi="Cambria Math" w:cs="Times New Roman"/>
            <w:kern w:val="0"/>
            <w:sz w:val="16"/>
            <w:szCs w:val="16"/>
          </w:rPr>
          <m:t xml:space="preserve"> </m:t>
        </m:r>
        <m:r>
          <w:rPr>
            <w:rFonts w:ascii="Cambria Math" w:eastAsia="SimSun" w:hAnsi="Cambria Math" w:cs="Times New Roman"/>
            <w:kern w:val="0"/>
            <w:sz w:val="24"/>
            <w:szCs w:val="24"/>
          </w:rPr>
          <m:t>= 1|</m:t>
        </m:r>
        <m:sSup>
          <m:sSupPr>
            <m:ctrlPr>
              <w:rPr>
                <w:rFonts w:ascii="Cambria Math" w:eastAsia="SimSun" w:hAnsi="Cambria Math" w:cs="Times New Roman"/>
                <w:i/>
                <w:kern w:val="0"/>
                <w:sz w:val="24"/>
                <w:szCs w:val="24"/>
              </w:rPr>
            </m:ctrlPr>
          </m:sSupPr>
          <m:e>
            <m:r>
              <w:rPr>
                <w:rFonts w:ascii="Cambria Math" w:eastAsia="SimSun" w:hAnsi="Cambria Math" w:cs="Times New Roman"/>
                <w:kern w:val="0"/>
                <w:sz w:val="24"/>
                <w:szCs w:val="24"/>
              </w:rPr>
              <m:t>z</m:t>
            </m:r>
          </m:e>
          <m:sup>
            <m:r>
              <w:rPr>
                <w:rFonts w:ascii="Cambria Math" w:eastAsia="SimSun" w:hAnsi="Cambria Math" w:cs="Times New Roman"/>
                <w:kern w:val="0"/>
                <w:sz w:val="24"/>
                <w:szCs w:val="24"/>
              </w:rPr>
              <m:t>i</m:t>
            </m:r>
          </m:sup>
        </m:sSup>
        <m:r>
          <w:rPr>
            <w:rFonts w:ascii="Cambria Math" w:eastAsia="SimSun" w:hAnsi="Cambria Math" w:cs="Times New Roman"/>
            <w:kern w:val="0"/>
            <w:sz w:val="16"/>
            <w:szCs w:val="16"/>
          </w:rPr>
          <m:t xml:space="preserve"> </m:t>
        </m:r>
        <m:r>
          <w:rPr>
            <w:rFonts w:ascii="Cambria Math" w:eastAsia="SimSun" w:hAnsi="Cambria Math" w:cs="Times New Roman"/>
            <w:kern w:val="0"/>
            <w:sz w:val="24"/>
            <w:szCs w:val="24"/>
          </w:rPr>
          <m:t>= 1)</m:t>
        </m:r>
      </m:oMath>
      <w:r w:rsidRPr="00E23CD5">
        <w:rPr>
          <w:rFonts w:ascii="Times New Roman" w:eastAsia="SimSun" w:hAnsi="Times New Roman" w:cs="Times New Roman"/>
          <w:kern w:val="0"/>
          <w:sz w:val="24"/>
          <w:szCs w:val="24"/>
        </w:rPr>
        <w:t>.</w:t>
      </w:r>
    </w:p>
    <w:p w14:paraId="735C07F7" w14:textId="77777777"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p>
    <w:p w14:paraId="38FA344A" w14:textId="77777777"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r w:rsidRPr="00354157">
        <w:rPr>
          <w:rFonts w:ascii="Times New Roman" w:eastAsia="SimSun" w:hAnsi="Times New Roman" w:cs="Times New Roman"/>
          <w:bCs/>
          <w:i/>
          <w:iCs/>
          <w:kern w:val="0"/>
          <w:sz w:val="24"/>
          <w:szCs w:val="24"/>
        </w:rPr>
        <w:t>Step 1:</w:t>
      </w:r>
      <w:r w:rsidRPr="00E23CD5">
        <w:rPr>
          <w:rFonts w:ascii="Times New Roman" w:eastAsia="SimSun" w:hAnsi="Times New Roman" w:cs="Times New Roman"/>
          <w:b/>
          <w:kern w:val="0"/>
          <w:sz w:val="24"/>
          <w:szCs w:val="24"/>
        </w:rPr>
        <w:t xml:space="preserve"> </w:t>
      </w:r>
      <w:r w:rsidRPr="00E23CD5">
        <w:rPr>
          <w:rFonts w:ascii="Times New Roman" w:eastAsia="SimSun" w:hAnsi="Times New Roman" w:cs="Times New Roman"/>
          <w:kern w:val="0"/>
          <w:sz w:val="24"/>
          <w:szCs w:val="24"/>
        </w:rPr>
        <w:t xml:space="preserve">The term distribution </w:t>
      </w:r>
      <m:oMath>
        <m:r>
          <w:rPr>
            <w:rFonts w:ascii="Cambria Math" w:eastAsia="SimSun" w:hAnsi="Cambria Math" w:cs="Times New Roman"/>
            <w:kern w:val="0"/>
            <w:sz w:val="24"/>
            <w:szCs w:val="24"/>
          </w:rPr>
          <m:t>β</m:t>
        </m:r>
      </m:oMath>
      <w:r w:rsidRPr="00E23CD5">
        <w:rPr>
          <w:rFonts w:ascii="Times New Roman" w:eastAsia="SimSun" w:hAnsi="Times New Roman" w:cs="Times New Roman"/>
          <w:kern w:val="0"/>
          <w:sz w:val="24"/>
          <w:szCs w:val="24"/>
        </w:rPr>
        <w:t xml:space="preserve"> is drawn for each topic from a </w:t>
      </w:r>
      <w:proofErr w:type="spellStart"/>
      <w:r w:rsidRPr="00E23CD5">
        <w:rPr>
          <w:rFonts w:ascii="Times New Roman" w:eastAsia="SimSun" w:hAnsi="Times New Roman" w:cs="Times New Roman"/>
          <w:kern w:val="0"/>
          <w:sz w:val="24"/>
          <w:szCs w:val="24"/>
        </w:rPr>
        <w:t>Dirichlet</w:t>
      </w:r>
      <w:proofErr w:type="spellEnd"/>
      <w:r w:rsidRPr="00E23CD5">
        <w:rPr>
          <w:rFonts w:ascii="Times New Roman" w:eastAsia="SimSun" w:hAnsi="Times New Roman" w:cs="Times New Roman"/>
          <w:kern w:val="0"/>
          <w:sz w:val="24"/>
          <w:szCs w:val="24"/>
        </w:rPr>
        <w:t xml:space="preserve"> distribution with parameter </w:t>
      </w:r>
      <m:oMath>
        <m:r>
          <w:rPr>
            <w:rFonts w:ascii="Cambria Math" w:eastAsia="SimSun" w:hAnsi="Cambria Math" w:cs="Times New Roman"/>
            <w:kern w:val="0"/>
            <w:sz w:val="24"/>
            <w:szCs w:val="24"/>
          </w:rPr>
          <m:t>δ</m:t>
        </m:r>
      </m:oMath>
    </w:p>
    <w:p w14:paraId="71B4D206" w14:textId="77777777" w:rsidR="005857F3" w:rsidRPr="00E23CD5" w:rsidRDefault="005857F3" w:rsidP="005857F3">
      <w:pPr>
        <w:autoSpaceDE w:val="0"/>
        <w:autoSpaceDN w:val="0"/>
        <w:adjustRightInd w:val="0"/>
        <w:jc w:val="center"/>
        <w:rPr>
          <w:rFonts w:ascii="Times New Roman" w:eastAsia="SimSun" w:hAnsi="Times New Roman" w:cs="Times New Roman"/>
          <w:kern w:val="0"/>
          <w:sz w:val="24"/>
          <w:szCs w:val="24"/>
        </w:rPr>
      </w:pPr>
      <m:oMathPara>
        <m:oMath>
          <m:r>
            <w:rPr>
              <w:rFonts w:ascii="Cambria Math" w:eastAsia="SimSun" w:hAnsi="Cambria Math" w:cs="Times New Roman"/>
              <w:kern w:val="0"/>
              <w:sz w:val="24"/>
              <w:szCs w:val="24"/>
            </w:rPr>
            <m:t>β~Dirichlet(δ)</m:t>
          </m:r>
        </m:oMath>
      </m:oMathPara>
    </w:p>
    <w:p w14:paraId="40EA1389" w14:textId="77777777" w:rsidR="005857F3" w:rsidRPr="00E23CD5" w:rsidRDefault="005857F3" w:rsidP="005857F3">
      <w:pPr>
        <w:autoSpaceDE w:val="0"/>
        <w:autoSpaceDN w:val="0"/>
        <w:adjustRightInd w:val="0"/>
        <w:jc w:val="center"/>
        <w:rPr>
          <w:rFonts w:ascii="Times New Roman" w:eastAsia="SimSun" w:hAnsi="Times New Roman" w:cs="Times New Roman"/>
          <w:kern w:val="0"/>
          <w:sz w:val="24"/>
          <w:szCs w:val="24"/>
        </w:rPr>
      </w:pPr>
    </w:p>
    <w:p w14:paraId="26EF5080" w14:textId="77777777"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p>
    <w:p w14:paraId="5EAB63A7" w14:textId="2CAA93A8"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r w:rsidRPr="0015197A">
        <w:rPr>
          <w:rFonts w:ascii="Times New Roman" w:eastAsia="SimSun" w:hAnsi="Times New Roman" w:cs="Times New Roman"/>
          <w:bCs/>
          <w:i/>
          <w:iCs/>
          <w:kern w:val="0"/>
          <w:sz w:val="24"/>
          <w:szCs w:val="24"/>
        </w:rPr>
        <w:t>Step 2:</w:t>
      </w:r>
      <w:r w:rsidRPr="00E23CD5">
        <w:rPr>
          <w:rFonts w:ascii="Times New Roman" w:eastAsia="SimSun" w:hAnsi="Times New Roman" w:cs="Times New Roman"/>
          <w:kern w:val="0"/>
          <w:sz w:val="24"/>
          <w:szCs w:val="24"/>
        </w:rPr>
        <w:t xml:space="preserve"> The topic proportions of document </w:t>
      </w:r>
      <m:oMath>
        <m:r>
          <w:rPr>
            <w:rFonts w:ascii="Cambria Math" w:eastAsia="SimSun" w:hAnsi="Cambria Math" w:cs="Times New Roman"/>
            <w:kern w:val="0"/>
            <w:sz w:val="24"/>
            <w:szCs w:val="24"/>
          </w:rPr>
          <m:t>w</m:t>
        </m:r>
      </m:oMath>
      <w:r w:rsidRPr="00E23CD5">
        <w:rPr>
          <w:rFonts w:ascii="Times New Roman" w:eastAsia="SimSun" w:hAnsi="Times New Roman" w:cs="Times New Roman"/>
          <w:kern w:val="0"/>
          <w:sz w:val="24"/>
          <w:szCs w:val="24"/>
        </w:rPr>
        <w:t xml:space="preserve"> are drawn from a Dirichlet distribution with parameter </w:t>
      </w:r>
      <m:oMath>
        <m:r>
          <w:rPr>
            <w:rFonts w:ascii="Cambria Math" w:eastAsia="SimSun" w:hAnsi="Cambria Math" w:cs="Times New Roman"/>
            <w:kern w:val="0"/>
            <w:sz w:val="24"/>
            <w:szCs w:val="24"/>
          </w:rPr>
          <m:t>α</m:t>
        </m:r>
      </m:oMath>
    </w:p>
    <w:p w14:paraId="701AF361" w14:textId="77777777"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m:oMathPara>
        <m:oMath>
          <m:r>
            <w:rPr>
              <w:rFonts w:ascii="Cambria Math" w:eastAsia="SimSun" w:hAnsi="Cambria Math" w:cs="Times New Roman"/>
              <w:kern w:val="0"/>
              <w:sz w:val="24"/>
              <w:szCs w:val="24"/>
            </w:rPr>
            <m:t>θ~ Dirichlet(α)</m:t>
          </m:r>
        </m:oMath>
      </m:oMathPara>
    </w:p>
    <w:p w14:paraId="54F7B7CA" w14:textId="77777777"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proofErr w:type="gramStart"/>
      <w:r w:rsidRPr="00E23CD5">
        <w:rPr>
          <w:rFonts w:ascii="Times New Roman" w:eastAsia="SimSun" w:hAnsi="Times New Roman" w:cs="Times New Roman"/>
          <w:kern w:val="0"/>
          <w:sz w:val="24"/>
          <w:szCs w:val="24"/>
        </w:rPr>
        <w:t>so</w:t>
      </w:r>
      <w:proofErr w:type="gramEnd"/>
      <w:r w:rsidRPr="00E23CD5">
        <w:rPr>
          <w:rFonts w:ascii="Times New Roman" w:eastAsia="SimSun" w:hAnsi="Times New Roman" w:cs="Times New Roman"/>
          <w:kern w:val="0"/>
          <w:sz w:val="24"/>
          <w:szCs w:val="24"/>
        </w:rPr>
        <w:t xml:space="preserve"> that </w:t>
      </w:r>
      <m:oMath>
        <m:r>
          <w:rPr>
            <w:rFonts w:ascii="Cambria Math" w:eastAsia="SimSun" w:hAnsi="Cambria Math" w:cs="Times New Roman"/>
            <w:kern w:val="0"/>
            <w:sz w:val="24"/>
            <w:szCs w:val="24"/>
          </w:rPr>
          <m:t>θ=(</m:t>
        </m:r>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θ</m:t>
            </m:r>
          </m:e>
          <m:sub>
            <m:r>
              <w:rPr>
                <w:rFonts w:ascii="Cambria Math" w:eastAsia="SimSun" w:hAnsi="Cambria Math" w:cs="Times New Roman"/>
                <w:kern w:val="0"/>
                <w:sz w:val="24"/>
                <w:szCs w:val="24"/>
              </w:rPr>
              <m:t>1</m:t>
            </m:r>
          </m:sub>
        </m:sSub>
        <m:r>
          <w:rPr>
            <w:rFonts w:ascii="Cambria Math" w:eastAsia="SimSun" w:hAnsi="Cambria Math" w:cs="Times New Roman"/>
            <w:kern w:val="0"/>
            <w:sz w:val="24"/>
            <w:szCs w:val="24"/>
          </w:rPr>
          <m:t>,…,</m:t>
        </m:r>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θ</m:t>
            </m:r>
          </m:e>
          <m:sub>
            <m:r>
              <w:rPr>
                <w:rFonts w:ascii="Cambria Math" w:eastAsia="SimSun" w:hAnsi="Cambria Math" w:cs="Times New Roman"/>
                <w:kern w:val="0"/>
                <w:sz w:val="24"/>
                <w:szCs w:val="24"/>
              </w:rPr>
              <m:t>k</m:t>
            </m:r>
          </m:sub>
        </m:sSub>
        <m:r>
          <w:rPr>
            <w:rFonts w:ascii="Cambria Math" w:eastAsia="SimSun" w:hAnsi="Cambria Math" w:cs="Times New Roman"/>
            <w:kern w:val="0"/>
            <w:sz w:val="24"/>
            <w:szCs w:val="24"/>
          </w:rPr>
          <m:t>)</m:t>
        </m:r>
      </m:oMath>
      <w:r w:rsidRPr="00E23CD5">
        <w:rPr>
          <w:rFonts w:ascii="Times New Roman" w:eastAsia="SimSun" w:hAnsi="Times New Roman" w:cs="Times New Roman"/>
          <w:kern w:val="0"/>
          <w:sz w:val="24"/>
          <w:szCs w:val="24"/>
        </w:rPr>
        <w:t xml:space="preserve">, where </w:t>
      </w:r>
      <m:oMath>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θ</m:t>
            </m:r>
          </m:e>
          <m:sub>
            <m:r>
              <w:rPr>
                <w:rFonts w:ascii="Cambria Math" w:eastAsia="SimSun" w:hAnsi="Cambria Math" w:cs="Times New Roman"/>
                <w:kern w:val="0"/>
                <w:sz w:val="24"/>
                <w:szCs w:val="24"/>
              </w:rPr>
              <m:t>i</m:t>
            </m:r>
          </m:sub>
        </m:sSub>
      </m:oMath>
      <w:r w:rsidRPr="00E23CD5">
        <w:rPr>
          <w:rFonts w:ascii="Times New Roman" w:eastAsia="SimSun" w:hAnsi="Times New Roman" w:cs="Times New Roman"/>
          <w:kern w:val="0"/>
          <w:sz w:val="16"/>
          <w:szCs w:val="16"/>
        </w:rPr>
        <w:t xml:space="preserve">  </w:t>
      </w:r>
      <w:r w:rsidRPr="00E23CD5">
        <w:rPr>
          <w:rFonts w:ascii="Times New Roman" w:eastAsia="SimSun" w:hAnsi="Times New Roman" w:cs="Times New Roman"/>
          <w:kern w:val="0"/>
          <w:sz w:val="24"/>
          <w:szCs w:val="24"/>
        </w:rPr>
        <w:t xml:space="preserve">is the proportion of topic </w:t>
      </w:r>
      <m:oMath>
        <m:r>
          <w:rPr>
            <w:rFonts w:ascii="Cambria Math" w:eastAsia="SimSun" w:hAnsi="Cambria Math" w:cs="Times New Roman"/>
            <w:kern w:val="0"/>
            <w:sz w:val="24"/>
            <w:szCs w:val="24"/>
          </w:rPr>
          <m:t>i</m:t>
        </m:r>
      </m:oMath>
      <w:r w:rsidRPr="00E23CD5">
        <w:rPr>
          <w:rFonts w:ascii="Times New Roman" w:eastAsia="SimSun" w:hAnsi="Times New Roman" w:cs="Times New Roman"/>
          <w:kern w:val="0"/>
          <w:sz w:val="24"/>
          <w:szCs w:val="24"/>
        </w:rPr>
        <w:t>.</w:t>
      </w:r>
    </w:p>
    <w:p w14:paraId="247E4ED3" w14:textId="77777777"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p>
    <w:p w14:paraId="3E529B6C" w14:textId="45F00861"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r w:rsidRPr="0015197A">
        <w:rPr>
          <w:rFonts w:ascii="Times New Roman" w:eastAsia="SimSun" w:hAnsi="Times New Roman" w:cs="Times New Roman"/>
          <w:bCs/>
          <w:i/>
          <w:iCs/>
          <w:kern w:val="0"/>
          <w:sz w:val="24"/>
          <w:szCs w:val="24"/>
        </w:rPr>
        <w:t>Step 3:</w:t>
      </w:r>
      <w:r w:rsidRPr="00E23CD5">
        <w:rPr>
          <w:rFonts w:ascii="Times New Roman" w:eastAsia="SimSun" w:hAnsi="Times New Roman" w:cs="Times New Roman"/>
          <w:b/>
          <w:kern w:val="0"/>
          <w:sz w:val="24"/>
          <w:szCs w:val="24"/>
        </w:rPr>
        <w:t xml:space="preserve"> </w:t>
      </w:r>
      <w:r w:rsidRPr="00E23CD5">
        <w:rPr>
          <w:rFonts w:ascii="Times New Roman" w:eastAsia="SimSun" w:hAnsi="Times New Roman" w:cs="Times New Roman"/>
          <w:kern w:val="0"/>
          <w:sz w:val="24"/>
          <w:szCs w:val="24"/>
        </w:rPr>
        <w:t xml:space="preserve">For each of the </w:t>
      </w:r>
      <m:oMath>
        <m:r>
          <w:rPr>
            <w:rFonts w:ascii="Cambria Math" w:eastAsia="SimSun" w:hAnsi="Cambria Math" w:cs="Times New Roman"/>
            <w:kern w:val="0"/>
            <w:sz w:val="24"/>
            <w:szCs w:val="24"/>
          </w:rPr>
          <m:t>N</m:t>
        </m:r>
      </m:oMath>
      <w:r w:rsidRPr="00E23CD5">
        <w:rPr>
          <w:rFonts w:ascii="Times New Roman" w:eastAsia="SimSun" w:hAnsi="Times New Roman" w:cs="Times New Roman"/>
          <w:kern w:val="0"/>
          <w:sz w:val="24"/>
          <w:szCs w:val="24"/>
        </w:rPr>
        <w:t xml:space="preserve"> </w:t>
      </w:r>
      <w:proofErr w:type="gramStart"/>
      <w:r w:rsidRPr="00E23CD5">
        <w:rPr>
          <w:rFonts w:ascii="Times New Roman" w:eastAsia="SimSun" w:hAnsi="Times New Roman" w:cs="Times New Roman"/>
          <w:kern w:val="0"/>
          <w:sz w:val="24"/>
          <w:szCs w:val="24"/>
        </w:rPr>
        <w:t xml:space="preserve">words </w:t>
      </w:r>
      <w:proofErr w:type="gramEnd"/>
      <m:oMath>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w</m:t>
            </m:r>
          </m:e>
          <m:sub>
            <m:r>
              <w:rPr>
                <w:rFonts w:ascii="Cambria Math" w:eastAsia="SimSun" w:hAnsi="Cambria Math" w:cs="Times New Roman"/>
                <w:kern w:val="0"/>
                <w:sz w:val="24"/>
                <w:szCs w:val="24"/>
              </w:rPr>
              <m:t>n</m:t>
            </m:r>
          </m:sub>
        </m:sSub>
      </m:oMath>
      <w:r w:rsidRPr="00E23CD5">
        <w:rPr>
          <w:rFonts w:ascii="Times New Roman" w:eastAsia="SimSun" w:hAnsi="Times New Roman" w:cs="Times New Roman"/>
          <w:kern w:val="0"/>
          <w:sz w:val="24"/>
          <w:szCs w:val="24"/>
        </w:rPr>
        <w:t>,</w:t>
      </w:r>
    </w:p>
    <w:p w14:paraId="02214C50" w14:textId="77777777" w:rsidR="005857F3" w:rsidRPr="00E23CD5" w:rsidRDefault="005857F3" w:rsidP="005857F3">
      <w:pPr>
        <w:autoSpaceDE w:val="0"/>
        <w:autoSpaceDN w:val="0"/>
        <w:adjustRightInd w:val="0"/>
        <w:jc w:val="left"/>
        <w:rPr>
          <w:rFonts w:ascii="Times New Roman" w:eastAsia="SimSun" w:hAnsi="Times New Roman" w:cs="Times New Roman"/>
          <w:kern w:val="0"/>
          <w:sz w:val="24"/>
          <w:szCs w:val="24"/>
        </w:rPr>
      </w:pPr>
      <w:r w:rsidRPr="00E23CD5">
        <w:rPr>
          <w:rFonts w:ascii="Times New Roman" w:eastAsia="SimSun" w:hAnsi="Times New Roman" w:cs="Times New Roman"/>
          <w:kern w:val="0"/>
          <w:sz w:val="24"/>
          <w:szCs w:val="24"/>
        </w:rPr>
        <w:t xml:space="preserve">(a) Choose a </w:t>
      </w:r>
      <w:proofErr w:type="gramStart"/>
      <w:r w:rsidRPr="00E23CD5">
        <w:rPr>
          <w:rFonts w:ascii="Times New Roman" w:eastAsia="SimSun" w:hAnsi="Times New Roman" w:cs="Times New Roman"/>
          <w:kern w:val="0"/>
          <w:sz w:val="24"/>
          <w:szCs w:val="24"/>
        </w:rPr>
        <w:t xml:space="preserve">topic </w:t>
      </w:r>
      <w:proofErr w:type="gramEnd"/>
      <m:oMath>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z</m:t>
            </m:r>
          </m:e>
          <m:sub>
            <m:r>
              <w:rPr>
                <w:rFonts w:ascii="Cambria Math" w:eastAsia="SimSun" w:hAnsi="Cambria Math" w:cs="Times New Roman"/>
                <w:kern w:val="0"/>
                <w:sz w:val="24"/>
                <w:szCs w:val="24"/>
              </w:rPr>
              <m:t>n</m:t>
            </m:r>
          </m:sub>
        </m:sSub>
        <m:r>
          <w:rPr>
            <w:rFonts w:ascii="Cambria Math" w:eastAsia="SimSun" w:hAnsi="Cambria Math" w:cs="Times New Roman"/>
            <w:kern w:val="0"/>
            <w:sz w:val="16"/>
            <w:szCs w:val="16"/>
          </w:rPr>
          <m:t xml:space="preserve"> </m:t>
        </m:r>
        <m:r>
          <w:rPr>
            <w:rFonts w:ascii="Cambria Math" w:eastAsia="SimSun" w:hAnsi="Cambria Math" w:cs="Times New Roman"/>
            <w:kern w:val="0"/>
            <w:sz w:val="24"/>
            <w:szCs w:val="24"/>
          </w:rPr>
          <m:t>~ multinomial(θ)</m:t>
        </m:r>
      </m:oMath>
      <w:r w:rsidRPr="00E23CD5">
        <w:rPr>
          <w:rFonts w:ascii="Times New Roman" w:eastAsia="SimSun" w:hAnsi="Times New Roman" w:cs="Times New Roman"/>
          <w:kern w:val="0"/>
          <w:sz w:val="24"/>
          <w:szCs w:val="24"/>
        </w:rPr>
        <w:t>.</w:t>
      </w:r>
    </w:p>
    <w:p w14:paraId="527956E1" w14:textId="77777777" w:rsidR="005857F3" w:rsidRPr="00E23CD5" w:rsidRDefault="005857F3" w:rsidP="005857F3">
      <w:pPr>
        <w:rPr>
          <w:rFonts w:ascii="Times New Roman" w:eastAsia="SimSun" w:hAnsi="Times New Roman" w:cs="Times New Roman"/>
        </w:rPr>
      </w:pPr>
      <w:r w:rsidRPr="00E23CD5">
        <w:rPr>
          <w:rFonts w:ascii="Times New Roman" w:eastAsia="SimSun" w:hAnsi="Times New Roman" w:cs="Times New Roman"/>
          <w:kern w:val="0"/>
          <w:sz w:val="24"/>
          <w:szCs w:val="24"/>
        </w:rPr>
        <w:t xml:space="preserve">(b) Choose a word </w:t>
      </w:r>
      <m:oMath>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w</m:t>
            </m:r>
          </m:e>
          <m:sub>
            <m:r>
              <w:rPr>
                <w:rFonts w:ascii="Cambria Math" w:eastAsia="SimSun" w:hAnsi="Cambria Math" w:cs="Times New Roman"/>
                <w:kern w:val="0"/>
                <w:sz w:val="24"/>
                <w:szCs w:val="24"/>
              </w:rPr>
              <m:t>n</m:t>
            </m:r>
          </m:sub>
        </m:sSub>
      </m:oMath>
      <w:r w:rsidRPr="00E23CD5">
        <w:rPr>
          <w:rFonts w:ascii="Times New Roman" w:eastAsia="SimSun" w:hAnsi="Times New Roman" w:cs="Times New Roman"/>
          <w:kern w:val="0"/>
          <w:sz w:val="16"/>
          <w:szCs w:val="16"/>
        </w:rPr>
        <w:t xml:space="preserve"> </w:t>
      </w:r>
      <w:proofErr w:type="gramStart"/>
      <w:r w:rsidRPr="00E23CD5">
        <w:rPr>
          <w:rFonts w:ascii="Times New Roman" w:eastAsia="SimSun" w:hAnsi="Times New Roman" w:cs="Times New Roman"/>
          <w:kern w:val="0"/>
          <w:sz w:val="24"/>
          <w:szCs w:val="24"/>
        </w:rPr>
        <w:t xml:space="preserve">from </w:t>
      </w:r>
      <w:proofErr w:type="gramEnd"/>
      <m:oMath>
        <m:r>
          <w:rPr>
            <w:rFonts w:ascii="Cambria Math" w:eastAsia="SimSun" w:hAnsi="Cambria Math" w:cs="Times New Roman"/>
            <w:kern w:val="0"/>
            <w:sz w:val="24"/>
            <w:szCs w:val="24"/>
          </w:rPr>
          <m:t>p(</m:t>
        </m:r>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w</m:t>
            </m:r>
          </m:e>
          <m:sub>
            <m:r>
              <w:rPr>
                <w:rFonts w:ascii="Cambria Math" w:eastAsia="SimSun" w:hAnsi="Cambria Math" w:cs="Times New Roman"/>
                <w:kern w:val="0"/>
                <w:sz w:val="24"/>
                <w:szCs w:val="24"/>
              </w:rPr>
              <m:t>n</m:t>
            </m:r>
          </m:sub>
        </m:sSub>
        <m:r>
          <w:rPr>
            <w:rFonts w:ascii="Cambria Math" w:eastAsia="SimSun" w:hAnsi="Cambria Math" w:cs="Times New Roman"/>
            <w:kern w:val="0"/>
            <w:sz w:val="24"/>
            <w:szCs w:val="24"/>
          </w:rPr>
          <m:t>|</m:t>
        </m:r>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z</m:t>
            </m:r>
          </m:e>
          <m:sub>
            <m:r>
              <w:rPr>
                <w:rFonts w:ascii="Cambria Math" w:eastAsia="SimSun" w:hAnsi="Cambria Math" w:cs="Times New Roman"/>
                <w:kern w:val="0"/>
                <w:sz w:val="24"/>
                <w:szCs w:val="24"/>
              </w:rPr>
              <m:t>n</m:t>
            </m:r>
          </m:sub>
        </m:sSub>
        <m:r>
          <w:rPr>
            <w:rFonts w:ascii="Cambria Math" w:eastAsia="SimSun" w:hAnsi="Cambria Math" w:cs="Times New Roman"/>
            <w:kern w:val="0"/>
            <w:sz w:val="24"/>
            <w:szCs w:val="24"/>
          </w:rPr>
          <m:t>,β)</m:t>
        </m:r>
      </m:oMath>
      <w:r w:rsidRPr="00E23CD5">
        <w:rPr>
          <w:rFonts w:ascii="Times New Roman" w:eastAsia="SimSun" w:hAnsi="Times New Roman" w:cs="Times New Roman"/>
          <w:kern w:val="0"/>
          <w:sz w:val="24"/>
          <w:szCs w:val="24"/>
        </w:rPr>
        <w:t xml:space="preserve">, a multinomial probability conditioned on the topic </w:t>
      </w:r>
      <m:oMath>
        <m:sSub>
          <m:sSubPr>
            <m:ctrlPr>
              <w:rPr>
                <w:rFonts w:ascii="Cambria Math" w:eastAsia="SimSun" w:hAnsi="Cambria Math" w:cs="Times New Roman"/>
                <w:i/>
                <w:kern w:val="0"/>
                <w:sz w:val="24"/>
                <w:szCs w:val="24"/>
              </w:rPr>
            </m:ctrlPr>
          </m:sSubPr>
          <m:e>
            <m:r>
              <w:rPr>
                <w:rFonts w:ascii="Cambria Math" w:eastAsia="SimSun" w:hAnsi="Cambria Math" w:cs="Times New Roman"/>
                <w:kern w:val="0"/>
                <w:sz w:val="24"/>
                <w:szCs w:val="24"/>
              </w:rPr>
              <m:t>z</m:t>
            </m:r>
          </m:e>
          <m:sub>
            <m:r>
              <w:rPr>
                <w:rFonts w:ascii="Cambria Math" w:eastAsia="SimSun" w:hAnsi="Cambria Math" w:cs="Times New Roman"/>
                <w:kern w:val="0"/>
                <w:sz w:val="24"/>
                <w:szCs w:val="24"/>
              </w:rPr>
              <m:t>n</m:t>
            </m:r>
          </m:sub>
        </m:sSub>
      </m:oMath>
      <w:r w:rsidRPr="00E23CD5">
        <w:rPr>
          <w:rFonts w:ascii="Times New Roman" w:eastAsia="SimSun" w:hAnsi="Times New Roman" w:cs="Times New Roman"/>
          <w:kern w:val="0"/>
          <w:sz w:val="24"/>
          <w:szCs w:val="24"/>
        </w:rPr>
        <w:t>.</w:t>
      </w:r>
    </w:p>
    <w:p w14:paraId="502C9B10" w14:textId="77777777" w:rsidR="005857F3" w:rsidRPr="0015197A" w:rsidRDefault="005857F3" w:rsidP="00F37C7B">
      <w:pPr>
        <w:autoSpaceDE w:val="0"/>
        <w:autoSpaceDN w:val="0"/>
        <w:adjustRightInd w:val="0"/>
        <w:jc w:val="left"/>
        <w:rPr>
          <w:rFonts w:ascii="Times New Roman" w:eastAsia="SimSun" w:hAnsi="Times New Roman" w:cs="Times New Roman"/>
          <w:i/>
          <w:iCs/>
          <w:kern w:val="0"/>
          <w:sz w:val="24"/>
          <w:szCs w:val="24"/>
        </w:rPr>
      </w:pPr>
    </w:p>
    <w:p w14:paraId="675B4BC1" w14:textId="616C01D6" w:rsidR="00FD0CD8" w:rsidRPr="0015197A" w:rsidRDefault="00FD0CD8" w:rsidP="00717F57">
      <w:pPr>
        <w:pStyle w:val="Heading1"/>
        <w:spacing w:before="0" w:after="0" w:line="240" w:lineRule="exact"/>
        <w:rPr>
          <w:rFonts w:ascii="Times New Roman" w:eastAsia="SimSun" w:hAnsi="Times New Roman" w:cs="Times New Roman"/>
          <w:b w:val="0"/>
          <w:bCs w:val="0"/>
          <w:i/>
          <w:iCs/>
          <w:sz w:val="24"/>
          <w:szCs w:val="24"/>
        </w:rPr>
      </w:pPr>
      <w:r w:rsidRPr="0015197A">
        <w:rPr>
          <w:rFonts w:ascii="Times New Roman" w:eastAsia="SimSun" w:hAnsi="Times New Roman" w:cs="Times New Roman"/>
          <w:b w:val="0"/>
          <w:bCs w:val="0"/>
          <w:i/>
          <w:iCs/>
          <w:sz w:val="24"/>
          <w:szCs w:val="24"/>
        </w:rPr>
        <w:t xml:space="preserve">Results of </w:t>
      </w:r>
      <w:r w:rsidR="0015197A">
        <w:rPr>
          <w:rFonts w:ascii="Times New Roman" w:eastAsia="SimSun" w:hAnsi="Times New Roman" w:cs="Times New Roman"/>
          <w:b w:val="0"/>
          <w:bCs w:val="0"/>
          <w:i/>
          <w:iCs/>
          <w:sz w:val="24"/>
          <w:szCs w:val="24"/>
        </w:rPr>
        <w:t xml:space="preserve">the </w:t>
      </w:r>
      <w:r w:rsidRPr="0015197A">
        <w:rPr>
          <w:rFonts w:ascii="Times New Roman" w:eastAsia="SimSun" w:hAnsi="Times New Roman" w:cs="Times New Roman"/>
          <w:b w:val="0"/>
          <w:bCs w:val="0"/>
          <w:i/>
          <w:iCs/>
          <w:sz w:val="24"/>
          <w:szCs w:val="24"/>
        </w:rPr>
        <w:t>LDA algorithm</w:t>
      </w:r>
    </w:p>
    <w:p w14:paraId="7825AD2A" w14:textId="77777777" w:rsidR="00717F57" w:rsidRDefault="00717F57" w:rsidP="00F37C7B">
      <w:pPr>
        <w:autoSpaceDE w:val="0"/>
        <w:autoSpaceDN w:val="0"/>
        <w:adjustRightInd w:val="0"/>
        <w:jc w:val="left"/>
        <w:rPr>
          <w:rFonts w:ascii="Times New Roman" w:eastAsia="SimSun" w:hAnsi="Times New Roman" w:cs="Times New Roman"/>
          <w:kern w:val="0"/>
          <w:sz w:val="24"/>
          <w:szCs w:val="24"/>
        </w:rPr>
      </w:pPr>
    </w:p>
    <w:p w14:paraId="116CEDE1" w14:textId="01781E0E" w:rsidR="00F37C7B" w:rsidRPr="00E23CD5" w:rsidRDefault="00F37C7B" w:rsidP="00F37C7B">
      <w:pPr>
        <w:autoSpaceDE w:val="0"/>
        <w:autoSpaceDN w:val="0"/>
        <w:adjustRightInd w:val="0"/>
        <w:jc w:val="left"/>
        <w:rPr>
          <w:rFonts w:ascii="Times New Roman" w:eastAsia="SimSun" w:hAnsi="Times New Roman" w:cs="Times New Roman"/>
          <w:kern w:val="0"/>
          <w:sz w:val="24"/>
          <w:szCs w:val="24"/>
        </w:rPr>
      </w:pPr>
      <w:r w:rsidRPr="00E23CD5">
        <w:rPr>
          <w:rFonts w:ascii="Times New Roman" w:eastAsia="SimSun" w:hAnsi="Times New Roman" w:cs="Times New Roman"/>
          <w:kern w:val="0"/>
          <w:sz w:val="24"/>
          <w:szCs w:val="24"/>
        </w:rPr>
        <w:t>One needs to specify the number of topics for the model. In the following analysis, we use results from both 10 topics and 20 topics. Here</w:t>
      </w:r>
      <w:r w:rsidR="006B2A39">
        <w:rPr>
          <w:rFonts w:ascii="Times New Roman" w:eastAsia="SimSun" w:hAnsi="Times New Roman" w:cs="Times New Roman"/>
          <w:kern w:val="0"/>
          <w:sz w:val="24"/>
          <w:szCs w:val="24"/>
        </w:rPr>
        <w:t>,</w:t>
      </w:r>
      <w:r w:rsidRPr="00E23CD5">
        <w:rPr>
          <w:rFonts w:ascii="Times New Roman" w:eastAsia="SimSun" w:hAnsi="Times New Roman" w:cs="Times New Roman"/>
          <w:kern w:val="0"/>
          <w:sz w:val="24"/>
          <w:szCs w:val="24"/>
        </w:rPr>
        <w:t xml:space="preserve"> we present the results </w:t>
      </w:r>
      <w:r w:rsidR="006B2A39">
        <w:rPr>
          <w:rFonts w:ascii="Times New Roman" w:eastAsia="SimSun" w:hAnsi="Times New Roman" w:cs="Times New Roman"/>
          <w:kern w:val="0"/>
          <w:sz w:val="24"/>
          <w:szCs w:val="24"/>
        </w:rPr>
        <w:t>for a</w:t>
      </w:r>
      <w:r w:rsidRPr="00E23CD5">
        <w:rPr>
          <w:rFonts w:ascii="Times New Roman" w:eastAsia="SimSun" w:hAnsi="Times New Roman" w:cs="Times New Roman"/>
          <w:kern w:val="0"/>
          <w:sz w:val="24"/>
          <w:szCs w:val="24"/>
        </w:rPr>
        <w:t xml:space="preserve"> 10-topics model. </w:t>
      </w:r>
    </w:p>
    <w:p w14:paraId="6C51FC03" w14:textId="77777777" w:rsidR="00717F57" w:rsidRDefault="00717F57" w:rsidP="00F37C7B">
      <w:pPr>
        <w:autoSpaceDE w:val="0"/>
        <w:autoSpaceDN w:val="0"/>
        <w:adjustRightInd w:val="0"/>
        <w:jc w:val="left"/>
        <w:rPr>
          <w:rFonts w:ascii="Times New Roman" w:eastAsia="SimSun" w:hAnsi="Times New Roman" w:cs="Times New Roman"/>
          <w:kern w:val="0"/>
          <w:szCs w:val="15"/>
        </w:rPr>
      </w:pPr>
    </w:p>
    <w:p w14:paraId="30A9835F" w14:textId="54697247" w:rsidR="00F37C7B" w:rsidRDefault="006B2A39" w:rsidP="00F37C7B">
      <w:pPr>
        <w:autoSpaceDE w:val="0"/>
        <w:autoSpaceDN w:val="0"/>
        <w:adjustRightInd w:val="0"/>
        <w:jc w:val="left"/>
        <w:rPr>
          <w:rFonts w:ascii="Times New Roman" w:eastAsia="SimSun" w:hAnsi="Times New Roman" w:cs="Times New Roman"/>
          <w:b/>
          <w:bCs/>
          <w:kern w:val="0"/>
          <w:szCs w:val="15"/>
        </w:rPr>
      </w:pPr>
      <w:r>
        <w:rPr>
          <w:rFonts w:ascii="Times New Roman" w:eastAsia="SimSun" w:hAnsi="Times New Roman" w:cs="Times New Roman"/>
          <w:kern w:val="0"/>
          <w:szCs w:val="15"/>
        </w:rPr>
        <w:t xml:space="preserve">Appendix </w:t>
      </w:r>
      <w:r w:rsidRPr="0023741B">
        <w:rPr>
          <w:rFonts w:ascii="Times New Roman" w:eastAsia="SimSun" w:hAnsi="Times New Roman" w:cs="Times New Roman" w:hint="eastAsia"/>
          <w:kern w:val="0"/>
          <w:szCs w:val="15"/>
        </w:rPr>
        <w:t>T</w:t>
      </w:r>
      <w:r w:rsidRPr="0023741B">
        <w:rPr>
          <w:rFonts w:ascii="Times New Roman" w:eastAsia="SimSun" w:hAnsi="Times New Roman" w:cs="Times New Roman"/>
          <w:kern w:val="0"/>
          <w:szCs w:val="15"/>
        </w:rPr>
        <w:t xml:space="preserve">able </w:t>
      </w:r>
      <w:r>
        <w:rPr>
          <w:rFonts w:ascii="Times New Roman" w:eastAsia="SimSun" w:hAnsi="Times New Roman" w:cs="Times New Roman"/>
          <w:kern w:val="0"/>
          <w:szCs w:val="15"/>
        </w:rPr>
        <w:t xml:space="preserve">1: </w:t>
      </w:r>
      <w:r w:rsidRPr="006B2A39">
        <w:rPr>
          <w:rFonts w:ascii="Times New Roman" w:eastAsia="SimSun" w:hAnsi="Times New Roman" w:cs="Times New Roman"/>
          <w:b/>
          <w:bCs/>
          <w:kern w:val="0"/>
          <w:szCs w:val="15"/>
        </w:rPr>
        <w:t xml:space="preserve">Results of </w:t>
      </w:r>
      <w:r>
        <w:rPr>
          <w:rFonts w:ascii="Times New Roman" w:eastAsia="SimSun" w:hAnsi="Times New Roman" w:cs="Times New Roman"/>
          <w:b/>
          <w:bCs/>
          <w:kern w:val="0"/>
          <w:szCs w:val="15"/>
        </w:rPr>
        <w:t xml:space="preserve">the </w:t>
      </w:r>
      <w:r w:rsidRPr="006B2A39">
        <w:rPr>
          <w:rFonts w:ascii="Times New Roman" w:eastAsia="SimSun" w:hAnsi="Times New Roman" w:cs="Times New Roman"/>
          <w:b/>
          <w:bCs/>
          <w:kern w:val="0"/>
          <w:szCs w:val="15"/>
        </w:rPr>
        <w:t>LDA Model</w:t>
      </w:r>
    </w:p>
    <w:tbl>
      <w:tblPr>
        <w:tblStyle w:val="TableGrid"/>
        <w:tblW w:w="886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4250"/>
        <w:gridCol w:w="3953"/>
      </w:tblGrid>
      <w:tr w:rsidR="00033111" w:rsidRPr="00E23CD5" w14:paraId="733161B3" w14:textId="77777777" w:rsidTr="006B2A39">
        <w:tc>
          <w:tcPr>
            <w:tcW w:w="658" w:type="dxa"/>
          </w:tcPr>
          <w:p w14:paraId="5A8D0BE6" w14:textId="27BE0C57" w:rsidR="00033111" w:rsidRPr="006B2A39" w:rsidRDefault="00033111" w:rsidP="004561A6">
            <w:pPr>
              <w:autoSpaceDE w:val="0"/>
              <w:autoSpaceDN w:val="0"/>
              <w:adjustRightInd w:val="0"/>
              <w:jc w:val="center"/>
              <w:rPr>
                <w:rFonts w:ascii="Times New Roman" w:eastAsia="SimSun" w:hAnsi="Times New Roman" w:cs="Times New Roman"/>
                <w:b/>
                <w:bCs/>
                <w:kern w:val="0"/>
                <w:sz w:val="15"/>
                <w:szCs w:val="15"/>
              </w:rPr>
            </w:pPr>
            <w:r w:rsidRPr="006B2A39">
              <w:rPr>
                <w:rFonts w:ascii="Times New Roman" w:eastAsia="SimSun" w:hAnsi="Times New Roman" w:cs="Times New Roman"/>
                <w:b/>
                <w:bCs/>
                <w:kern w:val="0"/>
                <w:sz w:val="15"/>
                <w:szCs w:val="15"/>
              </w:rPr>
              <w:t>Num.</w:t>
            </w:r>
          </w:p>
        </w:tc>
        <w:tc>
          <w:tcPr>
            <w:tcW w:w="4250" w:type="dxa"/>
          </w:tcPr>
          <w:p w14:paraId="62D70225" w14:textId="359E7CA3" w:rsidR="00033111" w:rsidRPr="006B2A39" w:rsidRDefault="00033111" w:rsidP="004561A6">
            <w:pPr>
              <w:autoSpaceDE w:val="0"/>
              <w:autoSpaceDN w:val="0"/>
              <w:adjustRightInd w:val="0"/>
              <w:jc w:val="center"/>
              <w:rPr>
                <w:rFonts w:ascii="Times New Roman" w:eastAsia="SimSun" w:hAnsi="Times New Roman" w:cs="Times New Roman"/>
                <w:b/>
                <w:bCs/>
                <w:kern w:val="0"/>
                <w:sz w:val="15"/>
                <w:szCs w:val="15"/>
              </w:rPr>
            </w:pPr>
            <w:r w:rsidRPr="006B2A39">
              <w:rPr>
                <w:rFonts w:ascii="Times New Roman" w:eastAsia="SimSun" w:hAnsi="Times New Roman" w:cs="Times New Roman" w:hint="eastAsia"/>
                <w:b/>
                <w:bCs/>
                <w:kern w:val="0"/>
                <w:sz w:val="15"/>
                <w:szCs w:val="15"/>
              </w:rPr>
              <w:t>F</w:t>
            </w:r>
            <w:r w:rsidRPr="006B2A39">
              <w:rPr>
                <w:rFonts w:ascii="Times New Roman" w:eastAsia="SimSun" w:hAnsi="Times New Roman" w:cs="Times New Roman"/>
                <w:b/>
                <w:bCs/>
                <w:kern w:val="0"/>
                <w:sz w:val="15"/>
                <w:szCs w:val="15"/>
              </w:rPr>
              <w:t>eature Words (in Chinese)</w:t>
            </w:r>
          </w:p>
        </w:tc>
        <w:tc>
          <w:tcPr>
            <w:tcW w:w="3953" w:type="dxa"/>
          </w:tcPr>
          <w:p w14:paraId="700E6479" w14:textId="4E9D32A6" w:rsidR="00033111" w:rsidRPr="006B2A39" w:rsidRDefault="00033111" w:rsidP="004561A6">
            <w:pPr>
              <w:autoSpaceDE w:val="0"/>
              <w:autoSpaceDN w:val="0"/>
              <w:adjustRightInd w:val="0"/>
              <w:jc w:val="center"/>
              <w:rPr>
                <w:rFonts w:ascii="Times New Roman" w:eastAsia="SimSun" w:hAnsi="Times New Roman" w:cs="Times New Roman"/>
                <w:b/>
                <w:bCs/>
                <w:kern w:val="0"/>
                <w:sz w:val="15"/>
                <w:szCs w:val="15"/>
              </w:rPr>
            </w:pPr>
            <w:r w:rsidRPr="006B2A39">
              <w:rPr>
                <w:rFonts w:ascii="Times New Roman" w:eastAsia="SimSun" w:hAnsi="Times New Roman" w:cs="Times New Roman" w:hint="eastAsia"/>
                <w:b/>
                <w:bCs/>
                <w:kern w:val="0"/>
                <w:sz w:val="15"/>
                <w:szCs w:val="15"/>
              </w:rPr>
              <w:t>F</w:t>
            </w:r>
            <w:r w:rsidRPr="006B2A39">
              <w:rPr>
                <w:rFonts w:ascii="Times New Roman" w:eastAsia="SimSun" w:hAnsi="Times New Roman" w:cs="Times New Roman"/>
                <w:b/>
                <w:bCs/>
                <w:kern w:val="0"/>
                <w:sz w:val="15"/>
                <w:szCs w:val="15"/>
              </w:rPr>
              <w:t>eature Words (in English)</w:t>
            </w:r>
          </w:p>
        </w:tc>
      </w:tr>
      <w:tr w:rsidR="00033111" w:rsidRPr="00E23CD5" w14:paraId="626DBEB2" w14:textId="77777777" w:rsidTr="006B2A39">
        <w:tc>
          <w:tcPr>
            <w:tcW w:w="658" w:type="dxa"/>
          </w:tcPr>
          <w:p w14:paraId="487E1806" w14:textId="40EC3A80"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1</w:t>
            </w:r>
          </w:p>
        </w:tc>
        <w:tc>
          <w:tcPr>
            <w:tcW w:w="4250" w:type="dxa"/>
          </w:tcPr>
          <w:p w14:paraId="04141C0B" w14:textId="672FCB48"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'0.007*"</w:t>
            </w:r>
            <w:r w:rsidRPr="00E23CD5">
              <w:rPr>
                <w:rFonts w:ascii="Times New Roman" w:hAnsi="Times New Roman" w:cs="Times New Roman"/>
                <w:sz w:val="15"/>
                <w:szCs w:val="15"/>
              </w:rPr>
              <w:t>村</w:t>
            </w:r>
            <w:r w:rsidRPr="00E23CD5">
              <w:rPr>
                <w:rFonts w:ascii="Times New Roman" w:hAnsi="Times New Roman" w:cs="Times New Roman"/>
                <w:sz w:val="15"/>
                <w:szCs w:val="15"/>
              </w:rPr>
              <w:t>" + 0.006*"</w:t>
            </w:r>
            <w:r w:rsidRPr="00E23CD5">
              <w:rPr>
                <w:rFonts w:ascii="Times New Roman" w:hAnsi="Times New Roman" w:cs="Times New Roman"/>
                <w:sz w:val="15"/>
                <w:szCs w:val="15"/>
              </w:rPr>
              <w:t>标准</w:t>
            </w:r>
            <w:r w:rsidRPr="00E23CD5">
              <w:rPr>
                <w:rFonts w:ascii="Times New Roman" w:hAnsi="Times New Roman" w:cs="Times New Roman"/>
                <w:sz w:val="15"/>
                <w:szCs w:val="15"/>
              </w:rPr>
              <w:t>" + 0.006*"</w:t>
            </w:r>
            <w:r w:rsidRPr="00E23CD5">
              <w:rPr>
                <w:rFonts w:ascii="Times New Roman" w:hAnsi="Times New Roman" w:cs="Times New Roman"/>
                <w:sz w:val="15"/>
                <w:szCs w:val="15"/>
              </w:rPr>
              <w:t>合法</w:t>
            </w:r>
            <w:r w:rsidRPr="00E23CD5">
              <w:rPr>
                <w:rFonts w:ascii="Times New Roman" w:hAnsi="Times New Roman" w:cs="Times New Roman"/>
                <w:sz w:val="15"/>
                <w:szCs w:val="15"/>
              </w:rPr>
              <w:t>" + 0.006*"</w:t>
            </w:r>
            <w:r w:rsidRPr="00E23CD5">
              <w:rPr>
                <w:rFonts w:ascii="Times New Roman" w:hAnsi="Times New Roman" w:cs="Times New Roman"/>
                <w:sz w:val="15"/>
                <w:szCs w:val="15"/>
              </w:rPr>
              <w:t>判决</w:t>
            </w:r>
            <w:r w:rsidRPr="00E23CD5">
              <w:rPr>
                <w:rFonts w:ascii="Times New Roman" w:hAnsi="Times New Roman" w:cs="Times New Roman"/>
                <w:sz w:val="15"/>
                <w:szCs w:val="15"/>
              </w:rPr>
              <w:t>" + 0.005*"</w:t>
            </w:r>
            <w:r w:rsidRPr="00E23CD5">
              <w:rPr>
                <w:rFonts w:ascii="Times New Roman" w:hAnsi="Times New Roman" w:cs="Times New Roman"/>
                <w:sz w:val="15"/>
                <w:szCs w:val="15"/>
              </w:rPr>
              <w:t>程序</w:t>
            </w:r>
            <w:r w:rsidRPr="00E23CD5">
              <w:rPr>
                <w:rFonts w:ascii="Times New Roman" w:hAnsi="Times New Roman" w:cs="Times New Roman"/>
                <w:sz w:val="15"/>
                <w:szCs w:val="15"/>
              </w:rPr>
              <w:t>" + 0.005*"</w:t>
            </w:r>
            <w:r w:rsidRPr="00E23CD5">
              <w:rPr>
                <w:rFonts w:ascii="Times New Roman" w:hAnsi="Times New Roman" w:cs="Times New Roman"/>
                <w:sz w:val="15"/>
                <w:szCs w:val="15"/>
              </w:rPr>
              <w:t>通知</w:t>
            </w:r>
            <w:r w:rsidRPr="00E23CD5">
              <w:rPr>
                <w:rFonts w:ascii="Times New Roman" w:hAnsi="Times New Roman" w:cs="Times New Roman"/>
                <w:sz w:val="15"/>
                <w:szCs w:val="15"/>
              </w:rPr>
              <w:t>" + 0.005*"</w:t>
            </w:r>
            <w:r w:rsidRPr="00E23CD5">
              <w:rPr>
                <w:rFonts w:ascii="Times New Roman" w:hAnsi="Times New Roman" w:cs="Times New Roman"/>
                <w:sz w:val="15"/>
                <w:szCs w:val="15"/>
              </w:rPr>
              <w:t>意见</w:t>
            </w:r>
            <w:r w:rsidRPr="00E23CD5">
              <w:rPr>
                <w:rFonts w:ascii="Times New Roman" w:hAnsi="Times New Roman" w:cs="Times New Roman"/>
                <w:sz w:val="15"/>
                <w:szCs w:val="15"/>
              </w:rPr>
              <w:t>"'</w:t>
            </w:r>
          </w:p>
        </w:tc>
        <w:tc>
          <w:tcPr>
            <w:tcW w:w="3953" w:type="dxa"/>
          </w:tcPr>
          <w:p w14:paraId="286C6BBB" w14:textId="2B2A7AFF"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'0.007*"</w:t>
            </w:r>
            <w:r w:rsidR="00083080" w:rsidRPr="00E23CD5">
              <w:rPr>
                <w:rFonts w:ascii="Times New Roman" w:hAnsi="Times New Roman" w:cs="Times New Roman"/>
                <w:sz w:val="15"/>
                <w:szCs w:val="15"/>
              </w:rPr>
              <w:t>Village</w:t>
            </w:r>
            <w:r w:rsidRPr="00E23CD5">
              <w:rPr>
                <w:rFonts w:ascii="Times New Roman" w:hAnsi="Times New Roman" w:cs="Times New Roman"/>
                <w:sz w:val="15"/>
                <w:szCs w:val="15"/>
              </w:rPr>
              <w:t>" + 0.006*"</w:t>
            </w:r>
            <w:r w:rsidR="00083080" w:rsidRPr="00E23CD5">
              <w:rPr>
                <w:rFonts w:ascii="Times New Roman" w:hAnsi="Times New Roman" w:cs="Times New Roman"/>
                <w:sz w:val="15"/>
                <w:szCs w:val="15"/>
              </w:rPr>
              <w:t>Standard</w:t>
            </w:r>
            <w:r w:rsidRPr="00E23CD5">
              <w:rPr>
                <w:rFonts w:ascii="Times New Roman" w:hAnsi="Times New Roman" w:cs="Times New Roman"/>
                <w:sz w:val="15"/>
                <w:szCs w:val="15"/>
              </w:rPr>
              <w:t>" + 0.006*"</w:t>
            </w:r>
            <w:r w:rsidR="00083080" w:rsidRPr="00E23CD5">
              <w:rPr>
                <w:rFonts w:ascii="Times New Roman" w:hAnsi="Times New Roman" w:cs="Times New Roman"/>
                <w:sz w:val="15"/>
                <w:szCs w:val="15"/>
              </w:rPr>
              <w:t>legitimate</w:t>
            </w:r>
            <w:r w:rsidRPr="00E23CD5">
              <w:rPr>
                <w:rFonts w:ascii="Times New Roman" w:hAnsi="Times New Roman" w:cs="Times New Roman"/>
                <w:sz w:val="15"/>
                <w:szCs w:val="15"/>
              </w:rPr>
              <w:t>" + 0.006*"</w:t>
            </w:r>
            <w:r w:rsidR="00083080" w:rsidRPr="00E23CD5">
              <w:rPr>
                <w:rFonts w:ascii="Times New Roman" w:hAnsi="Times New Roman" w:cs="Times New Roman"/>
                <w:sz w:val="15"/>
                <w:szCs w:val="15"/>
              </w:rPr>
              <w:t>judgment</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program</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notify</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opinion</w:t>
            </w:r>
            <w:r w:rsidRPr="00E23CD5">
              <w:rPr>
                <w:rFonts w:ascii="Times New Roman" w:hAnsi="Times New Roman" w:cs="Times New Roman"/>
                <w:sz w:val="15"/>
                <w:szCs w:val="15"/>
              </w:rPr>
              <w:t>"'</w:t>
            </w:r>
          </w:p>
        </w:tc>
      </w:tr>
      <w:tr w:rsidR="00033111" w:rsidRPr="00E23CD5" w14:paraId="01425545" w14:textId="77777777" w:rsidTr="006B2A39">
        <w:tc>
          <w:tcPr>
            <w:tcW w:w="658" w:type="dxa"/>
          </w:tcPr>
          <w:p w14:paraId="2739A3BC" w14:textId="418D129F"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2</w:t>
            </w:r>
          </w:p>
        </w:tc>
        <w:tc>
          <w:tcPr>
            <w:tcW w:w="4250" w:type="dxa"/>
          </w:tcPr>
          <w:p w14:paraId="018B3E6D" w14:textId="2F966C83"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'0.007*"</w:t>
            </w:r>
            <w:r w:rsidRPr="00E23CD5">
              <w:rPr>
                <w:rFonts w:ascii="Times New Roman" w:hAnsi="Times New Roman" w:cs="Times New Roman"/>
                <w:sz w:val="15"/>
                <w:szCs w:val="15"/>
              </w:rPr>
              <w:t>合法</w:t>
            </w:r>
            <w:r w:rsidRPr="00E23CD5">
              <w:rPr>
                <w:rFonts w:ascii="Times New Roman" w:hAnsi="Times New Roman" w:cs="Times New Roman"/>
                <w:sz w:val="15"/>
                <w:szCs w:val="15"/>
              </w:rPr>
              <w:t>" + 0.005*"</w:t>
            </w:r>
            <w:r w:rsidRPr="00E23CD5">
              <w:rPr>
                <w:rFonts w:ascii="Times New Roman" w:hAnsi="Times New Roman" w:cs="Times New Roman"/>
                <w:sz w:val="15"/>
                <w:szCs w:val="15"/>
              </w:rPr>
              <w:t>标准</w:t>
            </w:r>
            <w:r w:rsidRPr="00E23CD5">
              <w:rPr>
                <w:rFonts w:ascii="Times New Roman" w:hAnsi="Times New Roman" w:cs="Times New Roman"/>
                <w:sz w:val="15"/>
                <w:szCs w:val="15"/>
              </w:rPr>
              <w:t>" + 0.005*"</w:t>
            </w:r>
            <w:r w:rsidRPr="00E23CD5">
              <w:rPr>
                <w:rFonts w:ascii="Times New Roman" w:hAnsi="Times New Roman" w:cs="Times New Roman"/>
                <w:sz w:val="15"/>
                <w:szCs w:val="15"/>
              </w:rPr>
              <w:t>答辩</w:t>
            </w:r>
            <w:r w:rsidRPr="00E23CD5">
              <w:rPr>
                <w:rFonts w:ascii="Times New Roman" w:hAnsi="Times New Roman" w:cs="Times New Roman"/>
                <w:sz w:val="15"/>
                <w:szCs w:val="15"/>
              </w:rPr>
              <w:t>" + 0.005*"</w:t>
            </w:r>
            <w:r w:rsidRPr="00E23CD5">
              <w:rPr>
                <w:rFonts w:ascii="Times New Roman" w:hAnsi="Times New Roman" w:cs="Times New Roman"/>
                <w:sz w:val="15"/>
                <w:szCs w:val="15"/>
              </w:rPr>
              <w:t>委员会</w:t>
            </w:r>
            <w:r w:rsidRPr="00E23CD5">
              <w:rPr>
                <w:rFonts w:ascii="Times New Roman" w:hAnsi="Times New Roman" w:cs="Times New Roman"/>
                <w:sz w:val="15"/>
                <w:szCs w:val="15"/>
              </w:rPr>
              <w:t>" + 0.005*"</w:t>
            </w:r>
            <w:r w:rsidRPr="00E23CD5">
              <w:rPr>
                <w:rFonts w:ascii="Times New Roman" w:hAnsi="Times New Roman" w:cs="Times New Roman"/>
                <w:sz w:val="15"/>
                <w:szCs w:val="15"/>
              </w:rPr>
              <w:t>法律</w:t>
            </w:r>
            <w:r w:rsidRPr="00E23CD5">
              <w:rPr>
                <w:rFonts w:ascii="Times New Roman" w:hAnsi="Times New Roman" w:cs="Times New Roman"/>
                <w:sz w:val="15"/>
                <w:szCs w:val="15"/>
              </w:rPr>
              <w:t>" + 0.005*"</w:t>
            </w:r>
            <w:r w:rsidRPr="00E23CD5">
              <w:rPr>
                <w:rFonts w:ascii="Times New Roman" w:hAnsi="Times New Roman" w:cs="Times New Roman"/>
                <w:sz w:val="15"/>
                <w:szCs w:val="15"/>
              </w:rPr>
              <w:t>符合</w:t>
            </w:r>
            <w:r w:rsidRPr="00E23CD5">
              <w:rPr>
                <w:rFonts w:ascii="Times New Roman" w:hAnsi="Times New Roman" w:cs="Times New Roman"/>
                <w:sz w:val="15"/>
                <w:szCs w:val="15"/>
              </w:rPr>
              <w:t>" + 0.004*"</w:t>
            </w:r>
            <w:r w:rsidRPr="00E23CD5">
              <w:rPr>
                <w:rFonts w:ascii="Times New Roman" w:hAnsi="Times New Roman" w:cs="Times New Roman"/>
                <w:sz w:val="15"/>
                <w:szCs w:val="15"/>
              </w:rPr>
              <w:t>撤销</w:t>
            </w:r>
            <w:r w:rsidRPr="00E23CD5">
              <w:rPr>
                <w:rFonts w:ascii="Times New Roman" w:hAnsi="Times New Roman" w:cs="Times New Roman"/>
                <w:sz w:val="15"/>
                <w:szCs w:val="15"/>
              </w:rPr>
              <w:t>"'</w:t>
            </w:r>
          </w:p>
        </w:tc>
        <w:tc>
          <w:tcPr>
            <w:tcW w:w="3953" w:type="dxa"/>
          </w:tcPr>
          <w:p w14:paraId="694B1A71" w14:textId="1D8595B9"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'0.007*"</w:t>
            </w:r>
            <w:r w:rsidR="00083080" w:rsidRPr="00E23CD5">
              <w:rPr>
                <w:rFonts w:ascii="Times New Roman" w:hAnsi="Times New Roman" w:cs="Times New Roman"/>
                <w:sz w:val="15"/>
                <w:szCs w:val="15"/>
              </w:rPr>
              <w:t>legitimate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Standard</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reply</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Committee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law</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conform</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Revoke</w:t>
            </w:r>
            <w:r w:rsidRPr="00E23CD5">
              <w:rPr>
                <w:rFonts w:ascii="Times New Roman" w:hAnsi="Times New Roman" w:cs="Times New Roman"/>
                <w:sz w:val="15"/>
                <w:szCs w:val="15"/>
              </w:rPr>
              <w:t>"'</w:t>
            </w:r>
          </w:p>
        </w:tc>
      </w:tr>
      <w:tr w:rsidR="00033111" w:rsidRPr="00E23CD5" w14:paraId="5D54D4E4" w14:textId="77777777" w:rsidTr="006B2A39">
        <w:tc>
          <w:tcPr>
            <w:tcW w:w="658" w:type="dxa"/>
          </w:tcPr>
          <w:p w14:paraId="68CDE0FA" w14:textId="5C103A99"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3</w:t>
            </w:r>
          </w:p>
        </w:tc>
        <w:tc>
          <w:tcPr>
            <w:tcW w:w="4250" w:type="dxa"/>
          </w:tcPr>
          <w:p w14:paraId="081468B3" w14:textId="38CDB1E3"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'0.005*"</w:t>
            </w:r>
            <w:r w:rsidRPr="00E23CD5">
              <w:rPr>
                <w:rFonts w:ascii="Times New Roman" w:hAnsi="Times New Roman" w:cs="Times New Roman"/>
                <w:sz w:val="15"/>
                <w:szCs w:val="15"/>
              </w:rPr>
              <w:t>标准</w:t>
            </w:r>
            <w:r w:rsidRPr="00E23CD5">
              <w:rPr>
                <w:rFonts w:ascii="Times New Roman" w:hAnsi="Times New Roman" w:cs="Times New Roman"/>
                <w:sz w:val="15"/>
                <w:szCs w:val="15"/>
              </w:rPr>
              <w:t>" + 0.005*"</w:t>
            </w:r>
            <w:r w:rsidRPr="00E23CD5">
              <w:rPr>
                <w:rFonts w:ascii="Times New Roman" w:hAnsi="Times New Roman" w:cs="Times New Roman"/>
                <w:sz w:val="15"/>
                <w:szCs w:val="15"/>
              </w:rPr>
              <w:t>补偿款</w:t>
            </w:r>
            <w:r w:rsidRPr="00E23CD5">
              <w:rPr>
                <w:rFonts w:ascii="Times New Roman" w:hAnsi="Times New Roman" w:cs="Times New Roman"/>
                <w:sz w:val="15"/>
                <w:szCs w:val="15"/>
              </w:rPr>
              <w:t>" + 0.004*"</w:t>
            </w:r>
            <w:r w:rsidRPr="00E23CD5">
              <w:rPr>
                <w:rFonts w:ascii="Times New Roman" w:hAnsi="Times New Roman" w:cs="Times New Roman"/>
                <w:sz w:val="15"/>
                <w:szCs w:val="15"/>
              </w:rPr>
              <w:t>程序</w:t>
            </w:r>
            <w:r w:rsidRPr="00E23CD5">
              <w:rPr>
                <w:rFonts w:ascii="Times New Roman" w:hAnsi="Times New Roman" w:cs="Times New Roman"/>
                <w:sz w:val="15"/>
                <w:szCs w:val="15"/>
              </w:rPr>
              <w:t>" + 0.004*"</w:t>
            </w:r>
            <w:r w:rsidRPr="00E23CD5">
              <w:rPr>
                <w:rFonts w:ascii="Times New Roman" w:hAnsi="Times New Roman" w:cs="Times New Roman"/>
                <w:sz w:val="15"/>
                <w:szCs w:val="15"/>
              </w:rPr>
              <w:t>宅基地</w:t>
            </w:r>
            <w:r w:rsidRPr="00E23CD5">
              <w:rPr>
                <w:rFonts w:ascii="Times New Roman" w:hAnsi="Times New Roman" w:cs="Times New Roman"/>
                <w:sz w:val="15"/>
                <w:szCs w:val="15"/>
              </w:rPr>
              <w:t>" + 0.004*"</w:t>
            </w:r>
            <w:r w:rsidRPr="00E23CD5">
              <w:rPr>
                <w:rFonts w:ascii="Times New Roman" w:hAnsi="Times New Roman" w:cs="Times New Roman"/>
                <w:sz w:val="15"/>
                <w:szCs w:val="15"/>
              </w:rPr>
              <w:t>协议书</w:t>
            </w:r>
            <w:r w:rsidRPr="00E23CD5">
              <w:rPr>
                <w:rFonts w:ascii="Times New Roman" w:hAnsi="Times New Roman" w:cs="Times New Roman"/>
                <w:sz w:val="15"/>
                <w:szCs w:val="15"/>
              </w:rPr>
              <w:t>" + 0.004*"</w:t>
            </w:r>
            <w:r w:rsidRPr="00E23CD5">
              <w:rPr>
                <w:rFonts w:ascii="Times New Roman" w:hAnsi="Times New Roman" w:cs="Times New Roman"/>
                <w:sz w:val="15"/>
                <w:szCs w:val="15"/>
              </w:rPr>
              <w:t>登记</w:t>
            </w:r>
            <w:r w:rsidRPr="00E23CD5">
              <w:rPr>
                <w:rFonts w:ascii="Times New Roman" w:hAnsi="Times New Roman" w:cs="Times New Roman"/>
                <w:sz w:val="15"/>
                <w:szCs w:val="15"/>
              </w:rPr>
              <w:t>" + 0.004*"</w:t>
            </w:r>
            <w:r w:rsidRPr="00E23CD5">
              <w:rPr>
                <w:rFonts w:ascii="Times New Roman" w:hAnsi="Times New Roman" w:cs="Times New Roman"/>
                <w:sz w:val="15"/>
                <w:szCs w:val="15"/>
              </w:rPr>
              <w:t>同意</w:t>
            </w:r>
            <w:r w:rsidRPr="00E23CD5">
              <w:rPr>
                <w:rFonts w:ascii="Times New Roman" w:hAnsi="Times New Roman" w:cs="Times New Roman"/>
                <w:sz w:val="15"/>
                <w:szCs w:val="15"/>
              </w:rPr>
              <w:t>"'</w:t>
            </w:r>
          </w:p>
        </w:tc>
        <w:tc>
          <w:tcPr>
            <w:tcW w:w="3953" w:type="dxa"/>
          </w:tcPr>
          <w:p w14:paraId="3D3CB768" w14:textId="70A40C8C"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'0.005*"</w:t>
            </w:r>
            <w:r w:rsidR="00083080" w:rsidRPr="00E23CD5">
              <w:rPr>
                <w:rFonts w:ascii="Times New Roman" w:hAnsi="Times New Roman" w:cs="Times New Roman"/>
                <w:sz w:val="15"/>
                <w:szCs w:val="15"/>
              </w:rPr>
              <w:t>Standard</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compensation</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program</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Homestead</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Agreement</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Register</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agree</w:t>
            </w:r>
            <w:r w:rsidRPr="00E23CD5">
              <w:rPr>
                <w:rFonts w:ascii="Times New Roman" w:hAnsi="Times New Roman" w:cs="Times New Roman"/>
                <w:sz w:val="15"/>
                <w:szCs w:val="15"/>
              </w:rPr>
              <w:t>"'</w:t>
            </w:r>
          </w:p>
        </w:tc>
      </w:tr>
      <w:tr w:rsidR="00033111" w:rsidRPr="00E23CD5" w14:paraId="18BC2DE8" w14:textId="77777777" w:rsidTr="006B2A39">
        <w:tc>
          <w:tcPr>
            <w:tcW w:w="658" w:type="dxa"/>
          </w:tcPr>
          <w:p w14:paraId="1A780CF1" w14:textId="75A4DB71"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4</w:t>
            </w:r>
          </w:p>
        </w:tc>
        <w:tc>
          <w:tcPr>
            <w:tcW w:w="4250" w:type="dxa"/>
          </w:tcPr>
          <w:p w14:paraId="5A32B9BF" w14:textId="51F3BD16"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'0.006*"</w:t>
            </w:r>
            <w:r w:rsidRPr="00E23CD5">
              <w:rPr>
                <w:rFonts w:ascii="Times New Roman" w:hAnsi="Times New Roman" w:cs="Times New Roman"/>
                <w:sz w:val="15"/>
                <w:szCs w:val="15"/>
              </w:rPr>
              <w:t>内容</w:t>
            </w:r>
            <w:r w:rsidRPr="00E23CD5">
              <w:rPr>
                <w:rFonts w:ascii="Times New Roman" w:hAnsi="Times New Roman" w:cs="Times New Roman"/>
                <w:sz w:val="15"/>
                <w:szCs w:val="15"/>
              </w:rPr>
              <w:t>" + 0.006*"</w:t>
            </w:r>
            <w:r w:rsidRPr="00E23CD5">
              <w:rPr>
                <w:rFonts w:ascii="Times New Roman" w:hAnsi="Times New Roman" w:cs="Times New Roman"/>
                <w:sz w:val="15"/>
                <w:szCs w:val="15"/>
              </w:rPr>
              <w:t>法律</w:t>
            </w:r>
            <w:r w:rsidRPr="00E23CD5">
              <w:rPr>
                <w:rFonts w:ascii="Times New Roman" w:hAnsi="Times New Roman" w:cs="Times New Roman"/>
                <w:sz w:val="15"/>
                <w:szCs w:val="15"/>
              </w:rPr>
              <w:t>" + 0.006*"</w:t>
            </w:r>
            <w:r w:rsidRPr="00E23CD5">
              <w:rPr>
                <w:rFonts w:ascii="Times New Roman" w:hAnsi="Times New Roman" w:cs="Times New Roman"/>
                <w:sz w:val="15"/>
                <w:szCs w:val="15"/>
              </w:rPr>
              <w:t>合法</w:t>
            </w:r>
            <w:r w:rsidRPr="00E23CD5">
              <w:rPr>
                <w:rFonts w:ascii="Times New Roman" w:hAnsi="Times New Roman" w:cs="Times New Roman"/>
                <w:sz w:val="15"/>
                <w:szCs w:val="15"/>
              </w:rPr>
              <w:t>" + 0.005*"</w:t>
            </w:r>
            <w:r w:rsidRPr="00E23CD5">
              <w:rPr>
                <w:rFonts w:ascii="Times New Roman" w:hAnsi="Times New Roman" w:cs="Times New Roman"/>
                <w:sz w:val="15"/>
                <w:szCs w:val="15"/>
              </w:rPr>
              <w:t>程序</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Revoke</w:t>
            </w:r>
            <w:r w:rsidRPr="00E23CD5">
              <w:rPr>
                <w:rFonts w:ascii="Times New Roman" w:hAnsi="Times New Roman" w:cs="Times New Roman"/>
                <w:sz w:val="15"/>
                <w:szCs w:val="15"/>
              </w:rPr>
              <w:t>" + 0.005*"</w:t>
            </w:r>
            <w:r w:rsidRPr="00E23CD5">
              <w:rPr>
                <w:rFonts w:ascii="Times New Roman" w:hAnsi="Times New Roman" w:cs="Times New Roman"/>
                <w:sz w:val="15"/>
                <w:szCs w:val="15"/>
              </w:rPr>
              <w:t>村</w:t>
            </w:r>
            <w:r w:rsidRPr="00E23CD5">
              <w:rPr>
                <w:rFonts w:ascii="Times New Roman" w:hAnsi="Times New Roman" w:cs="Times New Roman"/>
                <w:sz w:val="15"/>
                <w:szCs w:val="15"/>
              </w:rPr>
              <w:t>" + 0.005*"</w:t>
            </w:r>
            <w:r w:rsidRPr="00E23CD5">
              <w:rPr>
                <w:rFonts w:ascii="Times New Roman" w:hAnsi="Times New Roman" w:cs="Times New Roman"/>
                <w:sz w:val="15"/>
                <w:szCs w:val="15"/>
              </w:rPr>
              <w:t>大闸</w:t>
            </w:r>
            <w:r w:rsidRPr="00E23CD5">
              <w:rPr>
                <w:rFonts w:ascii="Times New Roman" w:hAnsi="Times New Roman" w:cs="Times New Roman"/>
                <w:sz w:val="15"/>
                <w:szCs w:val="15"/>
              </w:rPr>
              <w:t>"'</w:t>
            </w:r>
          </w:p>
        </w:tc>
        <w:tc>
          <w:tcPr>
            <w:tcW w:w="3953" w:type="dxa"/>
          </w:tcPr>
          <w:p w14:paraId="0A95326D" w14:textId="104C9FF3"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'0.006*"</w:t>
            </w:r>
            <w:r w:rsidR="00083080" w:rsidRPr="00E23CD5">
              <w:rPr>
                <w:rFonts w:ascii="Times New Roman" w:hAnsi="Times New Roman" w:cs="Times New Roman"/>
                <w:sz w:val="15"/>
                <w:szCs w:val="15"/>
              </w:rPr>
              <w:t>content</w:t>
            </w:r>
            <w:r w:rsidRPr="00E23CD5">
              <w:rPr>
                <w:rFonts w:ascii="Times New Roman" w:hAnsi="Times New Roman" w:cs="Times New Roman"/>
                <w:sz w:val="15"/>
                <w:szCs w:val="15"/>
              </w:rPr>
              <w:t>" + 0.006*"</w:t>
            </w:r>
            <w:r w:rsidR="00083080" w:rsidRPr="00E23CD5">
              <w:rPr>
                <w:rFonts w:ascii="Times New Roman" w:hAnsi="Times New Roman" w:cs="Times New Roman"/>
                <w:sz w:val="15"/>
                <w:szCs w:val="15"/>
              </w:rPr>
              <w:t>law</w:t>
            </w:r>
            <w:r w:rsidRPr="00E23CD5">
              <w:rPr>
                <w:rFonts w:ascii="Times New Roman" w:hAnsi="Times New Roman" w:cs="Times New Roman"/>
                <w:sz w:val="15"/>
                <w:szCs w:val="15"/>
              </w:rPr>
              <w:t>" + 0.006*"</w:t>
            </w:r>
            <w:r w:rsidR="00083080" w:rsidRPr="00E23CD5">
              <w:rPr>
                <w:rFonts w:ascii="Times New Roman" w:hAnsi="Times New Roman" w:cs="Times New Roman"/>
                <w:sz w:val="15"/>
                <w:szCs w:val="15"/>
              </w:rPr>
              <w:t>legitimate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program</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Revoke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Village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Big gate</w:t>
            </w:r>
            <w:r w:rsidRPr="00E23CD5">
              <w:rPr>
                <w:rFonts w:ascii="Times New Roman" w:hAnsi="Times New Roman" w:cs="Times New Roman"/>
                <w:sz w:val="15"/>
                <w:szCs w:val="15"/>
              </w:rPr>
              <w:t>"'</w:t>
            </w:r>
          </w:p>
        </w:tc>
      </w:tr>
      <w:tr w:rsidR="00033111" w:rsidRPr="00E23CD5" w14:paraId="08068639" w14:textId="77777777" w:rsidTr="006B2A39">
        <w:tc>
          <w:tcPr>
            <w:tcW w:w="658" w:type="dxa"/>
          </w:tcPr>
          <w:p w14:paraId="38B285CF" w14:textId="77777777"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5</w:t>
            </w:r>
          </w:p>
        </w:tc>
        <w:tc>
          <w:tcPr>
            <w:tcW w:w="4250" w:type="dxa"/>
          </w:tcPr>
          <w:p w14:paraId="6D0BD2A9" w14:textId="707D2C54"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'0.007*"</w:t>
            </w:r>
            <w:r w:rsidRPr="00E23CD5">
              <w:rPr>
                <w:rFonts w:ascii="Times New Roman" w:hAnsi="Times New Roman" w:cs="Times New Roman"/>
                <w:sz w:val="15"/>
                <w:szCs w:val="15"/>
              </w:rPr>
              <w:t>标准</w:t>
            </w:r>
            <w:r w:rsidRPr="00E23CD5">
              <w:rPr>
                <w:rFonts w:ascii="Times New Roman" w:hAnsi="Times New Roman" w:cs="Times New Roman"/>
                <w:sz w:val="15"/>
                <w:szCs w:val="15"/>
              </w:rPr>
              <w:t>" + 0.006*"</w:t>
            </w:r>
            <w:r w:rsidRPr="00E23CD5">
              <w:rPr>
                <w:rFonts w:ascii="Times New Roman" w:hAnsi="Times New Roman" w:cs="Times New Roman"/>
                <w:sz w:val="15"/>
                <w:szCs w:val="15"/>
              </w:rPr>
              <w:t>意见</w:t>
            </w:r>
            <w:r w:rsidRPr="00E23CD5">
              <w:rPr>
                <w:rFonts w:ascii="Times New Roman" w:hAnsi="Times New Roman" w:cs="Times New Roman"/>
                <w:sz w:val="15"/>
                <w:szCs w:val="15"/>
              </w:rPr>
              <w:t>" + 0.005*"</w:t>
            </w:r>
            <w:r w:rsidRPr="00E23CD5">
              <w:rPr>
                <w:rFonts w:ascii="Times New Roman" w:hAnsi="Times New Roman" w:cs="Times New Roman"/>
                <w:sz w:val="15"/>
                <w:szCs w:val="15"/>
              </w:rPr>
              <w:t>合法</w:t>
            </w:r>
            <w:r w:rsidRPr="00E23CD5">
              <w:rPr>
                <w:rFonts w:ascii="Times New Roman" w:hAnsi="Times New Roman" w:cs="Times New Roman"/>
                <w:sz w:val="15"/>
                <w:szCs w:val="15"/>
              </w:rPr>
              <w:t>" + 0.005*"</w:t>
            </w:r>
            <w:r w:rsidRPr="00E23CD5">
              <w:rPr>
                <w:rFonts w:ascii="Times New Roman" w:hAnsi="Times New Roman" w:cs="Times New Roman"/>
                <w:sz w:val="15"/>
                <w:szCs w:val="15"/>
              </w:rPr>
              <w:t>程序</w:t>
            </w:r>
            <w:r w:rsidRPr="00E23CD5">
              <w:rPr>
                <w:rFonts w:ascii="Times New Roman" w:hAnsi="Times New Roman" w:cs="Times New Roman"/>
                <w:sz w:val="15"/>
                <w:szCs w:val="15"/>
              </w:rPr>
              <w:t>" + 0.005*"</w:t>
            </w:r>
            <w:r w:rsidRPr="00E23CD5">
              <w:rPr>
                <w:rFonts w:ascii="Times New Roman" w:hAnsi="Times New Roman" w:cs="Times New Roman"/>
                <w:sz w:val="15"/>
                <w:szCs w:val="15"/>
              </w:rPr>
              <w:t>真实性</w:t>
            </w:r>
            <w:r w:rsidRPr="00E23CD5">
              <w:rPr>
                <w:rFonts w:ascii="Times New Roman" w:hAnsi="Times New Roman" w:cs="Times New Roman"/>
                <w:sz w:val="15"/>
                <w:szCs w:val="15"/>
              </w:rPr>
              <w:t>" + 0.004*"</w:t>
            </w:r>
            <w:r w:rsidRPr="00E23CD5">
              <w:rPr>
                <w:rFonts w:ascii="Times New Roman" w:hAnsi="Times New Roman" w:cs="Times New Roman"/>
                <w:sz w:val="15"/>
                <w:szCs w:val="15"/>
              </w:rPr>
              <w:t>通知</w:t>
            </w:r>
            <w:r w:rsidRPr="00E23CD5">
              <w:rPr>
                <w:rFonts w:ascii="Times New Roman" w:hAnsi="Times New Roman" w:cs="Times New Roman"/>
                <w:sz w:val="15"/>
                <w:szCs w:val="15"/>
              </w:rPr>
              <w:t>" + 0.004*"</w:t>
            </w:r>
            <w:r w:rsidRPr="00E23CD5">
              <w:rPr>
                <w:rFonts w:ascii="Times New Roman" w:hAnsi="Times New Roman" w:cs="Times New Roman"/>
                <w:sz w:val="15"/>
                <w:szCs w:val="15"/>
              </w:rPr>
              <w:t>答辩</w:t>
            </w:r>
            <w:r w:rsidRPr="00E23CD5">
              <w:rPr>
                <w:rFonts w:ascii="Times New Roman" w:hAnsi="Times New Roman" w:cs="Times New Roman"/>
                <w:sz w:val="15"/>
                <w:szCs w:val="15"/>
              </w:rPr>
              <w:t>"'</w:t>
            </w:r>
          </w:p>
        </w:tc>
        <w:tc>
          <w:tcPr>
            <w:tcW w:w="3953" w:type="dxa"/>
          </w:tcPr>
          <w:p w14:paraId="33C42D31" w14:textId="4376ADD2"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'0.007*"</w:t>
            </w:r>
            <w:r w:rsidR="00083080" w:rsidRPr="00E23CD5">
              <w:rPr>
                <w:rFonts w:ascii="Times New Roman" w:hAnsi="Times New Roman" w:cs="Times New Roman"/>
                <w:sz w:val="15"/>
                <w:szCs w:val="15"/>
              </w:rPr>
              <w:t>Standard</w:t>
            </w:r>
            <w:r w:rsidRPr="00E23CD5">
              <w:rPr>
                <w:rFonts w:ascii="Times New Roman" w:hAnsi="Times New Roman" w:cs="Times New Roman"/>
                <w:sz w:val="15"/>
                <w:szCs w:val="15"/>
              </w:rPr>
              <w:t>" + 0.006*"</w:t>
            </w:r>
            <w:r w:rsidR="00083080" w:rsidRPr="00E23CD5">
              <w:rPr>
                <w:rFonts w:ascii="Times New Roman" w:hAnsi="Times New Roman" w:cs="Times New Roman"/>
                <w:sz w:val="15"/>
                <w:szCs w:val="15"/>
              </w:rPr>
              <w:t>opinion</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legitimate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program</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Authenticity</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notify</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reply</w:t>
            </w:r>
            <w:r w:rsidRPr="00E23CD5">
              <w:rPr>
                <w:rFonts w:ascii="Times New Roman" w:hAnsi="Times New Roman" w:cs="Times New Roman"/>
                <w:sz w:val="15"/>
                <w:szCs w:val="15"/>
              </w:rPr>
              <w:t>"'</w:t>
            </w:r>
          </w:p>
        </w:tc>
      </w:tr>
      <w:tr w:rsidR="00033111" w:rsidRPr="00E23CD5" w14:paraId="4D3394FD" w14:textId="77777777" w:rsidTr="006B2A39">
        <w:tc>
          <w:tcPr>
            <w:tcW w:w="658" w:type="dxa"/>
          </w:tcPr>
          <w:p w14:paraId="7D57EEE0" w14:textId="77777777"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6</w:t>
            </w:r>
          </w:p>
        </w:tc>
        <w:tc>
          <w:tcPr>
            <w:tcW w:w="4250" w:type="dxa"/>
          </w:tcPr>
          <w:p w14:paraId="2E5AAC44" w14:textId="0D1A91BF"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'0.008*"</w:t>
            </w:r>
            <w:r w:rsidRPr="00E23CD5">
              <w:rPr>
                <w:rFonts w:ascii="Times New Roman" w:hAnsi="Times New Roman" w:cs="Times New Roman"/>
                <w:sz w:val="15"/>
                <w:szCs w:val="15"/>
              </w:rPr>
              <w:t>标准</w:t>
            </w:r>
            <w:r w:rsidRPr="00E23CD5">
              <w:rPr>
                <w:rFonts w:ascii="Times New Roman" w:hAnsi="Times New Roman" w:cs="Times New Roman"/>
                <w:sz w:val="15"/>
                <w:szCs w:val="15"/>
              </w:rPr>
              <w:t>" + 0.006*"</w:t>
            </w:r>
            <w:r w:rsidRPr="00E23CD5">
              <w:rPr>
                <w:rFonts w:ascii="Times New Roman" w:hAnsi="Times New Roman" w:cs="Times New Roman"/>
                <w:sz w:val="15"/>
                <w:szCs w:val="15"/>
              </w:rPr>
              <w:t>一审</w:t>
            </w:r>
            <w:r w:rsidRPr="00E23CD5">
              <w:rPr>
                <w:rFonts w:ascii="Times New Roman" w:hAnsi="Times New Roman" w:cs="Times New Roman"/>
                <w:sz w:val="15"/>
                <w:szCs w:val="15"/>
              </w:rPr>
              <w:t>" + 0.006*"</w:t>
            </w:r>
            <w:r w:rsidRPr="00E23CD5">
              <w:rPr>
                <w:rFonts w:ascii="Times New Roman" w:hAnsi="Times New Roman" w:cs="Times New Roman" w:hint="eastAsia"/>
                <w:sz w:val="15"/>
                <w:szCs w:val="15"/>
              </w:rPr>
              <w:t>内容</w:t>
            </w:r>
            <w:r w:rsidRPr="00E23CD5">
              <w:rPr>
                <w:rFonts w:ascii="Times New Roman" w:hAnsi="Times New Roman" w:cs="Times New Roman"/>
                <w:sz w:val="15"/>
                <w:szCs w:val="15"/>
              </w:rPr>
              <w:t>" + 0.006*"</w:t>
            </w:r>
            <w:r w:rsidRPr="00E23CD5">
              <w:rPr>
                <w:rFonts w:ascii="Times New Roman" w:hAnsi="Times New Roman" w:cs="Times New Roman"/>
                <w:sz w:val="15"/>
                <w:szCs w:val="15"/>
              </w:rPr>
              <w:t>通知</w:t>
            </w:r>
            <w:r w:rsidRPr="00E23CD5">
              <w:rPr>
                <w:rFonts w:ascii="Times New Roman" w:hAnsi="Times New Roman" w:cs="Times New Roman"/>
                <w:sz w:val="15"/>
                <w:szCs w:val="15"/>
              </w:rPr>
              <w:t>" + 0.005*"</w:t>
            </w:r>
            <w:r w:rsidRPr="00E23CD5">
              <w:rPr>
                <w:rFonts w:ascii="Times New Roman" w:hAnsi="Times New Roman" w:cs="Times New Roman"/>
                <w:sz w:val="15"/>
                <w:szCs w:val="15"/>
              </w:rPr>
              <w:t>办事处</w:t>
            </w:r>
            <w:r w:rsidRPr="00E23CD5">
              <w:rPr>
                <w:rFonts w:ascii="Times New Roman" w:hAnsi="Times New Roman" w:cs="Times New Roman"/>
                <w:sz w:val="15"/>
                <w:szCs w:val="15"/>
              </w:rPr>
              <w:t>" + 0.005*"</w:t>
            </w:r>
            <w:r w:rsidRPr="00E23CD5">
              <w:rPr>
                <w:rFonts w:ascii="Times New Roman" w:hAnsi="Times New Roman" w:cs="Times New Roman" w:hint="eastAsia"/>
                <w:sz w:val="15"/>
                <w:szCs w:val="15"/>
              </w:rPr>
              <w:t>村委会</w:t>
            </w:r>
            <w:r w:rsidRPr="00E23CD5">
              <w:rPr>
                <w:rFonts w:ascii="Times New Roman" w:hAnsi="Times New Roman" w:cs="Times New Roman"/>
                <w:sz w:val="15"/>
                <w:szCs w:val="15"/>
              </w:rPr>
              <w:t>" + 0.005*"</w:t>
            </w:r>
            <w:r w:rsidRPr="00E23CD5">
              <w:rPr>
                <w:rFonts w:ascii="Times New Roman" w:hAnsi="Times New Roman" w:cs="Times New Roman"/>
                <w:sz w:val="15"/>
                <w:szCs w:val="15"/>
              </w:rPr>
              <w:t>判决</w:t>
            </w:r>
            <w:r w:rsidRPr="00E23CD5">
              <w:rPr>
                <w:rFonts w:ascii="Times New Roman" w:hAnsi="Times New Roman" w:cs="Times New Roman"/>
                <w:sz w:val="15"/>
                <w:szCs w:val="15"/>
              </w:rPr>
              <w:t>"'</w:t>
            </w:r>
          </w:p>
        </w:tc>
        <w:tc>
          <w:tcPr>
            <w:tcW w:w="3953" w:type="dxa"/>
          </w:tcPr>
          <w:p w14:paraId="31741417" w14:textId="56A56DC3"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'0.008*"</w:t>
            </w:r>
            <w:r w:rsidR="00083080" w:rsidRPr="00E23CD5">
              <w:rPr>
                <w:rFonts w:ascii="Times New Roman" w:hAnsi="Times New Roman" w:cs="Times New Roman"/>
                <w:sz w:val="15"/>
                <w:szCs w:val="15"/>
              </w:rPr>
              <w:t>Standard</w:t>
            </w:r>
            <w:r w:rsidRPr="00E23CD5">
              <w:rPr>
                <w:rFonts w:ascii="Times New Roman" w:hAnsi="Times New Roman" w:cs="Times New Roman"/>
                <w:sz w:val="15"/>
                <w:szCs w:val="15"/>
              </w:rPr>
              <w:t>" + 0.006*"</w:t>
            </w:r>
            <w:r w:rsidR="00083080" w:rsidRPr="00E23CD5">
              <w:rPr>
                <w:rFonts w:ascii="Times New Roman" w:hAnsi="Times New Roman" w:cs="Times New Roman"/>
                <w:sz w:val="15"/>
                <w:szCs w:val="15"/>
              </w:rPr>
              <w:t>first instance</w:t>
            </w:r>
            <w:r w:rsidRPr="00E23CD5">
              <w:rPr>
                <w:rFonts w:ascii="Times New Roman" w:hAnsi="Times New Roman" w:cs="Times New Roman"/>
                <w:sz w:val="15"/>
                <w:szCs w:val="15"/>
              </w:rPr>
              <w:t>" + 0.006*"</w:t>
            </w:r>
            <w:r w:rsidR="00083080" w:rsidRPr="00E23CD5">
              <w:rPr>
                <w:rFonts w:ascii="Times New Roman" w:hAnsi="Times New Roman" w:cs="Times New Roman" w:hint="eastAsia"/>
                <w:sz w:val="15"/>
                <w:szCs w:val="15"/>
              </w:rPr>
              <w:t>content</w:t>
            </w:r>
            <w:r w:rsidRPr="00E23CD5">
              <w:rPr>
                <w:rFonts w:ascii="Times New Roman" w:hAnsi="Times New Roman" w:cs="Times New Roman"/>
                <w:sz w:val="15"/>
                <w:szCs w:val="15"/>
              </w:rPr>
              <w:t>" + 0.006*"</w:t>
            </w:r>
            <w:r w:rsidR="00083080" w:rsidRPr="00E23CD5">
              <w:rPr>
                <w:rFonts w:ascii="Times New Roman" w:hAnsi="Times New Roman" w:cs="Times New Roman"/>
                <w:sz w:val="15"/>
                <w:szCs w:val="15"/>
              </w:rPr>
              <w:t>notify</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office</w:t>
            </w:r>
            <w:r w:rsidRPr="00E23CD5">
              <w:rPr>
                <w:rFonts w:ascii="Times New Roman" w:hAnsi="Times New Roman" w:cs="Times New Roman"/>
                <w:sz w:val="15"/>
                <w:szCs w:val="15"/>
              </w:rPr>
              <w:t>" + 0.005*"</w:t>
            </w:r>
            <w:r w:rsidR="00083080" w:rsidRPr="00E23CD5">
              <w:rPr>
                <w:rFonts w:ascii="Times New Roman" w:hAnsi="Times New Roman" w:cs="Times New Roman" w:hint="eastAsia"/>
                <w:sz w:val="15"/>
                <w:szCs w:val="15"/>
              </w:rPr>
              <w:t>Village</w:t>
            </w:r>
            <w:r w:rsidR="000718A8" w:rsidRPr="00E23CD5">
              <w:rPr>
                <w:rFonts w:ascii="Times New Roman" w:hAnsi="Times New Roman" w:cs="Times New Roman" w:hint="eastAsia"/>
                <w:sz w:val="15"/>
                <w:szCs w:val="15"/>
              </w:rPr>
              <w:t xml:space="preserve"> </w:t>
            </w:r>
            <w:r w:rsidR="000718A8" w:rsidRPr="00E23CD5">
              <w:rPr>
                <w:rFonts w:ascii="Times New Roman" w:hAnsi="Times New Roman" w:cs="Times New Roman"/>
                <w:sz w:val="15"/>
                <w:szCs w:val="15"/>
              </w:rPr>
              <w:t xml:space="preserve">Committee </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judgment</w:t>
            </w:r>
            <w:r w:rsidRPr="00E23CD5">
              <w:rPr>
                <w:rFonts w:ascii="Times New Roman" w:hAnsi="Times New Roman" w:cs="Times New Roman"/>
                <w:sz w:val="15"/>
                <w:szCs w:val="15"/>
              </w:rPr>
              <w:t>"'</w:t>
            </w:r>
          </w:p>
        </w:tc>
      </w:tr>
      <w:tr w:rsidR="00033111" w:rsidRPr="00E23CD5" w14:paraId="2520298E" w14:textId="77777777" w:rsidTr="006B2A39">
        <w:tc>
          <w:tcPr>
            <w:tcW w:w="658" w:type="dxa"/>
          </w:tcPr>
          <w:p w14:paraId="4EE7978F" w14:textId="77777777"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7</w:t>
            </w:r>
          </w:p>
        </w:tc>
        <w:tc>
          <w:tcPr>
            <w:tcW w:w="4250" w:type="dxa"/>
          </w:tcPr>
          <w:p w14:paraId="0441012D" w14:textId="4F561059"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'0.005*"</w:t>
            </w:r>
            <w:r w:rsidRPr="00E23CD5">
              <w:rPr>
                <w:rFonts w:ascii="Times New Roman" w:hAnsi="Times New Roman" w:cs="Times New Roman"/>
                <w:sz w:val="15"/>
                <w:szCs w:val="15"/>
              </w:rPr>
              <w:t>真实性</w:t>
            </w:r>
            <w:r w:rsidRPr="00E23CD5">
              <w:rPr>
                <w:rFonts w:ascii="Times New Roman" w:hAnsi="Times New Roman" w:cs="Times New Roman"/>
                <w:sz w:val="15"/>
                <w:szCs w:val="15"/>
              </w:rPr>
              <w:t>" + 0.005*"</w:t>
            </w:r>
            <w:r w:rsidRPr="00E23CD5">
              <w:rPr>
                <w:rFonts w:ascii="Times New Roman" w:hAnsi="Times New Roman" w:cs="Times New Roman"/>
                <w:sz w:val="15"/>
                <w:szCs w:val="15"/>
              </w:rPr>
              <w:t>村</w:t>
            </w:r>
            <w:r w:rsidRPr="00E23CD5">
              <w:rPr>
                <w:rFonts w:ascii="Times New Roman" w:hAnsi="Times New Roman" w:cs="Times New Roman"/>
                <w:sz w:val="15"/>
                <w:szCs w:val="15"/>
              </w:rPr>
              <w:t>" + 0.005*"</w:t>
            </w:r>
            <w:r w:rsidRPr="00E23CD5">
              <w:rPr>
                <w:rFonts w:ascii="Times New Roman" w:hAnsi="Times New Roman" w:cs="Times New Roman"/>
                <w:sz w:val="15"/>
                <w:szCs w:val="15"/>
              </w:rPr>
              <w:t>内容</w:t>
            </w:r>
            <w:r w:rsidRPr="00E23CD5">
              <w:rPr>
                <w:rFonts w:ascii="Times New Roman" w:hAnsi="Times New Roman" w:cs="Times New Roman"/>
                <w:sz w:val="15"/>
                <w:szCs w:val="15"/>
              </w:rPr>
              <w:t>" + 0.005*"</w:t>
            </w:r>
            <w:r w:rsidRPr="00E23CD5">
              <w:rPr>
                <w:rFonts w:ascii="Times New Roman" w:hAnsi="Times New Roman" w:cs="Times New Roman"/>
                <w:sz w:val="15"/>
                <w:szCs w:val="15"/>
              </w:rPr>
              <w:t>合法</w:t>
            </w:r>
            <w:r w:rsidRPr="00E23CD5">
              <w:rPr>
                <w:rFonts w:ascii="Times New Roman" w:hAnsi="Times New Roman" w:cs="Times New Roman"/>
                <w:sz w:val="15"/>
                <w:szCs w:val="15"/>
              </w:rPr>
              <w:t>" + 0.004*"</w:t>
            </w:r>
            <w:r w:rsidRPr="00E23CD5">
              <w:rPr>
                <w:rFonts w:ascii="Times New Roman" w:hAnsi="Times New Roman" w:cs="Times New Roman"/>
                <w:sz w:val="15"/>
                <w:szCs w:val="15"/>
              </w:rPr>
              <w:t>程序</w:t>
            </w:r>
            <w:r w:rsidRPr="00E23CD5">
              <w:rPr>
                <w:rFonts w:ascii="Times New Roman" w:hAnsi="Times New Roman" w:cs="Times New Roman"/>
                <w:sz w:val="15"/>
                <w:szCs w:val="15"/>
              </w:rPr>
              <w:t>" + 0.004*"</w:t>
            </w:r>
            <w:r w:rsidRPr="00E23CD5">
              <w:rPr>
                <w:rFonts w:ascii="Times New Roman" w:hAnsi="Times New Roman" w:cs="Times New Roman"/>
                <w:sz w:val="15"/>
                <w:szCs w:val="15"/>
              </w:rPr>
              <w:t>开发区</w:t>
            </w:r>
            <w:r w:rsidRPr="00E23CD5">
              <w:rPr>
                <w:rFonts w:ascii="Times New Roman" w:hAnsi="Times New Roman" w:cs="Times New Roman"/>
                <w:sz w:val="15"/>
                <w:szCs w:val="15"/>
              </w:rPr>
              <w:t>" + 0.004*"</w:t>
            </w:r>
            <w:r w:rsidRPr="00E23CD5">
              <w:rPr>
                <w:rFonts w:ascii="Times New Roman" w:hAnsi="Times New Roman" w:cs="Times New Roman"/>
                <w:sz w:val="15"/>
                <w:szCs w:val="15"/>
              </w:rPr>
              <w:t>涉及</w:t>
            </w:r>
            <w:r w:rsidRPr="00E23CD5">
              <w:rPr>
                <w:rFonts w:ascii="Times New Roman" w:hAnsi="Times New Roman" w:cs="Times New Roman"/>
                <w:sz w:val="15"/>
                <w:szCs w:val="15"/>
              </w:rPr>
              <w:t>"'</w:t>
            </w:r>
          </w:p>
        </w:tc>
        <w:tc>
          <w:tcPr>
            <w:tcW w:w="3953" w:type="dxa"/>
          </w:tcPr>
          <w:p w14:paraId="25AE2723" w14:textId="68E82026"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'0.005*"</w:t>
            </w:r>
            <w:r w:rsidR="00083080" w:rsidRPr="00E23CD5">
              <w:rPr>
                <w:rFonts w:ascii="Times New Roman" w:hAnsi="Times New Roman" w:cs="Times New Roman"/>
                <w:sz w:val="15"/>
                <w:szCs w:val="15"/>
              </w:rPr>
              <w:t>Authenticity</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Village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content</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legitimate</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program</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Development zone</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Involved</w:t>
            </w:r>
            <w:r w:rsidRPr="00E23CD5">
              <w:rPr>
                <w:rFonts w:ascii="Times New Roman" w:hAnsi="Times New Roman" w:cs="Times New Roman"/>
                <w:sz w:val="15"/>
                <w:szCs w:val="15"/>
              </w:rPr>
              <w:t>"'</w:t>
            </w:r>
          </w:p>
        </w:tc>
      </w:tr>
      <w:tr w:rsidR="00033111" w:rsidRPr="00E23CD5" w14:paraId="72D874FA" w14:textId="77777777" w:rsidTr="006B2A39">
        <w:tc>
          <w:tcPr>
            <w:tcW w:w="658" w:type="dxa"/>
          </w:tcPr>
          <w:p w14:paraId="0639DA80" w14:textId="1F2338BB"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8</w:t>
            </w:r>
          </w:p>
        </w:tc>
        <w:tc>
          <w:tcPr>
            <w:tcW w:w="4250" w:type="dxa"/>
          </w:tcPr>
          <w:p w14:paraId="69EB6DC0" w14:textId="33BDF682"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'0.005*"</w:t>
            </w:r>
            <w:r w:rsidRPr="00E23CD5">
              <w:rPr>
                <w:rFonts w:ascii="Times New Roman" w:hAnsi="Times New Roman" w:cs="Times New Roman"/>
                <w:sz w:val="15"/>
                <w:szCs w:val="15"/>
              </w:rPr>
              <w:t>补偿款</w:t>
            </w:r>
            <w:r w:rsidRPr="00E23CD5">
              <w:rPr>
                <w:rFonts w:ascii="Times New Roman" w:hAnsi="Times New Roman" w:cs="Times New Roman"/>
                <w:sz w:val="15"/>
                <w:szCs w:val="15"/>
              </w:rPr>
              <w:t>" + 0.005*"</w:t>
            </w:r>
            <w:r w:rsidRPr="00E23CD5">
              <w:rPr>
                <w:rFonts w:ascii="Times New Roman" w:hAnsi="Times New Roman" w:cs="Times New Roman"/>
                <w:sz w:val="15"/>
                <w:szCs w:val="15"/>
              </w:rPr>
              <w:t>承包</w:t>
            </w:r>
            <w:r w:rsidRPr="00E23CD5">
              <w:rPr>
                <w:rFonts w:ascii="Times New Roman" w:hAnsi="Times New Roman" w:cs="Times New Roman"/>
                <w:sz w:val="15"/>
                <w:szCs w:val="15"/>
              </w:rPr>
              <w:t>" + 0.005*"</w:t>
            </w:r>
            <w:r w:rsidRPr="00E23CD5">
              <w:rPr>
                <w:rFonts w:ascii="Times New Roman" w:hAnsi="Times New Roman" w:cs="Times New Roman"/>
                <w:sz w:val="15"/>
                <w:szCs w:val="15"/>
              </w:rPr>
              <w:t>面积</w:t>
            </w:r>
            <w:r w:rsidRPr="00E23CD5">
              <w:rPr>
                <w:rFonts w:ascii="Times New Roman" w:hAnsi="Times New Roman" w:cs="Times New Roman"/>
                <w:sz w:val="15"/>
                <w:szCs w:val="15"/>
              </w:rPr>
              <w:t>" + 0.005*"</w:t>
            </w:r>
            <w:r w:rsidRPr="00E23CD5">
              <w:rPr>
                <w:rFonts w:ascii="Times New Roman" w:hAnsi="Times New Roman" w:cs="Times New Roman"/>
                <w:sz w:val="15"/>
                <w:szCs w:val="15"/>
              </w:rPr>
              <w:t>标准</w:t>
            </w:r>
            <w:r w:rsidRPr="00E23CD5">
              <w:rPr>
                <w:rFonts w:ascii="Times New Roman" w:hAnsi="Times New Roman" w:cs="Times New Roman"/>
                <w:sz w:val="15"/>
                <w:szCs w:val="15"/>
              </w:rPr>
              <w:t>" + 0.005*"</w:t>
            </w:r>
            <w:r w:rsidRPr="00E23CD5">
              <w:rPr>
                <w:rFonts w:ascii="Times New Roman" w:hAnsi="Times New Roman" w:cs="Times New Roman"/>
                <w:sz w:val="15"/>
                <w:szCs w:val="15"/>
              </w:rPr>
              <w:t>合法</w:t>
            </w:r>
            <w:r w:rsidRPr="00E23CD5">
              <w:rPr>
                <w:rFonts w:ascii="Times New Roman" w:hAnsi="Times New Roman" w:cs="Times New Roman"/>
                <w:sz w:val="15"/>
                <w:szCs w:val="15"/>
              </w:rPr>
              <w:t>" + 0.004*"</w:t>
            </w:r>
            <w:r w:rsidRPr="00E23CD5">
              <w:rPr>
                <w:rFonts w:ascii="Times New Roman" w:hAnsi="Times New Roman" w:cs="Times New Roman"/>
                <w:sz w:val="15"/>
                <w:szCs w:val="15"/>
              </w:rPr>
              <w:t>查明</w:t>
            </w:r>
            <w:r w:rsidRPr="00E23CD5">
              <w:rPr>
                <w:rFonts w:ascii="Times New Roman" w:hAnsi="Times New Roman" w:cs="Times New Roman"/>
                <w:sz w:val="15"/>
                <w:szCs w:val="15"/>
              </w:rPr>
              <w:t>" + 0.004*"</w:t>
            </w:r>
            <w:r w:rsidRPr="00E23CD5">
              <w:rPr>
                <w:rFonts w:ascii="Times New Roman" w:hAnsi="Times New Roman" w:cs="Times New Roman"/>
                <w:sz w:val="15"/>
                <w:szCs w:val="15"/>
              </w:rPr>
              <w:t>一审</w:t>
            </w:r>
            <w:r w:rsidRPr="00E23CD5">
              <w:rPr>
                <w:rFonts w:ascii="Times New Roman" w:hAnsi="Times New Roman" w:cs="Times New Roman"/>
                <w:sz w:val="15"/>
                <w:szCs w:val="15"/>
              </w:rPr>
              <w:t>"'</w:t>
            </w:r>
          </w:p>
        </w:tc>
        <w:tc>
          <w:tcPr>
            <w:tcW w:w="3953" w:type="dxa"/>
          </w:tcPr>
          <w:p w14:paraId="74802355" w14:textId="3562B947"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'0.005*"</w:t>
            </w:r>
            <w:r w:rsidR="00083080" w:rsidRPr="00E23CD5">
              <w:rPr>
                <w:rFonts w:ascii="Times New Roman" w:hAnsi="Times New Roman" w:cs="Times New Roman"/>
                <w:sz w:val="15"/>
                <w:szCs w:val="15"/>
              </w:rPr>
              <w:t>compensation</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contract</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area</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Standard</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legitimate</w:t>
            </w:r>
            <w:r w:rsidRPr="00E23CD5">
              <w:rPr>
                <w:rFonts w:ascii="Times New Roman" w:hAnsi="Times New Roman" w:cs="Times New Roman"/>
                <w:sz w:val="15"/>
                <w:szCs w:val="15"/>
              </w:rPr>
              <w:t>" + 0.004*"</w:t>
            </w:r>
            <w:r w:rsidR="000718A8" w:rsidRPr="00E23CD5">
              <w:rPr>
                <w:rFonts w:ascii="Times New Roman" w:hAnsi="Times New Roman" w:cs="Times New Roman"/>
                <w:sz w:val="15"/>
                <w:szCs w:val="15"/>
              </w:rPr>
              <w:t>Find out</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first instance</w:t>
            </w:r>
            <w:r w:rsidRPr="00E23CD5">
              <w:rPr>
                <w:rFonts w:ascii="Times New Roman" w:hAnsi="Times New Roman" w:cs="Times New Roman"/>
                <w:sz w:val="15"/>
                <w:szCs w:val="15"/>
              </w:rPr>
              <w:t>"'</w:t>
            </w:r>
          </w:p>
        </w:tc>
      </w:tr>
      <w:tr w:rsidR="00033111" w:rsidRPr="00E23CD5" w14:paraId="6E43F447" w14:textId="77777777" w:rsidTr="006B2A39">
        <w:tc>
          <w:tcPr>
            <w:tcW w:w="658" w:type="dxa"/>
          </w:tcPr>
          <w:p w14:paraId="750C99D2" w14:textId="5A7BF713"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9</w:t>
            </w:r>
          </w:p>
        </w:tc>
        <w:tc>
          <w:tcPr>
            <w:tcW w:w="4250" w:type="dxa"/>
          </w:tcPr>
          <w:p w14:paraId="7680A43E" w14:textId="7D615D9E"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'0.006*"</w:t>
            </w:r>
            <w:r w:rsidRPr="00E23CD5">
              <w:rPr>
                <w:rFonts w:ascii="Times New Roman" w:hAnsi="Times New Roman" w:cs="Times New Roman"/>
                <w:sz w:val="15"/>
                <w:szCs w:val="15"/>
              </w:rPr>
              <w:t>程序</w:t>
            </w:r>
            <w:r w:rsidRPr="00E23CD5">
              <w:rPr>
                <w:rFonts w:ascii="Times New Roman" w:hAnsi="Times New Roman" w:cs="Times New Roman"/>
                <w:sz w:val="15"/>
                <w:szCs w:val="15"/>
              </w:rPr>
              <w:t>" + 0.005*"</w:t>
            </w:r>
            <w:r w:rsidR="000718A8" w:rsidRPr="00E23CD5">
              <w:rPr>
                <w:rFonts w:ascii="Times New Roman" w:hAnsi="Times New Roman" w:cs="Times New Roman" w:hint="eastAsia"/>
                <w:sz w:val="15"/>
                <w:szCs w:val="15"/>
              </w:rPr>
              <w:t>一审</w:t>
            </w:r>
            <w:r w:rsidRPr="00E23CD5">
              <w:rPr>
                <w:rFonts w:ascii="Times New Roman" w:hAnsi="Times New Roman" w:cs="Times New Roman"/>
                <w:sz w:val="15"/>
                <w:szCs w:val="15"/>
              </w:rPr>
              <w:t>" + 0.005*"</w:t>
            </w:r>
            <w:r w:rsidRPr="00E23CD5">
              <w:rPr>
                <w:rFonts w:ascii="Times New Roman" w:hAnsi="Times New Roman" w:cs="Times New Roman"/>
                <w:sz w:val="15"/>
                <w:szCs w:val="15"/>
              </w:rPr>
              <w:t>合法</w:t>
            </w:r>
            <w:r w:rsidRPr="00E23CD5">
              <w:rPr>
                <w:rFonts w:ascii="Times New Roman" w:hAnsi="Times New Roman" w:cs="Times New Roman"/>
                <w:sz w:val="15"/>
                <w:szCs w:val="15"/>
              </w:rPr>
              <w:t>" + 0.005*"</w:t>
            </w:r>
            <w:r w:rsidRPr="00E23CD5">
              <w:rPr>
                <w:rFonts w:ascii="Times New Roman" w:hAnsi="Times New Roman" w:cs="Times New Roman"/>
                <w:sz w:val="15"/>
                <w:szCs w:val="15"/>
              </w:rPr>
              <w:t>意见</w:t>
            </w:r>
            <w:r w:rsidRPr="00E23CD5">
              <w:rPr>
                <w:rFonts w:ascii="Times New Roman" w:hAnsi="Times New Roman" w:cs="Times New Roman"/>
                <w:sz w:val="15"/>
                <w:szCs w:val="15"/>
              </w:rPr>
              <w:t>" + 0.005*"</w:t>
            </w:r>
            <w:r w:rsidRPr="00E23CD5">
              <w:rPr>
                <w:rFonts w:ascii="Times New Roman" w:hAnsi="Times New Roman" w:cs="Times New Roman"/>
                <w:sz w:val="15"/>
                <w:szCs w:val="15"/>
              </w:rPr>
              <w:t>通知</w:t>
            </w:r>
            <w:r w:rsidRPr="00E23CD5">
              <w:rPr>
                <w:rFonts w:ascii="Times New Roman" w:hAnsi="Times New Roman" w:cs="Times New Roman"/>
                <w:sz w:val="15"/>
                <w:szCs w:val="15"/>
              </w:rPr>
              <w:t>" + 0.005*"</w:t>
            </w:r>
            <w:r w:rsidRPr="00E23CD5">
              <w:rPr>
                <w:rFonts w:ascii="Times New Roman" w:hAnsi="Times New Roman" w:cs="Times New Roman"/>
                <w:sz w:val="15"/>
                <w:szCs w:val="15"/>
              </w:rPr>
              <w:t>承包</w:t>
            </w:r>
            <w:r w:rsidRPr="00E23CD5">
              <w:rPr>
                <w:rFonts w:ascii="Times New Roman" w:hAnsi="Times New Roman" w:cs="Times New Roman"/>
                <w:sz w:val="15"/>
                <w:szCs w:val="15"/>
              </w:rPr>
              <w:t>" + 0.004*"</w:t>
            </w:r>
            <w:r w:rsidRPr="00E23CD5">
              <w:rPr>
                <w:rFonts w:ascii="Times New Roman" w:hAnsi="Times New Roman" w:cs="Times New Roman"/>
                <w:sz w:val="15"/>
                <w:szCs w:val="15"/>
              </w:rPr>
              <w:t>内容</w:t>
            </w:r>
            <w:r w:rsidRPr="00E23CD5">
              <w:rPr>
                <w:rFonts w:ascii="Times New Roman" w:hAnsi="Times New Roman" w:cs="Times New Roman"/>
                <w:sz w:val="15"/>
                <w:szCs w:val="15"/>
              </w:rPr>
              <w:t>"'</w:t>
            </w:r>
          </w:p>
        </w:tc>
        <w:tc>
          <w:tcPr>
            <w:tcW w:w="3953" w:type="dxa"/>
          </w:tcPr>
          <w:p w14:paraId="7F7608FE" w14:textId="5647272B"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'0.006*"</w:t>
            </w:r>
            <w:r w:rsidR="00083080" w:rsidRPr="00E23CD5">
              <w:rPr>
                <w:rFonts w:ascii="Times New Roman" w:hAnsi="Times New Roman" w:cs="Times New Roman"/>
                <w:sz w:val="15"/>
                <w:szCs w:val="15"/>
              </w:rPr>
              <w:t>program</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first instance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legitimate</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opinion</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notify</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contract</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content</w:t>
            </w:r>
            <w:r w:rsidRPr="00E23CD5">
              <w:rPr>
                <w:rFonts w:ascii="Times New Roman" w:hAnsi="Times New Roman" w:cs="Times New Roman"/>
                <w:sz w:val="15"/>
                <w:szCs w:val="15"/>
              </w:rPr>
              <w:t>"'</w:t>
            </w:r>
          </w:p>
        </w:tc>
      </w:tr>
      <w:tr w:rsidR="00033111" w:rsidRPr="00E23CD5" w14:paraId="51C62463" w14:textId="77777777" w:rsidTr="006B2A39">
        <w:tc>
          <w:tcPr>
            <w:tcW w:w="658" w:type="dxa"/>
          </w:tcPr>
          <w:p w14:paraId="3FFF394F" w14:textId="6D2ECF36" w:rsidR="00033111" w:rsidRPr="00E23CD5" w:rsidRDefault="00033111" w:rsidP="004561A6">
            <w:pPr>
              <w:autoSpaceDE w:val="0"/>
              <w:autoSpaceDN w:val="0"/>
              <w:adjustRightInd w:val="0"/>
              <w:jc w:val="left"/>
              <w:rPr>
                <w:rFonts w:ascii="Times New Roman" w:eastAsia="SimSun" w:hAnsi="Times New Roman" w:cs="Times New Roman"/>
                <w:kern w:val="0"/>
                <w:sz w:val="15"/>
                <w:szCs w:val="15"/>
              </w:rPr>
            </w:pPr>
            <w:r w:rsidRPr="00E23CD5">
              <w:rPr>
                <w:rFonts w:ascii="Times New Roman" w:eastAsia="SimSun" w:hAnsi="Times New Roman" w:cs="Times New Roman" w:hint="eastAsia"/>
                <w:kern w:val="0"/>
                <w:sz w:val="15"/>
                <w:szCs w:val="15"/>
              </w:rPr>
              <w:t>1</w:t>
            </w:r>
            <w:r w:rsidRPr="00E23CD5">
              <w:rPr>
                <w:rFonts w:ascii="Times New Roman" w:eastAsia="SimSun" w:hAnsi="Times New Roman" w:cs="Times New Roman"/>
                <w:kern w:val="0"/>
                <w:sz w:val="15"/>
                <w:szCs w:val="15"/>
              </w:rPr>
              <w:t>0</w:t>
            </w:r>
          </w:p>
        </w:tc>
        <w:tc>
          <w:tcPr>
            <w:tcW w:w="4250" w:type="dxa"/>
          </w:tcPr>
          <w:p w14:paraId="226C0AA5" w14:textId="39D7EE70"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'0.006*"</w:t>
            </w:r>
            <w:r w:rsidRPr="00E23CD5">
              <w:rPr>
                <w:rFonts w:ascii="Times New Roman" w:hAnsi="Times New Roman" w:cs="Times New Roman"/>
                <w:sz w:val="15"/>
                <w:szCs w:val="15"/>
              </w:rPr>
              <w:t>答辩</w:t>
            </w:r>
            <w:r w:rsidRPr="00E23CD5">
              <w:rPr>
                <w:rFonts w:ascii="Times New Roman" w:hAnsi="Times New Roman" w:cs="Times New Roman"/>
                <w:sz w:val="15"/>
                <w:szCs w:val="15"/>
              </w:rPr>
              <w:t>" + 0.006*"</w:t>
            </w:r>
            <w:r w:rsidRPr="00E23CD5">
              <w:rPr>
                <w:rFonts w:ascii="Times New Roman" w:hAnsi="Times New Roman" w:cs="Times New Roman"/>
                <w:sz w:val="15"/>
                <w:szCs w:val="15"/>
              </w:rPr>
              <w:t>城市</w:t>
            </w:r>
            <w:r w:rsidRPr="00E23CD5">
              <w:rPr>
                <w:rFonts w:ascii="Times New Roman" w:hAnsi="Times New Roman" w:cs="Times New Roman"/>
                <w:sz w:val="15"/>
                <w:szCs w:val="15"/>
              </w:rPr>
              <w:t>" + 0.005*"</w:t>
            </w:r>
            <w:r w:rsidRPr="00E23CD5">
              <w:rPr>
                <w:rFonts w:ascii="Times New Roman" w:hAnsi="Times New Roman" w:cs="Times New Roman"/>
                <w:sz w:val="15"/>
                <w:szCs w:val="15"/>
              </w:rPr>
              <w:t>合法</w:t>
            </w:r>
            <w:r w:rsidRPr="00E23CD5">
              <w:rPr>
                <w:rFonts w:ascii="Times New Roman" w:hAnsi="Times New Roman" w:cs="Times New Roman"/>
                <w:sz w:val="15"/>
                <w:szCs w:val="15"/>
              </w:rPr>
              <w:t>" + 0.004*"</w:t>
            </w:r>
            <w:r w:rsidRPr="00E23CD5">
              <w:rPr>
                <w:rFonts w:ascii="Times New Roman" w:hAnsi="Times New Roman" w:cs="Times New Roman"/>
                <w:sz w:val="15"/>
                <w:szCs w:val="15"/>
              </w:rPr>
              <w:t>判决</w:t>
            </w:r>
            <w:r w:rsidRPr="00E23CD5">
              <w:rPr>
                <w:rFonts w:ascii="Times New Roman" w:hAnsi="Times New Roman" w:cs="Times New Roman"/>
                <w:sz w:val="15"/>
                <w:szCs w:val="15"/>
              </w:rPr>
              <w:t>" + 0.004*"</w:t>
            </w:r>
            <w:r w:rsidRPr="00E23CD5">
              <w:rPr>
                <w:rFonts w:ascii="Times New Roman" w:hAnsi="Times New Roman" w:cs="Times New Roman"/>
                <w:sz w:val="15"/>
                <w:szCs w:val="15"/>
              </w:rPr>
              <w:t>承包</w:t>
            </w:r>
            <w:r w:rsidRPr="00E23CD5">
              <w:rPr>
                <w:rFonts w:ascii="Times New Roman" w:hAnsi="Times New Roman" w:cs="Times New Roman"/>
                <w:sz w:val="15"/>
                <w:szCs w:val="15"/>
              </w:rPr>
              <w:t>" + 0.004*"</w:t>
            </w:r>
            <w:r w:rsidR="00E23CD5">
              <w:rPr>
                <w:rFonts w:ascii="Times New Roman" w:hAnsi="Times New Roman" w:cs="Times New Roman" w:hint="eastAsia"/>
                <w:sz w:val="15"/>
                <w:szCs w:val="15"/>
              </w:rPr>
              <w:t>撤销</w:t>
            </w:r>
            <w:r w:rsidRPr="00E23CD5">
              <w:rPr>
                <w:rFonts w:ascii="Times New Roman" w:hAnsi="Times New Roman" w:cs="Times New Roman"/>
                <w:sz w:val="15"/>
                <w:szCs w:val="15"/>
              </w:rPr>
              <w:t>" + 0.004*"</w:t>
            </w:r>
            <w:r w:rsidRPr="00E23CD5">
              <w:rPr>
                <w:rFonts w:ascii="Times New Roman" w:hAnsi="Times New Roman" w:cs="Times New Roman"/>
                <w:sz w:val="15"/>
                <w:szCs w:val="15"/>
              </w:rPr>
              <w:t>意见</w:t>
            </w:r>
            <w:r w:rsidRPr="00E23CD5">
              <w:rPr>
                <w:rFonts w:ascii="Times New Roman" w:hAnsi="Times New Roman" w:cs="Times New Roman"/>
                <w:sz w:val="15"/>
                <w:szCs w:val="15"/>
              </w:rPr>
              <w:t>"'</w:t>
            </w:r>
          </w:p>
        </w:tc>
        <w:tc>
          <w:tcPr>
            <w:tcW w:w="3953" w:type="dxa"/>
          </w:tcPr>
          <w:p w14:paraId="3D466CBB" w14:textId="445C36A0" w:rsidR="00033111" w:rsidRPr="00E23CD5" w:rsidRDefault="00033111" w:rsidP="004561A6">
            <w:pPr>
              <w:pStyle w:val="HTMLPreformatted"/>
              <w:shd w:val="clear" w:color="auto" w:fill="FFFFFF"/>
              <w:textAlignment w:val="baseline"/>
              <w:rPr>
                <w:rFonts w:ascii="Times New Roman" w:hAnsi="Times New Roman" w:cs="Times New Roman"/>
                <w:sz w:val="15"/>
                <w:szCs w:val="15"/>
              </w:rPr>
            </w:pPr>
            <w:r w:rsidRPr="00E23CD5">
              <w:rPr>
                <w:rFonts w:ascii="Times New Roman" w:hAnsi="Times New Roman" w:cs="Times New Roman"/>
                <w:sz w:val="15"/>
                <w:szCs w:val="15"/>
              </w:rPr>
              <w:t>'0.006*"</w:t>
            </w:r>
            <w:r w:rsidR="00083080" w:rsidRPr="00E23CD5">
              <w:rPr>
                <w:rFonts w:ascii="Times New Roman" w:hAnsi="Times New Roman" w:cs="Times New Roman"/>
                <w:sz w:val="15"/>
                <w:szCs w:val="15"/>
              </w:rPr>
              <w:t>reply</w:t>
            </w:r>
            <w:r w:rsidRPr="00E23CD5">
              <w:rPr>
                <w:rFonts w:ascii="Times New Roman" w:hAnsi="Times New Roman" w:cs="Times New Roman"/>
                <w:sz w:val="15"/>
                <w:szCs w:val="15"/>
              </w:rPr>
              <w:t>" + 0.006*"</w:t>
            </w:r>
            <w:r w:rsidR="000718A8" w:rsidRPr="00E23CD5">
              <w:rPr>
                <w:rFonts w:ascii="Times New Roman" w:hAnsi="Times New Roman" w:cs="Times New Roman"/>
                <w:sz w:val="15"/>
                <w:szCs w:val="15"/>
              </w:rPr>
              <w:t>city</w:t>
            </w:r>
            <w:r w:rsidRPr="00E23CD5">
              <w:rPr>
                <w:rFonts w:ascii="Times New Roman" w:hAnsi="Times New Roman" w:cs="Times New Roman"/>
                <w:sz w:val="15"/>
                <w:szCs w:val="15"/>
              </w:rPr>
              <w:t>" + 0.005*"</w:t>
            </w:r>
            <w:r w:rsidR="00083080" w:rsidRPr="00E23CD5">
              <w:rPr>
                <w:rFonts w:ascii="Times New Roman" w:hAnsi="Times New Roman" w:cs="Times New Roman"/>
                <w:sz w:val="15"/>
                <w:szCs w:val="15"/>
              </w:rPr>
              <w:t>legitimate</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judgment</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contract</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Revoke</w:t>
            </w:r>
            <w:r w:rsidRPr="00E23CD5">
              <w:rPr>
                <w:rFonts w:ascii="Times New Roman" w:hAnsi="Times New Roman" w:cs="Times New Roman"/>
                <w:sz w:val="15"/>
                <w:szCs w:val="15"/>
              </w:rPr>
              <w:t>" + 0.004*"</w:t>
            </w:r>
            <w:r w:rsidR="00083080" w:rsidRPr="00E23CD5">
              <w:rPr>
                <w:rFonts w:ascii="Times New Roman" w:hAnsi="Times New Roman" w:cs="Times New Roman"/>
                <w:sz w:val="15"/>
                <w:szCs w:val="15"/>
              </w:rPr>
              <w:t>opinion</w:t>
            </w:r>
            <w:r w:rsidRPr="00E23CD5">
              <w:rPr>
                <w:rFonts w:ascii="Times New Roman" w:hAnsi="Times New Roman" w:cs="Times New Roman"/>
                <w:sz w:val="15"/>
                <w:szCs w:val="15"/>
              </w:rPr>
              <w:t>"'</w:t>
            </w:r>
          </w:p>
        </w:tc>
      </w:tr>
    </w:tbl>
    <w:p w14:paraId="25699C58" w14:textId="77777777" w:rsidR="00E271E1" w:rsidRPr="00E23CD5" w:rsidRDefault="00E271E1" w:rsidP="00F37C7B">
      <w:pPr>
        <w:autoSpaceDE w:val="0"/>
        <w:autoSpaceDN w:val="0"/>
        <w:adjustRightInd w:val="0"/>
        <w:jc w:val="left"/>
        <w:rPr>
          <w:rFonts w:ascii="Times New Roman" w:eastAsia="SimSun" w:hAnsi="Times New Roman" w:cs="Times New Roman"/>
          <w:kern w:val="0"/>
          <w:sz w:val="24"/>
          <w:szCs w:val="24"/>
        </w:rPr>
      </w:pPr>
    </w:p>
    <w:p w14:paraId="42CA6245" w14:textId="1A6F0603" w:rsidR="00FD0CD8" w:rsidRPr="004561A6" w:rsidRDefault="00FD0CD8" w:rsidP="00717F57">
      <w:pPr>
        <w:pStyle w:val="Heading1"/>
        <w:spacing w:before="0" w:after="0" w:line="240" w:lineRule="exact"/>
        <w:rPr>
          <w:rFonts w:ascii="Times New Roman" w:eastAsia="SimSun" w:hAnsi="Times New Roman" w:cs="Times New Roman"/>
          <w:b w:val="0"/>
          <w:bCs w:val="0"/>
          <w:i/>
          <w:iCs/>
          <w:sz w:val="24"/>
          <w:szCs w:val="24"/>
        </w:rPr>
      </w:pPr>
      <w:r w:rsidRPr="004561A6">
        <w:rPr>
          <w:rFonts w:ascii="Times New Roman" w:eastAsia="SimSun" w:hAnsi="Times New Roman" w:cs="Times New Roman"/>
          <w:b w:val="0"/>
          <w:bCs w:val="0"/>
          <w:i/>
          <w:iCs/>
          <w:sz w:val="24"/>
          <w:szCs w:val="24"/>
        </w:rPr>
        <w:t>Reclassification for clustering topics</w:t>
      </w:r>
    </w:p>
    <w:p w14:paraId="2AC1A1A4" w14:textId="77777777" w:rsidR="00717F57" w:rsidRDefault="00717F57" w:rsidP="006E4465">
      <w:pPr>
        <w:autoSpaceDE w:val="0"/>
        <w:autoSpaceDN w:val="0"/>
        <w:adjustRightInd w:val="0"/>
        <w:jc w:val="left"/>
        <w:rPr>
          <w:rFonts w:ascii="Times New Roman" w:eastAsia="SimSun" w:hAnsi="Times New Roman" w:cs="Times New Roman"/>
          <w:kern w:val="0"/>
          <w:sz w:val="24"/>
          <w:szCs w:val="24"/>
        </w:rPr>
      </w:pPr>
    </w:p>
    <w:p w14:paraId="1312B097" w14:textId="2C35E5E7" w:rsidR="00E23CD5" w:rsidRDefault="00E23CD5" w:rsidP="006E4465">
      <w:pPr>
        <w:autoSpaceDE w:val="0"/>
        <w:autoSpaceDN w:val="0"/>
        <w:adjustRightInd w:val="0"/>
        <w:jc w:val="left"/>
        <w:rPr>
          <w:rFonts w:ascii="Times New Roman" w:eastAsia="SimSun" w:hAnsi="Times New Roman" w:cs="Times New Roman"/>
          <w:kern w:val="0"/>
          <w:sz w:val="24"/>
          <w:szCs w:val="24"/>
        </w:rPr>
      </w:pPr>
      <w:r w:rsidRPr="006E4465">
        <w:rPr>
          <w:rFonts w:ascii="Times New Roman" w:eastAsia="SimSun" w:hAnsi="Times New Roman" w:cs="Times New Roman" w:hint="eastAsia"/>
          <w:kern w:val="0"/>
          <w:sz w:val="24"/>
          <w:szCs w:val="24"/>
        </w:rPr>
        <w:t>A</w:t>
      </w:r>
      <w:r w:rsidRPr="006E4465">
        <w:rPr>
          <w:rFonts w:ascii="Times New Roman" w:eastAsia="SimSun" w:hAnsi="Times New Roman" w:cs="Times New Roman"/>
          <w:kern w:val="0"/>
          <w:sz w:val="24"/>
          <w:szCs w:val="24"/>
        </w:rPr>
        <w:t xml:space="preserve">fter </w:t>
      </w:r>
      <w:r w:rsidR="004561A6">
        <w:rPr>
          <w:rFonts w:ascii="Times New Roman" w:eastAsia="SimSun" w:hAnsi="Times New Roman" w:cs="Times New Roman"/>
          <w:kern w:val="0"/>
          <w:sz w:val="24"/>
          <w:szCs w:val="24"/>
        </w:rPr>
        <w:t>retrieving</w:t>
      </w:r>
      <w:r w:rsidRPr="006E4465">
        <w:rPr>
          <w:rFonts w:ascii="Times New Roman" w:eastAsia="SimSun" w:hAnsi="Times New Roman" w:cs="Times New Roman"/>
          <w:kern w:val="0"/>
          <w:sz w:val="24"/>
          <w:szCs w:val="24"/>
        </w:rPr>
        <w:t xml:space="preserve"> the results of </w:t>
      </w:r>
      <w:r w:rsidR="004561A6">
        <w:rPr>
          <w:rFonts w:ascii="Times New Roman" w:eastAsia="SimSun" w:hAnsi="Times New Roman" w:cs="Times New Roman"/>
          <w:kern w:val="0"/>
          <w:sz w:val="24"/>
          <w:szCs w:val="24"/>
        </w:rPr>
        <w:t xml:space="preserve">the </w:t>
      </w:r>
      <w:r w:rsidRPr="006E4465">
        <w:rPr>
          <w:rFonts w:ascii="Times New Roman" w:eastAsia="SimSun" w:hAnsi="Times New Roman" w:cs="Times New Roman"/>
          <w:kern w:val="0"/>
          <w:sz w:val="24"/>
          <w:szCs w:val="24"/>
        </w:rPr>
        <w:t>LDA model, we can identify the closest topic of each document according to the feature words. Based on the theoretical background, we reclassify the above ten groups into four topics</w:t>
      </w:r>
      <w:r w:rsidR="003A6CAF">
        <w:rPr>
          <w:rFonts w:ascii="Times New Roman" w:eastAsia="SimSun" w:hAnsi="Times New Roman" w:cs="Times New Roman"/>
          <w:kern w:val="0"/>
          <w:sz w:val="24"/>
          <w:szCs w:val="24"/>
        </w:rPr>
        <w:t>:</w:t>
      </w:r>
      <w:r w:rsidRPr="006E4465">
        <w:rPr>
          <w:rFonts w:ascii="Times New Roman" w:eastAsia="SimSun" w:hAnsi="Times New Roman" w:cs="Times New Roman"/>
          <w:kern w:val="0"/>
          <w:sz w:val="24"/>
          <w:szCs w:val="24"/>
        </w:rPr>
        <w:t xml:space="preserve"> inadequate compensation, illegal land expropriation, illegal p</w:t>
      </w:r>
      <w:r w:rsidRPr="006E4465">
        <w:rPr>
          <w:rFonts w:ascii="Times New Roman" w:eastAsia="SimSun" w:hAnsi="Times New Roman" w:cs="Times New Roman" w:hint="eastAsia"/>
          <w:kern w:val="0"/>
          <w:sz w:val="24"/>
          <w:szCs w:val="24"/>
        </w:rPr>
        <w:t>rocedure</w:t>
      </w:r>
      <w:r w:rsidRPr="006E4465">
        <w:rPr>
          <w:rFonts w:ascii="Times New Roman" w:eastAsia="SimSun" w:hAnsi="Times New Roman" w:cs="Times New Roman"/>
          <w:kern w:val="0"/>
          <w:sz w:val="24"/>
          <w:szCs w:val="24"/>
        </w:rPr>
        <w:t>, and others. The reclassification results are</w:t>
      </w:r>
      <w:r w:rsidR="00A9169A">
        <w:rPr>
          <w:rFonts w:ascii="Times New Roman" w:eastAsia="SimSun" w:hAnsi="Times New Roman" w:cs="Times New Roman"/>
          <w:kern w:val="0"/>
          <w:sz w:val="24"/>
          <w:szCs w:val="24"/>
        </w:rPr>
        <w:t xml:space="preserve"> shown in Figure1.</w:t>
      </w:r>
    </w:p>
    <w:p w14:paraId="7F748400" w14:textId="77777777" w:rsidR="00A9169A" w:rsidRDefault="00A9169A" w:rsidP="006E4465">
      <w:pPr>
        <w:autoSpaceDE w:val="0"/>
        <w:autoSpaceDN w:val="0"/>
        <w:adjustRightInd w:val="0"/>
        <w:jc w:val="left"/>
        <w:rPr>
          <w:rFonts w:ascii="Times New Roman" w:eastAsia="SimSun" w:hAnsi="Times New Roman" w:cs="Times New Roman"/>
          <w:kern w:val="0"/>
          <w:sz w:val="24"/>
          <w:szCs w:val="24"/>
        </w:rPr>
      </w:pPr>
    </w:p>
    <w:p w14:paraId="679A029F" w14:textId="4C25D389" w:rsidR="00A9169A" w:rsidRPr="00A9169A" w:rsidRDefault="00A9169A" w:rsidP="006E4465">
      <w:pPr>
        <w:autoSpaceDE w:val="0"/>
        <w:autoSpaceDN w:val="0"/>
        <w:adjustRightInd w:val="0"/>
        <w:jc w:val="left"/>
        <w:rPr>
          <w:rFonts w:ascii="Times New Roman" w:eastAsia="SimSun" w:hAnsi="Times New Roman" w:cs="Times New Roman"/>
          <w:kern w:val="0"/>
          <w:sz w:val="24"/>
          <w:szCs w:val="24"/>
        </w:rPr>
      </w:pPr>
      <w:r w:rsidRPr="00A9169A">
        <w:rPr>
          <w:rFonts w:ascii="Times New Roman" w:eastAsia="SimSun" w:hAnsi="Times New Roman" w:cs="Times New Roman"/>
          <w:kern w:val="0"/>
          <w:sz w:val="24"/>
          <w:szCs w:val="24"/>
        </w:rPr>
        <w:t xml:space="preserve">Figure 1: </w:t>
      </w:r>
      <w:r w:rsidRPr="00A9169A">
        <w:rPr>
          <w:rFonts w:ascii="Times New Roman" w:eastAsia="SimSun" w:hAnsi="Times New Roman"/>
          <w:b/>
          <w:bCs/>
          <w:color w:val="000000" w:themeColor="text1"/>
          <w:sz w:val="24"/>
          <w:szCs w:val="24"/>
          <w:shd w:val="clear" w:color="auto" w:fill="FFFFFF"/>
        </w:rPr>
        <w:t>Reclassification of LDA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697B9B" w14:paraId="01F2D797" w14:textId="77777777" w:rsidTr="006336BA">
        <w:tc>
          <w:tcPr>
            <w:tcW w:w="8296" w:type="dxa"/>
            <w:vAlign w:val="center"/>
          </w:tcPr>
          <w:p w14:paraId="2AD67FD5" w14:textId="1B97B554" w:rsidR="00697B9B" w:rsidRDefault="00697B9B" w:rsidP="006336BA">
            <w:pPr>
              <w:jc w:val="center"/>
              <w:rPr>
                <w:rFonts w:ascii="Times New Roman" w:eastAsia="SimSun" w:hAnsi="Times New Roman"/>
                <w:color w:val="000000" w:themeColor="text1"/>
                <w:shd w:val="clear" w:color="auto" w:fill="FFFFFF"/>
              </w:rPr>
            </w:pPr>
            <w:r>
              <w:object w:dxaOrig="12409" w:dyaOrig="10399" w14:anchorId="6D794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35pt;height:330.1pt" o:ole="">
                  <v:imagedata r:id="rId9" o:title=""/>
                </v:shape>
                <o:OLEObject Type="Embed" ProgID="Visio.Drawing.15" ShapeID="_x0000_i1025" DrawAspect="Content" ObjectID="_1721462094" r:id="rId10"/>
              </w:object>
            </w:r>
          </w:p>
        </w:tc>
      </w:tr>
    </w:tbl>
    <w:p w14:paraId="4A0273BB" w14:textId="2850C9C2" w:rsidR="006E4465" w:rsidRDefault="006E4465" w:rsidP="00761AE8">
      <w:pPr>
        <w:rPr>
          <w:rFonts w:ascii="Times New Roman" w:eastAsia="SimSun" w:hAnsi="Times New Roman"/>
          <w:color w:val="000000" w:themeColor="text1"/>
          <w:shd w:val="clear" w:color="auto" w:fill="FFFFFF"/>
        </w:rPr>
      </w:pPr>
    </w:p>
    <w:p w14:paraId="607E62C8" w14:textId="31DCC3E3" w:rsidR="00E23CD5" w:rsidRPr="006E4465" w:rsidRDefault="00E23CD5" w:rsidP="00761AE8">
      <w:pPr>
        <w:rPr>
          <w:rFonts w:ascii="Times New Roman" w:eastAsia="SimSun" w:hAnsi="Times New Roman"/>
          <w:color w:val="000000" w:themeColor="text1"/>
          <w:sz w:val="24"/>
          <w:shd w:val="clear" w:color="auto" w:fill="FFFFFF"/>
        </w:rPr>
      </w:pPr>
      <w:r w:rsidRPr="006E4465">
        <w:rPr>
          <w:rFonts w:ascii="Times New Roman" w:eastAsia="SimSun" w:hAnsi="Times New Roman" w:hint="eastAsia"/>
          <w:color w:val="000000" w:themeColor="text1"/>
          <w:sz w:val="24"/>
          <w:shd w:val="clear" w:color="auto" w:fill="FFFFFF"/>
        </w:rPr>
        <w:t>T</w:t>
      </w:r>
      <w:r w:rsidRPr="006E4465">
        <w:rPr>
          <w:rFonts w:ascii="Times New Roman" w:eastAsia="SimSun" w:hAnsi="Times New Roman"/>
          <w:color w:val="000000" w:themeColor="text1"/>
          <w:sz w:val="24"/>
          <w:shd w:val="clear" w:color="auto" w:fill="FFFFFF"/>
        </w:rPr>
        <w:t xml:space="preserve">o make it </w:t>
      </w:r>
      <w:r w:rsidR="00C214B7">
        <w:rPr>
          <w:rFonts w:ascii="Times New Roman" w:eastAsia="SimSun" w:hAnsi="Times New Roman"/>
          <w:color w:val="000000" w:themeColor="text1"/>
          <w:sz w:val="24"/>
          <w:shd w:val="clear" w:color="auto" w:fill="FFFFFF"/>
        </w:rPr>
        <w:t>easier</w:t>
      </w:r>
      <w:r w:rsidR="00A9169A">
        <w:rPr>
          <w:rFonts w:ascii="Times New Roman" w:eastAsia="SimSun" w:hAnsi="Times New Roman"/>
          <w:color w:val="000000" w:themeColor="text1"/>
          <w:sz w:val="24"/>
          <w:shd w:val="clear" w:color="auto" w:fill="FFFFFF"/>
        </w:rPr>
        <w:t xml:space="preserve"> to </w:t>
      </w:r>
      <w:r w:rsidRPr="006E4465">
        <w:rPr>
          <w:rFonts w:ascii="Times New Roman" w:eastAsia="SimSun" w:hAnsi="Times New Roman"/>
          <w:color w:val="000000" w:themeColor="text1"/>
          <w:sz w:val="24"/>
          <w:shd w:val="clear" w:color="auto" w:fill="FFFFFF"/>
        </w:rPr>
        <w:t xml:space="preserve">understand, we </w:t>
      </w:r>
      <w:r w:rsidR="006E4465">
        <w:rPr>
          <w:rFonts w:ascii="Times New Roman" w:eastAsia="SimSun" w:hAnsi="Times New Roman"/>
          <w:color w:val="000000" w:themeColor="text1"/>
          <w:sz w:val="24"/>
          <w:shd w:val="clear" w:color="auto" w:fill="FFFFFF"/>
        </w:rPr>
        <w:t>supplement</w:t>
      </w:r>
      <w:r w:rsidR="006E4465" w:rsidRPr="006E4465">
        <w:rPr>
          <w:rFonts w:ascii="Times New Roman" w:eastAsia="SimSun" w:hAnsi="Times New Roman"/>
          <w:color w:val="000000" w:themeColor="text1"/>
          <w:sz w:val="24"/>
          <w:shd w:val="clear" w:color="auto" w:fill="FFFFFF"/>
        </w:rPr>
        <w:t xml:space="preserve"> three examples corresponding to three clear topics as follow</w:t>
      </w:r>
      <w:r w:rsidR="00FD179D">
        <w:rPr>
          <w:rFonts w:ascii="Times New Roman" w:eastAsia="SimSun" w:hAnsi="Times New Roman"/>
          <w:color w:val="000000" w:themeColor="text1"/>
          <w:sz w:val="24"/>
          <w:shd w:val="clear" w:color="auto" w:fill="FFFFFF"/>
        </w:rPr>
        <w:t>s</w:t>
      </w:r>
      <w:r w:rsidR="006E4465" w:rsidRPr="006E4465">
        <w:rPr>
          <w:rFonts w:ascii="Times New Roman" w:eastAsia="SimSun" w:hAnsi="Times New Roman"/>
          <w:color w:val="000000" w:themeColor="text1"/>
          <w:sz w:val="24"/>
          <w:shd w:val="clear" w:color="auto" w:fill="FFFFFF"/>
        </w:rPr>
        <w:t xml:space="preserve">. Since the whole documents are very long, we only intercepted the core part of them. </w:t>
      </w:r>
    </w:p>
    <w:p w14:paraId="08ECE215" w14:textId="02A9F402" w:rsidR="00E23CD5" w:rsidRDefault="00E23CD5" w:rsidP="00761AE8">
      <w:pPr>
        <w:rPr>
          <w:rFonts w:ascii="Times New Roman" w:eastAsia="SimSun" w:hAnsi="Times New Roman"/>
          <w:color w:val="000000" w:themeColor="text1"/>
          <w:shd w:val="clear" w:color="auto" w:fill="FFFFFF"/>
        </w:rPr>
      </w:pPr>
    </w:p>
    <w:p w14:paraId="4D02A2EE" w14:textId="6EAB46F8" w:rsidR="00E23CD5" w:rsidRPr="00FC5AF5" w:rsidRDefault="006E4465" w:rsidP="00761AE8">
      <w:pPr>
        <w:rPr>
          <w:rFonts w:ascii="Times New Roman" w:eastAsia="SimSun" w:hAnsi="Times New Roman"/>
          <w:bCs/>
          <w:i/>
          <w:iCs/>
          <w:color w:val="000000" w:themeColor="text1"/>
          <w:shd w:val="clear" w:color="auto" w:fill="FFFFFF"/>
        </w:rPr>
      </w:pPr>
      <w:r w:rsidRPr="00FC5AF5">
        <w:rPr>
          <w:rFonts w:ascii="Times New Roman" w:eastAsia="SimSun" w:hAnsi="Times New Roman" w:hint="eastAsia"/>
          <w:bCs/>
          <w:i/>
          <w:iCs/>
          <w:color w:val="000000" w:themeColor="text1"/>
          <w:shd w:val="clear" w:color="auto" w:fill="FFFFFF"/>
        </w:rPr>
        <w:t>I</w:t>
      </w:r>
      <w:r w:rsidRPr="00FC5AF5">
        <w:rPr>
          <w:rFonts w:ascii="Times New Roman" w:eastAsia="SimSun" w:hAnsi="Times New Roman"/>
          <w:bCs/>
          <w:i/>
          <w:iCs/>
          <w:color w:val="000000" w:themeColor="text1"/>
          <w:shd w:val="clear" w:color="auto" w:fill="FFFFFF"/>
        </w:rPr>
        <w:t>nadequate compensation</w:t>
      </w:r>
    </w:p>
    <w:p w14:paraId="304661D4" w14:textId="65E79DE0" w:rsidR="00761AE8" w:rsidRPr="00E23CD5" w:rsidRDefault="006E4465" w:rsidP="00761AE8">
      <w:pPr>
        <w:rPr>
          <w:rFonts w:ascii="Times New Roman" w:eastAsia="SimSun" w:hAnsi="Times New Roman"/>
          <w:color w:val="000000" w:themeColor="text1"/>
          <w:shd w:val="clear" w:color="auto" w:fill="FFFFFF"/>
        </w:rPr>
      </w:pPr>
      <w:r>
        <w:rPr>
          <w:rFonts w:ascii="Times New Roman" w:eastAsia="SimSun" w:hAnsi="Times New Roman" w:hint="eastAsia"/>
          <w:color w:val="000000" w:themeColor="text1"/>
          <w:shd w:val="clear" w:color="auto" w:fill="FFFFFF"/>
        </w:rPr>
        <w:t>原告</w:t>
      </w:r>
      <w:r w:rsidR="00761AE8" w:rsidRPr="00E23CD5">
        <w:rPr>
          <w:rFonts w:ascii="Times New Roman" w:eastAsia="SimSun" w:hAnsi="Times New Roman"/>
          <w:color w:val="000000" w:themeColor="text1"/>
          <w:shd w:val="clear" w:color="auto" w:fill="FFFFFF"/>
        </w:rPr>
        <w:t>诉称，亭湖区政府作出的《关于公布〈纺织厂地块棚户区改造项目二期房屋征收补偿方案（征求意见稿）〉并征求意见的公告》（以下简称《征收补偿方案公告》）违反法律规定。请求法院依法确认亭湖区政府作出的《征收补偿方案公告》违法，判令亭湖区政府中止征收拆迁并承担诉讼费用。事实与理由：</w:t>
      </w:r>
      <w:r w:rsidR="00761AE8" w:rsidRPr="00E23CD5">
        <w:rPr>
          <w:rFonts w:ascii="Times New Roman" w:eastAsia="SimSun" w:hAnsi="Times New Roman"/>
          <w:color w:val="000000" w:themeColor="text1"/>
          <w:shd w:val="clear" w:color="auto" w:fill="FFFFFF"/>
        </w:rPr>
        <w:t>1</w:t>
      </w:r>
      <w:r w:rsidR="00761AE8" w:rsidRPr="00E23CD5">
        <w:rPr>
          <w:rFonts w:ascii="Times New Roman" w:eastAsia="SimSun" w:hAnsi="Times New Roman"/>
          <w:color w:val="000000" w:themeColor="text1"/>
          <w:shd w:val="clear" w:color="auto" w:fill="FFFFFF"/>
        </w:rPr>
        <w:t>、征收补偿方案没有国务院及省政府征地批文红头文件。亭湖区政府没有江苏省征地批文红头文件，违反法律规定。</w:t>
      </w:r>
      <w:r w:rsidR="00761AE8" w:rsidRPr="00E23CD5">
        <w:rPr>
          <w:rFonts w:ascii="Times New Roman" w:eastAsia="SimSun" w:hAnsi="Times New Roman"/>
          <w:color w:val="000000" w:themeColor="text1"/>
          <w:shd w:val="clear" w:color="auto" w:fill="FFFFFF"/>
        </w:rPr>
        <w:t>2</w:t>
      </w:r>
      <w:r w:rsidR="00761AE8" w:rsidRPr="00E23CD5">
        <w:rPr>
          <w:rFonts w:ascii="Times New Roman" w:eastAsia="SimSun" w:hAnsi="Times New Roman"/>
          <w:color w:val="000000" w:themeColor="text1"/>
          <w:shd w:val="clear" w:color="auto" w:fill="FFFFFF"/>
        </w:rPr>
        <w:t>、征收补偿价远低于市场价。仁恒置业盐城城投集团、仁恒滨河世纪高档小区楼盘均价</w:t>
      </w:r>
      <w:r w:rsidR="00761AE8" w:rsidRPr="00E23CD5">
        <w:rPr>
          <w:rFonts w:ascii="Times New Roman" w:eastAsia="SimSun" w:hAnsi="Times New Roman"/>
          <w:color w:val="000000" w:themeColor="text1"/>
          <w:shd w:val="clear" w:color="auto" w:fill="FFFFFF"/>
        </w:rPr>
        <w:t>25000</w:t>
      </w:r>
      <w:r w:rsidR="00761AE8" w:rsidRPr="00E23CD5">
        <w:rPr>
          <w:rFonts w:ascii="Times New Roman" w:eastAsia="SimSun" w:hAnsi="Times New Roman"/>
          <w:color w:val="000000" w:themeColor="text1"/>
          <w:shd w:val="clear" w:color="auto" w:fill="FFFFFF"/>
        </w:rPr>
        <w:t>元左右，现在拆迁办给其定的拆迁补偿单价为</w:t>
      </w:r>
      <w:r w:rsidR="00761AE8" w:rsidRPr="00E23CD5">
        <w:rPr>
          <w:rFonts w:ascii="Times New Roman" w:eastAsia="SimSun" w:hAnsi="Times New Roman"/>
          <w:color w:val="000000" w:themeColor="text1"/>
          <w:shd w:val="clear" w:color="auto" w:fill="FFFFFF"/>
        </w:rPr>
        <w:t>8000</w:t>
      </w:r>
      <w:r w:rsidR="00761AE8" w:rsidRPr="00E23CD5">
        <w:rPr>
          <w:rFonts w:ascii="Times New Roman" w:eastAsia="SimSun" w:hAnsi="Times New Roman"/>
          <w:color w:val="000000" w:themeColor="text1"/>
          <w:shd w:val="clear" w:color="auto" w:fill="FFFFFF"/>
        </w:rPr>
        <w:t>元＋</w:t>
      </w:r>
      <w:r w:rsidR="00761AE8" w:rsidRPr="00E23CD5">
        <w:rPr>
          <w:rFonts w:ascii="Times New Roman" w:eastAsia="SimSun" w:hAnsi="Times New Roman"/>
          <w:color w:val="000000" w:themeColor="text1"/>
          <w:shd w:val="clear" w:color="auto" w:fill="FFFFFF"/>
        </w:rPr>
        <w:t>2600</w:t>
      </w:r>
      <w:r w:rsidR="00761AE8" w:rsidRPr="00E23CD5">
        <w:rPr>
          <w:rFonts w:ascii="Times New Roman" w:eastAsia="SimSun" w:hAnsi="Times New Roman"/>
          <w:color w:val="000000" w:themeColor="text1"/>
          <w:shd w:val="clear" w:color="auto" w:fill="FFFFFF"/>
        </w:rPr>
        <w:t>元，共</w:t>
      </w:r>
      <w:r w:rsidR="00761AE8" w:rsidRPr="00E23CD5">
        <w:rPr>
          <w:rFonts w:ascii="Times New Roman" w:eastAsia="SimSun" w:hAnsi="Times New Roman"/>
          <w:color w:val="000000" w:themeColor="text1"/>
          <w:shd w:val="clear" w:color="auto" w:fill="FFFFFF"/>
        </w:rPr>
        <w:t>10600</w:t>
      </w:r>
      <w:r w:rsidR="00761AE8" w:rsidRPr="00E23CD5">
        <w:rPr>
          <w:rFonts w:ascii="Times New Roman" w:eastAsia="SimSun" w:hAnsi="Times New Roman"/>
          <w:color w:val="000000" w:themeColor="text1"/>
          <w:shd w:val="clear" w:color="auto" w:fill="FFFFFF"/>
        </w:rPr>
        <w:t>元，远低于市场价。</w:t>
      </w:r>
    </w:p>
    <w:p w14:paraId="1E3B06BA" w14:textId="5B8A8E17" w:rsidR="00761AE8" w:rsidRDefault="00761AE8" w:rsidP="00761AE8">
      <w:pPr>
        <w:rPr>
          <w:rFonts w:ascii="Times New Roman" w:eastAsia="SimSun" w:hAnsi="Times New Roman"/>
          <w:color w:val="000000" w:themeColor="text1"/>
        </w:rPr>
      </w:pPr>
    </w:p>
    <w:p w14:paraId="6D79F84C" w14:textId="30FF83D5" w:rsidR="006E4465" w:rsidRDefault="006E4465" w:rsidP="00761AE8">
      <w:pPr>
        <w:rPr>
          <w:rFonts w:ascii="Times New Roman" w:eastAsia="SimSun" w:hAnsi="Times New Roman"/>
          <w:color w:val="000000" w:themeColor="text1"/>
        </w:rPr>
      </w:pPr>
      <w:r w:rsidRPr="006E4465">
        <w:rPr>
          <w:rFonts w:ascii="Times New Roman" w:eastAsia="SimSun" w:hAnsi="Times New Roman"/>
          <w:color w:val="000000" w:themeColor="text1"/>
        </w:rPr>
        <w:t xml:space="preserve">The original complaint alleged that the </w:t>
      </w:r>
      <w:proofErr w:type="spellStart"/>
      <w:r w:rsidRPr="006E4465">
        <w:rPr>
          <w:rFonts w:ascii="Times New Roman" w:eastAsia="SimSun" w:hAnsi="Times New Roman"/>
          <w:color w:val="000000" w:themeColor="text1"/>
        </w:rPr>
        <w:t>Tinghu</w:t>
      </w:r>
      <w:proofErr w:type="spellEnd"/>
      <w:r w:rsidRPr="006E4465">
        <w:rPr>
          <w:rFonts w:ascii="Times New Roman" w:eastAsia="SimSun" w:hAnsi="Times New Roman"/>
          <w:color w:val="000000" w:themeColor="text1"/>
        </w:rPr>
        <w:t xml:space="preserve"> District Government’s “Announcement on the </w:t>
      </w:r>
      <w:r w:rsidR="00FD179D" w:rsidRPr="006E4465">
        <w:rPr>
          <w:rFonts w:ascii="Times New Roman" w:eastAsia="SimSun" w:hAnsi="Times New Roman"/>
          <w:color w:val="000000" w:themeColor="text1"/>
        </w:rPr>
        <w:t xml:space="preserve">announcement and solicitation </w:t>
      </w:r>
      <w:r w:rsidRPr="006E4465">
        <w:rPr>
          <w:rFonts w:ascii="Times New Roman" w:eastAsia="SimSun" w:hAnsi="Times New Roman"/>
          <w:color w:val="000000" w:themeColor="text1"/>
        </w:rPr>
        <w:t xml:space="preserve">of the </w:t>
      </w:r>
      <w:r w:rsidR="00FD179D">
        <w:rPr>
          <w:rFonts w:ascii="Times New Roman" w:eastAsia="SimSun" w:hAnsi="Times New Roman"/>
          <w:color w:val="000000" w:themeColor="text1"/>
        </w:rPr>
        <w:t>‘</w:t>
      </w:r>
      <w:r w:rsidRPr="006E4465">
        <w:rPr>
          <w:rFonts w:ascii="Times New Roman" w:eastAsia="SimSun" w:hAnsi="Times New Roman"/>
          <w:color w:val="000000" w:themeColor="text1"/>
        </w:rPr>
        <w:t>Announcement of the Second Phase of Housing Expropriation and Compensation Plan (</w:t>
      </w:r>
      <w:r w:rsidR="009F3BFE" w:rsidRPr="006E4465">
        <w:rPr>
          <w:rFonts w:ascii="Times New Roman" w:eastAsia="SimSun" w:hAnsi="Times New Roman"/>
          <w:color w:val="000000" w:themeColor="text1"/>
        </w:rPr>
        <w:t>draft for comment</w:t>
      </w:r>
      <w:r w:rsidRPr="006E4465">
        <w:rPr>
          <w:rFonts w:ascii="Times New Roman" w:eastAsia="SimSun" w:hAnsi="Times New Roman"/>
          <w:color w:val="000000" w:themeColor="text1"/>
        </w:rPr>
        <w:t>)</w:t>
      </w:r>
      <w:r w:rsidR="00FD179D">
        <w:rPr>
          <w:rFonts w:ascii="Times New Roman" w:eastAsia="SimSun" w:hAnsi="Times New Roman"/>
          <w:color w:val="000000" w:themeColor="text1"/>
        </w:rPr>
        <w:t>’</w:t>
      </w:r>
      <w:r w:rsidR="00B07DC3">
        <w:rPr>
          <w:rFonts w:ascii="Times New Roman" w:eastAsia="SimSun" w:hAnsi="Times New Roman"/>
          <w:color w:val="000000" w:themeColor="text1"/>
        </w:rPr>
        <w:t>”</w:t>
      </w:r>
      <w:r w:rsidRPr="006E4465">
        <w:rPr>
          <w:rFonts w:ascii="Times New Roman" w:eastAsia="SimSun" w:hAnsi="Times New Roman"/>
          <w:color w:val="000000" w:themeColor="text1"/>
        </w:rPr>
        <w:t xml:space="preserve"> (hereinafter referred to as the “Announcement of Expropriation and Compensation Plan”) made by the </w:t>
      </w:r>
      <w:proofErr w:type="spellStart"/>
      <w:r w:rsidRPr="006E4465">
        <w:rPr>
          <w:rFonts w:ascii="Times New Roman" w:eastAsia="SimSun" w:hAnsi="Times New Roman"/>
          <w:color w:val="000000" w:themeColor="text1"/>
        </w:rPr>
        <w:t>Tinghu</w:t>
      </w:r>
      <w:proofErr w:type="spellEnd"/>
      <w:r w:rsidRPr="006E4465">
        <w:rPr>
          <w:rFonts w:ascii="Times New Roman" w:eastAsia="SimSun" w:hAnsi="Times New Roman"/>
          <w:color w:val="000000" w:themeColor="text1"/>
        </w:rPr>
        <w:t xml:space="preserve"> District Government violated</w:t>
      </w:r>
      <w:r w:rsidR="009F3BFE">
        <w:rPr>
          <w:rFonts w:ascii="Times New Roman" w:eastAsia="SimSun" w:hAnsi="Times New Roman"/>
          <w:color w:val="000000" w:themeColor="text1"/>
        </w:rPr>
        <w:t xml:space="preserve"> the</w:t>
      </w:r>
      <w:r w:rsidRPr="006E4465">
        <w:rPr>
          <w:rFonts w:ascii="Times New Roman" w:eastAsia="SimSun" w:hAnsi="Times New Roman"/>
          <w:color w:val="000000" w:themeColor="text1"/>
        </w:rPr>
        <w:t xml:space="preserve"> law. The court requested the court to confirm that the </w:t>
      </w:r>
      <w:r w:rsidR="00B07DC3">
        <w:rPr>
          <w:rFonts w:ascii="Times New Roman" w:eastAsia="SimSun" w:hAnsi="Times New Roman"/>
          <w:color w:val="000000" w:themeColor="text1"/>
        </w:rPr>
        <w:t>“</w:t>
      </w:r>
      <w:r w:rsidRPr="006E4465">
        <w:rPr>
          <w:rFonts w:ascii="Times New Roman" w:eastAsia="SimSun" w:hAnsi="Times New Roman"/>
          <w:color w:val="000000" w:themeColor="text1"/>
        </w:rPr>
        <w:t>Announcement of Expropriation and Compensation Plan</w:t>
      </w:r>
      <w:r w:rsidR="00B07DC3">
        <w:rPr>
          <w:rFonts w:ascii="Times New Roman" w:eastAsia="SimSun" w:hAnsi="Times New Roman"/>
          <w:color w:val="000000" w:themeColor="text1"/>
        </w:rPr>
        <w:t>”</w:t>
      </w:r>
      <w:r w:rsidRPr="006E4465">
        <w:rPr>
          <w:rFonts w:ascii="Times New Roman" w:eastAsia="SimSun" w:hAnsi="Times New Roman"/>
          <w:color w:val="000000" w:themeColor="text1"/>
        </w:rPr>
        <w:t xml:space="preserve"> made by the </w:t>
      </w:r>
      <w:proofErr w:type="spellStart"/>
      <w:r w:rsidRPr="006E4465">
        <w:rPr>
          <w:rFonts w:ascii="Times New Roman" w:eastAsia="SimSun" w:hAnsi="Times New Roman"/>
          <w:color w:val="000000" w:themeColor="text1"/>
        </w:rPr>
        <w:t>Tinghu</w:t>
      </w:r>
      <w:proofErr w:type="spellEnd"/>
      <w:r w:rsidRPr="006E4465">
        <w:rPr>
          <w:rFonts w:ascii="Times New Roman" w:eastAsia="SimSun" w:hAnsi="Times New Roman"/>
          <w:color w:val="000000" w:themeColor="text1"/>
        </w:rPr>
        <w:t xml:space="preserve"> District Government was illegal and ordered the </w:t>
      </w:r>
      <w:proofErr w:type="spellStart"/>
      <w:r w:rsidRPr="006E4465">
        <w:rPr>
          <w:rFonts w:ascii="Times New Roman" w:eastAsia="SimSun" w:hAnsi="Times New Roman"/>
          <w:color w:val="000000" w:themeColor="text1"/>
        </w:rPr>
        <w:t>Tinghu</w:t>
      </w:r>
      <w:proofErr w:type="spellEnd"/>
      <w:r w:rsidRPr="006E4465">
        <w:rPr>
          <w:rFonts w:ascii="Times New Roman" w:eastAsia="SimSun" w:hAnsi="Times New Roman"/>
          <w:color w:val="000000" w:themeColor="text1"/>
        </w:rPr>
        <w:t xml:space="preserve"> District Government to suspend the expropriation and demolition and bear litigation costs. Facts and reasons: 1. </w:t>
      </w:r>
      <w:proofErr w:type="gramStart"/>
      <w:r w:rsidRPr="006E4465">
        <w:rPr>
          <w:rFonts w:ascii="Times New Roman" w:eastAsia="SimSun" w:hAnsi="Times New Roman"/>
          <w:color w:val="000000" w:themeColor="text1"/>
        </w:rPr>
        <w:t>The</w:t>
      </w:r>
      <w:proofErr w:type="gramEnd"/>
      <w:r w:rsidRPr="006E4465">
        <w:rPr>
          <w:rFonts w:ascii="Times New Roman" w:eastAsia="SimSun" w:hAnsi="Times New Roman"/>
          <w:color w:val="000000" w:themeColor="text1"/>
        </w:rPr>
        <w:t xml:space="preserve"> expropriation compensation plan does not have a red</w:t>
      </w:r>
      <w:r w:rsidR="001C3EDB">
        <w:rPr>
          <w:rFonts w:ascii="Times New Roman" w:eastAsia="SimSun" w:hAnsi="Times New Roman"/>
          <w:color w:val="000000" w:themeColor="text1"/>
        </w:rPr>
        <w:t>-</w:t>
      </w:r>
      <w:r w:rsidRPr="006E4465">
        <w:rPr>
          <w:rFonts w:ascii="Times New Roman" w:eastAsia="SimSun" w:hAnsi="Times New Roman"/>
          <w:color w:val="000000" w:themeColor="text1"/>
        </w:rPr>
        <w:t>heade</w:t>
      </w:r>
      <w:r w:rsidR="001C3EDB">
        <w:rPr>
          <w:rFonts w:ascii="Times New Roman" w:eastAsia="SimSun" w:hAnsi="Times New Roman"/>
          <w:color w:val="000000" w:themeColor="text1"/>
        </w:rPr>
        <w:t>d</w:t>
      </w:r>
      <w:r w:rsidRPr="006E4465">
        <w:rPr>
          <w:rFonts w:ascii="Times New Roman" w:eastAsia="SimSun" w:hAnsi="Times New Roman"/>
          <w:color w:val="000000" w:themeColor="text1"/>
        </w:rPr>
        <w:t xml:space="preserve"> document for land expropriation approval by the State Council and the provincial government. The government of </w:t>
      </w:r>
      <w:proofErr w:type="spellStart"/>
      <w:r w:rsidRPr="006E4465">
        <w:rPr>
          <w:rFonts w:ascii="Times New Roman" w:eastAsia="SimSun" w:hAnsi="Times New Roman"/>
          <w:color w:val="000000" w:themeColor="text1"/>
        </w:rPr>
        <w:t>Tinghu</w:t>
      </w:r>
      <w:proofErr w:type="spellEnd"/>
      <w:r w:rsidRPr="006E4465">
        <w:rPr>
          <w:rFonts w:ascii="Times New Roman" w:eastAsia="SimSun" w:hAnsi="Times New Roman"/>
          <w:color w:val="000000" w:themeColor="text1"/>
        </w:rPr>
        <w:t xml:space="preserve"> District did not have a red-headed document of approval for land acquisition in Jiangsu </w:t>
      </w:r>
      <w:r w:rsidR="00FC5AF5">
        <w:rPr>
          <w:rFonts w:ascii="Times New Roman" w:eastAsia="SimSun" w:hAnsi="Times New Roman"/>
          <w:color w:val="000000" w:themeColor="text1"/>
        </w:rPr>
        <w:t>p</w:t>
      </w:r>
      <w:r w:rsidRPr="006E4465">
        <w:rPr>
          <w:rFonts w:ascii="Times New Roman" w:eastAsia="SimSun" w:hAnsi="Times New Roman"/>
          <w:color w:val="000000" w:themeColor="text1"/>
        </w:rPr>
        <w:t xml:space="preserve">rovince, which violated the law. 2. The requisition compensation price is far lower than the market price. The average price of real estate in </w:t>
      </w:r>
      <w:proofErr w:type="spellStart"/>
      <w:r w:rsidRPr="006E4465">
        <w:rPr>
          <w:rFonts w:ascii="Times New Roman" w:eastAsia="SimSun" w:hAnsi="Times New Roman"/>
          <w:color w:val="000000" w:themeColor="text1"/>
        </w:rPr>
        <w:t>Yancheng</w:t>
      </w:r>
      <w:proofErr w:type="spellEnd"/>
      <w:r w:rsidRPr="006E4465">
        <w:rPr>
          <w:rFonts w:ascii="Times New Roman" w:eastAsia="SimSun" w:hAnsi="Times New Roman"/>
          <w:color w:val="000000" w:themeColor="text1"/>
        </w:rPr>
        <w:t xml:space="preserve"> Urban Investment Group and </w:t>
      </w:r>
      <w:proofErr w:type="spellStart"/>
      <w:r w:rsidRPr="006E4465">
        <w:rPr>
          <w:rFonts w:ascii="Times New Roman" w:eastAsia="SimSun" w:hAnsi="Times New Roman"/>
          <w:color w:val="000000" w:themeColor="text1"/>
        </w:rPr>
        <w:t>Yanlord</w:t>
      </w:r>
      <w:proofErr w:type="spellEnd"/>
      <w:r w:rsidRPr="006E4465">
        <w:rPr>
          <w:rFonts w:ascii="Times New Roman" w:eastAsia="SimSun" w:hAnsi="Times New Roman"/>
          <w:color w:val="000000" w:themeColor="text1"/>
        </w:rPr>
        <w:t xml:space="preserve"> </w:t>
      </w:r>
      <w:proofErr w:type="spellStart"/>
      <w:r w:rsidRPr="006E4465">
        <w:rPr>
          <w:rFonts w:ascii="Times New Roman" w:eastAsia="SimSun" w:hAnsi="Times New Roman"/>
          <w:color w:val="000000" w:themeColor="text1"/>
        </w:rPr>
        <w:t>Binhe</w:t>
      </w:r>
      <w:proofErr w:type="spellEnd"/>
      <w:r w:rsidRPr="006E4465">
        <w:rPr>
          <w:rFonts w:ascii="Times New Roman" w:eastAsia="SimSun" w:hAnsi="Times New Roman"/>
          <w:color w:val="000000" w:themeColor="text1"/>
        </w:rPr>
        <w:t xml:space="preserve"> Century High-end Community is about 25,000 </w:t>
      </w:r>
      <w:proofErr w:type="spellStart"/>
      <w:r w:rsidRPr="006E4465">
        <w:rPr>
          <w:rFonts w:ascii="Times New Roman" w:eastAsia="SimSun" w:hAnsi="Times New Roman"/>
          <w:color w:val="000000" w:themeColor="text1"/>
        </w:rPr>
        <w:t>yuan</w:t>
      </w:r>
      <w:proofErr w:type="spellEnd"/>
      <w:r w:rsidRPr="006E4465">
        <w:rPr>
          <w:rFonts w:ascii="Times New Roman" w:eastAsia="SimSun" w:hAnsi="Times New Roman"/>
          <w:color w:val="000000" w:themeColor="text1"/>
        </w:rPr>
        <w:t xml:space="preserve">. Now the demolition compensation unit set by the Demolition Office is 8,000 </w:t>
      </w:r>
      <w:proofErr w:type="spellStart"/>
      <w:r w:rsidRPr="006E4465">
        <w:rPr>
          <w:rFonts w:ascii="Times New Roman" w:eastAsia="SimSun" w:hAnsi="Times New Roman"/>
          <w:color w:val="000000" w:themeColor="text1"/>
        </w:rPr>
        <w:t>yuan</w:t>
      </w:r>
      <w:proofErr w:type="spellEnd"/>
      <w:r w:rsidRPr="006E4465">
        <w:rPr>
          <w:rFonts w:ascii="Times New Roman" w:eastAsia="SimSun" w:hAnsi="Times New Roman"/>
          <w:color w:val="000000" w:themeColor="text1"/>
        </w:rPr>
        <w:t xml:space="preserve"> + 2,600 </w:t>
      </w:r>
      <w:proofErr w:type="spellStart"/>
      <w:r w:rsidRPr="006E4465">
        <w:rPr>
          <w:rFonts w:ascii="Times New Roman" w:eastAsia="SimSun" w:hAnsi="Times New Roman"/>
          <w:color w:val="000000" w:themeColor="text1"/>
        </w:rPr>
        <w:t>yuan</w:t>
      </w:r>
      <w:proofErr w:type="spellEnd"/>
      <w:r w:rsidRPr="006E4465">
        <w:rPr>
          <w:rFonts w:ascii="Times New Roman" w:eastAsia="SimSun" w:hAnsi="Times New Roman"/>
          <w:color w:val="000000" w:themeColor="text1"/>
        </w:rPr>
        <w:t xml:space="preserve">, a total of 10,600 </w:t>
      </w:r>
      <w:proofErr w:type="spellStart"/>
      <w:r w:rsidRPr="006E4465">
        <w:rPr>
          <w:rFonts w:ascii="Times New Roman" w:eastAsia="SimSun" w:hAnsi="Times New Roman"/>
          <w:color w:val="000000" w:themeColor="text1"/>
        </w:rPr>
        <w:t>yuan</w:t>
      </w:r>
      <w:proofErr w:type="spellEnd"/>
      <w:r w:rsidRPr="006E4465">
        <w:rPr>
          <w:rFonts w:ascii="Times New Roman" w:eastAsia="SimSun" w:hAnsi="Times New Roman"/>
          <w:color w:val="000000" w:themeColor="text1"/>
        </w:rPr>
        <w:t>, which is far lower than the market price.</w:t>
      </w:r>
    </w:p>
    <w:p w14:paraId="768BF056" w14:textId="67A4F9E5" w:rsidR="006E4465" w:rsidRDefault="006E4465" w:rsidP="00761AE8">
      <w:pPr>
        <w:rPr>
          <w:rFonts w:ascii="Times New Roman" w:eastAsia="SimSun" w:hAnsi="Times New Roman"/>
          <w:color w:val="000000" w:themeColor="text1"/>
        </w:rPr>
      </w:pPr>
    </w:p>
    <w:p w14:paraId="75660EF6" w14:textId="4B1E8CC4" w:rsidR="006E4465" w:rsidRPr="00FC5AF5" w:rsidRDefault="006E4465" w:rsidP="006E4465">
      <w:pPr>
        <w:rPr>
          <w:rFonts w:ascii="Times New Roman" w:eastAsia="SimSun" w:hAnsi="Times New Roman"/>
          <w:bCs/>
          <w:i/>
          <w:iCs/>
          <w:color w:val="000000" w:themeColor="text1"/>
          <w:shd w:val="clear" w:color="auto" w:fill="FFFFFF"/>
        </w:rPr>
      </w:pPr>
      <w:r w:rsidRPr="00FC5AF5">
        <w:rPr>
          <w:rFonts w:ascii="Times New Roman" w:eastAsia="SimSun" w:hAnsi="Times New Roman"/>
          <w:bCs/>
          <w:i/>
          <w:iCs/>
          <w:color w:val="000000" w:themeColor="text1"/>
          <w:shd w:val="clear" w:color="auto" w:fill="FFFFFF"/>
        </w:rPr>
        <w:t>Illegal land expropriation</w:t>
      </w:r>
    </w:p>
    <w:p w14:paraId="6758FA63" w14:textId="77777777" w:rsidR="006E4465" w:rsidRPr="00E23CD5" w:rsidRDefault="006E4465" w:rsidP="006E4465">
      <w:pPr>
        <w:rPr>
          <w:rFonts w:ascii="Times New Roman" w:eastAsia="SimSun" w:hAnsi="Times New Roman"/>
          <w:color w:val="000000" w:themeColor="text1"/>
        </w:rPr>
      </w:pPr>
      <w:r w:rsidRPr="00E23CD5">
        <w:rPr>
          <w:rFonts w:ascii="Times New Roman" w:eastAsia="SimSun" w:hAnsi="Times New Roman"/>
          <w:color w:val="000000" w:themeColor="text1"/>
          <w:shd w:val="clear" w:color="auto" w:fill="FFFFFF"/>
        </w:rPr>
        <w:t>被告在</w:t>
      </w:r>
      <w:r w:rsidRPr="00E23CD5">
        <w:rPr>
          <w:rStyle w:val="highlight"/>
          <w:rFonts w:ascii="Times New Roman" w:eastAsia="SimSun" w:hAnsi="Times New Roman"/>
          <w:color w:val="000000" w:themeColor="text1"/>
          <w:bdr w:val="none" w:sz="0" w:space="0" w:color="auto" w:frame="1"/>
          <w:shd w:val="clear" w:color="auto" w:fill="FFFFFF"/>
        </w:rPr>
        <w:t>征地</w:t>
      </w:r>
      <w:r w:rsidRPr="00E23CD5">
        <w:rPr>
          <w:rFonts w:ascii="Times New Roman" w:eastAsia="SimSun" w:hAnsi="Times New Roman"/>
          <w:color w:val="000000" w:themeColor="text1"/>
          <w:shd w:val="clear" w:color="auto" w:fill="FFFFFF"/>
        </w:rPr>
        <w:t>过程中存在未批先征，少批多征、非法征用基本农田的</w:t>
      </w:r>
      <w:r w:rsidRPr="00E23CD5">
        <w:rPr>
          <w:rStyle w:val="highlight"/>
          <w:rFonts w:ascii="Times New Roman" w:eastAsia="SimSun" w:hAnsi="Times New Roman"/>
          <w:color w:val="000000" w:themeColor="text1"/>
          <w:bdr w:val="none" w:sz="0" w:space="0" w:color="auto" w:frame="1"/>
          <w:shd w:val="clear" w:color="auto" w:fill="FFFFFF"/>
        </w:rPr>
        <w:t>违法</w:t>
      </w:r>
      <w:r w:rsidRPr="00E23CD5">
        <w:rPr>
          <w:rFonts w:ascii="Times New Roman" w:eastAsia="SimSun" w:hAnsi="Times New Roman"/>
          <w:color w:val="000000" w:themeColor="text1"/>
          <w:shd w:val="clear" w:color="auto" w:fill="FFFFFF"/>
        </w:rPr>
        <w:t>行为。省政府批准征收筒车、丁家、南岸三个村的土地面积共计</w:t>
      </w:r>
      <w:r w:rsidRPr="00E23CD5">
        <w:rPr>
          <w:rFonts w:ascii="Times New Roman" w:eastAsia="SimSun" w:hAnsi="Times New Roman"/>
          <w:color w:val="000000" w:themeColor="text1"/>
          <w:shd w:val="clear" w:color="auto" w:fill="FFFFFF"/>
        </w:rPr>
        <w:t>652.0155</w:t>
      </w:r>
      <w:r w:rsidRPr="00E23CD5">
        <w:rPr>
          <w:rFonts w:ascii="Times New Roman" w:eastAsia="SimSun" w:hAnsi="Times New Roman"/>
          <w:color w:val="000000" w:themeColor="text1"/>
          <w:shd w:val="clear" w:color="auto" w:fill="FFFFFF"/>
        </w:rPr>
        <w:t>亩，而被告实际却征收了二千余亩耕地。在省政府批准征收的土地中有</w:t>
      </w:r>
      <w:r w:rsidRPr="00E23CD5">
        <w:rPr>
          <w:rFonts w:ascii="Times New Roman" w:eastAsia="SimSun" w:hAnsi="Times New Roman"/>
          <w:color w:val="000000" w:themeColor="text1"/>
          <w:shd w:val="clear" w:color="auto" w:fill="FFFFFF"/>
        </w:rPr>
        <w:t>80</w:t>
      </w:r>
      <w:r w:rsidRPr="00E23CD5">
        <w:rPr>
          <w:rFonts w:ascii="Times New Roman" w:eastAsia="SimSun" w:hAnsi="Times New Roman"/>
          <w:color w:val="000000" w:themeColor="text1"/>
          <w:shd w:val="clear" w:color="auto" w:fill="FFFFFF"/>
        </w:rPr>
        <w:t>％以上属于基本农田。根据</w:t>
      </w:r>
      <w:r w:rsidRPr="00E23CD5">
        <w:rPr>
          <w:rStyle w:val="flft"/>
          <w:rFonts w:ascii="Times New Roman" w:eastAsia="SimSun" w:hAnsi="Times New Roman"/>
          <w:color w:val="000000" w:themeColor="text1"/>
          <w:bdr w:val="none" w:sz="0" w:space="0" w:color="auto" w:frame="1"/>
          <w:shd w:val="clear" w:color="auto" w:fill="FFFFFF"/>
        </w:rPr>
        <w:t>《土地管理法》第四十五条</w:t>
      </w:r>
      <w:r w:rsidRPr="00E23CD5">
        <w:rPr>
          <w:rFonts w:ascii="Times New Roman" w:eastAsia="SimSun" w:hAnsi="Times New Roman"/>
          <w:color w:val="000000" w:themeColor="text1"/>
          <w:shd w:val="clear" w:color="auto" w:fill="FFFFFF"/>
        </w:rPr>
        <w:t>的规定，征收基本农田应由国务院批准。被告未经国务院批准，征收基本农田的行为明显违反了国家法律的规定；被告虽然有省政府的部分</w:t>
      </w:r>
      <w:r w:rsidRPr="00E23CD5">
        <w:rPr>
          <w:rStyle w:val="highlight"/>
          <w:rFonts w:ascii="Times New Roman" w:eastAsia="SimSun" w:hAnsi="Times New Roman"/>
          <w:color w:val="000000" w:themeColor="text1"/>
          <w:bdr w:val="none" w:sz="0" w:space="0" w:color="auto" w:frame="1"/>
          <w:shd w:val="clear" w:color="auto" w:fill="FFFFFF"/>
        </w:rPr>
        <w:t>征地</w:t>
      </w:r>
      <w:r w:rsidRPr="00E23CD5">
        <w:rPr>
          <w:rFonts w:ascii="Times New Roman" w:eastAsia="SimSun" w:hAnsi="Times New Roman"/>
          <w:color w:val="000000" w:themeColor="text1"/>
          <w:shd w:val="clear" w:color="auto" w:fill="FFFFFF"/>
        </w:rPr>
        <w:t>批复，但明显存在少批多征，属于越权、滥用行政权力的行为，严重损害了原告的合法权益，特诉请法院确认被告犍为县人民政府、犍为县国土资源局、犍为县清溪镇人民政府征收原告承包耕地和本集体经济组织集体土地、宅基地的行为</w:t>
      </w:r>
      <w:r w:rsidRPr="00E23CD5">
        <w:rPr>
          <w:rStyle w:val="highlight"/>
          <w:rFonts w:ascii="Times New Roman" w:eastAsia="SimSun" w:hAnsi="Times New Roman"/>
          <w:color w:val="000000" w:themeColor="text1"/>
          <w:bdr w:val="none" w:sz="0" w:space="0" w:color="auto" w:frame="1"/>
          <w:shd w:val="clear" w:color="auto" w:fill="FFFFFF"/>
        </w:rPr>
        <w:t>违法</w:t>
      </w:r>
      <w:r w:rsidRPr="00E23CD5">
        <w:rPr>
          <w:rFonts w:ascii="Times New Roman" w:eastAsia="SimSun" w:hAnsi="Times New Roman"/>
          <w:color w:val="000000" w:themeColor="text1"/>
          <w:shd w:val="clear" w:color="auto" w:fill="FFFFFF"/>
        </w:rPr>
        <w:t>。</w:t>
      </w:r>
    </w:p>
    <w:p w14:paraId="3F13BEC0" w14:textId="05323A89" w:rsidR="006E4465" w:rsidRDefault="006E4465" w:rsidP="00761AE8">
      <w:pPr>
        <w:rPr>
          <w:rFonts w:ascii="Times New Roman" w:eastAsia="SimSun" w:hAnsi="Times New Roman"/>
          <w:color w:val="000000" w:themeColor="text1"/>
        </w:rPr>
      </w:pPr>
    </w:p>
    <w:p w14:paraId="72FC49A5" w14:textId="16714044" w:rsidR="006E4465" w:rsidRPr="006E4465" w:rsidRDefault="006E4465" w:rsidP="00761AE8">
      <w:pPr>
        <w:rPr>
          <w:rFonts w:ascii="Times New Roman" w:eastAsia="SimSun" w:hAnsi="Times New Roman"/>
          <w:color w:val="000000" w:themeColor="text1"/>
        </w:rPr>
      </w:pPr>
      <w:r w:rsidRPr="006E4465">
        <w:rPr>
          <w:rFonts w:ascii="Times New Roman" w:eastAsia="SimSun" w:hAnsi="Times New Roman"/>
          <w:color w:val="000000" w:themeColor="text1"/>
        </w:rPr>
        <w:t xml:space="preserve">In the process of land requisition, the defendant </w:t>
      </w:r>
      <w:r w:rsidR="002A4856">
        <w:rPr>
          <w:rFonts w:ascii="Times New Roman" w:eastAsia="SimSun" w:hAnsi="Times New Roman"/>
          <w:color w:val="000000" w:themeColor="text1"/>
        </w:rPr>
        <w:t xml:space="preserve">committed </w:t>
      </w:r>
      <w:r w:rsidRPr="006E4465">
        <w:rPr>
          <w:rFonts w:ascii="Times New Roman" w:eastAsia="SimSun" w:hAnsi="Times New Roman"/>
          <w:color w:val="000000" w:themeColor="text1"/>
        </w:rPr>
        <w:t xml:space="preserve">illegal acts such as unapproved prior requisition, less requisition for more requisition, and illegal requisition of basic farmland. The provincial government approved the expropriation of a total of 652.0155 </w:t>
      </w:r>
      <w:r w:rsidRPr="002A4856">
        <w:rPr>
          <w:rFonts w:ascii="Times New Roman" w:eastAsia="SimSun" w:hAnsi="Times New Roman"/>
          <w:i/>
          <w:iCs/>
          <w:color w:val="000000" w:themeColor="text1"/>
        </w:rPr>
        <w:t>mu</w:t>
      </w:r>
      <w:r w:rsidRPr="006E4465">
        <w:rPr>
          <w:rFonts w:ascii="Times New Roman" w:eastAsia="SimSun" w:hAnsi="Times New Roman"/>
          <w:color w:val="000000" w:themeColor="text1"/>
        </w:rPr>
        <w:t xml:space="preserve"> of land in the three villages of </w:t>
      </w:r>
      <w:proofErr w:type="spellStart"/>
      <w:r w:rsidRPr="006E4465">
        <w:rPr>
          <w:rFonts w:ascii="Times New Roman" w:eastAsia="SimSun" w:hAnsi="Times New Roman"/>
          <w:color w:val="000000" w:themeColor="text1"/>
        </w:rPr>
        <w:t>Tongche</w:t>
      </w:r>
      <w:proofErr w:type="spellEnd"/>
      <w:r w:rsidRPr="006E4465">
        <w:rPr>
          <w:rFonts w:ascii="Times New Roman" w:eastAsia="SimSun" w:hAnsi="Times New Roman"/>
          <w:color w:val="000000" w:themeColor="text1"/>
        </w:rPr>
        <w:t xml:space="preserve">, </w:t>
      </w:r>
      <w:proofErr w:type="spellStart"/>
      <w:r w:rsidRPr="006E4465">
        <w:rPr>
          <w:rFonts w:ascii="Times New Roman" w:eastAsia="SimSun" w:hAnsi="Times New Roman"/>
          <w:color w:val="000000" w:themeColor="text1"/>
        </w:rPr>
        <w:t>Dingjia</w:t>
      </w:r>
      <w:proofErr w:type="spellEnd"/>
      <w:r w:rsidRPr="006E4465">
        <w:rPr>
          <w:rFonts w:ascii="Times New Roman" w:eastAsia="SimSun" w:hAnsi="Times New Roman"/>
          <w:color w:val="000000" w:themeColor="text1"/>
        </w:rPr>
        <w:t xml:space="preserve">, and </w:t>
      </w:r>
      <w:proofErr w:type="spellStart"/>
      <w:r w:rsidRPr="006E4465">
        <w:rPr>
          <w:rFonts w:ascii="Times New Roman" w:eastAsia="SimSun" w:hAnsi="Times New Roman"/>
          <w:color w:val="000000" w:themeColor="text1"/>
        </w:rPr>
        <w:t>Nan</w:t>
      </w:r>
      <w:r w:rsidR="002A4856">
        <w:rPr>
          <w:rFonts w:ascii="Times New Roman" w:eastAsia="SimSun" w:hAnsi="Times New Roman"/>
          <w:color w:val="000000" w:themeColor="text1"/>
        </w:rPr>
        <w:t>’</w:t>
      </w:r>
      <w:r w:rsidRPr="006E4465">
        <w:rPr>
          <w:rFonts w:ascii="Times New Roman" w:eastAsia="SimSun" w:hAnsi="Times New Roman"/>
          <w:color w:val="000000" w:themeColor="text1"/>
        </w:rPr>
        <w:t>an</w:t>
      </w:r>
      <w:proofErr w:type="spellEnd"/>
      <w:r w:rsidRPr="006E4465">
        <w:rPr>
          <w:rFonts w:ascii="Times New Roman" w:eastAsia="SimSun" w:hAnsi="Times New Roman"/>
          <w:color w:val="000000" w:themeColor="text1"/>
        </w:rPr>
        <w:t xml:space="preserve">, but the defendant actually expropriated more than 2,000 </w:t>
      </w:r>
      <w:r w:rsidRPr="002A4856">
        <w:rPr>
          <w:rFonts w:ascii="Times New Roman" w:eastAsia="SimSun" w:hAnsi="Times New Roman"/>
          <w:i/>
          <w:iCs/>
          <w:color w:val="000000" w:themeColor="text1"/>
        </w:rPr>
        <w:t>mu</w:t>
      </w:r>
      <w:r w:rsidRPr="006E4465">
        <w:rPr>
          <w:rFonts w:ascii="Times New Roman" w:eastAsia="SimSun" w:hAnsi="Times New Roman"/>
          <w:color w:val="000000" w:themeColor="text1"/>
        </w:rPr>
        <w:t xml:space="preserve"> of cultivated land. More than 80</w:t>
      </w:r>
      <w:r w:rsidR="002A4856">
        <w:rPr>
          <w:rFonts w:ascii="Times New Roman" w:eastAsia="SimSun" w:hAnsi="Times New Roman"/>
          <w:color w:val="000000" w:themeColor="text1"/>
        </w:rPr>
        <w:t xml:space="preserve"> per cent</w:t>
      </w:r>
      <w:r w:rsidRPr="006E4465">
        <w:rPr>
          <w:rFonts w:ascii="Times New Roman" w:eastAsia="SimSun" w:hAnsi="Times New Roman"/>
          <w:color w:val="000000" w:themeColor="text1"/>
        </w:rPr>
        <w:t xml:space="preserve"> of the land approved by the provincial government is basic farmland. According to Article 45 of the Land Administration Law, the expropriation of basic farmland shall be approved by the State Council. The defendant’s expropriation of basic farmland without the approval of the State Council clearly violated the provisions of national laws; although the defendant had partial land expropriation approval from the provincial government, there were obviously fewer approvals and excessive expropriation, which was </w:t>
      </w:r>
      <w:r w:rsidRPr="00684392">
        <w:rPr>
          <w:rFonts w:ascii="Times New Roman" w:eastAsia="SimSun" w:hAnsi="Times New Roman"/>
          <w:i/>
          <w:iCs/>
          <w:color w:val="000000" w:themeColor="text1"/>
        </w:rPr>
        <w:t>ultra vires</w:t>
      </w:r>
      <w:r w:rsidRPr="006E4465">
        <w:rPr>
          <w:rFonts w:ascii="Times New Roman" w:eastAsia="SimSun" w:hAnsi="Times New Roman"/>
          <w:color w:val="000000" w:themeColor="text1"/>
        </w:rPr>
        <w:t xml:space="preserve"> and abuse of administrative power, which seriously harmed the plaintiff</w:t>
      </w:r>
      <w:r w:rsidR="00684392">
        <w:rPr>
          <w:rFonts w:ascii="Times New Roman" w:eastAsia="SimSun" w:hAnsi="Times New Roman"/>
          <w:color w:val="000000" w:themeColor="text1"/>
        </w:rPr>
        <w:t>.</w:t>
      </w:r>
      <w:r w:rsidRPr="006E4465">
        <w:rPr>
          <w:rFonts w:ascii="Times New Roman" w:eastAsia="SimSun" w:hAnsi="Times New Roman"/>
          <w:color w:val="000000" w:themeColor="text1"/>
        </w:rPr>
        <w:t xml:space="preserve"> The court specifically appealed to the court to confirm that the defendants </w:t>
      </w:r>
      <w:proofErr w:type="spellStart"/>
      <w:r w:rsidRPr="006E4465">
        <w:rPr>
          <w:rFonts w:ascii="Times New Roman" w:eastAsia="SimSun" w:hAnsi="Times New Roman"/>
          <w:color w:val="000000" w:themeColor="text1"/>
        </w:rPr>
        <w:t>Qianwei</w:t>
      </w:r>
      <w:proofErr w:type="spellEnd"/>
      <w:r w:rsidRPr="006E4465">
        <w:rPr>
          <w:rFonts w:ascii="Times New Roman" w:eastAsia="SimSun" w:hAnsi="Times New Roman"/>
          <w:color w:val="000000" w:themeColor="text1"/>
        </w:rPr>
        <w:t xml:space="preserve"> County People’s Government, </w:t>
      </w:r>
      <w:proofErr w:type="spellStart"/>
      <w:r w:rsidRPr="006E4465">
        <w:rPr>
          <w:rFonts w:ascii="Times New Roman" w:eastAsia="SimSun" w:hAnsi="Times New Roman"/>
          <w:color w:val="000000" w:themeColor="text1"/>
        </w:rPr>
        <w:t>Qianwei</w:t>
      </w:r>
      <w:proofErr w:type="spellEnd"/>
      <w:r w:rsidRPr="006E4465">
        <w:rPr>
          <w:rFonts w:ascii="Times New Roman" w:eastAsia="SimSun" w:hAnsi="Times New Roman"/>
          <w:color w:val="000000" w:themeColor="text1"/>
        </w:rPr>
        <w:t xml:space="preserve"> County Land and Resources Bureau, </w:t>
      </w:r>
      <w:proofErr w:type="spellStart"/>
      <w:r w:rsidRPr="006E4465">
        <w:rPr>
          <w:rFonts w:ascii="Times New Roman" w:eastAsia="SimSun" w:hAnsi="Times New Roman"/>
          <w:color w:val="000000" w:themeColor="text1"/>
        </w:rPr>
        <w:t>Qianwei</w:t>
      </w:r>
      <w:proofErr w:type="spellEnd"/>
      <w:r w:rsidRPr="006E4465">
        <w:rPr>
          <w:rFonts w:ascii="Times New Roman" w:eastAsia="SimSun" w:hAnsi="Times New Roman"/>
          <w:color w:val="000000" w:themeColor="text1"/>
        </w:rPr>
        <w:t xml:space="preserve"> County </w:t>
      </w:r>
      <w:r w:rsidR="00216AE1">
        <w:rPr>
          <w:rFonts w:ascii="Times New Roman" w:eastAsia="SimSun" w:hAnsi="Times New Roman"/>
          <w:color w:val="000000" w:themeColor="text1"/>
        </w:rPr>
        <w:t xml:space="preserve">and </w:t>
      </w:r>
      <w:proofErr w:type="spellStart"/>
      <w:r w:rsidRPr="006E4465">
        <w:rPr>
          <w:rFonts w:ascii="Times New Roman" w:eastAsia="SimSun" w:hAnsi="Times New Roman"/>
          <w:color w:val="000000" w:themeColor="text1"/>
        </w:rPr>
        <w:t>Qingxi</w:t>
      </w:r>
      <w:proofErr w:type="spellEnd"/>
      <w:r w:rsidRPr="006E4465">
        <w:rPr>
          <w:rFonts w:ascii="Times New Roman" w:eastAsia="SimSun" w:hAnsi="Times New Roman"/>
          <w:color w:val="000000" w:themeColor="text1"/>
        </w:rPr>
        <w:t xml:space="preserve"> Town People’s Government’s expropriation of the </w:t>
      </w:r>
      <w:proofErr w:type="gramStart"/>
      <w:r w:rsidRPr="006E4465">
        <w:rPr>
          <w:rFonts w:ascii="Times New Roman" w:eastAsia="SimSun" w:hAnsi="Times New Roman"/>
          <w:color w:val="000000" w:themeColor="text1"/>
        </w:rPr>
        <w:t>plaintiff’s</w:t>
      </w:r>
      <w:proofErr w:type="gramEnd"/>
      <w:r w:rsidRPr="006E4465">
        <w:rPr>
          <w:rFonts w:ascii="Times New Roman" w:eastAsia="SimSun" w:hAnsi="Times New Roman"/>
          <w:color w:val="000000" w:themeColor="text1"/>
        </w:rPr>
        <w:t xml:space="preserve"> contracted farmland and collective land and homesteads of the collective economic organization violated the law.</w:t>
      </w:r>
    </w:p>
    <w:p w14:paraId="0420B255" w14:textId="77777777" w:rsidR="006E4465" w:rsidRDefault="006E4465" w:rsidP="00761AE8">
      <w:pPr>
        <w:rPr>
          <w:rFonts w:ascii="Times New Roman" w:eastAsia="SimSun" w:hAnsi="Times New Roman"/>
          <w:color w:val="000000" w:themeColor="text1"/>
        </w:rPr>
      </w:pPr>
    </w:p>
    <w:p w14:paraId="3DDF7E67" w14:textId="13A6875E" w:rsidR="006E4465" w:rsidRPr="00216AE1" w:rsidRDefault="006E4465" w:rsidP="00761AE8">
      <w:pPr>
        <w:rPr>
          <w:rFonts w:ascii="Times New Roman" w:eastAsia="SimSun" w:hAnsi="Times New Roman"/>
          <w:bCs/>
          <w:i/>
          <w:iCs/>
          <w:color w:val="000000" w:themeColor="text1"/>
          <w:shd w:val="clear" w:color="auto" w:fill="FFFFFF"/>
        </w:rPr>
      </w:pPr>
      <w:r w:rsidRPr="00216AE1">
        <w:rPr>
          <w:rFonts w:ascii="Times New Roman" w:eastAsia="SimSun" w:hAnsi="Times New Roman"/>
          <w:bCs/>
          <w:i/>
          <w:iCs/>
          <w:color w:val="000000" w:themeColor="text1"/>
          <w:shd w:val="clear" w:color="auto" w:fill="FFFFFF"/>
        </w:rPr>
        <w:t>Illegal procedure</w:t>
      </w:r>
    </w:p>
    <w:p w14:paraId="480A9F0A" w14:textId="7AF334CE" w:rsidR="00761AE8" w:rsidRPr="00E23CD5" w:rsidRDefault="00761AE8" w:rsidP="00761AE8">
      <w:pPr>
        <w:rPr>
          <w:rFonts w:ascii="Times New Roman" w:eastAsia="SimSun" w:hAnsi="Times New Roman"/>
          <w:color w:val="000000" w:themeColor="text1"/>
          <w:shd w:val="clear" w:color="auto" w:fill="FFFFFF"/>
        </w:rPr>
      </w:pPr>
      <w:r w:rsidRPr="00E23CD5">
        <w:rPr>
          <w:rFonts w:ascii="Times New Roman" w:eastAsia="SimSun" w:hAnsi="Times New Roman"/>
          <w:color w:val="000000" w:themeColor="text1"/>
          <w:shd w:val="clear" w:color="auto" w:fill="FFFFFF"/>
        </w:rPr>
        <w:lastRenderedPageBreak/>
        <w:t>原告家庭承包的土地未经合法征收</w:t>
      </w:r>
      <w:r w:rsidRPr="00E23CD5">
        <w:rPr>
          <w:rStyle w:val="highlight"/>
          <w:rFonts w:ascii="Times New Roman" w:eastAsia="SimSun" w:hAnsi="Times New Roman"/>
          <w:color w:val="000000" w:themeColor="text1"/>
          <w:bdr w:val="none" w:sz="0" w:space="0" w:color="auto" w:frame="1"/>
          <w:shd w:val="clear" w:color="auto" w:fill="FFFFFF"/>
        </w:rPr>
        <w:t>程序</w:t>
      </w:r>
      <w:r w:rsidRPr="00E23CD5">
        <w:rPr>
          <w:rFonts w:ascii="Times New Roman" w:eastAsia="SimSun" w:hAnsi="Times New Roman"/>
          <w:color w:val="000000" w:themeColor="text1"/>
          <w:shd w:val="clear" w:color="auto" w:fill="FFFFFF"/>
        </w:rPr>
        <w:t>转为国有土地的情况下，荥经县城乡规划建设和住房保障局等单位擅自在原告家庭承包的土地上施工建设，违反了《土地管理法》关于建设用地应当使用国有土地等相关规定。根据《土地管理法》的规定，原告依法向被告提出申请，请求被告查处</w:t>
      </w:r>
      <w:r w:rsidRPr="00E23CD5">
        <w:rPr>
          <w:rStyle w:val="highlight"/>
          <w:rFonts w:ascii="Times New Roman" w:eastAsia="SimSun" w:hAnsi="Times New Roman"/>
          <w:color w:val="000000" w:themeColor="text1"/>
          <w:bdr w:val="none" w:sz="0" w:space="0" w:color="auto" w:frame="1"/>
          <w:shd w:val="clear" w:color="auto" w:fill="FFFFFF"/>
        </w:rPr>
        <w:t>违法</w:t>
      </w:r>
      <w:r w:rsidRPr="00E23CD5">
        <w:rPr>
          <w:rFonts w:ascii="Times New Roman" w:eastAsia="SimSun" w:hAnsi="Times New Roman"/>
          <w:color w:val="000000" w:themeColor="text1"/>
          <w:shd w:val="clear" w:color="auto" w:fill="FFFFFF"/>
        </w:rPr>
        <w:t>用地行为。</w:t>
      </w:r>
      <w:r w:rsidRPr="00E23CD5">
        <w:rPr>
          <w:rFonts w:ascii="Times New Roman" w:eastAsia="SimSun" w:hAnsi="Times New Roman"/>
          <w:color w:val="000000" w:themeColor="text1"/>
          <w:shd w:val="clear" w:color="auto" w:fill="FFFFFF"/>
        </w:rPr>
        <w:t>2016</w:t>
      </w:r>
      <w:r w:rsidRPr="00E23CD5">
        <w:rPr>
          <w:rFonts w:ascii="Times New Roman" w:eastAsia="SimSun" w:hAnsi="Times New Roman"/>
          <w:color w:val="000000" w:themeColor="text1"/>
          <w:shd w:val="clear" w:color="auto" w:fill="FFFFFF"/>
        </w:rPr>
        <w:t>年</w:t>
      </w:r>
      <w:r w:rsidRPr="00E23CD5">
        <w:rPr>
          <w:rFonts w:ascii="Times New Roman" w:eastAsia="SimSun" w:hAnsi="Times New Roman"/>
          <w:color w:val="000000" w:themeColor="text1"/>
          <w:shd w:val="clear" w:color="auto" w:fill="FFFFFF"/>
        </w:rPr>
        <w:t>9</w:t>
      </w:r>
      <w:r w:rsidRPr="00E23CD5">
        <w:rPr>
          <w:rFonts w:ascii="Times New Roman" w:eastAsia="SimSun" w:hAnsi="Times New Roman"/>
          <w:color w:val="000000" w:themeColor="text1"/>
          <w:shd w:val="clear" w:color="auto" w:fill="FFFFFF"/>
        </w:rPr>
        <w:t>月</w:t>
      </w:r>
      <w:r w:rsidRPr="00E23CD5">
        <w:rPr>
          <w:rFonts w:ascii="Times New Roman" w:eastAsia="SimSun" w:hAnsi="Times New Roman"/>
          <w:color w:val="000000" w:themeColor="text1"/>
          <w:shd w:val="clear" w:color="auto" w:fill="FFFFFF"/>
        </w:rPr>
        <w:t>29</w:t>
      </w:r>
      <w:r w:rsidRPr="00E23CD5">
        <w:rPr>
          <w:rFonts w:ascii="Times New Roman" w:eastAsia="SimSun" w:hAnsi="Times New Roman"/>
          <w:color w:val="000000" w:themeColor="text1"/>
          <w:shd w:val="clear" w:color="auto" w:fill="FFFFFF"/>
        </w:rPr>
        <w:t>日，原告收到被告作出的答复。</w:t>
      </w:r>
    </w:p>
    <w:p w14:paraId="5F3DC00A" w14:textId="40F2E1FB" w:rsidR="004C7A42" w:rsidRDefault="004C7A42" w:rsidP="00761AE8">
      <w:pPr>
        <w:rPr>
          <w:rFonts w:ascii="Times New Roman" w:eastAsia="SimSun" w:hAnsi="Times New Roman"/>
          <w:color w:val="000000" w:themeColor="text1"/>
        </w:rPr>
      </w:pPr>
    </w:p>
    <w:p w14:paraId="40D41FA4" w14:textId="46BE3B2D" w:rsidR="006E4465" w:rsidRDefault="006E4465" w:rsidP="00761AE8">
      <w:pPr>
        <w:rPr>
          <w:rFonts w:ascii="Times New Roman" w:eastAsia="SimSun" w:hAnsi="Times New Roman"/>
          <w:color w:val="000000" w:themeColor="text1"/>
        </w:rPr>
      </w:pPr>
      <w:r w:rsidRPr="006E4465">
        <w:rPr>
          <w:rFonts w:ascii="Times New Roman" w:eastAsia="SimSun" w:hAnsi="Times New Roman"/>
          <w:color w:val="000000" w:themeColor="text1"/>
        </w:rPr>
        <w:t xml:space="preserve">When the land contracted by the plaintiff’s family was converted to state-owned land without legal expropriation procedures, </w:t>
      </w:r>
      <w:proofErr w:type="spellStart"/>
      <w:r w:rsidRPr="006E4465">
        <w:rPr>
          <w:rFonts w:ascii="Times New Roman" w:eastAsia="SimSun" w:hAnsi="Times New Roman"/>
          <w:color w:val="000000" w:themeColor="text1"/>
        </w:rPr>
        <w:t>Yingjing</w:t>
      </w:r>
      <w:proofErr w:type="spellEnd"/>
      <w:r w:rsidRPr="006E4465">
        <w:rPr>
          <w:rFonts w:ascii="Times New Roman" w:eastAsia="SimSun" w:hAnsi="Times New Roman"/>
          <w:color w:val="000000" w:themeColor="text1"/>
        </w:rPr>
        <w:t xml:space="preserve"> County Urban and Rural Planning and Construction and Housing Security Bureau and other units arbitrarily constructed construction on the land contracted by the plaintiff’s family, violating the Land Management Law regarding construction</w:t>
      </w:r>
      <w:r w:rsidR="003A0DBE">
        <w:rPr>
          <w:rFonts w:ascii="Times New Roman" w:eastAsia="SimSun" w:hAnsi="Times New Roman"/>
          <w:color w:val="000000" w:themeColor="text1"/>
        </w:rPr>
        <w:t>.</w:t>
      </w:r>
      <w:r w:rsidRPr="006E4465">
        <w:rPr>
          <w:rFonts w:ascii="Times New Roman" w:eastAsia="SimSun" w:hAnsi="Times New Roman"/>
          <w:color w:val="000000" w:themeColor="text1"/>
        </w:rPr>
        <w:t xml:space="preserve"> The land should use state-owned land and other relevant regulations. According to the provisions of the Land Administration Law, the plaintiff filed an application with the defendant in accordance with the law, requesting the defendant to investigate and deal with illegal land use. On</w:t>
      </w:r>
      <w:r w:rsidR="008D71DE">
        <w:rPr>
          <w:rFonts w:ascii="Times New Roman" w:eastAsia="SimSun" w:hAnsi="Times New Roman"/>
          <w:color w:val="000000" w:themeColor="text1"/>
        </w:rPr>
        <w:t xml:space="preserve"> 29</w:t>
      </w:r>
      <w:r w:rsidRPr="006E4465">
        <w:rPr>
          <w:rFonts w:ascii="Times New Roman" w:eastAsia="SimSun" w:hAnsi="Times New Roman"/>
          <w:color w:val="000000" w:themeColor="text1"/>
        </w:rPr>
        <w:t xml:space="preserve"> September 2016, the plaintiff received a reply from the defendant.</w:t>
      </w:r>
    </w:p>
    <w:p w14:paraId="6C59B20B" w14:textId="48103A8B" w:rsidR="00DA670E" w:rsidRDefault="00DA670E" w:rsidP="00761AE8">
      <w:pPr>
        <w:rPr>
          <w:rFonts w:ascii="Times New Roman" w:eastAsia="SimSun" w:hAnsi="Times New Roman"/>
          <w:color w:val="000000" w:themeColor="text1"/>
        </w:rPr>
      </w:pPr>
    </w:p>
    <w:p w14:paraId="1E95EDC8" w14:textId="78CFCC19" w:rsidR="00DA670E" w:rsidRDefault="00DA670E" w:rsidP="00761AE8">
      <w:pPr>
        <w:rPr>
          <w:rFonts w:ascii="Times New Roman" w:eastAsia="SimSun" w:hAnsi="Times New Roman"/>
          <w:color w:val="000000" w:themeColor="text1"/>
        </w:rPr>
      </w:pPr>
    </w:p>
    <w:p w14:paraId="56D5CEFF" w14:textId="0AF10FCF" w:rsidR="00DA670E" w:rsidRPr="004A1C20" w:rsidRDefault="00DA670E" w:rsidP="00761AE8">
      <w:pPr>
        <w:rPr>
          <w:rFonts w:ascii="Times New Roman" w:eastAsia="SimSun" w:hAnsi="Times New Roman"/>
          <w:b/>
          <w:color w:val="000000" w:themeColor="text1"/>
          <w:sz w:val="24"/>
        </w:rPr>
      </w:pPr>
      <w:r w:rsidRPr="004A1C20">
        <w:rPr>
          <w:rFonts w:ascii="Times New Roman" w:eastAsia="SimSun" w:hAnsi="Times New Roman" w:hint="eastAsia"/>
          <w:b/>
          <w:color w:val="000000" w:themeColor="text1"/>
          <w:sz w:val="24"/>
        </w:rPr>
        <w:t>R</w:t>
      </w:r>
      <w:r w:rsidRPr="004A1C20">
        <w:rPr>
          <w:rFonts w:ascii="Times New Roman" w:eastAsia="SimSun" w:hAnsi="Times New Roman"/>
          <w:b/>
          <w:color w:val="000000" w:themeColor="text1"/>
          <w:sz w:val="24"/>
        </w:rPr>
        <w:t>eference</w:t>
      </w:r>
      <w:r w:rsidR="008D71DE">
        <w:rPr>
          <w:rFonts w:ascii="Times New Roman" w:eastAsia="SimSun" w:hAnsi="Times New Roman"/>
          <w:b/>
          <w:color w:val="000000" w:themeColor="text1"/>
          <w:sz w:val="24"/>
        </w:rPr>
        <w:t>s</w:t>
      </w:r>
      <w:r w:rsidRPr="004A1C20">
        <w:rPr>
          <w:rFonts w:ascii="Times New Roman" w:eastAsia="SimSun" w:hAnsi="Times New Roman"/>
          <w:b/>
          <w:color w:val="000000" w:themeColor="text1"/>
          <w:sz w:val="24"/>
        </w:rPr>
        <w:t>:</w:t>
      </w:r>
    </w:p>
    <w:p w14:paraId="14128D65" w14:textId="062B6252" w:rsidR="00DA670E" w:rsidRPr="00DA670E" w:rsidRDefault="00DA670E" w:rsidP="008D71DE">
      <w:pPr>
        <w:pStyle w:val="Bibliography"/>
        <w:ind w:left="426" w:hanging="426"/>
        <w:rPr>
          <w:rFonts w:ascii="Times New Roman" w:hAnsi="Times New Roman" w:cs="Times New Roman"/>
        </w:rPr>
      </w:pPr>
      <w:r>
        <w:rPr>
          <w:rFonts w:eastAsia="SimSun"/>
          <w:color w:val="000000" w:themeColor="text1"/>
        </w:rPr>
        <w:fldChar w:fldCharType="begin"/>
      </w:r>
      <w:r>
        <w:rPr>
          <w:rFonts w:eastAsia="SimSun"/>
          <w:color w:val="000000" w:themeColor="text1"/>
        </w:rPr>
        <w:instrText xml:space="preserve"> ADDIN ZOTERO_BIBL {"uncited":[],"omitted":[],"custom":[]} CSL_BIBLIOGRAPHY </w:instrText>
      </w:r>
      <w:r>
        <w:rPr>
          <w:rFonts w:eastAsia="SimSun"/>
          <w:color w:val="000000" w:themeColor="text1"/>
        </w:rPr>
        <w:fldChar w:fldCharType="separate"/>
      </w:r>
      <w:r w:rsidRPr="00DA670E">
        <w:rPr>
          <w:rFonts w:ascii="Times New Roman" w:hAnsi="Times New Roman" w:cs="Times New Roman"/>
        </w:rPr>
        <w:t xml:space="preserve">Blei, David M. 2012. “Probabilistic </w:t>
      </w:r>
      <w:r w:rsidR="008D71DE" w:rsidRPr="00DA670E">
        <w:rPr>
          <w:rFonts w:ascii="Times New Roman" w:hAnsi="Times New Roman" w:cs="Times New Roman"/>
        </w:rPr>
        <w:t>topic mod</w:t>
      </w:r>
      <w:r w:rsidRPr="00DA670E">
        <w:rPr>
          <w:rFonts w:ascii="Times New Roman" w:hAnsi="Times New Roman" w:cs="Times New Roman"/>
        </w:rPr>
        <w:t xml:space="preserve">els.” </w:t>
      </w:r>
      <w:r w:rsidRPr="00DA670E">
        <w:rPr>
          <w:rFonts w:ascii="Times New Roman" w:hAnsi="Times New Roman" w:cs="Times New Roman"/>
          <w:i/>
          <w:iCs/>
        </w:rPr>
        <w:t>Communications of the ACM</w:t>
      </w:r>
      <w:r w:rsidRPr="00DA670E">
        <w:rPr>
          <w:rFonts w:ascii="Times New Roman" w:hAnsi="Times New Roman" w:cs="Times New Roman"/>
        </w:rPr>
        <w:t xml:space="preserve"> 55(4)</w:t>
      </w:r>
      <w:r w:rsidR="008D71DE">
        <w:rPr>
          <w:rFonts w:ascii="Times New Roman" w:hAnsi="Times New Roman" w:cs="Times New Roman"/>
        </w:rPr>
        <w:t>,</w:t>
      </w:r>
      <w:r w:rsidRPr="00DA670E">
        <w:rPr>
          <w:rFonts w:ascii="Times New Roman" w:hAnsi="Times New Roman" w:cs="Times New Roman"/>
        </w:rPr>
        <w:t xml:space="preserve"> 77–84.</w:t>
      </w:r>
    </w:p>
    <w:p w14:paraId="26C71F81" w14:textId="50D3A537" w:rsidR="00DA670E" w:rsidRPr="00DA670E" w:rsidRDefault="00DA670E" w:rsidP="008D71DE">
      <w:pPr>
        <w:pStyle w:val="Bibliography"/>
        <w:ind w:left="426" w:hanging="426"/>
        <w:rPr>
          <w:rFonts w:ascii="Times New Roman" w:hAnsi="Times New Roman" w:cs="Times New Roman"/>
        </w:rPr>
      </w:pPr>
      <w:r w:rsidRPr="00DA670E">
        <w:rPr>
          <w:rFonts w:ascii="Times New Roman" w:hAnsi="Times New Roman" w:cs="Times New Roman"/>
        </w:rPr>
        <w:t>Blei, David M, Andrew Y</w:t>
      </w:r>
      <w:r w:rsidR="008D71DE">
        <w:rPr>
          <w:rFonts w:ascii="Times New Roman" w:hAnsi="Times New Roman" w:cs="Times New Roman"/>
        </w:rPr>
        <w:t>.</w:t>
      </w:r>
      <w:r w:rsidRPr="00DA670E">
        <w:rPr>
          <w:rFonts w:ascii="Times New Roman" w:hAnsi="Times New Roman" w:cs="Times New Roman"/>
        </w:rPr>
        <w:t xml:space="preserve"> Ng, and Michael I</w:t>
      </w:r>
      <w:r w:rsidR="008D71DE">
        <w:rPr>
          <w:rFonts w:ascii="Times New Roman" w:hAnsi="Times New Roman" w:cs="Times New Roman"/>
        </w:rPr>
        <w:t>.</w:t>
      </w:r>
      <w:r w:rsidRPr="00DA670E">
        <w:rPr>
          <w:rFonts w:ascii="Times New Roman" w:hAnsi="Times New Roman" w:cs="Times New Roman"/>
        </w:rPr>
        <w:t xml:space="preserve"> Jordan. 2003. “Latent Dirichlet Allocation.” </w:t>
      </w:r>
      <w:r w:rsidR="008D71DE">
        <w:rPr>
          <w:rFonts w:ascii="Times New Roman" w:hAnsi="Times New Roman" w:cs="Times New Roman"/>
          <w:i/>
          <w:iCs/>
        </w:rPr>
        <w:t>T</w:t>
      </w:r>
      <w:r w:rsidRPr="00DA670E">
        <w:rPr>
          <w:rFonts w:ascii="Times New Roman" w:hAnsi="Times New Roman" w:cs="Times New Roman"/>
          <w:i/>
          <w:iCs/>
        </w:rPr>
        <w:t xml:space="preserve">he Journal of </w:t>
      </w:r>
      <w:r w:rsidR="008D71DE">
        <w:rPr>
          <w:rFonts w:ascii="Times New Roman" w:hAnsi="Times New Roman" w:cs="Times New Roman"/>
          <w:i/>
          <w:iCs/>
        </w:rPr>
        <w:t>M</w:t>
      </w:r>
      <w:r w:rsidRPr="00DA670E">
        <w:rPr>
          <w:rFonts w:ascii="Times New Roman" w:hAnsi="Times New Roman" w:cs="Times New Roman"/>
          <w:i/>
          <w:iCs/>
        </w:rPr>
        <w:t xml:space="preserve">achine Learning </w:t>
      </w:r>
      <w:r w:rsidR="008D71DE">
        <w:rPr>
          <w:rFonts w:ascii="Times New Roman" w:hAnsi="Times New Roman" w:cs="Times New Roman"/>
          <w:i/>
          <w:iCs/>
        </w:rPr>
        <w:t>R</w:t>
      </w:r>
      <w:r w:rsidRPr="00DA670E">
        <w:rPr>
          <w:rFonts w:ascii="Times New Roman" w:hAnsi="Times New Roman" w:cs="Times New Roman"/>
          <w:i/>
          <w:iCs/>
        </w:rPr>
        <w:t>esearch</w:t>
      </w:r>
      <w:r w:rsidRPr="00DA670E">
        <w:rPr>
          <w:rFonts w:ascii="Times New Roman" w:hAnsi="Times New Roman" w:cs="Times New Roman"/>
        </w:rPr>
        <w:t xml:space="preserve"> 3</w:t>
      </w:r>
      <w:r w:rsidR="008D71DE">
        <w:rPr>
          <w:rFonts w:ascii="Times New Roman" w:hAnsi="Times New Roman" w:cs="Times New Roman"/>
        </w:rPr>
        <w:t>,</w:t>
      </w:r>
      <w:r w:rsidRPr="00DA670E">
        <w:rPr>
          <w:rFonts w:ascii="Times New Roman" w:hAnsi="Times New Roman" w:cs="Times New Roman"/>
        </w:rPr>
        <w:t xml:space="preserve"> 993–1022.</w:t>
      </w:r>
    </w:p>
    <w:p w14:paraId="1B3E685B" w14:textId="4E5D60CD" w:rsidR="00DA670E" w:rsidRDefault="00DA670E" w:rsidP="008D71DE">
      <w:pPr>
        <w:ind w:left="426" w:hanging="426"/>
        <w:rPr>
          <w:rFonts w:ascii="Times New Roman" w:eastAsia="SimSun" w:hAnsi="Times New Roman"/>
          <w:color w:val="000000" w:themeColor="text1"/>
        </w:rPr>
      </w:pPr>
      <w:r>
        <w:rPr>
          <w:rFonts w:ascii="Times New Roman" w:eastAsia="SimSun" w:hAnsi="Times New Roman"/>
          <w:color w:val="000000" w:themeColor="text1"/>
        </w:rPr>
        <w:fldChar w:fldCharType="end"/>
      </w:r>
    </w:p>
    <w:sectPr w:rsidR="00DA67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ADF1E" w14:textId="77777777" w:rsidR="001F5E34" w:rsidRDefault="001F5E34" w:rsidP="00FD0CD8">
      <w:r>
        <w:separator/>
      </w:r>
    </w:p>
  </w:endnote>
  <w:endnote w:type="continuationSeparator" w:id="0">
    <w:p w14:paraId="1560E575" w14:textId="77777777" w:rsidR="001F5E34" w:rsidRDefault="001F5E34" w:rsidP="00FD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MS Gothic"/>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等线 Light">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0951F" w14:textId="77777777" w:rsidR="001F5E34" w:rsidRDefault="001F5E34" w:rsidP="00FD0CD8">
      <w:r>
        <w:separator/>
      </w:r>
    </w:p>
  </w:footnote>
  <w:footnote w:type="continuationSeparator" w:id="0">
    <w:p w14:paraId="78F0C99C" w14:textId="77777777" w:rsidR="001F5E34" w:rsidRDefault="001F5E34" w:rsidP="00FD0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23BCC"/>
    <w:multiLevelType w:val="hybridMultilevel"/>
    <w:tmpl w:val="91CA86F0"/>
    <w:lvl w:ilvl="0" w:tplc="53D6B52C">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A5"/>
    <w:rsid w:val="00033111"/>
    <w:rsid w:val="000718A8"/>
    <w:rsid w:val="00083080"/>
    <w:rsid w:val="000E20D6"/>
    <w:rsid w:val="0015197A"/>
    <w:rsid w:val="001C3EDB"/>
    <w:rsid w:val="001F5E34"/>
    <w:rsid w:val="002071E8"/>
    <w:rsid w:val="00216AE1"/>
    <w:rsid w:val="0023741B"/>
    <w:rsid w:val="002A4856"/>
    <w:rsid w:val="00354157"/>
    <w:rsid w:val="003A0DBE"/>
    <w:rsid w:val="003A6CAF"/>
    <w:rsid w:val="003D1118"/>
    <w:rsid w:val="004561A6"/>
    <w:rsid w:val="00485379"/>
    <w:rsid w:val="0049028E"/>
    <w:rsid w:val="004A1C20"/>
    <w:rsid w:val="004C7A42"/>
    <w:rsid w:val="005270C6"/>
    <w:rsid w:val="005857F3"/>
    <w:rsid w:val="005C4B09"/>
    <w:rsid w:val="006336BA"/>
    <w:rsid w:val="0064446D"/>
    <w:rsid w:val="00684392"/>
    <w:rsid w:val="00697B9B"/>
    <w:rsid w:val="006B2A39"/>
    <w:rsid w:val="006E4465"/>
    <w:rsid w:val="00717F57"/>
    <w:rsid w:val="00721E0B"/>
    <w:rsid w:val="00735AFE"/>
    <w:rsid w:val="00761AE8"/>
    <w:rsid w:val="00786396"/>
    <w:rsid w:val="008A3E42"/>
    <w:rsid w:val="008B6398"/>
    <w:rsid w:val="008D71DE"/>
    <w:rsid w:val="008E0B16"/>
    <w:rsid w:val="008F2BB6"/>
    <w:rsid w:val="0096083F"/>
    <w:rsid w:val="009F3BFE"/>
    <w:rsid w:val="00A9169A"/>
    <w:rsid w:val="00AE46B7"/>
    <w:rsid w:val="00B063C2"/>
    <w:rsid w:val="00B07DC3"/>
    <w:rsid w:val="00B54AFB"/>
    <w:rsid w:val="00BD4624"/>
    <w:rsid w:val="00C214B7"/>
    <w:rsid w:val="00CB65FD"/>
    <w:rsid w:val="00CC54EC"/>
    <w:rsid w:val="00D447C9"/>
    <w:rsid w:val="00D979F2"/>
    <w:rsid w:val="00DA670E"/>
    <w:rsid w:val="00DB5C12"/>
    <w:rsid w:val="00DE29A5"/>
    <w:rsid w:val="00DF3FC9"/>
    <w:rsid w:val="00E23CD5"/>
    <w:rsid w:val="00E271E1"/>
    <w:rsid w:val="00E85108"/>
    <w:rsid w:val="00EA4DAC"/>
    <w:rsid w:val="00EE0570"/>
    <w:rsid w:val="00F1083D"/>
    <w:rsid w:val="00F37C7B"/>
    <w:rsid w:val="00F6774E"/>
    <w:rsid w:val="00FC5AF5"/>
    <w:rsid w:val="00FD0CD8"/>
    <w:rsid w:val="00FD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6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D0CD8"/>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C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D0CD8"/>
    <w:rPr>
      <w:sz w:val="18"/>
      <w:szCs w:val="18"/>
    </w:rPr>
  </w:style>
  <w:style w:type="paragraph" w:styleId="Footer">
    <w:name w:val="footer"/>
    <w:basedOn w:val="Normal"/>
    <w:link w:val="FooterChar"/>
    <w:uiPriority w:val="99"/>
    <w:unhideWhenUsed/>
    <w:rsid w:val="00FD0C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D0CD8"/>
    <w:rPr>
      <w:sz w:val="18"/>
      <w:szCs w:val="18"/>
    </w:rPr>
  </w:style>
  <w:style w:type="character" w:customStyle="1" w:styleId="Heading1Char">
    <w:name w:val="Heading 1 Char"/>
    <w:basedOn w:val="DefaultParagraphFont"/>
    <w:link w:val="Heading1"/>
    <w:uiPriority w:val="9"/>
    <w:rsid w:val="00FD0CD8"/>
    <w:rPr>
      <w:b/>
      <w:bCs/>
      <w:kern w:val="44"/>
      <w:sz w:val="44"/>
      <w:szCs w:val="44"/>
    </w:rPr>
  </w:style>
  <w:style w:type="paragraph" w:styleId="ListParagraph">
    <w:name w:val="List Paragraph"/>
    <w:basedOn w:val="Normal"/>
    <w:uiPriority w:val="34"/>
    <w:qFormat/>
    <w:rsid w:val="00F37C7B"/>
    <w:pPr>
      <w:ind w:firstLineChars="200" w:firstLine="420"/>
    </w:pPr>
  </w:style>
  <w:style w:type="character" w:customStyle="1" w:styleId="highlight">
    <w:name w:val="highlight"/>
    <w:basedOn w:val="DefaultParagraphFont"/>
    <w:rsid w:val="00761AE8"/>
  </w:style>
  <w:style w:type="character" w:customStyle="1" w:styleId="flft">
    <w:name w:val="flft"/>
    <w:basedOn w:val="DefaultParagraphFont"/>
    <w:rsid w:val="004C7A42"/>
  </w:style>
  <w:style w:type="table" w:styleId="TableGrid">
    <w:name w:val="Table Grid"/>
    <w:basedOn w:val="TableNormal"/>
    <w:uiPriority w:val="39"/>
    <w:rsid w:val="004C7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C7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4C7A42"/>
    <w:rPr>
      <w:rFonts w:ascii="SimSun" w:eastAsia="SimSun" w:hAnsi="SimSun" w:cs="SimSun"/>
      <w:kern w:val="0"/>
      <w:sz w:val="24"/>
      <w:szCs w:val="24"/>
    </w:rPr>
  </w:style>
  <w:style w:type="paragraph" w:styleId="Bibliography">
    <w:name w:val="Bibliography"/>
    <w:basedOn w:val="Normal"/>
    <w:next w:val="Normal"/>
    <w:uiPriority w:val="37"/>
    <w:unhideWhenUsed/>
    <w:rsid w:val="00DA670E"/>
    <w:pPr>
      <w:spacing w:after="240"/>
      <w:ind w:left="720" w:hanging="720"/>
    </w:pPr>
  </w:style>
  <w:style w:type="paragraph" w:styleId="BalloonText">
    <w:name w:val="Balloon Text"/>
    <w:basedOn w:val="Normal"/>
    <w:link w:val="BalloonTextChar"/>
    <w:uiPriority w:val="99"/>
    <w:semiHidden/>
    <w:unhideWhenUsed/>
    <w:rsid w:val="00786396"/>
    <w:rPr>
      <w:rFonts w:ascii="Tahoma" w:hAnsi="Tahoma" w:cs="Tahoma"/>
      <w:sz w:val="16"/>
      <w:szCs w:val="16"/>
    </w:rPr>
  </w:style>
  <w:style w:type="character" w:customStyle="1" w:styleId="BalloonTextChar">
    <w:name w:val="Balloon Text Char"/>
    <w:basedOn w:val="DefaultParagraphFont"/>
    <w:link w:val="BalloonText"/>
    <w:uiPriority w:val="99"/>
    <w:semiHidden/>
    <w:rsid w:val="00786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D0CD8"/>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C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D0CD8"/>
    <w:rPr>
      <w:sz w:val="18"/>
      <w:szCs w:val="18"/>
    </w:rPr>
  </w:style>
  <w:style w:type="paragraph" w:styleId="Footer">
    <w:name w:val="footer"/>
    <w:basedOn w:val="Normal"/>
    <w:link w:val="FooterChar"/>
    <w:uiPriority w:val="99"/>
    <w:unhideWhenUsed/>
    <w:rsid w:val="00FD0C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D0CD8"/>
    <w:rPr>
      <w:sz w:val="18"/>
      <w:szCs w:val="18"/>
    </w:rPr>
  </w:style>
  <w:style w:type="character" w:customStyle="1" w:styleId="Heading1Char">
    <w:name w:val="Heading 1 Char"/>
    <w:basedOn w:val="DefaultParagraphFont"/>
    <w:link w:val="Heading1"/>
    <w:uiPriority w:val="9"/>
    <w:rsid w:val="00FD0CD8"/>
    <w:rPr>
      <w:b/>
      <w:bCs/>
      <w:kern w:val="44"/>
      <w:sz w:val="44"/>
      <w:szCs w:val="44"/>
    </w:rPr>
  </w:style>
  <w:style w:type="paragraph" w:styleId="ListParagraph">
    <w:name w:val="List Paragraph"/>
    <w:basedOn w:val="Normal"/>
    <w:uiPriority w:val="34"/>
    <w:qFormat/>
    <w:rsid w:val="00F37C7B"/>
    <w:pPr>
      <w:ind w:firstLineChars="200" w:firstLine="420"/>
    </w:pPr>
  </w:style>
  <w:style w:type="character" w:customStyle="1" w:styleId="highlight">
    <w:name w:val="highlight"/>
    <w:basedOn w:val="DefaultParagraphFont"/>
    <w:rsid w:val="00761AE8"/>
  </w:style>
  <w:style w:type="character" w:customStyle="1" w:styleId="flft">
    <w:name w:val="flft"/>
    <w:basedOn w:val="DefaultParagraphFont"/>
    <w:rsid w:val="004C7A42"/>
  </w:style>
  <w:style w:type="table" w:styleId="TableGrid">
    <w:name w:val="Table Grid"/>
    <w:basedOn w:val="TableNormal"/>
    <w:uiPriority w:val="39"/>
    <w:rsid w:val="004C7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C7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4C7A42"/>
    <w:rPr>
      <w:rFonts w:ascii="SimSun" w:eastAsia="SimSun" w:hAnsi="SimSun" w:cs="SimSun"/>
      <w:kern w:val="0"/>
      <w:sz w:val="24"/>
      <w:szCs w:val="24"/>
    </w:rPr>
  </w:style>
  <w:style w:type="paragraph" w:styleId="Bibliography">
    <w:name w:val="Bibliography"/>
    <w:basedOn w:val="Normal"/>
    <w:next w:val="Normal"/>
    <w:uiPriority w:val="37"/>
    <w:unhideWhenUsed/>
    <w:rsid w:val="00DA670E"/>
    <w:pPr>
      <w:spacing w:after="240"/>
      <w:ind w:left="720" w:hanging="720"/>
    </w:pPr>
  </w:style>
  <w:style w:type="paragraph" w:styleId="BalloonText">
    <w:name w:val="Balloon Text"/>
    <w:basedOn w:val="Normal"/>
    <w:link w:val="BalloonTextChar"/>
    <w:uiPriority w:val="99"/>
    <w:semiHidden/>
    <w:unhideWhenUsed/>
    <w:rsid w:val="00786396"/>
    <w:rPr>
      <w:rFonts w:ascii="Tahoma" w:hAnsi="Tahoma" w:cs="Tahoma"/>
      <w:sz w:val="16"/>
      <w:szCs w:val="16"/>
    </w:rPr>
  </w:style>
  <w:style w:type="character" w:customStyle="1" w:styleId="BalloonTextChar">
    <w:name w:val="Balloon Text Char"/>
    <w:basedOn w:val="DefaultParagraphFont"/>
    <w:link w:val="BalloonText"/>
    <w:uiPriority w:val="99"/>
    <w:semiHidden/>
    <w:rsid w:val="00786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Visio_Drawing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335B-94F1-4BCE-AEEC-C0AD2634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Shenghua Lu</dc:creator>
  <cp:lastModifiedBy>NAGARAJAN V.</cp:lastModifiedBy>
  <cp:revision>2</cp:revision>
  <dcterms:created xsi:type="dcterms:W3CDTF">2022-08-08T05:38:00Z</dcterms:created>
  <dcterms:modified xsi:type="dcterms:W3CDTF">2022-08-08T05:38:00Z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id="Sd9lpAJ4"/&gt;&lt;style id="http://www.zotero.org/styles/american-political-science-association" locale="en-US" hasBibliography="1" bibliographyStyleHasBeenSet="1"/&gt;&lt;prefs&gt;&lt;pref name="fieldType" valu</vt:lpwstr>
  </property>
  <property fmtid="{D5CDD505-2E9C-101B-9397-08002B2CF9AE}" pid="3" name="ZOTERO_PREF_2">
    <vt:lpwstr>e="Field"/&gt;&lt;/prefs&gt;&lt;/data&gt;</vt:lpwstr>
  </property>
</Properties>
</file>