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68" w:rsidRDefault="005E6E68" w:rsidP="005E6E6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SUPPLEMENTARY MATERIALS</w:t>
      </w:r>
    </w:p>
    <w:p w:rsidR="004B4EF0" w:rsidRDefault="004B4EF0" w:rsidP="005E6E6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4B4EF0" w:rsidRDefault="004B4EF0" w:rsidP="005E6E6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5E6E68" w:rsidRPr="006B2A9E" w:rsidRDefault="005E6E68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  <w:r w:rsidRPr="006B2A9E">
        <w:rPr>
          <w:rFonts w:ascii="Times New Roman" w:hAnsi="Times New Roman" w:cs="Times New Roman"/>
          <w:b/>
        </w:rPr>
        <w:t>A</w:t>
      </w:r>
      <w:r w:rsidR="004B4EF0">
        <w:rPr>
          <w:rFonts w:ascii="Times New Roman" w:hAnsi="Times New Roman" w:cs="Times New Roman"/>
          <w:b/>
        </w:rPr>
        <w:t>ppendix</w:t>
      </w:r>
      <w:r w:rsidRPr="006B2A9E">
        <w:rPr>
          <w:rFonts w:ascii="Times New Roman" w:hAnsi="Times New Roman" w:cs="Times New Roman"/>
          <w:b/>
        </w:rPr>
        <w:t xml:space="preserve"> A</w:t>
      </w:r>
    </w:p>
    <w:p w:rsidR="005E6E68" w:rsidRPr="006B2A9E" w:rsidRDefault="005E6E68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  <w:r w:rsidRPr="006B2A9E">
        <w:rPr>
          <w:rFonts w:ascii="Times New Roman" w:hAnsi="Times New Roman" w:cs="Times New Roman"/>
          <w:b/>
        </w:rPr>
        <w:t>Language contact survey</w:t>
      </w:r>
    </w:p>
    <w:p w:rsidR="005E6E68" w:rsidRPr="00036C57" w:rsidRDefault="005E6E68" w:rsidP="005E6E68">
      <w:pPr>
        <w:tabs>
          <w:tab w:val="left" w:pos="0"/>
        </w:tabs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35"/>
        <w:gridCol w:w="5130"/>
      </w:tblGrid>
      <w:tr w:rsidR="005E6E68" w:rsidRPr="00036C57" w:rsidTr="00607E0D">
        <w:tc>
          <w:tcPr>
            <w:tcW w:w="4135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1. How much time did you spend communicating in English with your instructors outside of class? </w:t>
            </w:r>
          </w:p>
        </w:tc>
        <w:tc>
          <w:tcPr>
            <w:tcW w:w="5130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Typically, how many days per week?</w:t>
            </w:r>
          </w:p>
          <w:p w:rsidR="005E6E68" w:rsidRPr="00036C57" w:rsidRDefault="005E6E68" w:rsidP="00607E0D">
            <w:pPr>
              <w:tabs>
                <w:tab w:val="left" w:pos="0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0     1     2     3    4     5     6      7 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On those days, typically how many hours per day?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 0    0-1     1-2     2-3     4-5     more than 5</w:t>
            </w:r>
          </w:p>
        </w:tc>
      </w:tr>
      <w:tr w:rsidR="005E6E68" w:rsidRPr="00036C57" w:rsidTr="00607E0D">
        <w:tc>
          <w:tcPr>
            <w:tcW w:w="4135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2. How much time did you spend communicating in English with your classmates, friends, and roommate outside of class?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Typically, how many days per week?</w:t>
            </w:r>
          </w:p>
          <w:p w:rsidR="005E6E68" w:rsidRPr="00036C57" w:rsidRDefault="005E6E68" w:rsidP="00607E0D">
            <w:pPr>
              <w:tabs>
                <w:tab w:val="left" w:pos="0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0     1     2     3    4     5     6      7 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On those days, typically how many hours per day?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 0    0-1     1-2     2-3     4-5     more than 5</w:t>
            </w:r>
          </w:p>
        </w:tc>
      </w:tr>
      <w:tr w:rsidR="005E6E68" w:rsidRPr="00036C57" w:rsidTr="00607E0D">
        <w:tc>
          <w:tcPr>
            <w:tcW w:w="4135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3. How much time did you spend in communicating with service personnel in English?</w:t>
            </w:r>
          </w:p>
        </w:tc>
        <w:tc>
          <w:tcPr>
            <w:tcW w:w="5130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Typically, how many days per week?</w:t>
            </w:r>
          </w:p>
          <w:p w:rsidR="005E6E68" w:rsidRPr="00036C57" w:rsidRDefault="005E6E68" w:rsidP="00607E0D">
            <w:pPr>
              <w:tabs>
                <w:tab w:val="left" w:pos="0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0     1     2     3    4     5     6      7 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On those days, typically how many hours per day?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 0    0-1     1-2     2-3     4-5     more than 5</w:t>
            </w:r>
          </w:p>
        </w:tc>
      </w:tr>
      <w:tr w:rsidR="005E6E68" w:rsidRPr="00036C57" w:rsidTr="00607E0D">
        <w:tc>
          <w:tcPr>
            <w:tcW w:w="4135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4. How much time did you use English outside the classroom for class-related things?</w:t>
            </w:r>
          </w:p>
        </w:tc>
        <w:tc>
          <w:tcPr>
            <w:tcW w:w="5130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Typically, how many days per week?</w:t>
            </w:r>
          </w:p>
          <w:p w:rsidR="005E6E68" w:rsidRPr="00036C57" w:rsidRDefault="005E6E68" w:rsidP="00607E0D">
            <w:pPr>
              <w:tabs>
                <w:tab w:val="left" w:pos="0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0     1     2     3    4     5     6      7 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On those days, typically how many hours per day?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 0    0-1     1-2     2-3     4-5     more than 5</w:t>
            </w:r>
          </w:p>
        </w:tc>
      </w:tr>
      <w:tr w:rsidR="005E6E68" w:rsidRPr="00036C57" w:rsidTr="00607E0D">
        <w:tc>
          <w:tcPr>
            <w:tcW w:w="4135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5. How much time did you use English outside the classroom for non-class-related things? </w:t>
            </w:r>
          </w:p>
        </w:tc>
        <w:tc>
          <w:tcPr>
            <w:tcW w:w="5130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Typically, how many days per week?</w:t>
            </w:r>
          </w:p>
          <w:p w:rsidR="005E6E68" w:rsidRPr="00036C57" w:rsidRDefault="005E6E68" w:rsidP="00607E0D">
            <w:pPr>
              <w:tabs>
                <w:tab w:val="left" w:pos="0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0     1     2     3    4     5     6      7 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On those days, typically how many hours per day?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 0    0-1     1-2     2-3     4-5     more than 5</w:t>
            </w:r>
          </w:p>
        </w:tc>
      </w:tr>
      <w:tr w:rsidR="005E6E68" w:rsidRPr="00036C57" w:rsidTr="00607E0D">
        <w:tc>
          <w:tcPr>
            <w:tcW w:w="4135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6. How much time did you spend reading English newspapers, magazines, or books outside of class? </w:t>
            </w:r>
          </w:p>
        </w:tc>
        <w:tc>
          <w:tcPr>
            <w:tcW w:w="5130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Typically, how many days per week?</w:t>
            </w:r>
          </w:p>
          <w:p w:rsidR="005E6E68" w:rsidRPr="00036C57" w:rsidRDefault="005E6E68" w:rsidP="00607E0D">
            <w:pPr>
              <w:tabs>
                <w:tab w:val="left" w:pos="0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0     1     2     3    4     5     6      7 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On those days, typically how many hours per day?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 0    0-1     1-2     2-3     4-5     more than 5</w:t>
            </w:r>
          </w:p>
        </w:tc>
      </w:tr>
      <w:tr w:rsidR="005E6E68" w:rsidRPr="00036C57" w:rsidTr="00607E0D">
        <w:tc>
          <w:tcPr>
            <w:tcW w:w="4135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7. How much time did you spend doing emails or internet in English outside of class?</w:t>
            </w:r>
          </w:p>
        </w:tc>
        <w:tc>
          <w:tcPr>
            <w:tcW w:w="5130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Typically, how many days per week?</w:t>
            </w:r>
          </w:p>
          <w:p w:rsidR="005E6E68" w:rsidRPr="00036C57" w:rsidRDefault="005E6E68" w:rsidP="00607E0D">
            <w:pPr>
              <w:tabs>
                <w:tab w:val="left" w:pos="0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0     1     2     3    4     5     6      7 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On those days, typically how many hours per day?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 0    0-1     1-2     2-3     4-5     more than 5</w:t>
            </w:r>
          </w:p>
        </w:tc>
      </w:tr>
      <w:tr w:rsidR="005E6E68" w:rsidRPr="00036C57" w:rsidTr="00607E0D">
        <w:tc>
          <w:tcPr>
            <w:tcW w:w="4135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8. How much time did you spend watching movies, TV, or videos in English outside of class? </w:t>
            </w:r>
          </w:p>
        </w:tc>
        <w:tc>
          <w:tcPr>
            <w:tcW w:w="5130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Typically, how many days per week?</w:t>
            </w:r>
          </w:p>
          <w:p w:rsidR="005E6E68" w:rsidRPr="00036C57" w:rsidRDefault="005E6E68" w:rsidP="00607E0D">
            <w:pPr>
              <w:tabs>
                <w:tab w:val="left" w:pos="0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0     1     2     3    4     5     6      7 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On those days, typically how many hours per day?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 0    0-1     1-2     2-3     4-5     more than 5</w:t>
            </w:r>
          </w:p>
        </w:tc>
      </w:tr>
      <w:tr w:rsidR="005E6E68" w:rsidRPr="00036C57" w:rsidTr="00607E0D">
        <w:tc>
          <w:tcPr>
            <w:tcW w:w="4135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9. How much time did you spend writing essays or homework assignments in English outside of class?</w:t>
            </w:r>
          </w:p>
        </w:tc>
        <w:tc>
          <w:tcPr>
            <w:tcW w:w="5130" w:type="dxa"/>
          </w:tcPr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Typically, how many days per week?</w:t>
            </w:r>
          </w:p>
          <w:p w:rsidR="005E6E68" w:rsidRPr="00036C57" w:rsidRDefault="005E6E68" w:rsidP="00607E0D">
            <w:pPr>
              <w:tabs>
                <w:tab w:val="left" w:pos="0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0     1     2     3    4     5     6      7  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>On those days, typically how many hours per day?</w:t>
            </w:r>
          </w:p>
          <w:p w:rsidR="005E6E68" w:rsidRPr="00036C57" w:rsidRDefault="005E6E68" w:rsidP="00607E0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036C57">
              <w:rPr>
                <w:rFonts w:ascii="Times New Roman" w:hAnsi="Times New Roman" w:cs="Times New Roman"/>
              </w:rPr>
              <w:t xml:space="preserve"> 0    0-1     1-2     2-3     4-5     more than 5</w:t>
            </w:r>
          </w:p>
        </w:tc>
      </w:tr>
    </w:tbl>
    <w:p w:rsidR="005E6E68" w:rsidRPr="00036C57" w:rsidRDefault="005E6E68" w:rsidP="005E6E68">
      <w:pPr>
        <w:tabs>
          <w:tab w:val="left" w:pos="0"/>
        </w:tabs>
        <w:contextualSpacing/>
        <w:rPr>
          <w:rFonts w:ascii="Times New Roman" w:hAnsi="Times New Roman" w:cs="Times New Roman"/>
        </w:rPr>
      </w:pPr>
    </w:p>
    <w:p w:rsidR="005E6E68" w:rsidRPr="00036C57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4EF0" w:rsidRDefault="004B4EF0" w:rsidP="004B4EF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Appendix B</w:t>
      </w:r>
    </w:p>
    <w:p w:rsidR="004B4EF0" w:rsidRDefault="004B4EF0" w:rsidP="004B4EF0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Descriptive statistics of prosodic properties</w:t>
      </w:r>
    </w:p>
    <w:p w:rsidR="004B4EF0" w:rsidRDefault="004B4EF0" w:rsidP="004B4EF0">
      <w:pPr>
        <w:spacing w:line="276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B4EF0" w:rsidRDefault="004B4EF0" w:rsidP="004B4EF0">
      <w:pPr>
        <w:spacing w:line="276" w:lineRule="auto"/>
        <w:contextualSpacing/>
        <w:rPr>
          <w:rFonts w:ascii="Times New Roman" w:hAnsi="Times New Roman" w:cs="Times New Roman"/>
        </w:rPr>
      </w:pPr>
      <w:r w:rsidRPr="0009743C">
        <w:rPr>
          <w:rFonts w:ascii="Times New Roman" w:hAnsi="Times New Roman" w:cs="Times New Roman"/>
        </w:rPr>
        <w:tab/>
      </w:r>
      <w:r w:rsidRPr="000974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743C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743C">
        <w:rPr>
          <w:rFonts w:ascii="Times New Roman" w:hAnsi="Times New Roman" w:cs="Times New Roman"/>
          <w:i/>
        </w:rPr>
        <w:t>SD</w:t>
      </w:r>
      <w:r w:rsidRPr="0009743C">
        <w:rPr>
          <w:rFonts w:ascii="Times New Roman" w:hAnsi="Times New Roman" w:cs="Times New Roman"/>
        </w:rPr>
        <w:t xml:space="preserve">   </w:t>
      </w:r>
      <w:r w:rsidRPr="0009743C">
        <w:rPr>
          <w:rFonts w:ascii="Times New Roman" w:hAnsi="Times New Roman" w:cs="Times New Roman"/>
        </w:rPr>
        <w:tab/>
      </w:r>
      <w:r w:rsidRPr="000974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743C">
        <w:rPr>
          <w:rFonts w:ascii="Times New Roman" w:hAnsi="Times New Roman" w:cs="Times New Roman"/>
        </w:rPr>
        <w:t>95% CI</w:t>
      </w:r>
      <w:r w:rsidRPr="0009743C">
        <w:rPr>
          <w:rFonts w:ascii="Times New Roman" w:hAnsi="Times New Roman" w:cs="Times New Roman"/>
        </w:rPr>
        <w:tab/>
      </w:r>
    </w:p>
    <w:p w:rsidR="004B4EF0" w:rsidRPr="0009743C" w:rsidRDefault="004B4EF0" w:rsidP="004B4EF0">
      <w:pPr>
        <w:spacing w:line="276" w:lineRule="auto"/>
        <w:contextualSpacing/>
        <w:rPr>
          <w:rFonts w:ascii="Times New Roman" w:hAnsi="Times New Roman" w:cs="Times New Roman"/>
          <w:u w:val="single"/>
        </w:rPr>
      </w:pPr>
      <w:r w:rsidRPr="0009743C">
        <w:rPr>
          <w:rFonts w:ascii="Times New Roman" w:hAnsi="Times New Roman" w:cs="Times New Roman"/>
          <w:u w:val="single"/>
        </w:rPr>
        <w:tab/>
      </w:r>
      <w:r w:rsidRPr="0009743C">
        <w:rPr>
          <w:rFonts w:ascii="Times New Roman" w:hAnsi="Times New Roman" w:cs="Times New Roman"/>
          <w:u w:val="single"/>
        </w:rPr>
        <w:tab/>
      </w:r>
      <w:r w:rsidRPr="0009743C">
        <w:rPr>
          <w:rFonts w:ascii="Times New Roman" w:hAnsi="Times New Roman" w:cs="Times New Roman"/>
          <w:u w:val="single"/>
        </w:rPr>
        <w:tab/>
      </w:r>
      <w:r w:rsidRPr="0009743C">
        <w:rPr>
          <w:rFonts w:ascii="Times New Roman" w:hAnsi="Times New Roman" w:cs="Times New Roman"/>
          <w:u w:val="single"/>
        </w:rPr>
        <w:tab/>
      </w:r>
      <w:r w:rsidRPr="0009743C">
        <w:rPr>
          <w:rFonts w:ascii="Times New Roman" w:hAnsi="Times New Roman" w:cs="Times New Roman"/>
          <w:u w:val="single"/>
        </w:rPr>
        <w:tab/>
      </w:r>
      <w:r w:rsidRPr="0009743C">
        <w:rPr>
          <w:rFonts w:ascii="Times New Roman" w:hAnsi="Times New Roman" w:cs="Times New Roman"/>
          <w:u w:val="single"/>
        </w:rPr>
        <w:tab/>
      </w:r>
      <w:r w:rsidRPr="0009743C">
        <w:rPr>
          <w:rFonts w:ascii="Times New Roman" w:hAnsi="Times New Roman" w:cs="Times New Roman"/>
          <w:u w:val="single"/>
        </w:rPr>
        <w:tab/>
        <w:t>L</w:t>
      </w:r>
      <w:r>
        <w:rPr>
          <w:rFonts w:ascii="Times New Roman" w:hAnsi="Times New Roman" w:cs="Times New Roman"/>
          <w:u w:val="single"/>
        </w:rPr>
        <w:t>ower limit</w:t>
      </w:r>
      <w:r w:rsidRPr="0009743C">
        <w:rPr>
          <w:rFonts w:ascii="Times New Roman" w:hAnsi="Times New Roman" w:cs="Times New Roman"/>
          <w:u w:val="single"/>
        </w:rPr>
        <w:tab/>
        <w:t>U</w:t>
      </w:r>
      <w:r>
        <w:rPr>
          <w:rFonts w:ascii="Times New Roman" w:hAnsi="Times New Roman" w:cs="Times New Roman"/>
          <w:u w:val="single"/>
        </w:rPr>
        <w:t>pper limit</w:t>
      </w:r>
      <w:r w:rsidRPr="000974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B4EF0" w:rsidRDefault="004B4EF0" w:rsidP="004B4EF0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Rising tone choice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1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0.31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0.21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0.28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0.34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2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0.31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 xml:space="preserve">0.20 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0.28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0.34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3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0.25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 xml:space="preserve">0.19 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0.22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0.28</w:t>
      </w:r>
    </w:p>
    <w:p w:rsidR="004B4EF0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NS data</w:t>
      </w:r>
      <w:r w:rsidRPr="00F04EE4">
        <w:rPr>
          <w:rFonts w:ascii="Times New Roman" w:hAnsi="Times New Roman" w:cs="Times New Roman"/>
        </w:rPr>
        <w:tab/>
        <w:t>0.24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0.25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0.18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0.29</w:t>
      </w:r>
    </w:p>
    <w:p w:rsidR="004B4EF0" w:rsidRDefault="004B4EF0" w:rsidP="004B4EF0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Falling tone choice</w:t>
      </w:r>
    </w:p>
    <w:p w:rsidR="004B4EF0" w:rsidRPr="00F04EE4" w:rsidRDefault="004B4EF0" w:rsidP="004B4EF0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Time 1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0.46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0.22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0.43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0.50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2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0.49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0.22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0.46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0.53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3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0.42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0.24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0.39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0.46</w:t>
      </w:r>
    </w:p>
    <w:p w:rsidR="004B4EF0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NS data</w:t>
      </w:r>
      <w:r w:rsidRPr="00F04EE4">
        <w:rPr>
          <w:rFonts w:ascii="Times New Roman" w:hAnsi="Times New Roman" w:cs="Times New Roman"/>
        </w:rPr>
        <w:tab/>
        <w:t>0.44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0.30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0.38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0.50</w:t>
      </w:r>
    </w:p>
    <w:p w:rsidR="004B4EF0" w:rsidRDefault="004B4EF0" w:rsidP="004B4EF0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tone choice</w:t>
      </w:r>
    </w:p>
    <w:p w:rsidR="004B4EF0" w:rsidRPr="00F04EE4" w:rsidRDefault="004B4EF0" w:rsidP="004B4EF0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Time 1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0.23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0.22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0.20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0.26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2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0.20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0.21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0.17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0.23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3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0.33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0.29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0.29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0.37</w:t>
      </w:r>
    </w:p>
    <w:p w:rsidR="004B4EF0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NS data</w:t>
      </w:r>
      <w:r w:rsidRPr="00F04EE4">
        <w:rPr>
          <w:rFonts w:ascii="Times New Roman" w:hAnsi="Times New Roman" w:cs="Times New Roman"/>
        </w:rPr>
        <w:tab/>
        <w:t>0.33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0.38</w:t>
      </w:r>
    </w:p>
    <w:p w:rsidR="004B4EF0" w:rsidRDefault="004B4EF0" w:rsidP="004B4EF0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Prominence ratio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1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0.38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0.07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0.39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2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0.36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0.07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0.35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0.37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3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0.37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0.07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0.36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0.38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NS data</w:t>
      </w:r>
      <w:r w:rsidRPr="00F04EE4">
        <w:rPr>
          <w:rFonts w:ascii="Times New Roman" w:hAnsi="Times New Roman" w:cs="Times New Roman"/>
        </w:rPr>
        <w:tab/>
        <w:t>0.27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0.07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0.25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0.29</w:t>
      </w:r>
    </w:p>
    <w:p w:rsidR="004B4EF0" w:rsidRDefault="004B4EF0" w:rsidP="004B4EF0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Pitch range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1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56.31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28.89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52.10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60.50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2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76.18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47.56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69.20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83.10</w:t>
      </w:r>
    </w:p>
    <w:p w:rsidR="004B4EF0" w:rsidRPr="00F04EE4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Time 3</w:t>
      </w:r>
      <w:r w:rsidRPr="00F04EE4"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ab/>
        <w:t>62.75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30.93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58.00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67.50</w:t>
      </w:r>
    </w:p>
    <w:p w:rsidR="004B4EF0" w:rsidRDefault="004B4EF0" w:rsidP="004B4EF0">
      <w:pPr>
        <w:spacing w:line="276" w:lineRule="auto"/>
        <w:ind w:firstLine="720"/>
        <w:contextualSpacing/>
        <w:rPr>
          <w:rFonts w:ascii="Times New Roman" w:hAnsi="Times New Roman" w:cs="Times New Roman"/>
        </w:rPr>
      </w:pPr>
      <w:r w:rsidRPr="00F04EE4">
        <w:rPr>
          <w:rFonts w:ascii="Times New Roman" w:hAnsi="Times New Roman" w:cs="Times New Roman"/>
        </w:rPr>
        <w:t>NS data</w:t>
      </w:r>
      <w:r w:rsidRPr="00F04EE4">
        <w:rPr>
          <w:rFonts w:ascii="Times New Roman" w:hAnsi="Times New Roman" w:cs="Times New Roman"/>
        </w:rPr>
        <w:tab/>
        <w:t>81.04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49.50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70.70</w:t>
      </w:r>
      <w:r w:rsidRPr="00F04E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EE4">
        <w:rPr>
          <w:rFonts w:ascii="Times New Roman" w:hAnsi="Times New Roman" w:cs="Times New Roman"/>
        </w:rPr>
        <w:t>91.40</w:t>
      </w:r>
    </w:p>
    <w:p w:rsidR="004B4EF0" w:rsidRPr="00F50727" w:rsidRDefault="004B4EF0" w:rsidP="004B4EF0">
      <w:pPr>
        <w:spacing w:line="276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B4EF0" w:rsidRPr="00A219E1" w:rsidRDefault="004B4EF0" w:rsidP="004B4EF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4B4EF0" w:rsidRDefault="004B4EF0" w:rsidP="004B4EF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4B4EF0" w:rsidRDefault="004B4EF0" w:rsidP="004B4EF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4B4EF0" w:rsidRDefault="004B4EF0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</w:p>
    <w:p w:rsidR="004B4EF0" w:rsidRDefault="004B4EF0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</w:p>
    <w:p w:rsidR="004B4EF0" w:rsidRDefault="004B4EF0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</w:p>
    <w:p w:rsidR="004B4EF0" w:rsidRDefault="004B4EF0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</w:p>
    <w:p w:rsidR="004B4EF0" w:rsidRDefault="004B4EF0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</w:p>
    <w:p w:rsidR="004B4EF0" w:rsidRDefault="004B4EF0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</w:p>
    <w:p w:rsidR="004B4EF0" w:rsidRDefault="004B4EF0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</w:p>
    <w:p w:rsidR="005E6E68" w:rsidRPr="006B2A9E" w:rsidRDefault="005E6E68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  <w:r w:rsidRPr="006B2A9E">
        <w:rPr>
          <w:rFonts w:ascii="Times New Roman" w:hAnsi="Times New Roman" w:cs="Times New Roman"/>
          <w:b/>
        </w:rPr>
        <w:lastRenderedPageBreak/>
        <w:t>A</w:t>
      </w:r>
      <w:r w:rsidR="004B4EF0">
        <w:rPr>
          <w:rFonts w:ascii="Times New Roman" w:hAnsi="Times New Roman" w:cs="Times New Roman"/>
          <w:b/>
        </w:rPr>
        <w:t>ppendix</w:t>
      </w:r>
      <w:r w:rsidRPr="006B2A9E">
        <w:rPr>
          <w:rFonts w:ascii="Times New Roman" w:hAnsi="Times New Roman" w:cs="Times New Roman"/>
          <w:b/>
        </w:rPr>
        <w:t xml:space="preserve"> </w:t>
      </w:r>
      <w:r w:rsidR="004B4EF0">
        <w:rPr>
          <w:rFonts w:ascii="Times New Roman" w:hAnsi="Times New Roman" w:cs="Times New Roman"/>
          <w:b/>
        </w:rPr>
        <w:t>C</w:t>
      </w:r>
    </w:p>
    <w:p w:rsidR="005E6E68" w:rsidRPr="006B2A9E" w:rsidRDefault="005E6E68" w:rsidP="004B4EF0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  <w:r w:rsidRPr="006B2A9E">
        <w:rPr>
          <w:rFonts w:ascii="Times New Roman" w:hAnsi="Times New Roman" w:cs="Times New Roman"/>
          <w:b/>
        </w:rPr>
        <w:t xml:space="preserve">Descriptive statistics of </w:t>
      </w:r>
      <w:r w:rsidR="00C60E19">
        <w:rPr>
          <w:rFonts w:ascii="Times New Roman" w:hAnsi="Times New Roman" w:cs="Times New Roman"/>
          <w:b/>
        </w:rPr>
        <w:t xml:space="preserve">the </w:t>
      </w:r>
      <w:r w:rsidRPr="006B2A9E">
        <w:rPr>
          <w:rFonts w:ascii="Times New Roman" w:hAnsi="Times New Roman" w:cs="Times New Roman"/>
          <w:b/>
        </w:rPr>
        <w:t xml:space="preserve">TOEFL </w:t>
      </w:r>
      <w:r w:rsidR="00C60E19">
        <w:rPr>
          <w:rFonts w:ascii="Times New Roman" w:hAnsi="Times New Roman" w:cs="Times New Roman"/>
          <w:b/>
        </w:rPr>
        <w:t>ITP score</w:t>
      </w:r>
      <w:r w:rsidRPr="006B2A9E">
        <w:rPr>
          <w:rFonts w:ascii="Times New Roman" w:hAnsi="Times New Roman" w:cs="Times New Roman"/>
          <w:b/>
        </w:rPr>
        <w:t>, orientation to language study, and amount of language contact</w:t>
      </w:r>
    </w:p>
    <w:p w:rsidR="005E6E68" w:rsidRPr="006B2A9E" w:rsidRDefault="005E6E68" w:rsidP="005E6E68">
      <w:pPr>
        <w:contextualSpacing/>
        <w:rPr>
          <w:rFonts w:ascii="Times New Roman" w:hAnsi="Times New Roman" w:cs="Times New Roman"/>
          <w:b/>
        </w:rPr>
      </w:pPr>
    </w:p>
    <w:p w:rsidR="005E6E68" w:rsidRPr="00904D1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904D13">
        <w:rPr>
          <w:rFonts w:ascii="Times New Roman" w:hAnsi="Times New Roman" w:cs="Times New Roman"/>
          <w:bCs/>
          <w:i/>
          <w:color w:val="000000"/>
        </w:rPr>
        <w:t xml:space="preserve">TOEFL </w:t>
      </w:r>
      <w:r w:rsidR="00C60E19">
        <w:rPr>
          <w:rFonts w:ascii="Times New Roman" w:hAnsi="Times New Roman" w:cs="Times New Roman"/>
          <w:bCs/>
          <w:i/>
          <w:color w:val="000000"/>
        </w:rPr>
        <w:t xml:space="preserve">ITP </w:t>
      </w:r>
      <w:r w:rsidRPr="00904D13">
        <w:rPr>
          <w:rFonts w:ascii="Times New Roman" w:hAnsi="Times New Roman" w:cs="Times New Roman"/>
          <w:bCs/>
          <w:i/>
          <w:color w:val="000000"/>
        </w:rPr>
        <w:t>Score, Descriptive Statistics</w:t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  <w:t>Mean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i/>
          <w:u w:val="single"/>
        </w:rPr>
        <w:t>SD</w:t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95% CI</w:t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>Time 1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  <w:t>459.35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17.76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54.77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465.06</w:t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>Time 2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  <w:t>511.90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20.22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505.56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517.46</w:t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>Time 3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  <w:t>524.32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24.02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517.26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532.37</w:t>
      </w:r>
    </w:p>
    <w:p w:rsidR="005E6E68" w:rsidRPr="00B237E6" w:rsidRDefault="005E6E68" w:rsidP="005E6E6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07E0D" w:rsidRPr="00607E0D" w:rsidRDefault="006C39B9" w:rsidP="006C39B9">
      <w:pPr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>Note</w:t>
      </w:r>
      <w:bookmarkStart w:id="0" w:name="_GoBack"/>
      <w:bookmarkEnd w:id="0"/>
      <w:r w:rsidR="00607E0D" w:rsidRPr="00607E0D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. </w:t>
      </w:r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Score ranges and corresponding </w:t>
      </w:r>
      <w:proofErr w:type="spellStart"/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>CEFR</w:t>
      </w:r>
      <w:proofErr w:type="spellEnd"/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levels are as follows: 627-677 for </w:t>
      </w:r>
      <w:proofErr w:type="spellStart"/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>C1</w:t>
      </w:r>
      <w:proofErr w:type="spellEnd"/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543-626 for </w:t>
      </w:r>
      <w:proofErr w:type="spellStart"/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>B2</w:t>
      </w:r>
      <w:proofErr w:type="spellEnd"/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460-542 for </w:t>
      </w:r>
      <w:proofErr w:type="spellStart"/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>B1</w:t>
      </w:r>
      <w:proofErr w:type="spellEnd"/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and 337-459 for </w:t>
      </w:r>
      <w:proofErr w:type="spellStart"/>
      <w:r w:rsidR="00607E0D" w:rsidRPr="00607E0D">
        <w:rPr>
          <w:rFonts w:ascii="Times New Roman" w:hAnsi="Times New Roman" w:cs="Times New Roman"/>
          <w:bCs/>
          <w:color w:val="000000"/>
          <w:sz w:val="22"/>
          <w:szCs w:val="22"/>
        </w:rPr>
        <w:t>A2</w:t>
      </w:r>
      <w:proofErr w:type="spellEnd"/>
      <w:r w:rsidR="00607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hyperlink r:id="rId7" w:history="1">
        <w:r w:rsidR="00607E0D" w:rsidRPr="0011193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https://www.ets.org/toefl_itp/research/performance-descriptors/</w:t>
        </w:r>
      </w:hyperlink>
      <w:r w:rsidR="00607E0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). </w:t>
      </w:r>
    </w:p>
    <w:p w:rsidR="00607E0D" w:rsidRDefault="00607E0D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5E6E68" w:rsidRPr="00904D1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904D13">
        <w:rPr>
          <w:rFonts w:ascii="Times New Roman" w:hAnsi="Times New Roman" w:cs="Times New Roman"/>
          <w:bCs/>
          <w:i/>
          <w:color w:val="000000"/>
        </w:rPr>
        <w:t>Orientation Toward English Study, Descriptive Statistics</w:t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>Mean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i/>
          <w:u w:val="single"/>
        </w:rPr>
        <w:t>SD</w:t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95% CI</w:t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6E68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Integrative orientation</w:t>
      </w:r>
    </w:p>
    <w:p w:rsidR="005E6E68" w:rsidRDefault="005E6E68" w:rsidP="005E6E6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>Time 1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5.77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0.9</w:t>
      </w:r>
      <w:r>
        <w:rPr>
          <w:rFonts w:ascii="Times New Roman" w:hAnsi="Times New Roman" w:cs="Times New Roman"/>
        </w:rPr>
        <w:t>9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5.43</w:t>
      </w:r>
      <w:r>
        <w:rPr>
          <w:rFonts w:ascii="Times New Roman" w:hAnsi="Times New Roman" w:cs="Times New Roman"/>
        </w:rPr>
        <w:tab/>
        <w:t>6.01</w:t>
      </w:r>
      <w:r>
        <w:rPr>
          <w:rFonts w:ascii="Times New Roman" w:hAnsi="Times New Roman" w:cs="Times New Roman"/>
        </w:rPr>
        <w:tab/>
      </w:r>
    </w:p>
    <w:p w:rsidR="005E6E68" w:rsidRDefault="005E6E68" w:rsidP="005E6E68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Time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5.49</w:t>
      </w:r>
      <w:r>
        <w:rPr>
          <w:rFonts w:ascii="Times New Roman" w:hAnsi="Times New Roman" w:cs="Times New Roman"/>
        </w:rPr>
        <w:tab/>
        <w:t>5.99</w:t>
      </w:r>
    </w:p>
    <w:p w:rsidR="005E6E68" w:rsidRPr="00B934E3" w:rsidRDefault="005E6E68" w:rsidP="005E6E6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>Time 3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5.7</w:t>
      </w:r>
      <w:r>
        <w:rPr>
          <w:rFonts w:ascii="Times New Roman" w:hAnsi="Times New Roman" w:cs="Times New Roman"/>
        </w:rPr>
        <w:t>8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0.99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5.52</w:t>
      </w:r>
      <w:r>
        <w:rPr>
          <w:rFonts w:ascii="Times New Roman" w:hAnsi="Times New Roman" w:cs="Times New Roman"/>
        </w:rPr>
        <w:tab/>
        <w:t>6.04</w:t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 xml:space="preserve">Instrumental orientation </w:t>
      </w:r>
    </w:p>
    <w:p w:rsidR="005E6E68" w:rsidRDefault="005E6E68" w:rsidP="005E6E6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>Time 1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>5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0.76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4.52</w:t>
      </w:r>
      <w:r>
        <w:rPr>
          <w:rFonts w:ascii="Times New Roman" w:hAnsi="Times New Roman" w:cs="Times New Roman"/>
        </w:rPr>
        <w:tab/>
        <w:t>4.97</w:t>
      </w:r>
    </w:p>
    <w:p w:rsidR="005E6E68" w:rsidRDefault="005E6E68" w:rsidP="005E6E6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4.50</w:t>
      </w:r>
      <w:r>
        <w:rPr>
          <w:rFonts w:ascii="Times New Roman" w:hAnsi="Times New Roman" w:cs="Times New Roman"/>
        </w:rPr>
        <w:tab/>
        <w:t>4.92</w:t>
      </w:r>
    </w:p>
    <w:p w:rsidR="005E6E68" w:rsidRPr="00B934E3" w:rsidRDefault="005E6E68" w:rsidP="005E6E6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>Time 3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4.66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0.95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4.38</w:t>
      </w:r>
      <w:r>
        <w:rPr>
          <w:rFonts w:ascii="Times New Roman" w:hAnsi="Times New Roman" w:cs="Times New Roman"/>
        </w:rPr>
        <w:tab/>
        <w:t>4.94</w:t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C39B9" w:rsidRPr="006C39B9" w:rsidRDefault="005E6E68" w:rsidP="005E6E68">
      <w:pPr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6BC7">
        <w:rPr>
          <w:rFonts w:ascii="Times New Roman" w:hAnsi="Times New Roman" w:cs="Times New Roman"/>
          <w:i/>
          <w:color w:val="000000"/>
          <w:sz w:val="22"/>
          <w:szCs w:val="22"/>
        </w:rPr>
        <w:t>Note.</w:t>
      </w:r>
      <w:r w:rsidRPr="00D56BC7">
        <w:rPr>
          <w:rFonts w:ascii="Times New Roman" w:hAnsi="Times New Roman" w:cs="Times New Roman"/>
          <w:color w:val="000000"/>
          <w:sz w:val="22"/>
          <w:szCs w:val="22"/>
        </w:rPr>
        <w:t xml:space="preserve"> Six items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(7-point Likert scale) </w:t>
      </w:r>
      <w:r w:rsidRPr="00D56BC7">
        <w:rPr>
          <w:rFonts w:ascii="Times New Roman" w:hAnsi="Times New Roman" w:cs="Times New Roman"/>
          <w:color w:val="000000"/>
          <w:sz w:val="22"/>
          <w:szCs w:val="22"/>
        </w:rPr>
        <w:t xml:space="preserve">measured integrative and instrumental orientation. </w:t>
      </w:r>
      <w:r w:rsidR="006C39B9">
        <w:rPr>
          <w:rFonts w:ascii="Times New Roman" w:eastAsia="Osaka" w:hAnsi="Times New Roman" w:cs="Times New Roman"/>
        </w:rPr>
        <w:t>P</w:t>
      </w:r>
      <w:r w:rsidR="006C39B9" w:rsidRPr="005E1543">
        <w:rPr>
          <w:rFonts w:ascii="Times New Roman" w:eastAsia="Osaka" w:hAnsi="Times New Roman" w:cs="Times New Roman"/>
        </w:rPr>
        <w:t xml:space="preserve">articipants read statements </w:t>
      </w:r>
      <w:r w:rsidR="006C39B9">
        <w:rPr>
          <w:rFonts w:ascii="Times New Roman" w:eastAsia="Osaka" w:hAnsi="Times New Roman" w:cs="Times New Roman"/>
        </w:rPr>
        <w:t xml:space="preserve">in </w:t>
      </w:r>
      <w:proofErr w:type="spellStart"/>
      <w:r w:rsidR="006C39B9">
        <w:rPr>
          <w:rFonts w:ascii="Times New Roman" w:eastAsia="Osaka" w:hAnsi="Times New Roman" w:cs="Times New Roman"/>
        </w:rPr>
        <w:t>sthe</w:t>
      </w:r>
      <w:proofErr w:type="spellEnd"/>
      <w:r w:rsidR="006C39B9">
        <w:rPr>
          <w:rFonts w:ascii="Times New Roman" w:eastAsia="Osaka" w:hAnsi="Times New Roman" w:cs="Times New Roman"/>
        </w:rPr>
        <w:t xml:space="preserve"> survey </w:t>
      </w:r>
      <w:r w:rsidR="006C39B9" w:rsidRPr="005E1543">
        <w:rPr>
          <w:rFonts w:ascii="Times New Roman" w:eastAsia="Osaka" w:hAnsi="Times New Roman" w:cs="Times New Roman"/>
        </w:rPr>
        <w:t xml:space="preserve">and rated the degree </w:t>
      </w:r>
      <w:r w:rsidR="006C39B9">
        <w:rPr>
          <w:rFonts w:ascii="Times New Roman" w:eastAsia="Osaka" w:hAnsi="Times New Roman" w:cs="Times New Roman"/>
        </w:rPr>
        <w:t xml:space="preserve">of agreement </w:t>
      </w:r>
      <w:r w:rsidR="006C39B9" w:rsidRPr="005E1543">
        <w:rPr>
          <w:rFonts w:ascii="Times New Roman" w:eastAsia="Osaka" w:hAnsi="Times New Roman" w:cs="Times New Roman"/>
        </w:rPr>
        <w:t>on a 7-point scale ranging from</w:t>
      </w:r>
      <w:r w:rsidR="006C39B9">
        <w:rPr>
          <w:rFonts w:ascii="Times New Roman" w:eastAsia="Osaka" w:hAnsi="Times New Roman" w:cs="Times New Roman"/>
        </w:rPr>
        <w:t xml:space="preserve"> </w:t>
      </w:r>
      <w:r w:rsidR="006C39B9" w:rsidRPr="00033579">
        <w:rPr>
          <w:rFonts w:ascii="Times New Roman" w:eastAsia="Osaka" w:hAnsi="Times New Roman" w:cs="Times New Roman"/>
        </w:rPr>
        <w:t>‘strongly disagree’ (1) to ‘strongly agree’ (7).</w:t>
      </w:r>
    </w:p>
    <w:p w:rsidR="005E6E68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5E6E68" w:rsidRPr="00904D1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904D13">
        <w:rPr>
          <w:rFonts w:ascii="Times New Roman" w:hAnsi="Times New Roman" w:cs="Times New Roman"/>
          <w:bCs/>
          <w:i/>
          <w:color w:val="000000"/>
        </w:rPr>
        <w:t>Reported Amount of Target Language Contact, Descriptive S</w:t>
      </w:r>
      <w:r>
        <w:rPr>
          <w:rFonts w:ascii="Times New Roman" w:hAnsi="Times New Roman" w:cs="Times New Roman"/>
          <w:bCs/>
          <w:i/>
          <w:color w:val="000000"/>
        </w:rPr>
        <w:t>t</w:t>
      </w:r>
      <w:r w:rsidRPr="00904D13">
        <w:rPr>
          <w:rFonts w:ascii="Times New Roman" w:hAnsi="Times New Roman" w:cs="Times New Roman"/>
          <w:bCs/>
          <w:i/>
          <w:color w:val="000000"/>
        </w:rPr>
        <w:t>atistics</w:t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B934E3"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u w:val="single"/>
        </w:rPr>
        <w:tab/>
        <w:t>Mean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934E3">
        <w:rPr>
          <w:rFonts w:ascii="Times New Roman" w:hAnsi="Times New Roman" w:cs="Times New Roman"/>
          <w:i/>
          <w:u w:val="single"/>
        </w:rPr>
        <w:t>SD</w:t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95% CI</w:t>
      </w:r>
      <w:r w:rsidRPr="00B934E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>Time 1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27.01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4.29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31.47</w:t>
      </w:r>
      <w:r>
        <w:rPr>
          <w:rFonts w:ascii="Times New Roman" w:hAnsi="Times New Roman" w:cs="Times New Roman"/>
        </w:rPr>
        <w:tab/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lastRenderedPageBreak/>
        <w:t>Time 2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35.51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5.96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28.40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43.66</w:t>
      </w:r>
    </w:p>
    <w:p w:rsidR="005E6E68" w:rsidRPr="00B934E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934E3">
        <w:rPr>
          <w:rFonts w:ascii="Times New Roman" w:hAnsi="Times New Roman" w:cs="Times New Roman"/>
        </w:rPr>
        <w:t>Time 3</w:t>
      </w:r>
      <w:r w:rsidRPr="00B934E3"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39.06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34E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3.48</w:t>
      </w:r>
      <w:r w:rsidRPr="00B93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32.17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45.96</w:t>
      </w:r>
    </w:p>
    <w:p w:rsidR="005E6E68" w:rsidRPr="00E366C0" w:rsidRDefault="005E6E68" w:rsidP="005E6E68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E366C0">
        <w:rPr>
          <w:rFonts w:ascii="Times New Roman" w:hAnsi="Times New Roman" w:cs="Times New Roman"/>
          <w:u w:val="single"/>
        </w:rPr>
        <w:tab/>
      </w:r>
      <w:r w:rsidRPr="00E366C0">
        <w:rPr>
          <w:rFonts w:ascii="Times New Roman" w:hAnsi="Times New Roman" w:cs="Times New Roman"/>
          <w:u w:val="single"/>
        </w:rPr>
        <w:tab/>
      </w:r>
      <w:r w:rsidRPr="00E366C0">
        <w:rPr>
          <w:rFonts w:ascii="Times New Roman" w:hAnsi="Times New Roman" w:cs="Times New Roman"/>
          <w:u w:val="single"/>
        </w:rPr>
        <w:tab/>
      </w:r>
      <w:r w:rsidRPr="00E366C0">
        <w:rPr>
          <w:rFonts w:ascii="Times New Roman" w:hAnsi="Times New Roman" w:cs="Times New Roman"/>
          <w:u w:val="single"/>
        </w:rPr>
        <w:tab/>
      </w:r>
      <w:r w:rsidRPr="00E366C0">
        <w:rPr>
          <w:rFonts w:ascii="Times New Roman" w:hAnsi="Times New Roman" w:cs="Times New Roman"/>
          <w:u w:val="single"/>
        </w:rPr>
        <w:tab/>
      </w:r>
      <w:r w:rsidRPr="00E366C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E6E68" w:rsidRDefault="005E6E68" w:rsidP="005E6E68">
      <w:p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366C0">
        <w:rPr>
          <w:rFonts w:ascii="Times New Roman" w:hAnsi="Times New Roman" w:cs="Times New Roman"/>
          <w:i/>
          <w:sz w:val="22"/>
          <w:szCs w:val="22"/>
        </w:rPr>
        <w:t xml:space="preserve">Note. </w:t>
      </w:r>
      <w:r w:rsidRPr="00E366C0">
        <w:rPr>
          <w:rFonts w:ascii="Times New Roman" w:hAnsi="Times New Roman" w:cs="Times New Roman"/>
          <w:sz w:val="22"/>
          <w:szCs w:val="22"/>
        </w:rPr>
        <w:t xml:space="preserve">The mean refers to the average number of hours per week spent on all nine activities. </w:t>
      </w:r>
    </w:p>
    <w:p w:rsidR="005E6E68" w:rsidRPr="006B2A9E" w:rsidRDefault="005E6E68" w:rsidP="004B4EF0">
      <w:pPr>
        <w:contextualSpacing/>
        <w:rPr>
          <w:rFonts w:ascii="Times New Roman" w:hAnsi="Times New Roman" w:cs="Times New Roman"/>
          <w:b/>
        </w:rPr>
      </w:pPr>
      <w:r w:rsidRPr="006B2A9E">
        <w:rPr>
          <w:rFonts w:ascii="Times New Roman" w:hAnsi="Times New Roman" w:cs="Times New Roman"/>
          <w:b/>
        </w:rPr>
        <w:t>A</w:t>
      </w:r>
      <w:r w:rsidR="004B4EF0">
        <w:rPr>
          <w:rFonts w:ascii="Times New Roman" w:hAnsi="Times New Roman" w:cs="Times New Roman"/>
          <w:b/>
        </w:rPr>
        <w:t>ppendix</w:t>
      </w:r>
      <w:r w:rsidRPr="006B2A9E">
        <w:rPr>
          <w:rFonts w:ascii="Times New Roman" w:hAnsi="Times New Roman" w:cs="Times New Roman"/>
          <w:b/>
        </w:rPr>
        <w:t xml:space="preserve"> </w:t>
      </w:r>
      <w:r w:rsidR="004B4EF0">
        <w:rPr>
          <w:rFonts w:ascii="Times New Roman" w:hAnsi="Times New Roman" w:cs="Times New Roman"/>
          <w:b/>
        </w:rPr>
        <w:t>D</w:t>
      </w:r>
    </w:p>
    <w:p w:rsidR="005E6E68" w:rsidRPr="00862AA0" w:rsidRDefault="005E6E68" w:rsidP="004B4EF0">
      <w:pPr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  <w:r w:rsidRPr="00862AA0">
        <w:rPr>
          <w:rFonts w:ascii="Times New Roman" w:hAnsi="Times New Roman" w:cs="Times New Roman"/>
          <w:b/>
          <w:iCs/>
          <w:color w:val="000000"/>
        </w:rPr>
        <w:t>Research Question 1 Type I</w:t>
      </w:r>
      <w:r>
        <w:rPr>
          <w:rFonts w:ascii="Times New Roman" w:hAnsi="Times New Roman" w:cs="Times New Roman"/>
          <w:b/>
          <w:iCs/>
          <w:color w:val="000000"/>
        </w:rPr>
        <w:t>I</w:t>
      </w:r>
      <w:r w:rsidRPr="00862AA0">
        <w:rPr>
          <w:rFonts w:ascii="Times New Roman" w:hAnsi="Times New Roman" w:cs="Times New Roman"/>
          <w:b/>
          <w:iCs/>
          <w:color w:val="000000"/>
        </w:rPr>
        <w:t>I ANOVA tables and Mixed Effect Model summary tables</w:t>
      </w:r>
    </w:p>
    <w:p w:rsidR="004B4EF0" w:rsidRDefault="004B4EF0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Rising Tones,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Rising Tones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2, 470.76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Rising Tones,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1 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91.21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2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469.06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-0.54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.591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471.73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-3.78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Falling Tones,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Falling Tones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2, 469.86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Falling Tones,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</w:t>
            </w:r>
            <w:r w:rsidRPr="00AF03AA">
              <w:rPr>
                <w:rFonts w:ascii="Times New Roman" w:hAnsi="Times New Roman" w:cs="Times New Roman"/>
                <w:i/>
              </w:rPr>
              <w:t>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1 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2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8</w:t>
            </w:r>
            <w:r w:rsidRPr="00AF03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0</w:t>
            </w: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Level Tones,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Tones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2, 469.51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26.99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Level Tones,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</w:t>
            </w:r>
            <w:r w:rsidRPr="00AF03AA">
              <w:rPr>
                <w:rFonts w:ascii="Times New Roman" w:hAnsi="Times New Roman" w:cs="Times New Roman"/>
                <w:i/>
              </w:rPr>
              <w:t>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1 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67.76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2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8</w:t>
            </w: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-0.93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354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0</w:t>
            </w: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E68" w:rsidRPr="00036C57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Prominence Ratio,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Prominence Ratio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2, 472.72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5.60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Prominence Ratio,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</w:t>
            </w:r>
            <w:r w:rsidRPr="00AF03AA">
              <w:rPr>
                <w:rFonts w:ascii="Times New Roman" w:hAnsi="Times New Roman" w:cs="Times New Roman"/>
                <w:i/>
              </w:rPr>
              <w:t>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1 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169.82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64.66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2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9</w:t>
            </w: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4</w:t>
            </w:r>
            <w:r w:rsidRPr="00AF03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.260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Pitch Range,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4258E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258EA">
              <w:rPr>
                <w:rFonts w:ascii="Times New Roman" w:hAnsi="Times New Roman" w:cs="Times New Roman"/>
                <w:bCs/>
                <w:iCs/>
              </w:rPr>
              <w:t>Pitch Range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33684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16842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2, 466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15.80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lastRenderedPageBreak/>
        <w:t xml:space="preserve">Pitch Range,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</w:t>
            </w:r>
            <w:r w:rsidRPr="00AF03AA">
              <w:rPr>
                <w:rFonts w:ascii="Times New Roman" w:hAnsi="Times New Roman" w:cs="Times New Roman"/>
                <w:i/>
              </w:rPr>
              <w:t>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1 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56.86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85.44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2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18.84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463.75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467.10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.212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326.3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Pitch Range,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4258E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258EA">
              <w:rPr>
                <w:rFonts w:ascii="Times New Roman" w:hAnsi="Times New Roman" w:cs="Times New Roman"/>
                <w:bCs/>
                <w:iCs/>
              </w:rPr>
              <w:t>Pitch Range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33684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16842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2, 466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15.80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Pitch Range,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</w:t>
            </w:r>
            <w:r w:rsidRPr="00AF03AA">
              <w:rPr>
                <w:rFonts w:ascii="Times New Roman" w:hAnsi="Times New Roman" w:cs="Times New Roman"/>
                <w:i/>
              </w:rPr>
              <w:t>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1 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56.86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85.44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2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18.84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463.75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Time 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467.10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.212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326.3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Pr="00862AA0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  <w:r w:rsidRPr="00862AA0">
        <w:rPr>
          <w:rFonts w:ascii="Times New Roman" w:hAnsi="Times New Roman" w:cs="Times New Roman"/>
          <w:b/>
          <w:iCs/>
          <w:color w:val="000000"/>
        </w:rPr>
        <w:t xml:space="preserve">Research Question </w:t>
      </w:r>
      <w:r>
        <w:rPr>
          <w:rFonts w:ascii="Times New Roman" w:hAnsi="Times New Roman" w:cs="Times New Roman"/>
          <w:b/>
          <w:iCs/>
          <w:color w:val="000000"/>
        </w:rPr>
        <w:t>2</w:t>
      </w:r>
      <w:r w:rsidRPr="00862AA0">
        <w:rPr>
          <w:rFonts w:ascii="Times New Roman" w:hAnsi="Times New Roman" w:cs="Times New Roman"/>
          <w:b/>
          <w:iCs/>
          <w:color w:val="000000"/>
        </w:rPr>
        <w:t xml:space="preserve"> Type I</w:t>
      </w:r>
      <w:r>
        <w:rPr>
          <w:rFonts w:ascii="Times New Roman" w:hAnsi="Times New Roman" w:cs="Times New Roman"/>
          <w:b/>
          <w:iCs/>
          <w:color w:val="000000"/>
        </w:rPr>
        <w:t>I</w:t>
      </w:r>
      <w:r w:rsidRPr="00862AA0">
        <w:rPr>
          <w:rFonts w:ascii="Times New Roman" w:hAnsi="Times New Roman" w:cs="Times New Roman"/>
          <w:b/>
          <w:iCs/>
          <w:color w:val="000000"/>
        </w:rPr>
        <w:t>I ANOVA tables and Mixed Effect Model summary tables</w:t>
      </w: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Rising Tones,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  <w:r w:rsidR="00C60E19">
              <w:rPr>
                <w:rFonts w:ascii="Times New Roman" w:hAnsi="Times New Roman" w:cs="Times New Roman"/>
              </w:rPr>
              <w:t xml:space="preserve"> ITP</w:t>
            </w:r>
          </w:p>
        </w:tc>
        <w:tc>
          <w:tcPr>
            <w:tcW w:w="139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2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71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1, 315.94</w:t>
            </w:r>
          </w:p>
        </w:tc>
        <w:tc>
          <w:tcPr>
            <w:tcW w:w="1745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52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1, 205.15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.024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Integrative Mot.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1, 106.03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.325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26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714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1, 120.43</w:t>
            </w:r>
          </w:p>
        </w:tc>
        <w:tc>
          <w:tcPr>
            <w:tcW w:w="1745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524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.158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Rising Tones,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294.38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.006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  <w:r w:rsidR="00C60E19">
              <w:rPr>
                <w:rFonts w:ascii="Times New Roman" w:hAnsi="Times New Roman" w:cs="Times New Roman"/>
              </w:rPr>
              <w:t xml:space="preserve"> ITP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315.94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-2.48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205.15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-2.28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.024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Integrative Mot.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106.03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.325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120.43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.158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lastRenderedPageBreak/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Falling Tones,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  <w:r w:rsidR="00C60E19">
              <w:rPr>
                <w:rFonts w:ascii="Times New Roman" w:hAnsi="Times New Roman" w:cs="Times New Roman"/>
              </w:rPr>
              <w:t xml:space="preserve"> ITP</w:t>
            </w:r>
          </w:p>
        </w:tc>
        <w:tc>
          <w:tcPr>
            <w:tcW w:w="139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2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71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1, 0.25</w:t>
            </w:r>
          </w:p>
        </w:tc>
        <w:tc>
          <w:tcPr>
            <w:tcW w:w="1745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52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.684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1, 187.16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Integrative Mot.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1, 99.28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.895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26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14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1, 110.83</w:t>
            </w:r>
          </w:p>
        </w:tc>
        <w:tc>
          <w:tcPr>
            <w:tcW w:w="1745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524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.272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Falling Tones,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0.377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  <w:r w:rsidR="00C60E19">
              <w:rPr>
                <w:rFonts w:ascii="Times New Roman" w:hAnsi="Times New Roman" w:cs="Times New Roman"/>
              </w:rPr>
              <w:t xml:space="preserve"> ITP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-1.20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.684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187.16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.951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Integrative Mot.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99.28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.895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110.83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-1.10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.272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E68" w:rsidRPr="00036C57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Level Tones,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</w:p>
        </w:tc>
        <w:tc>
          <w:tcPr>
            <w:tcW w:w="139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02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71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1, 333.65</w:t>
            </w:r>
          </w:p>
        </w:tc>
        <w:tc>
          <w:tcPr>
            <w:tcW w:w="1745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16.36</w:t>
            </w:r>
          </w:p>
        </w:tc>
        <w:tc>
          <w:tcPr>
            <w:tcW w:w="152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1, 299.13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.112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Integrative Mot.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1, 173.93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.871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1, 204.55</w:t>
            </w:r>
          </w:p>
        </w:tc>
        <w:tc>
          <w:tcPr>
            <w:tcW w:w="1745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24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.731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Level Tones,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329.81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.027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  <w:r w:rsidR="00C60E19">
              <w:rPr>
                <w:rFonts w:ascii="Times New Roman" w:hAnsi="Times New Roman" w:cs="Times New Roman"/>
              </w:rPr>
              <w:t xml:space="preserve"> ITP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333.65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299.13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.112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Integrative Mot.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173.93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.870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204.55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.731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lastRenderedPageBreak/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0E19" w:rsidRDefault="00C60E19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C60E19" w:rsidRDefault="00C60E19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Prominence Ratio,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  <w:r w:rsidR="00C60E19">
              <w:rPr>
                <w:rFonts w:ascii="Times New Roman" w:hAnsi="Times New Roman" w:cs="Times New Roman"/>
              </w:rPr>
              <w:t xml:space="preserve"> ITP</w:t>
            </w:r>
          </w:p>
        </w:tc>
        <w:tc>
          <w:tcPr>
            <w:tcW w:w="139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1, 279.19</w:t>
            </w:r>
          </w:p>
        </w:tc>
        <w:tc>
          <w:tcPr>
            <w:tcW w:w="1745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52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.413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1, 132.45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.562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Integrative Mot.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1, 80.03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.257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1, 83.29</w:t>
            </w:r>
          </w:p>
        </w:tc>
        <w:tc>
          <w:tcPr>
            <w:tcW w:w="1745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524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.188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Prominence Ratio,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244.53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  <w:r w:rsidR="00C60E19">
              <w:rPr>
                <w:rFonts w:ascii="Times New Roman" w:hAnsi="Times New Roman" w:cs="Times New Roman"/>
              </w:rPr>
              <w:t xml:space="preserve"> ITP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279.19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-0.82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.413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132.45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.562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Integrative Mot.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80.03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-1.14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.257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83.29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.188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Pr="006B7E23" w:rsidRDefault="005E6E68" w:rsidP="005E6E68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Pitch Range, Type III ANOVA</w:t>
      </w:r>
      <w:r w:rsidRPr="00575C5F">
        <w:rPr>
          <w:rFonts w:ascii="Times New Roman" w:hAnsi="Times New Roman" w:cs="Times New Roman"/>
          <w:bCs/>
          <w:i/>
          <w:color w:val="000000"/>
        </w:rPr>
        <w:t xml:space="preserve"> Table with Satterthwaite's method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F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  <w:r w:rsidR="00C60E19">
              <w:rPr>
                <w:rFonts w:ascii="Times New Roman" w:hAnsi="Times New Roman" w:cs="Times New Roman"/>
              </w:rPr>
              <w:t xml:space="preserve"> ITP</w:t>
            </w:r>
          </w:p>
        </w:tc>
        <w:tc>
          <w:tcPr>
            <w:tcW w:w="139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2329.49</w:t>
            </w:r>
          </w:p>
        </w:tc>
        <w:tc>
          <w:tcPr>
            <w:tcW w:w="1026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2329.49</w:t>
            </w:r>
          </w:p>
        </w:tc>
        <w:tc>
          <w:tcPr>
            <w:tcW w:w="171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1, 307.90</w:t>
            </w:r>
          </w:p>
        </w:tc>
        <w:tc>
          <w:tcPr>
            <w:tcW w:w="1745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524" w:type="dxa"/>
            <w:tcBorders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.079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106.09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106.09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1, 199.40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.707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Integrative Mot.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421.08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421.08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1, 102.59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.455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30.42</w:t>
            </w:r>
          </w:p>
        </w:tc>
        <w:tc>
          <w:tcPr>
            <w:tcW w:w="1026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30.42</w:t>
            </w:r>
          </w:p>
        </w:tc>
        <w:tc>
          <w:tcPr>
            <w:tcW w:w="1714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1, 118.83</w:t>
            </w:r>
          </w:p>
        </w:tc>
        <w:tc>
          <w:tcPr>
            <w:tcW w:w="1745" w:type="dxa"/>
            <w:tcBorders>
              <w:top w:val="nil"/>
            </w:tcBorders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524" w:type="dxa"/>
            <w:tcBorders>
              <w:top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.841</w:t>
            </w:r>
          </w:p>
        </w:tc>
      </w:tr>
    </w:tbl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contextualSpacing/>
        <w:rPr>
          <w:rFonts w:ascii="Times New Roman" w:hAnsi="Times New Roman" w:cs="Times New Roman"/>
        </w:rPr>
      </w:pPr>
    </w:p>
    <w:p w:rsidR="005E6E68" w:rsidRDefault="005E6E68" w:rsidP="005E6E68">
      <w:pPr>
        <w:tabs>
          <w:tab w:val="left" w:pos="2160"/>
          <w:tab w:val="left" w:pos="3600"/>
          <w:tab w:val="left" w:pos="5040"/>
          <w:tab w:val="left" w:pos="6660"/>
          <w:tab w:val="left" w:pos="82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Pitch Range, Mixed Effects Models Summary Table 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96"/>
        <w:gridCol w:w="1026"/>
        <w:gridCol w:w="1714"/>
        <w:gridCol w:w="1745"/>
        <w:gridCol w:w="1524"/>
      </w:tblGrid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F03AA">
              <w:rPr>
                <w:rFonts w:ascii="Times New Roman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</w:rPr>
              <w:t>t</w:t>
            </w:r>
            <w:r w:rsidRPr="00AF03AA">
              <w:rPr>
                <w:rFonts w:ascii="Times New Roman" w:hAnsi="Times New Roman" w:cs="Times New Roman"/>
                <w:iCs/>
              </w:rPr>
              <w:t xml:space="preserve"> ratio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288.64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.335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TOEFL</w:t>
            </w:r>
            <w:r w:rsidR="00C60E19">
              <w:rPr>
                <w:rFonts w:ascii="Times New Roman" w:hAnsi="Times New Roman" w:cs="Times New Roman"/>
              </w:rPr>
              <w:t xml:space="preserve"> ITP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307.90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.079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Lang. Contact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199.40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.707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Integrative Mot.</w:t>
            </w:r>
          </w:p>
        </w:tc>
        <w:tc>
          <w:tcPr>
            <w:tcW w:w="139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-1.96</w:t>
            </w:r>
          </w:p>
        </w:tc>
        <w:tc>
          <w:tcPr>
            <w:tcW w:w="1026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71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102.59</w:t>
            </w:r>
          </w:p>
        </w:tc>
        <w:tc>
          <w:tcPr>
            <w:tcW w:w="1745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-0.75</w:t>
            </w:r>
          </w:p>
        </w:tc>
        <w:tc>
          <w:tcPr>
            <w:tcW w:w="1524" w:type="dxa"/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.455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Mot.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118.83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.841</w:t>
            </w: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B0E08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B0E08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 xml:space="preserve">Marginal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03AA">
              <w:rPr>
                <w:rFonts w:ascii="Times New Roman" w:hAnsi="Times New Roman" w:cs="Times New Roman"/>
              </w:rPr>
              <w:t xml:space="preserve">Conditional </w:t>
            </w:r>
            <w:proofErr w:type="spellStart"/>
            <w:r w:rsidRPr="00AF03AA">
              <w:rPr>
                <w:rFonts w:ascii="Times New Roman" w:hAnsi="Times New Roman" w:cs="Times New Roman"/>
                <w:i/>
                <w:iCs/>
              </w:rPr>
              <w:t>R</w:t>
            </w:r>
            <w:r w:rsidRPr="00AF03A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03AA"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182.11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13.49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E68" w:rsidRPr="00AF03AA" w:rsidTr="00607E0D">
        <w:trPr>
          <w:trHeight w:val="321"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5E6E68" w:rsidRPr="00AF03AA" w:rsidRDefault="005E6E68" w:rsidP="00607E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119F" w:rsidRDefault="0000119F"/>
    <w:sectPr w:rsidR="0000119F" w:rsidSect="001B22B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FE5" w:rsidRDefault="00184FE5">
      <w:r>
        <w:separator/>
      </w:r>
    </w:p>
  </w:endnote>
  <w:endnote w:type="continuationSeparator" w:id="0">
    <w:p w:rsidR="00184FE5" w:rsidRDefault="0018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7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altName w:val="Yu Gothic"/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FE5" w:rsidRDefault="00184FE5">
      <w:r>
        <w:separator/>
      </w:r>
    </w:p>
  </w:footnote>
  <w:footnote w:type="continuationSeparator" w:id="0">
    <w:p w:rsidR="00184FE5" w:rsidRDefault="0018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80654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07E0D" w:rsidRDefault="00607E0D" w:rsidP="00607E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07E0D" w:rsidRDefault="00607E0D" w:rsidP="00607E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6948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07E0D" w:rsidRDefault="00607E0D" w:rsidP="00607E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07E0D" w:rsidRDefault="00607E0D" w:rsidP="00607E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C05"/>
    <w:multiLevelType w:val="hybridMultilevel"/>
    <w:tmpl w:val="DDA6E97E"/>
    <w:lvl w:ilvl="0" w:tplc="DC8C8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F1BA3"/>
    <w:multiLevelType w:val="hybridMultilevel"/>
    <w:tmpl w:val="C28AC486"/>
    <w:lvl w:ilvl="0" w:tplc="F0F0B82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E2184D"/>
    <w:multiLevelType w:val="hybridMultilevel"/>
    <w:tmpl w:val="0EF2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10E08"/>
    <w:multiLevelType w:val="hybridMultilevel"/>
    <w:tmpl w:val="D96CAD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6F18"/>
    <w:multiLevelType w:val="hybridMultilevel"/>
    <w:tmpl w:val="331ABADC"/>
    <w:lvl w:ilvl="0" w:tplc="33B65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4495"/>
    <w:multiLevelType w:val="multilevel"/>
    <w:tmpl w:val="73C0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00160"/>
    <w:multiLevelType w:val="hybridMultilevel"/>
    <w:tmpl w:val="D7ACA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B6645"/>
    <w:multiLevelType w:val="hybridMultilevel"/>
    <w:tmpl w:val="4E78C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E45542"/>
    <w:multiLevelType w:val="multilevel"/>
    <w:tmpl w:val="77D6D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0C7507"/>
    <w:multiLevelType w:val="hybridMultilevel"/>
    <w:tmpl w:val="B3D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803A0"/>
    <w:multiLevelType w:val="hybridMultilevel"/>
    <w:tmpl w:val="D408D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D1547E"/>
    <w:multiLevelType w:val="hybridMultilevel"/>
    <w:tmpl w:val="6E16B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68"/>
    <w:rsid w:val="0000119F"/>
    <w:rsid w:val="00184FE5"/>
    <w:rsid w:val="001B22B3"/>
    <w:rsid w:val="00243C61"/>
    <w:rsid w:val="0029743A"/>
    <w:rsid w:val="004B4EF0"/>
    <w:rsid w:val="005E6E68"/>
    <w:rsid w:val="00607E0D"/>
    <w:rsid w:val="006C39B9"/>
    <w:rsid w:val="007B04AD"/>
    <w:rsid w:val="007F5EF5"/>
    <w:rsid w:val="00C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E53D3"/>
  <w14:defaultImageDpi w14:val="32767"/>
  <w15:chartTrackingRefBased/>
  <w15:docId w15:val="{146ADFFE-5D20-814D-B094-32C516CF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E68"/>
  </w:style>
  <w:style w:type="paragraph" w:styleId="Heading2">
    <w:name w:val="heading 2"/>
    <w:basedOn w:val="Normal"/>
    <w:link w:val="Heading2Char"/>
    <w:uiPriority w:val="9"/>
    <w:qFormat/>
    <w:rsid w:val="005E6E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6E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E6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5E6E68"/>
    <w:pPr>
      <w:ind w:left="720"/>
      <w:contextualSpacing/>
    </w:pPr>
  </w:style>
  <w:style w:type="character" w:styleId="PageNumber">
    <w:name w:val="page number"/>
    <w:basedOn w:val="DefaultParagraphFont"/>
    <w:unhideWhenUsed/>
    <w:rsid w:val="005E6E68"/>
  </w:style>
  <w:style w:type="paragraph" w:styleId="PlainText">
    <w:name w:val="Plain Text"/>
    <w:basedOn w:val="Normal"/>
    <w:link w:val="PlainTextChar"/>
    <w:rsid w:val="005E6E68"/>
    <w:rPr>
      <w:rFonts w:ascii="Courier" w:eastAsia="MS Mincho" w:hAnsi="Courier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rsid w:val="005E6E68"/>
    <w:rPr>
      <w:rFonts w:ascii="Courier" w:eastAsia="MS Mincho" w:hAnsi="Courier" w:cs="Times New Roman"/>
      <w:lang w:eastAsia="en-US"/>
    </w:rPr>
  </w:style>
  <w:style w:type="paragraph" w:customStyle="1" w:styleId="xmsonormal">
    <w:name w:val="x_msonormal"/>
    <w:basedOn w:val="Normal"/>
    <w:rsid w:val="005E6E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5E6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6E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6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5E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E6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68"/>
  </w:style>
  <w:style w:type="paragraph" w:styleId="NormalWeb">
    <w:name w:val="Normal (Web)"/>
    <w:basedOn w:val="Normal"/>
    <w:uiPriority w:val="99"/>
    <w:semiHidden/>
    <w:unhideWhenUsed/>
    <w:rsid w:val="005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part">
    <w:name w:val="titlepart"/>
    <w:basedOn w:val="DefaultParagraphFont"/>
    <w:rsid w:val="005E6E68"/>
  </w:style>
  <w:style w:type="character" w:customStyle="1" w:styleId="apple-converted-space">
    <w:name w:val="apple-converted-space"/>
    <w:basedOn w:val="DefaultParagraphFont"/>
    <w:rsid w:val="005E6E68"/>
  </w:style>
  <w:style w:type="character" w:customStyle="1" w:styleId="availabilityicon">
    <w:name w:val="availabilityicon"/>
    <w:basedOn w:val="DefaultParagraphFont"/>
    <w:rsid w:val="005E6E68"/>
  </w:style>
  <w:style w:type="paragraph" w:styleId="FootnoteText">
    <w:name w:val="footnote text"/>
    <w:basedOn w:val="Normal"/>
    <w:link w:val="FootnoteTextChar"/>
    <w:uiPriority w:val="99"/>
    <w:semiHidden/>
    <w:unhideWhenUsed/>
    <w:rsid w:val="005E6E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E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E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6E68"/>
  </w:style>
  <w:style w:type="paragraph" w:styleId="Bibliography">
    <w:name w:val="Bibliography"/>
    <w:basedOn w:val="Normal"/>
    <w:next w:val="Normal"/>
    <w:uiPriority w:val="37"/>
    <w:semiHidden/>
    <w:unhideWhenUsed/>
    <w:rsid w:val="005E6E68"/>
  </w:style>
  <w:style w:type="character" w:styleId="Strong">
    <w:name w:val="Strong"/>
    <w:basedOn w:val="DefaultParagraphFont"/>
    <w:uiPriority w:val="22"/>
    <w:qFormat/>
    <w:rsid w:val="005E6E68"/>
    <w:rPr>
      <w:b/>
      <w:bCs/>
    </w:rPr>
  </w:style>
  <w:style w:type="character" w:styleId="Emphasis">
    <w:name w:val="Emphasis"/>
    <w:basedOn w:val="DefaultParagraphFont"/>
    <w:uiPriority w:val="20"/>
    <w:qFormat/>
    <w:rsid w:val="005E6E68"/>
    <w:rPr>
      <w:i/>
      <w:iCs/>
    </w:rPr>
  </w:style>
  <w:style w:type="paragraph" w:styleId="BodyText">
    <w:name w:val="Body Text"/>
    <w:basedOn w:val="Normal"/>
    <w:link w:val="BodyTextChar"/>
    <w:rsid w:val="005E6E68"/>
    <w:pPr>
      <w:spacing w:line="360" w:lineRule="auto"/>
      <w:jc w:val="center"/>
    </w:pPr>
    <w:rPr>
      <w:rFonts w:ascii="Times New Roman" w:eastAsia="Times New Roman" w:hAnsi="Times New Roman" w:cs="Times New Roman"/>
      <w:b/>
      <w:sz w:val="3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E6E68"/>
    <w:rPr>
      <w:rFonts w:ascii="Times New Roman" w:eastAsia="Times New Roman" w:hAnsi="Times New Roman" w:cs="Times New Roman"/>
      <w:b/>
      <w:sz w:val="30"/>
      <w:lang w:val="en-GB" w:eastAsia="en-US"/>
    </w:rPr>
  </w:style>
  <w:style w:type="paragraph" w:customStyle="1" w:styleId="Default">
    <w:name w:val="Default"/>
    <w:rsid w:val="005E6E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ts.org/toefl_itp/research/performance-descrip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Naoko Taguchi</cp:lastModifiedBy>
  <cp:revision>5</cp:revision>
  <dcterms:created xsi:type="dcterms:W3CDTF">2020-11-14T00:39:00Z</dcterms:created>
  <dcterms:modified xsi:type="dcterms:W3CDTF">2021-05-24T23:27:00Z</dcterms:modified>
</cp:coreProperties>
</file>