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4" w:rightFromText="144" w:horzAnchor="margin" w:tblpXSpec="center" w:tblpYSpec="top"/>
        <w:tblW w:w="148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1296"/>
        <w:gridCol w:w="1296"/>
        <w:gridCol w:w="1296"/>
        <w:gridCol w:w="1438"/>
        <w:gridCol w:w="711"/>
        <w:gridCol w:w="1273"/>
        <w:gridCol w:w="1371"/>
        <w:gridCol w:w="1325"/>
        <w:gridCol w:w="1325"/>
        <w:gridCol w:w="556"/>
      </w:tblGrid>
      <w:tr w:rsidR="0013153B" w:rsidRPr="00230AB9" w14:paraId="1EA20F31" w14:textId="77777777" w:rsidTr="0013153B">
        <w:trPr>
          <w:trHeight w:val="387"/>
        </w:trPr>
        <w:tc>
          <w:tcPr>
            <w:tcW w:w="14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120DA4" w14:textId="324B6092" w:rsidR="0013153B" w:rsidRPr="00230AB9" w:rsidRDefault="00230AB9" w:rsidP="0013153B">
            <w:pPr>
              <w:spacing w:line="480" w:lineRule="auto"/>
              <w:jc w:val="center"/>
              <w:rPr>
                <w:b/>
                <w:lang w:val="en-US"/>
              </w:rPr>
            </w:pPr>
            <w:r w:rsidRPr="00230AB9">
              <w:rPr>
                <w:b/>
                <w:lang w:val="en-US"/>
              </w:rPr>
              <w:t>Su</w:t>
            </w:r>
            <w:r w:rsidR="000B6491" w:rsidRPr="00230AB9">
              <w:rPr>
                <w:b/>
                <w:lang w:val="en-US"/>
              </w:rPr>
              <w:t>p</w:t>
            </w:r>
            <w:r w:rsidRPr="00230AB9">
              <w:rPr>
                <w:b/>
                <w:lang w:val="en-US"/>
              </w:rPr>
              <w:t>p</w:t>
            </w:r>
            <w:r w:rsidR="000B6491" w:rsidRPr="00230AB9">
              <w:rPr>
                <w:b/>
                <w:lang w:val="en-US"/>
              </w:rPr>
              <w:t>lementary Materials</w:t>
            </w:r>
          </w:p>
        </w:tc>
      </w:tr>
      <w:tr w:rsidR="0013153B" w:rsidRPr="00230AB9" w14:paraId="51127BC7" w14:textId="77777777" w:rsidTr="0013153B">
        <w:trPr>
          <w:trHeight w:val="387"/>
        </w:trPr>
        <w:tc>
          <w:tcPr>
            <w:tcW w:w="14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2D90A2" w14:textId="75D16506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 xml:space="preserve">Table </w:t>
            </w:r>
            <w:r w:rsidR="000B6491" w:rsidRPr="00230AB9">
              <w:rPr>
                <w:sz w:val="22"/>
                <w:szCs w:val="22"/>
                <w:lang w:val="en-US"/>
              </w:rPr>
              <w:t>SM1</w:t>
            </w:r>
          </w:p>
        </w:tc>
      </w:tr>
      <w:tr w:rsidR="0013153B" w:rsidRPr="00230AB9" w14:paraId="6445ECAA" w14:textId="77777777" w:rsidTr="0013153B">
        <w:trPr>
          <w:trHeight w:val="387"/>
        </w:trPr>
        <w:tc>
          <w:tcPr>
            <w:tcW w:w="14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2374D5" w14:textId="10C4A17A" w:rsidR="0013153B" w:rsidRPr="00230AB9" w:rsidRDefault="0013153B" w:rsidP="0013153B">
            <w:pPr>
              <w:spacing w:line="480" w:lineRule="auto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Descriptive data for eye-tracking measures presented in seconds from Experiment 1 on Phase 1 and Phase 2 for the experimental (external attentional manipulation) and control groups</w:t>
            </w:r>
            <w:r w:rsidR="00230AB9">
              <w:rPr>
                <w:i/>
                <w:sz w:val="22"/>
                <w:szCs w:val="22"/>
                <w:lang w:val="en-US"/>
              </w:rPr>
              <w:t>.</w:t>
            </w:r>
          </w:p>
        </w:tc>
      </w:tr>
      <w:tr w:rsidR="0013153B" w:rsidRPr="00230AB9" w14:paraId="5223F064" w14:textId="77777777" w:rsidTr="0013153B">
        <w:trPr>
          <w:trHeight w:val="432"/>
        </w:trPr>
        <w:tc>
          <w:tcPr>
            <w:tcW w:w="2960" w:type="dxa"/>
            <w:tcBorders>
              <w:left w:val="nil"/>
              <w:bottom w:val="nil"/>
              <w:right w:val="nil"/>
            </w:tcBorders>
            <w:vAlign w:val="center"/>
          </w:tcPr>
          <w:p w14:paraId="6995151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608D1" w14:textId="019DAAEB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Experimental</w:t>
            </w:r>
            <w:r w:rsidRPr="00230AB9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30AB9">
              <w:rPr>
                <w:sz w:val="22"/>
                <w:szCs w:val="22"/>
                <w:lang w:val="en-US"/>
              </w:rPr>
              <w:t>(</w:t>
            </w:r>
            <w:r w:rsidR="00230AB9">
              <w:rPr>
                <w:i/>
                <w:sz w:val="22"/>
                <w:szCs w:val="22"/>
                <w:lang w:val="en-US"/>
              </w:rPr>
              <w:t>n</w:t>
            </w:r>
            <w:r w:rsidRPr="00230AB9">
              <w:rPr>
                <w:sz w:val="22"/>
                <w:szCs w:val="22"/>
                <w:lang w:val="en-US"/>
              </w:rPr>
              <w:t xml:space="preserve"> = 21)</w:t>
            </w:r>
          </w:p>
        </w:tc>
        <w:tc>
          <w:tcPr>
            <w:tcW w:w="5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9CF305" w14:textId="17114FDD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Control</w:t>
            </w:r>
            <w:r w:rsidRPr="00230AB9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30AB9">
              <w:rPr>
                <w:sz w:val="22"/>
                <w:szCs w:val="22"/>
                <w:lang w:val="en-US"/>
              </w:rPr>
              <w:t>(</w:t>
            </w:r>
            <w:r w:rsidR="00230AB9">
              <w:rPr>
                <w:i/>
                <w:sz w:val="22"/>
                <w:szCs w:val="22"/>
                <w:lang w:val="en-US"/>
              </w:rPr>
              <w:t>n</w:t>
            </w:r>
            <w:r w:rsidRPr="00230AB9">
              <w:rPr>
                <w:sz w:val="22"/>
                <w:szCs w:val="22"/>
                <w:lang w:val="en-US"/>
              </w:rPr>
              <w:t xml:space="preserve"> = 14)</w:t>
            </w:r>
          </w:p>
        </w:tc>
      </w:tr>
      <w:tr w:rsidR="0013153B" w:rsidRPr="00230AB9" w14:paraId="64E801C6" w14:textId="77777777" w:rsidTr="0013153B">
        <w:trPr>
          <w:trHeight w:val="328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A038B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Measure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6D5D2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Phase 1</w:t>
            </w:r>
          </w:p>
          <w:p w14:paraId="3775A977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2FB58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Phase 2</w:t>
            </w:r>
          </w:p>
          <w:p w14:paraId="7FA132E3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A1916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∆</w:t>
            </w:r>
          </w:p>
          <w:p w14:paraId="78114D1C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82F7F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∆</w:t>
            </w:r>
          </w:p>
          <w:p w14:paraId="7CD2EC95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95% CI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AFAFA" w14:textId="77777777" w:rsidR="0013153B" w:rsidRPr="00230AB9" w:rsidRDefault="0013153B" w:rsidP="0013153B">
            <w:pPr>
              <w:spacing w:line="48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d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B239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Phase 1</w:t>
            </w:r>
          </w:p>
          <w:p w14:paraId="465FFD84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D7F41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Phase 2</w:t>
            </w:r>
          </w:p>
          <w:p w14:paraId="2E57C0F9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2DAB5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∆</w:t>
            </w:r>
          </w:p>
          <w:p w14:paraId="57DD522E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6957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 xml:space="preserve">95% CI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FC4A6" w14:textId="77777777" w:rsidR="0013153B" w:rsidRPr="00230AB9" w:rsidRDefault="0013153B" w:rsidP="0013153B">
            <w:pPr>
              <w:spacing w:line="48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d</w:t>
            </w:r>
          </w:p>
        </w:tc>
      </w:tr>
      <w:tr w:rsidR="0013153B" w:rsidRPr="00230AB9" w14:paraId="15DFCD3A" w14:textId="77777777" w:rsidTr="0013153B">
        <w:trPr>
          <w:cantSplit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F14E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Gaze Duration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1827" w14:textId="77777777" w:rsidR="0013153B" w:rsidRPr="00230AB9" w:rsidRDefault="0013153B" w:rsidP="0013153B">
            <w:pPr>
              <w:spacing w:line="480" w:lineRule="auto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4956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758C8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5EA1D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CD3454E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BB66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E77D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590F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9A36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6DA0ADF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</w:tr>
      <w:tr w:rsidR="0013153B" w:rsidRPr="00230AB9" w14:paraId="36A159AE" w14:textId="77777777" w:rsidTr="001315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F719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Pronoun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496D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1.9 (1.3)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E883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3.6 (2.4)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C4A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1.7 (2.5)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2291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[.6, 2.9]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57D2A4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BFBC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3.0 (2.5)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6731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2.6 (1.9)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378C1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-.422 (2.1)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C2F32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[-1.7, .806]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F0B7C03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.20</w:t>
            </w:r>
          </w:p>
        </w:tc>
      </w:tr>
      <w:tr w:rsidR="0013153B" w:rsidRPr="00230AB9" w14:paraId="47C44AD3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A32D6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P+V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38A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22.9 (7.5)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0A4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23.3 (7.1)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14B1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.4 (7.1)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AE6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[-2.8, 3.6]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44B990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AC2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21.5 (6.6)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B7C1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21.5 (8.8)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0DA5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lang w:val="en-US" w:eastAsia="es-ES_tradnl"/>
              </w:rPr>
              <w:t>.35 (4.9)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2883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[-2.8, 2.9]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12FB24ED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.01</w:t>
            </w:r>
          </w:p>
        </w:tc>
      </w:tr>
      <w:tr w:rsidR="0013153B" w:rsidRPr="00230AB9" w14:paraId="356ADDCE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7595E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Second-pass Time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C4763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6B72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BD04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4307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3F5580E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FC3C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59E5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86B4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95912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94ACB6D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153B" w:rsidRPr="00230AB9" w14:paraId="1242FE1C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ED11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Pronoun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9F1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1.8 (1.5)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D6C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4.5 (1.4)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4439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2.7 (5.6)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6ED77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[.2, 5.3]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930AEE5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57AA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2.1 (2.4)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F1BF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2.0 (2.6)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EFD3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-.150 (2.2)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3769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[-1.4, 1.1]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A76951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.06</w:t>
            </w:r>
          </w:p>
        </w:tc>
      </w:tr>
      <w:tr w:rsidR="0013153B" w:rsidRPr="00230AB9" w14:paraId="45399D42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2EB9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P+V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2BAD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28.5 (14.8)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55B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28.4 (14.0)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99E2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-.9 (10.6)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3959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[-4.9, 4.7]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C5FCD9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1F1DE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22.3 (10.7)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8DBF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19.5 (12.8)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7F6D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-2.9 (11.1)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446D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[-9.3, 3.6]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BA0DC8B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.26</w:t>
            </w:r>
          </w:p>
        </w:tc>
      </w:tr>
      <w:tr w:rsidR="0013153B" w:rsidRPr="00230AB9" w14:paraId="7217E576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C1DF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Total Time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5A22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A72F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B84C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302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2B60069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8C3F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070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95F3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24F2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D53C77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</w:tr>
      <w:tr w:rsidR="0013153B" w:rsidRPr="00230AB9" w14:paraId="4171164F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D9C7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Pronoun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6F27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8.6 (5.4)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E61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12.1 (7.4)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3C4D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3.5 (6.8)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2099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[.4, 6.6]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E0980E5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BFF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8.4 (5.8)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1F7F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7.4 (5.3)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25A7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-1.0 (4.5)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3B5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[-3.6, 1.6]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33CE02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.22</w:t>
            </w:r>
          </w:p>
        </w:tc>
      </w:tr>
      <w:tr w:rsidR="0013153B" w:rsidRPr="00230AB9" w14:paraId="2D9FBBCB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A71F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P+V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229B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52.8 (19.2)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D860C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53.3 (15.8)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703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.467 (12.8)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A09D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[-5.4, 6.3]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108030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E482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44.8 (14.1)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3153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41.6 (15.9)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851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-3.2 (12.9)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BB32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[-10.3, 3.8]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3A64B33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.27</w:t>
            </w:r>
          </w:p>
        </w:tc>
      </w:tr>
      <w:tr w:rsidR="0013153B" w:rsidRPr="00230AB9" w14:paraId="15309CBD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3389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Fixation Rate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F1F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CA2E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0FB1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CFFF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B6B232F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88BA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52CA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D5BD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A302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4853434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153B" w:rsidRPr="00230AB9" w14:paraId="01B7C188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BD14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Pronoun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7678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60% (22%)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A565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81% (12%)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7CBF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21% (19%)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8605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[12%, 29%]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6BA25A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C46B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60% (21%)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0D6B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56% (24%)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A5D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-4% (19%)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755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[-15%, 7%]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B450403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.19</w:t>
            </w:r>
          </w:p>
        </w:tc>
      </w:tr>
      <w:tr w:rsidR="0013153B" w:rsidRPr="00230AB9" w14:paraId="7BA15254" w14:textId="77777777" w:rsidTr="0013153B"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83B1A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lastRenderedPageBreak/>
              <w:t>P+V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00CD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100%</w:t>
            </w:r>
            <w:r w:rsidRPr="00230AB9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A88D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18CC9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2B037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F2CD5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7D52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100% (1%)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8F0B1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98% (4%)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680A1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-1% (5%)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1818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[-4%, 1%]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2ADC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.30</w:t>
            </w:r>
          </w:p>
        </w:tc>
      </w:tr>
      <w:tr w:rsidR="0013153B" w:rsidRPr="00230AB9" w14:paraId="16D1BCB4" w14:textId="77777777" w:rsidTr="0013153B">
        <w:tc>
          <w:tcPr>
            <w:tcW w:w="148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052B4" w14:textId="507DF98E" w:rsidR="0013153B" w:rsidRPr="00230AB9" w:rsidRDefault="0013153B" w:rsidP="0013153B">
            <w:pPr>
              <w:spacing w:line="480" w:lineRule="auto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i/>
                <w:color w:val="000000"/>
                <w:sz w:val="22"/>
                <w:szCs w:val="22"/>
                <w:lang w:val="en-US" w:eastAsia="es-ES_tradnl"/>
              </w:rPr>
              <w:t xml:space="preserve">Note. </w:t>
            </w:r>
            <w:r w:rsidRPr="00230AB9">
              <w:rPr>
                <w:sz w:val="22"/>
                <w:szCs w:val="22"/>
                <w:lang w:val="en-US"/>
              </w:rPr>
              <w:t xml:space="preserve">∆ = Change score calculated as difference between Phase 1 and Phase 2. 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 xml:space="preserve">CI = 95% confidence interval around the </w:t>
            </w:r>
            <w:r w:rsidRPr="00230AB9">
              <w:rPr>
                <w:sz w:val="22"/>
                <w:szCs w:val="22"/>
                <w:lang w:val="en-US"/>
              </w:rPr>
              <w:t xml:space="preserve">∆ score. </w:t>
            </w:r>
            <w:r w:rsidRPr="00230AB9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 w:eastAsia="es-ES_tradnl"/>
              </w:rPr>
              <w:t xml:space="preserve">a 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All participants fixated either the pronoun or the verb at least once in the experimental group, and thus no change scores are reported</w:t>
            </w:r>
            <w:r w:rsidR="00F70DC7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</w:t>
            </w:r>
          </w:p>
        </w:tc>
      </w:tr>
    </w:tbl>
    <w:p w14:paraId="0740FBDE" w14:textId="77777777" w:rsidR="0013153B" w:rsidRPr="00230AB9" w:rsidRDefault="0013153B" w:rsidP="0013153B">
      <w:pPr>
        <w:spacing w:line="480" w:lineRule="auto"/>
        <w:jc w:val="center"/>
      </w:pPr>
    </w:p>
    <w:tbl>
      <w:tblPr>
        <w:tblStyle w:val="TableGrid"/>
        <w:tblpPr w:leftFromText="187" w:rightFromText="187" w:horzAnchor="margin" w:tblpXSpec="center" w:tblpYSpec="top"/>
        <w:tblOverlap w:val="never"/>
        <w:tblW w:w="11003" w:type="dxa"/>
        <w:tblLook w:val="04A0" w:firstRow="1" w:lastRow="0" w:firstColumn="1" w:lastColumn="0" w:noHBand="0" w:noVBand="1"/>
      </w:tblPr>
      <w:tblGrid>
        <w:gridCol w:w="2343"/>
        <w:gridCol w:w="1987"/>
        <w:gridCol w:w="1440"/>
        <w:gridCol w:w="1946"/>
        <w:gridCol w:w="1440"/>
        <w:gridCol w:w="1847"/>
      </w:tblGrid>
      <w:tr w:rsidR="00264CC7" w:rsidRPr="00230AB9" w14:paraId="3B49F013" w14:textId="77777777" w:rsidTr="00274318">
        <w:tc>
          <w:tcPr>
            <w:tcW w:w="11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D728" w14:textId="454244C0" w:rsidR="00264CC7" w:rsidRPr="00230AB9" w:rsidRDefault="00264CC7" w:rsidP="002743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lastRenderedPageBreak/>
              <w:t xml:space="preserve">Table </w:t>
            </w:r>
            <w:r w:rsidR="006165C8" w:rsidRPr="00230AB9">
              <w:rPr>
                <w:sz w:val="22"/>
                <w:szCs w:val="22"/>
                <w:lang w:val="en-US"/>
              </w:rPr>
              <w:t>SM</w:t>
            </w:r>
            <w:r w:rsidRPr="00230AB9">
              <w:rPr>
                <w:sz w:val="22"/>
                <w:szCs w:val="22"/>
                <w:lang w:val="en-US"/>
              </w:rPr>
              <w:t>2</w:t>
            </w:r>
          </w:p>
        </w:tc>
      </w:tr>
      <w:tr w:rsidR="00264CC7" w:rsidRPr="00230AB9" w14:paraId="76589246" w14:textId="77777777" w:rsidTr="00274318">
        <w:trPr>
          <w:trHeight w:val="279"/>
        </w:trPr>
        <w:tc>
          <w:tcPr>
            <w:tcW w:w="11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BDAE0" w14:textId="77777777" w:rsidR="00264CC7" w:rsidRPr="00230AB9" w:rsidRDefault="00264CC7" w:rsidP="00274318">
            <w:pPr>
              <w:spacing w:line="480" w:lineRule="auto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Accuracy percentage correct on interpretation tests for experimental and control groups</w:t>
            </w:r>
          </w:p>
        </w:tc>
      </w:tr>
      <w:tr w:rsidR="00264CC7" w:rsidRPr="00230AB9" w14:paraId="514E9ADD" w14:textId="77777777" w:rsidTr="00274318">
        <w:tc>
          <w:tcPr>
            <w:tcW w:w="2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F06B89" w14:textId="77777777" w:rsidR="00264CC7" w:rsidRPr="00230AB9" w:rsidRDefault="00264CC7" w:rsidP="002743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Group</w:t>
            </w:r>
          </w:p>
        </w:tc>
        <w:tc>
          <w:tcPr>
            <w:tcW w:w="19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5A3406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Pretest %</w:t>
            </w:r>
          </w:p>
          <w:p w14:paraId="278A8813" w14:textId="77777777" w:rsidR="00264CC7" w:rsidRPr="00230AB9" w:rsidRDefault="00264CC7" w:rsidP="00274318">
            <w:pPr>
              <w:spacing w:line="48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 (SD)</w:t>
            </w:r>
          </w:p>
          <w:p w14:paraId="0892F5BB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E9BC96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Posttest %</w:t>
            </w:r>
          </w:p>
          <w:p w14:paraId="09F47C12" w14:textId="77777777" w:rsidR="00264CC7" w:rsidRPr="00230AB9" w:rsidRDefault="00264CC7" w:rsidP="00274318">
            <w:pPr>
              <w:spacing w:line="48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 (SD)</w:t>
            </w:r>
          </w:p>
          <w:p w14:paraId="03486D26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8FFD89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Delayed Posttest %</w:t>
            </w:r>
          </w:p>
          <w:p w14:paraId="0AFE2321" w14:textId="77777777" w:rsidR="00264CC7" w:rsidRPr="00230AB9" w:rsidRDefault="00264CC7" w:rsidP="00274318">
            <w:pPr>
              <w:spacing w:line="48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 (SD)</w:t>
            </w:r>
          </w:p>
          <w:p w14:paraId="52964F7E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746D4A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 xml:space="preserve">∆ Pre-post % </w:t>
            </w:r>
          </w:p>
          <w:p w14:paraId="6C91A4FE" w14:textId="77777777" w:rsidR="00264CC7" w:rsidRPr="00230AB9" w:rsidRDefault="00264CC7" w:rsidP="00274318">
            <w:pPr>
              <w:spacing w:line="48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 (SD)</w:t>
            </w:r>
          </w:p>
          <w:p w14:paraId="2A73A0E1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EFB447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 xml:space="preserve">∆ Pre-delayed % </w:t>
            </w:r>
          </w:p>
          <w:p w14:paraId="76E3C7C7" w14:textId="77777777" w:rsidR="00264CC7" w:rsidRPr="00230AB9" w:rsidRDefault="00264CC7" w:rsidP="00274318">
            <w:pPr>
              <w:spacing w:line="48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 (SD)</w:t>
            </w:r>
          </w:p>
          <w:p w14:paraId="1B742225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95% CI</w:t>
            </w:r>
          </w:p>
        </w:tc>
      </w:tr>
      <w:tr w:rsidR="00264CC7" w:rsidRPr="00230AB9" w14:paraId="618D5E11" w14:textId="77777777" w:rsidTr="00274318">
        <w:trPr>
          <w:trHeight w:val="103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FDAE" w14:textId="690B65AD" w:rsidR="00264CC7" w:rsidRPr="00230AB9" w:rsidRDefault="00264CC7" w:rsidP="002743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 xml:space="preserve">Experiment1: </w:t>
            </w:r>
          </w:p>
          <w:p w14:paraId="14EBDD8C" w14:textId="77777777" w:rsidR="00264CC7" w:rsidRPr="00230AB9" w:rsidRDefault="00264CC7" w:rsidP="002743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External manipulation</w:t>
            </w:r>
          </w:p>
          <w:p w14:paraId="379EF576" w14:textId="77777777" w:rsidR="00264CC7" w:rsidRPr="00230AB9" w:rsidRDefault="00264CC7" w:rsidP="00274318">
            <w:pPr>
              <w:spacing w:line="480" w:lineRule="auto"/>
              <w:rPr>
                <w:sz w:val="22"/>
                <w:szCs w:val="22"/>
                <w:vertAlign w:val="superscript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(</w:t>
            </w:r>
            <w:r w:rsidRPr="00230AB9">
              <w:rPr>
                <w:i/>
                <w:sz w:val="22"/>
                <w:szCs w:val="22"/>
                <w:lang w:val="en-US"/>
              </w:rPr>
              <w:t>n</w:t>
            </w:r>
            <w:r w:rsidRPr="00230AB9">
              <w:rPr>
                <w:sz w:val="22"/>
                <w:szCs w:val="22"/>
                <w:lang w:val="en-US"/>
              </w:rPr>
              <w:t xml:space="preserve"> = 21)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B9325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0.24 (0.15)</w:t>
            </w:r>
          </w:p>
          <w:p w14:paraId="5088E621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[0.18, 0.30]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6B36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0.52 (0.35)</w:t>
            </w:r>
          </w:p>
          <w:p w14:paraId="7EAACDAE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[0.37, 0.67]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8EF5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0.62 (0.29)</w:t>
            </w:r>
          </w:p>
          <w:p w14:paraId="45F64BDC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[0</w:t>
            </w:r>
            <w:r w:rsidRPr="00230AB9">
              <w:rPr>
                <w:sz w:val="22"/>
                <w:szCs w:val="22"/>
                <w:lang w:val="en-US"/>
              </w:rPr>
              <w:t>.50, 0.74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8FE55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0.29 (0.35)</w:t>
            </w:r>
          </w:p>
          <w:p w14:paraId="7DD1BA53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[0.13, 0.44]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EBE0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0.38 (0.30)</w:t>
            </w:r>
          </w:p>
          <w:p w14:paraId="1C96D59B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[0.25, 0.52]</w:t>
            </w:r>
          </w:p>
        </w:tc>
      </w:tr>
      <w:tr w:rsidR="00264CC7" w:rsidRPr="00230AB9" w14:paraId="50B6CD33" w14:textId="77777777" w:rsidTr="00274318">
        <w:trPr>
          <w:trHeight w:val="332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AC50" w14:textId="77777777" w:rsidR="00264CC7" w:rsidRPr="00230AB9" w:rsidRDefault="00264CC7" w:rsidP="00274318">
            <w:pPr>
              <w:spacing w:line="480" w:lineRule="auto"/>
              <w:rPr>
                <w:sz w:val="22"/>
                <w:szCs w:val="22"/>
                <w:vertAlign w:val="superscript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Control</w:t>
            </w:r>
          </w:p>
          <w:p w14:paraId="56052F62" w14:textId="77777777" w:rsidR="00264CC7" w:rsidRPr="00230AB9" w:rsidRDefault="00264CC7" w:rsidP="00274318">
            <w:pPr>
              <w:spacing w:line="480" w:lineRule="auto"/>
              <w:rPr>
                <w:sz w:val="22"/>
                <w:szCs w:val="22"/>
                <w:vertAlign w:val="superscript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(</w:t>
            </w:r>
            <w:r w:rsidRPr="00230AB9">
              <w:rPr>
                <w:i/>
                <w:sz w:val="22"/>
                <w:szCs w:val="22"/>
                <w:lang w:val="en-US"/>
              </w:rPr>
              <w:t>n</w:t>
            </w:r>
            <w:r w:rsidRPr="00230AB9">
              <w:rPr>
                <w:sz w:val="22"/>
                <w:szCs w:val="22"/>
                <w:lang w:val="en-US"/>
              </w:rPr>
              <w:t xml:space="preserve"> = 14)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B6E4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0.31 (.17)</w:t>
            </w:r>
          </w:p>
          <w:p w14:paraId="7D301F11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[0.22, 0.40]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D200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0.48 (0.28)</w:t>
            </w:r>
          </w:p>
          <w:p w14:paraId="31992989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[0.33, 0.63]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36F2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0.50 (0.28)</w:t>
            </w:r>
          </w:p>
          <w:p w14:paraId="03D7DB60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[0.35, 0.65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B637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0.17 (0.31)</w:t>
            </w:r>
          </w:p>
          <w:p w14:paraId="41E60245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[-0.01, 0.35]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E3F0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0.19 (0.31)</w:t>
            </w:r>
          </w:p>
          <w:p w14:paraId="6DC243FA" w14:textId="77777777" w:rsidR="00264CC7" w:rsidRPr="00230AB9" w:rsidRDefault="00264CC7" w:rsidP="0027431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[0.01, 0.37]</w:t>
            </w:r>
          </w:p>
        </w:tc>
      </w:tr>
      <w:tr w:rsidR="00264CC7" w:rsidRPr="00230AB9" w14:paraId="35FD46BA" w14:textId="77777777" w:rsidTr="00274318"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AEF47" w14:textId="59D813D8" w:rsidR="00264CC7" w:rsidRPr="00230AB9" w:rsidRDefault="00264CC7" w:rsidP="002743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 xml:space="preserve">Experiment 2: </w:t>
            </w:r>
          </w:p>
          <w:p w14:paraId="42EA30CA" w14:textId="77777777" w:rsidR="00264CC7" w:rsidRPr="00230AB9" w:rsidRDefault="00264CC7" w:rsidP="002743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Internal manipulation</w:t>
            </w:r>
          </w:p>
          <w:p w14:paraId="2D5E7F7D" w14:textId="77777777" w:rsidR="00264CC7" w:rsidRPr="00230AB9" w:rsidRDefault="00264CC7" w:rsidP="00274318">
            <w:pPr>
              <w:spacing w:line="480" w:lineRule="auto"/>
              <w:rPr>
                <w:sz w:val="22"/>
                <w:szCs w:val="22"/>
                <w:vertAlign w:val="superscript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(</w:t>
            </w:r>
            <w:r w:rsidRPr="00230AB9">
              <w:rPr>
                <w:i/>
                <w:sz w:val="22"/>
                <w:szCs w:val="22"/>
                <w:lang w:val="en-US"/>
              </w:rPr>
              <w:t>n</w:t>
            </w:r>
            <w:r w:rsidRPr="00230AB9">
              <w:rPr>
                <w:sz w:val="22"/>
                <w:szCs w:val="22"/>
                <w:lang w:val="en-US"/>
              </w:rPr>
              <w:t xml:space="preserve"> = 20)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DAA8A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0.24 (0.16)</w:t>
            </w:r>
          </w:p>
          <w:p w14:paraId="47943897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[0.17, 0.31]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BC523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0.87 (0.18)</w:t>
            </w:r>
          </w:p>
          <w:p w14:paraId="21D67FBF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[0.79, 0.95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F866C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0.85 (0.14)</w:t>
            </w:r>
          </w:p>
          <w:p w14:paraId="4C04B460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[0.79, 0.91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8AA3A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0.63 (0.28)</w:t>
            </w:r>
          </w:p>
          <w:p w14:paraId="74F76DBA" w14:textId="77777777" w:rsidR="00264CC7" w:rsidRPr="00230AB9" w:rsidRDefault="00264CC7" w:rsidP="00274318">
            <w:pPr>
              <w:spacing w:line="48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[0.49, 0.76]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95FBF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0.60 (0.25)</w:t>
            </w:r>
          </w:p>
          <w:p w14:paraId="5B1B00DF" w14:textId="77777777" w:rsidR="00264CC7" w:rsidRPr="00230AB9" w:rsidRDefault="00264CC7" w:rsidP="00274318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[0.49, 0.72]</w:t>
            </w:r>
          </w:p>
        </w:tc>
      </w:tr>
      <w:tr w:rsidR="00264CC7" w:rsidRPr="00230AB9" w14:paraId="1B0AE54F" w14:textId="77777777" w:rsidTr="00274318">
        <w:trPr>
          <w:trHeight w:val="481"/>
        </w:trPr>
        <w:tc>
          <w:tcPr>
            <w:tcW w:w="110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8F0DA2" w14:textId="77777777" w:rsidR="00264CC7" w:rsidRPr="00230AB9" w:rsidRDefault="00264CC7" w:rsidP="00274318">
            <w:pPr>
              <w:spacing w:line="48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Note.</w:t>
            </w:r>
            <w:r w:rsidRPr="00230AB9">
              <w:rPr>
                <w:sz w:val="22"/>
                <w:szCs w:val="22"/>
                <w:lang w:val="en-US"/>
              </w:rPr>
              <w:t xml:space="preserve"> ∆ Pre-post = change score calculated between posttest and pretest. ∆ Pre-delayed = change score calculated between delayed posttest and pretest.</w:t>
            </w:r>
          </w:p>
        </w:tc>
      </w:tr>
    </w:tbl>
    <w:p w14:paraId="278E8833" w14:textId="0C0BB8EE" w:rsidR="00264CC7" w:rsidRPr="00230AB9" w:rsidRDefault="00264CC7" w:rsidP="0013153B">
      <w:pPr>
        <w:spacing w:line="480" w:lineRule="auto"/>
        <w:jc w:val="center"/>
      </w:pPr>
      <w:r w:rsidRPr="00230AB9">
        <w:rPr>
          <w:b/>
        </w:rPr>
        <w:br w:type="page"/>
      </w:r>
    </w:p>
    <w:tbl>
      <w:tblPr>
        <w:tblStyle w:val="TableGrid"/>
        <w:tblpPr w:leftFromText="144" w:rightFromText="144" w:horzAnchor="margin" w:tblpXSpec="center" w:tblpYSpec="top"/>
        <w:tblW w:w="148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1296"/>
        <w:gridCol w:w="1296"/>
        <w:gridCol w:w="1296"/>
        <w:gridCol w:w="1438"/>
        <w:gridCol w:w="576"/>
        <w:gridCol w:w="45"/>
        <w:gridCol w:w="1219"/>
        <w:gridCol w:w="1371"/>
        <w:gridCol w:w="1325"/>
        <w:gridCol w:w="1325"/>
        <w:gridCol w:w="700"/>
      </w:tblGrid>
      <w:tr w:rsidR="0013153B" w:rsidRPr="00230AB9" w14:paraId="3E3664CE" w14:textId="77777777" w:rsidTr="0013153B">
        <w:trPr>
          <w:trHeight w:val="387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0B2925" w14:textId="72CACA28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lastRenderedPageBreak/>
              <w:t xml:space="preserve">Table </w:t>
            </w:r>
            <w:r w:rsidR="006165C8" w:rsidRPr="00230AB9">
              <w:rPr>
                <w:sz w:val="22"/>
                <w:szCs w:val="22"/>
                <w:lang w:val="en-US"/>
              </w:rPr>
              <w:t>SM3</w:t>
            </w:r>
          </w:p>
        </w:tc>
      </w:tr>
      <w:tr w:rsidR="0013153B" w:rsidRPr="00230AB9" w14:paraId="146274B4" w14:textId="77777777" w:rsidTr="0013153B">
        <w:trPr>
          <w:trHeight w:val="387"/>
        </w:trPr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C6100C" w14:textId="77777777" w:rsidR="0013153B" w:rsidRPr="00230AB9" w:rsidRDefault="0013153B" w:rsidP="0013153B">
            <w:pPr>
              <w:spacing w:line="480" w:lineRule="auto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Descriptive data for eye-tracking measures presented in seconds from Experiment 2 on Phase 1 and Phase 2 for the experimental (internal attentional manipulation) and control groups.</w:t>
            </w:r>
          </w:p>
        </w:tc>
      </w:tr>
      <w:tr w:rsidR="0013153B" w:rsidRPr="00230AB9" w14:paraId="05947FF5" w14:textId="77777777" w:rsidTr="0013153B">
        <w:trPr>
          <w:trHeight w:val="432"/>
        </w:trPr>
        <w:tc>
          <w:tcPr>
            <w:tcW w:w="2960" w:type="dxa"/>
            <w:tcBorders>
              <w:left w:val="nil"/>
              <w:bottom w:val="nil"/>
              <w:right w:val="nil"/>
            </w:tcBorders>
            <w:vAlign w:val="center"/>
          </w:tcPr>
          <w:p w14:paraId="2023D6CA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F3BC1B" w14:textId="110D02EB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Experimental</w:t>
            </w:r>
            <w:r w:rsidRPr="00230AB9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30AB9">
              <w:rPr>
                <w:sz w:val="22"/>
                <w:szCs w:val="22"/>
                <w:lang w:val="en-US"/>
              </w:rPr>
              <w:t>(</w:t>
            </w:r>
            <w:r w:rsidR="00F337F5">
              <w:rPr>
                <w:i/>
                <w:sz w:val="22"/>
                <w:szCs w:val="22"/>
                <w:lang w:val="en-US"/>
              </w:rPr>
              <w:t>n</w:t>
            </w:r>
            <w:r w:rsidRPr="00230AB9">
              <w:rPr>
                <w:sz w:val="22"/>
                <w:szCs w:val="22"/>
                <w:lang w:val="en-US"/>
              </w:rPr>
              <w:t xml:space="preserve"> = 20)</w:t>
            </w:r>
          </w:p>
        </w:tc>
        <w:tc>
          <w:tcPr>
            <w:tcW w:w="59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841E8B" w14:textId="08C8F499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Control (</w:t>
            </w:r>
            <w:r w:rsidR="00F337F5">
              <w:rPr>
                <w:i/>
                <w:sz w:val="22"/>
                <w:szCs w:val="22"/>
                <w:lang w:val="en-US"/>
              </w:rPr>
              <w:t>n</w:t>
            </w:r>
            <w:r w:rsidRPr="00230AB9">
              <w:rPr>
                <w:sz w:val="22"/>
                <w:szCs w:val="22"/>
                <w:lang w:val="en-US"/>
              </w:rPr>
              <w:t xml:space="preserve"> = 14)</w:t>
            </w:r>
          </w:p>
        </w:tc>
      </w:tr>
      <w:tr w:rsidR="0013153B" w:rsidRPr="00230AB9" w14:paraId="262D6841" w14:textId="77777777" w:rsidTr="0013153B">
        <w:trPr>
          <w:trHeight w:val="328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D9C18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Measure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A0024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Phase 1</w:t>
            </w:r>
          </w:p>
          <w:p w14:paraId="4FC41A2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B2E8B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Phase 2</w:t>
            </w:r>
          </w:p>
          <w:p w14:paraId="60A55A11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D3AA2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∆</w:t>
            </w:r>
          </w:p>
          <w:p w14:paraId="593F276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6758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∆</w:t>
            </w:r>
          </w:p>
          <w:p w14:paraId="4C66915B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95% CI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33271" w14:textId="77777777" w:rsidR="0013153B" w:rsidRPr="00230AB9" w:rsidRDefault="0013153B" w:rsidP="0013153B">
            <w:pPr>
              <w:spacing w:line="48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2DF7C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Phase 1</w:t>
            </w:r>
          </w:p>
          <w:p w14:paraId="1714680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67436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Phase 2</w:t>
            </w:r>
          </w:p>
          <w:p w14:paraId="1804F58A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C7246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∆</w:t>
            </w:r>
          </w:p>
          <w:p w14:paraId="3CC89151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M</w:t>
            </w:r>
            <w:r w:rsidRPr="00230AB9">
              <w:rPr>
                <w:sz w:val="22"/>
                <w:szCs w:val="22"/>
                <w:lang w:val="en-US"/>
              </w:rPr>
              <w:t xml:space="preserve"> (</w:t>
            </w:r>
            <w:r w:rsidRPr="00230AB9">
              <w:rPr>
                <w:i/>
                <w:sz w:val="22"/>
                <w:szCs w:val="22"/>
                <w:lang w:val="en-US"/>
              </w:rPr>
              <w:t>SD</w:t>
            </w:r>
            <w:r w:rsidRPr="00230AB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B9881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 xml:space="preserve">95% CI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8307" w14:textId="77777777" w:rsidR="0013153B" w:rsidRPr="00230AB9" w:rsidRDefault="0013153B" w:rsidP="0013153B">
            <w:pPr>
              <w:spacing w:line="480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230AB9">
              <w:rPr>
                <w:i/>
                <w:sz w:val="22"/>
                <w:szCs w:val="22"/>
                <w:lang w:val="en-US"/>
              </w:rPr>
              <w:t>d</w:t>
            </w:r>
          </w:p>
        </w:tc>
      </w:tr>
      <w:tr w:rsidR="0013153B" w:rsidRPr="00230AB9" w14:paraId="749A4089" w14:textId="77777777" w:rsidTr="0013153B">
        <w:trPr>
          <w:cantSplit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4EBF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Gaze Duration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AB3A7" w14:textId="77777777" w:rsidR="0013153B" w:rsidRPr="00230AB9" w:rsidRDefault="0013153B" w:rsidP="0013153B">
            <w:pPr>
              <w:spacing w:line="480" w:lineRule="auto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E555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DBA6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4D30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3351B22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EA206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7C46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E6DD6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6D81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41DC1A2" w14:textId="77777777" w:rsidR="0013153B" w:rsidRPr="00230AB9" w:rsidRDefault="0013153B" w:rsidP="0013153B">
            <w:pPr>
              <w:spacing w:line="480" w:lineRule="auto"/>
              <w:ind w:right="3377"/>
              <w:rPr>
                <w:sz w:val="22"/>
                <w:szCs w:val="22"/>
                <w:lang w:val="en-US"/>
              </w:rPr>
            </w:pPr>
          </w:p>
        </w:tc>
      </w:tr>
      <w:tr w:rsidR="0013153B" w:rsidRPr="00230AB9" w14:paraId="780663E4" w14:textId="77777777" w:rsidTr="001315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BC0F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Pronoun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61B2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 (1.0)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9FC3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 (2.6)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DB3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1.2 (2.6)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FC50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[-.49, 2.4]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F0C6467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.44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48701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3.0 (2.5)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050E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2.6 (1.9)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AE62A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-.422 (2.1)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D1AC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[-1.7, .806]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C7462FD" w14:textId="77777777" w:rsidR="0013153B" w:rsidRPr="00230AB9" w:rsidRDefault="0013153B" w:rsidP="0013153B">
            <w:pPr>
              <w:spacing w:line="480" w:lineRule="auto"/>
              <w:ind w:firstLine="17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.20</w:t>
            </w:r>
          </w:p>
        </w:tc>
      </w:tr>
      <w:tr w:rsidR="0013153B" w:rsidRPr="00230AB9" w14:paraId="5A17669B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15D2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P+V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D3A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22.1 (8.6)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C0F9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24.1 (7.0)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14B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2.0 (7.7)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2E2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[-1.6, 5.6]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2069C8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.26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FEBB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21.5 (6.6)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A5CC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21.5 (8.8)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71C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lang w:val="en-US" w:eastAsia="es-ES_tradnl"/>
              </w:rPr>
              <w:t>.35 (4.9)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5C412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[-2.8, 2.9]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50FCC2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.01</w:t>
            </w:r>
          </w:p>
        </w:tc>
      </w:tr>
      <w:tr w:rsidR="0013153B" w:rsidRPr="00230AB9" w14:paraId="6AAC06F6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26DE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Second-pass Time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F55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79D2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531D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79F9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2B5F17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476E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2201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2813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4515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80B0AD9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153B" w:rsidRPr="00230AB9" w14:paraId="1F7EF0AD" w14:textId="77777777" w:rsidTr="0013153B">
        <w:trPr>
          <w:trHeight w:val="5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0D4A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Pronoun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CEBD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1.8 (2.3)</w:t>
            </w:r>
            <w:r w:rsidRPr="00230AB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DEFFD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2.7 (2.9)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CBA1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.83 (3.2)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D874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[-.7, .2.3]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358C5E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.26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76F3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2.1 (2.4)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C07D1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2.0 (2.6)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B7F8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-.150 (2.2)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4CC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[-1.4, 1.1]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1B95F03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.06</w:t>
            </w:r>
          </w:p>
        </w:tc>
      </w:tr>
      <w:tr w:rsidR="0013153B" w:rsidRPr="00230AB9" w14:paraId="42BD9A0F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D69E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P+V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46F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24.1 (11.0)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23DC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18.8 (11.7)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764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-5.4 (13.3)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7274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[-11.5, .88]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138BA1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.40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BD45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22.3 (10.7)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E884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19.5 (12.8)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FF1BC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-2.9 (11.1)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94B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[-9.3, 3.6]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5FAD4AC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.26</w:t>
            </w:r>
          </w:p>
        </w:tc>
      </w:tr>
      <w:tr w:rsidR="0013153B" w:rsidRPr="00230AB9" w14:paraId="4A0B19E3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78A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Total Time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2E05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5D71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9FB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1B8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926191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0B07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CE19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18DF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E86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0A44C2C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</w:p>
        </w:tc>
      </w:tr>
      <w:tr w:rsidR="0013153B" w:rsidRPr="00230AB9" w14:paraId="0D05E280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F481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Pronoun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C6F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8.6 (6.4)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8C95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11.8 (6.6)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1EF72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3.2 (5.3)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A92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[.721, 5.6]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B15149D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47D89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8.4 (5.8)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DAF2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7.4 (5.3)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C3827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-1.0 (4.5)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F985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[-3.6, 1.6]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55B5CD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.22</w:t>
            </w:r>
          </w:p>
        </w:tc>
      </w:tr>
      <w:tr w:rsidR="0013153B" w:rsidRPr="00230AB9" w14:paraId="7261AEA2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1108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P+V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332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48.0 (16.2)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317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43.1 (12.7)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807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-4.9 (13.7)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027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[-11.4, 1.5]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532442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.36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AF10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44.8 (14.1)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CE4F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41.6 (15.9)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69D8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-3.2 (12.9)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3F5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[-10.3, 3.8]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183A51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.27</w:t>
            </w:r>
          </w:p>
        </w:tc>
      </w:tr>
      <w:tr w:rsidR="0013153B" w:rsidRPr="00230AB9" w14:paraId="7010335F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750A" w14:textId="77777777" w:rsidR="0013153B" w:rsidRPr="00230AB9" w:rsidRDefault="0013153B" w:rsidP="0013153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Fixation Rate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7C199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D09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172D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04A6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4BD0BF9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4E16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7AC8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2DDC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3DA4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A61ABFF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153B" w:rsidRPr="00230AB9" w14:paraId="08576CF1" w14:textId="77777777" w:rsidTr="0013153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A645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Pronoun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6820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58% (25%)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8345" w14:textId="77777777" w:rsidR="0013153B" w:rsidRPr="00230AB9" w:rsidRDefault="0013153B" w:rsidP="0013153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70% (20%)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BA6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12% (20%)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5783B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[2%, 21%]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06255DD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.53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BE7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60% (21%)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2057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56% (24%)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65EC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-4% (19%)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F10A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[-15%, 7%]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379F27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.19</w:t>
            </w:r>
          </w:p>
        </w:tc>
      </w:tr>
      <w:tr w:rsidR="0013153B" w:rsidRPr="00230AB9" w14:paraId="67C74DE4" w14:textId="77777777" w:rsidTr="0013153B"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B0563" w14:textId="77777777" w:rsidR="0013153B" w:rsidRPr="00230AB9" w:rsidRDefault="0013153B" w:rsidP="0013153B">
            <w:pPr>
              <w:spacing w:line="480" w:lineRule="auto"/>
              <w:ind w:left="288"/>
              <w:rPr>
                <w:sz w:val="22"/>
                <w:szCs w:val="22"/>
                <w:lang w:val="en-US"/>
              </w:rPr>
            </w:pPr>
            <w:r w:rsidRPr="00230AB9">
              <w:rPr>
                <w:sz w:val="22"/>
                <w:szCs w:val="22"/>
                <w:lang w:val="en-US"/>
              </w:rPr>
              <w:t>P+V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A6467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100%</w:t>
            </w:r>
            <w:r w:rsidRPr="00230AB9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AC185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F000E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1F2C6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B8007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E2D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100% (1%)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81D2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98% (4%)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74E73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/>
              </w:rPr>
              <w:t>-1% (5%)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960AC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[-4%, 1%]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EB0F4" w14:textId="77777777" w:rsidR="0013153B" w:rsidRPr="00230AB9" w:rsidRDefault="0013153B" w:rsidP="0013153B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.30</w:t>
            </w:r>
          </w:p>
        </w:tc>
      </w:tr>
      <w:tr w:rsidR="0013153B" w:rsidRPr="00230AB9" w14:paraId="09B6E8D2" w14:textId="77777777" w:rsidTr="0013153B">
        <w:tc>
          <w:tcPr>
            <w:tcW w:w="148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40815" w14:textId="253FF643" w:rsidR="0013153B" w:rsidRPr="00230AB9" w:rsidRDefault="0013153B" w:rsidP="0013153B">
            <w:pPr>
              <w:spacing w:line="480" w:lineRule="auto"/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</w:pPr>
            <w:r w:rsidRPr="00230AB9">
              <w:rPr>
                <w:rFonts w:eastAsia="Times New Roman"/>
                <w:i/>
                <w:color w:val="000000"/>
                <w:sz w:val="22"/>
                <w:szCs w:val="22"/>
                <w:lang w:val="en-US" w:eastAsia="es-ES_tradnl"/>
              </w:rPr>
              <w:lastRenderedPageBreak/>
              <w:t xml:space="preserve">Note. </w:t>
            </w:r>
            <w:r w:rsidRPr="00230AB9">
              <w:rPr>
                <w:sz w:val="22"/>
                <w:szCs w:val="22"/>
                <w:lang w:val="en-US"/>
              </w:rPr>
              <w:t xml:space="preserve">∆ = Change score calculated as difference between Phase 1 and Phase 2. 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 xml:space="preserve">CI = 95% confidence interval around the </w:t>
            </w:r>
            <w:r w:rsidRPr="00230AB9">
              <w:rPr>
                <w:sz w:val="22"/>
                <w:szCs w:val="22"/>
                <w:lang w:val="en-US"/>
              </w:rPr>
              <w:t xml:space="preserve">∆ score. </w:t>
            </w:r>
            <w:r w:rsidRPr="00230AB9">
              <w:rPr>
                <w:i/>
                <w:sz w:val="22"/>
                <w:szCs w:val="22"/>
                <w:lang w:val="en-US"/>
              </w:rPr>
              <w:t>d</w:t>
            </w:r>
            <w:r w:rsidRPr="00230AB9">
              <w:rPr>
                <w:sz w:val="22"/>
                <w:szCs w:val="22"/>
                <w:lang w:val="en-US"/>
              </w:rPr>
              <w:t xml:space="preserve"> = effect size measure of difference change score  </w:t>
            </w:r>
            <w:r w:rsidRPr="00230AB9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 w:eastAsia="es-ES_tradnl"/>
              </w:rPr>
              <w:t xml:space="preserve">a </w:t>
            </w:r>
            <w:r w:rsidRPr="00230AB9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All participants fixated either the pronoun or the verb at least once in the experimental group, and thus no change scores are reported</w:t>
            </w:r>
            <w:r w:rsidR="00076003">
              <w:rPr>
                <w:rFonts w:eastAsia="Times New Roman"/>
                <w:color w:val="000000"/>
                <w:sz w:val="22"/>
                <w:szCs w:val="22"/>
                <w:lang w:val="en-US" w:eastAsia="es-ES_tradnl"/>
              </w:rPr>
              <w:t>.</w:t>
            </w:r>
            <w:bookmarkStart w:id="0" w:name="_GoBack"/>
            <w:bookmarkEnd w:id="0"/>
          </w:p>
        </w:tc>
      </w:tr>
    </w:tbl>
    <w:p w14:paraId="490E75F0" w14:textId="77777777" w:rsidR="0013153B" w:rsidRPr="00230AB9" w:rsidRDefault="0013153B"/>
    <w:sectPr w:rsidR="0013153B" w:rsidRPr="00230AB9" w:rsidSect="001315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3B"/>
    <w:rsid w:val="00076003"/>
    <w:rsid w:val="000B6491"/>
    <w:rsid w:val="0013153B"/>
    <w:rsid w:val="001E5741"/>
    <w:rsid w:val="00230AB9"/>
    <w:rsid w:val="00264CC7"/>
    <w:rsid w:val="00390F37"/>
    <w:rsid w:val="006165C8"/>
    <w:rsid w:val="006764F0"/>
    <w:rsid w:val="00BF3F79"/>
    <w:rsid w:val="00C37473"/>
    <w:rsid w:val="00F337F5"/>
    <w:rsid w:val="00F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7B4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5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53B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Issa, Bernard Ibrahim</dc:creator>
  <cp:keywords/>
  <dc:description/>
  <cp:lastModifiedBy>Issa, Bernard Ibrahim</cp:lastModifiedBy>
  <cp:revision>8</cp:revision>
  <dcterms:created xsi:type="dcterms:W3CDTF">2018-01-16T18:24:00Z</dcterms:created>
  <dcterms:modified xsi:type="dcterms:W3CDTF">2018-03-12T13:59:00Z</dcterms:modified>
</cp:coreProperties>
</file>