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4F" w:rsidRDefault="005B7456" w:rsidP="00B92C4F">
      <w:pPr>
        <w:pStyle w:val="Heading1"/>
      </w:pPr>
      <w:bookmarkStart w:id="0" w:name="_GoBack"/>
      <w:bookmarkEnd w:id="0"/>
      <w:r>
        <w:t>Appendix A. Participant Background Q</w:t>
      </w:r>
      <w:r w:rsidR="00B92C4F">
        <w:t>uestionnaire</w:t>
      </w:r>
    </w:p>
    <w:p w:rsidR="00B92C4F" w:rsidRDefault="00B92C4F" w:rsidP="00B92C4F">
      <w:pPr>
        <w:rPr>
          <w:rFonts w:cs="Times New Roman"/>
          <w:szCs w:val="24"/>
        </w:rPr>
      </w:pPr>
      <w:r w:rsidRPr="009D6C5F">
        <w:rPr>
          <w:rFonts w:cs="Times New Roman"/>
          <w:szCs w:val="24"/>
        </w:rPr>
        <w:t xml:space="preserve">1. Age: _________    </w:t>
      </w:r>
      <w:r>
        <w:rPr>
          <w:rFonts w:cs="Times New Roman"/>
          <w:szCs w:val="24"/>
        </w:rPr>
        <w:t xml:space="preserve">   </w:t>
      </w:r>
    </w:p>
    <w:p w:rsidR="00B92C4F" w:rsidRDefault="00B92C4F" w:rsidP="00B92C4F">
      <w:pPr>
        <w:rPr>
          <w:rFonts w:cs="Times New Roman"/>
          <w:szCs w:val="24"/>
        </w:rPr>
      </w:pPr>
      <w:r>
        <w:rPr>
          <w:rFonts w:cs="Times New Roman"/>
          <w:szCs w:val="24"/>
        </w:rPr>
        <w:t xml:space="preserve">2. Gender: </w:t>
      </w:r>
      <w:r>
        <w:t>______</w:t>
      </w:r>
      <w:r>
        <w:rPr>
          <w:rFonts w:cs="Times New Roman"/>
          <w:szCs w:val="24"/>
        </w:rPr>
        <w:t xml:space="preserve">Male     </w:t>
      </w:r>
      <w:r>
        <w:t>______</w:t>
      </w:r>
      <w:r>
        <w:rPr>
          <w:rFonts w:cs="Times New Roman"/>
          <w:szCs w:val="24"/>
        </w:rPr>
        <w:t xml:space="preserve">Female  </w:t>
      </w:r>
    </w:p>
    <w:p w:rsidR="00B92C4F" w:rsidRDefault="00B92C4F" w:rsidP="00B92C4F">
      <w:pPr>
        <w:rPr>
          <w:rFonts w:cs="Times New Roman"/>
          <w:szCs w:val="24"/>
        </w:rPr>
      </w:pPr>
      <w:r>
        <w:rPr>
          <w:rFonts w:cs="Times New Roman"/>
          <w:szCs w:val="24"/>
        </w:rPr>
        <w:t>3. Major:</w:t>
      </w:r>
      <w:r w:rsidRPr="009D6C5F">
        <w:rPr>
          <w:rFonts w:cs="Times New Roman"/>
          <w:szCs w:val="24"/>
        </w:rPr>
        <w:t xml:space="preserve"> ______________________________</w:t>
      </w:r>
    </w:p>
    <w:p w:rsidR="00B92C4F" w:rsidRDefault="00B92C4F" w:rsidP="00B92C4F">
      <w:r>
        <w:rPr>
          <w:rFonts w:cs="Times New Roman"/>
          <w:szCs w:val="24"/>
        </w:rPr>
        <w:t xml:space="preserve">4. </w:t>
      </w:r>
      <w:r>
        <w:t>Student status: ______Undergraduate    ______Graduate student     ______Not a student</w:t>
      </w:r>
    </w:p>
    <w:p w:rsidR="00B92C4F" w:rsidRDefault="00B92C4F" w:rsidP="00B92C4F">
      <w:pPr>
        <w:pStyle w:val="NoSpacing"/>
        <w:spacing w:line="480" w:lineRule="auto"/>
      </w:pPr>
      <w:r>
        <w:t>5. Native language: ____________</w:t>
      </w:r>
    </w:p>
    <w:p w:rsidR="00B92C4F" w:rsidRDefault="00B92C4F" w:rsidP="00B92C4F">
      <w:pPr>
        <w:pStyle w:val="NoSpacing"/>
        <w:spacing w:line="480" w:lineRule="auto"/>
      </w:pPr>
      <w:r>
        <w:t xml:space="preserve">6. a) Did you learn another language?  ________Yes       ________No </w:t>
      </w:r>
    </w:p>
    <w:p w:rsidR="00B92C4F" w:rsidRDefault="00B92C4F" w:rsidP="00B92C4F">
      <w:pPr>
        <w:pStyle w:val="NoSpacing"/>
        <w:spacing w:line="480" w:lineRule="auto"/>
        <w:ind w:firstLine="240"/>
      </w:pPr>
      <w:r>
        <w:t>b) If yes, please list the other languages and provide relevant information for each.</w:t>
      </w:r>
    </w:p>
    <w:tbl>
      <w:tblPr>
        <w:tblStyle w:val="TableGrid"/>
        <w:tblW w:w="0" w:type="auto"/>
        <w:tblLook w:val="04A0" w:firstRow="1" w:lastRow="0" w:firstColumn="1" w:lastColumn="0" w:noHBand="0" w:noVBand="1"/>
      </w:tblPr>
      <w:tblGrid>
        <w:gridCol w:w="1345"/>
        <w:gridCol w:w="3330"/>
        <w:gridCol w:w="2337"/>
        <w:gridCol w:w="2338"/>
      </w:tblGrid>
      <w:tr w:rsidR="00B92C4F" w:rsidTr="00315A84">
        <w:tc>
          <w:tcPr>
            <w:tcW w:w="1345" w:type="dxa"/>
          </w:tcPr>
          <w:p w:rsidR="00B92C4F" w:rsidRDefault="00B92C4F" w:rsidP="00315A84">
            <w:pPr>
              <w:pStyle w:val="NoSpacing"/>
              <w:spacing w:line="276" w:lineRule="auto"/>
            </w:pPr>
            <w:r>
              <w:t>Language</w:t>
            </w:r>
          </w:p>
        </w:tc>
        <w:tc>
          <w:tcPr>
            <w:tcW w:w="3330" w:type="dxa"/>
          </w:tcPr>
          <w:p w:rsidR="00B92C4F" w:rsidRDefault="00B92C4F" w:rsidP="00315A84">
            <w:pPr>
              <w:pStyle w:val="NoSpacing"/>
              <w:spacing w:line="276" w:lineRule="auto"/>
            </w:pPr>
            <w:r>
              <w:t>Proficiency on a scale of 1 to 10</w:t>
            </w:r>
          </w:p>
          <w:p w:rsidR="00B92C4F" w:rsidRDefault="00B92C4F" w:rsidP="00315A84">
            <w:pPr>
              <w:pStyle w:val="NoSpacing"/>
              <w:spacing w:line="276" w:lineRule="auto"/>
            </w:pPr>
            <w:r>
              <w:t>(1=minimal; 10= near-native)</w:t>
            </w:r>
          </w:p>
        </w:tc>
        <w:tc>
          <w:tcPr>
            <w:tcW w:w="2337" w:type="dxa"/>
          </w:tcPr>
          <w:p w:rsidR="00B92C4F" w:rsidRDefault="00B92C4F" w:rsidP="00315A84">
            <w:pPr>
              <w:pStyle w:val="NoSpacing"/>
              <w:spacing w:line="276" w:lineRule="auto"/>
            </w:pPr>
            <w:r>
              <w:t>At what age did you start to learn it?</w:t>
            </w:r>
          </w:p>
        </w:tc>
        <w:tc>
          <w:tcPr>
            <w:tcW w:w="2338" w:type="dxa"/>
          </w:tcPr>
          <w:p w:rsidR="00B92C4F" w:rsidRDefault="00B92C4F" w:rsidP="00315A84">
            <w:pPr>
              <w:pStyle w:val="NoSpacing"/>
              <w:spacing w:line="276" w:lineRule="auto"/>
            </w:pPr>
            <w:r>
              <w:t>In which context did you start to learn it?</w:t>
            </w:r>
          </w:p>
        </w:tc>
      </w:tr>
      <w:tr w:rsidR="00B92C4F" w:rsidTr="00315A84">
        <w:tc>
          <w:tcPr>
            <w:tcW w:w="1345" w:type="dxa"/>
          </w:tcPr>
          <w:p w:rsidR="00B92C4F" w:rsidRDefault="00B92C4F" w:rsidP="00315A84">
            <w:pPr>
              <w:pStyle w:val="NoSpacing"/>
              <w:spacing w:line="480" w:lineRule="auto"/>
            </w:pPr>
          </w:p>
        </w:tc>
        <w:tc>
          <w:tcPr>
            <w:tcW w:w="3330" w:type="dxa"/>
          </w:tcPr>
          <w:p w:rsidR="00B92C4F" w:rsidRDefault="00B92C4F" w:rsidP="00315A84">
            <w:pPr>
              <w:pStyle w:val="NoSpacing"/>
              <w:spacing w:line="480" w:lineRule="auto"/>
            </w:pPr>
          </w:p>
        </w:tc>
        <w:tc>
          <w:tcPr>
            <w:tcW w:w="2337" w:type="dxa"/>
          </w:tcPr>
          <w:p w:rsidR="00B92C4F" w:rsidRDefault="00B92C4F" w:rsidP="00315A84">
            <w:pPr>
              <w:pStyle w:val="NoSpacing"/>
              <w:spacing w:line="480" w:lineRule="auto"/>
            </w:pPr>
          </w:p>
        </w:tc>
        <w:tc>
          <w:tcPr>
            <w:tcW w:w="2338" w:type="dxa"/>
          </w:tcPr>
          <w:p w:rsidR="00B92C4F" w:rsidRDefault="00B92C4F" w:rsidP="00315A84">
            <w:pPr>
              <w:pStyle w:val="NoSpacing"/>
              <w:spacing w:line="480" w:lineRule="auto"/>
            </w:pPr>
          </w:p>
        </w:tc>
      </w:tr>
      <w:tr w:rsidR="00B92C4F" w:rsidTr="00315A84">
        <w:tc>
          <w:tcPr>
            <w:tcW w:w="1345" w:type="dxa"/>
          </w:tcPr>
          <w:p w:rsidR="00B92C4F" w:rsidRDefault="00B92C4F" w:rsidP="00315A84">
            <w:pPr>
              <w:pStyle w:val="NoSpacing"/>
              <w:spacing w:line="480" w:lineRule="auto"/>
            </w:pPr>
          </w:p>
        </w:tc>
        <w:tc>
          <w:tcPr>
            <w:tcW w:w="3330" w:type="dxa"/>
          </w:tcPr>
          <w:p w:rsidR="00B92C4F" w:rsidRDefault="00B92C4F" w:rsidP="00315A84">
            <w:pPr>
              <w:pStyle w:val="NoSpacing"/>
              <w:spacing w:line="480" w:lineRule="auto"/>
            </w:pPr>
          </w:p>
        </w:tc>
        <w:tc>
          <w:tcPr>
            <w:tcW w:w="2337" w:type="dxa"/>
          </w:tcPr>
          <w:p w:rsidR="00B92C4F" w:rsidRDefault="00B92C4F" w:rsidP="00315A84">
            <w:pPr>
              <w:pStyle w:val="NoSpacing"/>
              <w:spacing w:line="480" w:lineRule="auto"/>
            </w:pPr>
          </w:p>
        </w:tc>
        <w:tc>
          <w:tcPr>
            <w:tcW w:w="2338" w:type="dxa"/>
          </w:tcPr>
          <w:p w:rsidR="00B92C4F" w:rsidRDefault="00B92C4F" w:rsidP="00315A84">
            <w:pPr>
              <w:pStyle w:val="NoSpacing"/>
              <w:spacing w:line="480" w:lineRule="auto"/>
            </w:pPr>
          </w:p>
        </w:tc>
      </w:tr>
      <w:tr w:rsidR="00B92C4F" w:rsidTr="00315A84">
        <w:tc>
          <w:tcPr>
            <w:tcW w:w="1345" w:type="dxa"/>
          </w:tcPr>
          <w:p w:rsidR="00B92C4F" w:rsidRDefault="00B92C4F" w:rsidP="00315A84">
            <w:pPr>
              <w:pStyle w:val="NoSpacing"/>
              <w:spacing w:line="480" w:lineRule="auto"/>
            </w:pPr>
          </w:p>
        </w:tc>
        <w:tc>
          <w:tcPr>
            <w:tcW w:w="3330" w:type="dxa"/>
          </w:tcPr>
          <w:p w:rsidR="00B92C4F" w:rsidRDefault="00B92C4F" w:rsidP="00315A84">
            <w:pPr>
              <w:pStyle w:val="NoSpacing"/>
              <w:spacing w:line="480" w:lineRule="auto"/>
            </w:pPr>
          </w:p>
        </w:tc>
        <w:tc>
          <w:tcPr>
            <w:tcW w:w="2337" w:type="dxa"/>
          </w:tcPr>
          <w:p w:rsidR="00B92C4F" w:rsidRDefault="00B92C4F" w:rsidP="00315A84">
            <w:pPr>
              <w:pStyle w:val="NoSpacing"/>
              <w:spacing w:line="480" w:lineRule="auto"/>
            </w:pPr>
          </w:p>
        </w:tc>
        <w:tc>
          <w:tcPr>
            <w:tcW w:w="2338" w:type="dxa"/>
          </w:tcPr>
          <w:p w:rsidR="00B92C4F" w:rsidRDefault="00B92C4F" w:rsidP="00315A84">
            <w:pPr>
              <w:pStyle w:val="NoSpacing"/>
              <w:spacing w:line="480" w:lineRule="auto"/>
            </w:pPr>
          </w:p>
        </w:tc>
      </w:tr>
    </w:tbl>
    <w:p w:rsidR="00B92C4F" w:rsidRDefault="00B92C4F" w:rsidP="00B92C4F">
      <w:pPr>
        <w:pStyle w:val="NoSpacing"/>
        <w:spacing w:before="240" w:line="480" w:lineRule="auto"/>
      </w:pPr>
      <w:r>
        <w:t>7. a) Did you have any exposure to Chinese, Cantonese, Thai or Vietnamese?    ____Yes   ___No</w:t>
      </w:r>
    </w:p>
    <w:p w:rsidR="00B92C4F" w:rsidRDefault="00B92C4F" w:rsidP="00B92C4F">
      <w:pPr>
        <w:pStyle w:val="NoSpacing"/>
        <w:spacing w:line="480" w:lineRule="auto"/>
      </w:pPr>
      <w:r>
        <w:t xml:space="preserve">    b) If yes, in which context, and for how long? ______________________________________</w:t>
      </w:r>
    </w:p>
    <w:p w:rsidR="00B92C4F" w:rsidRDefault="00B92C4F" w:rsidP="00B92C4F">
      <w:pPr>
        <w:pStyle w:val="NoSpacing"/>
        <w:spacing w:line="480" w:lineRule="auto"/>
      </w:pPr>
      <w:r>
        <w:t xml:space="preserve">8. a) Did you have any formal training in any musical instrument (including voice)?   </w:t>
      </w:r>
    </w:p>
    <w:p w:rsidR="00B92C4F" w:rsidRDefault="00B92C4F" w:rsidP="00B92C4F">
      <w:pPr>
        <w:pStyle w:val="NoSpacing"/>
        <w:spacing w:line="480" w:lineRule="auto"/>
      </w:pPr>
      <w:r>
        <w:t xml:space="preserve">        ____Yes   ____No</w:t>
      </w:r>
    </w:p>
    <w:p w:rsidR="00B92C4F" w:rsidRDefault="00B92C4F" w:rsidP="00B92C4F">
      <w:pPr>
        <w:pStyle w:val="NoSpacing"/>
        <w:spacing w:line="480" w:lineRule="auto"/>
      </w:pPr>
      <w:r>
        <w:t xml:space="preserve">    b) If yes, please list the instruments and provide relevant information for each. </w:t>
      </w:r>
    </w:p>
    <w:tbl>
      <w:tblPr>
        <w:tblStyle w:val="TableGrid"/>
        <w:tblW w:w="5000" w:type="pct"/>
        <w:tblLook w:val="04A0" w:firstRow="1" w:lastRow="0" w:firstColumn="1" w:lastColumn="0" w:noHBand="0" w:noVBand="1"/>
      </w:tblPr>
      <w:tblGrid>
        <w:gridCol w:w="2694"/>
        <w:gridCol w:w="3241"/>
        <w:gridCol w:w="3415"/>
      </w:tblGrid>
      <w:tr w:rsidR="00B92C4F" w:rsidTr="00315A84">
        <w:tc>
          <w:tcPr>
            <w:tcW w:w="1441" w:type="pct"/>
          </w:tcPr>
          <w:p w:rsidR="00B92C4F" w:rsidRDefault="00B92C4F" w:rsidP="00315A84">
            <w:pPr>
              <w:pStyle w:val="NoSpacing"/>
            </w:pPr>
            <w:r>
              <w:t>Instrument</w:t>
            </w:r>
          </w:p>
        </w:tc>
        <w:tc>
          <w:tcPr>
            <w:tcW w:w="1733" w:type="pct"/>
          </w:tcPr>
          <w:p w:rsidR="00B92C4F" w:rsidRDefault="00B92C4F" w:rsidP="00315A84">
            <w:pPr>
              <w:pStyle w:val="NoSpacing"/>
            </w:pPr>
            <w:r>
              <w:t>At what age did you start to learn it?</w:t>
            </w:r>
          </w:p>
        </w:tc>
        <w:tc>
          <w:tcPr>
            <w:tcW w:w="1826" w:type="pct"/>
          </w:tcPr>
          <w:p w:rsidR="00B92C4F" w:rsidRDefault="00B92C4F" w:rsidP="00315A84">
            <w:pPr>
              <w:pStyle w:val="NoSpacing"/>
            </w:pPr>
            <w:r>
              <w:t>For how long you took lessons in it?</w:t>
            </w:r>
          </w:p>
        </w:tc>
      </w:tr>
      <w:tr w:rsidR="00B92C4F" w:rsidTr="00315A84">
        <w:tc>
          <w:tcPr>
            <w:tcW w:w="1441" w:type="pct"/>
          </w:tcPr>
          <w:p w:rsidR="00B92C4F" w:rsidRDefault="00B92C4F" w:rsidP="00315A84">
            <w:pPr>
              <w:pStyle w:val="NoSpacing"/>
              <w:spacing w:line="480" w:lineRule="auto"/>
            </w:pPr>
          </w:p>
        </w:tc>
        <w:tc>
          <w:tcPr>
            <w:tcW w:w="1733" w:type="pct"/>
          </w:tcPr>
          <w:p w:rsidR="00B92C4F" w:rsidRDefault="00B92C4F" w:rsidP="00315A84">
            <w:pPr>
              <w:pStyle w:val="NoSpacing"/>
              <w:spacing w:line="480" w:lineRule="auto"/>
            </w:pPr>
          </w:p>
        </w:tc>
        <w:tc>
          <w:tcPr>
            <w:tcW w:w="1826" w:type="pct"/>
          </w:tcPr>
          <w:p w:rsidR="00B92C4F" w:rsidRDefault="00B92C4F" w:rsidP="00315A84">
            <w:pPr>
              <w:pStyle w:val="NoSpacing"/>
              <w:spacing w:line="480" w:lineRule="auto"/>
            </w:pPr>
          </w:p>
        </w:tc>
      </w:tr>
      <w:tr w:rsidR="00B92C4F" w:rsidTr="00315A84">
        <w:tc>
          <w:tcPr>
            <w:tcW w:w="1441" w:type="pct"/>
          </w:tcPr>
          <w:p w:rsidR="00B92C4F" w:rsidRDefault="00B92C4F" w:rsidP="00315A84">
            <w:pPr>
              <w:pStyle w:val="NoSpacing"/>
              <w:spacing w:line="480" w:lineRule="auto"/>
            </w:pPr>
          </w:p>
        </w:tc>
        <w:tc>
          <w:tcPr>
            <w:tcW w:w="1733" w:type="pct"/>
          </w:tcPr>
          <w:p w:rsidR="00B92C4F" w:rsidRDefault="00B92C4F" w:rsidP="00315A84">
            <w:pPr>
              <w:pStyle w:val="NoSpacing"/>
              <w:spacing w:line="480" w:lineRule="auto"/>
            </w:pPr>
          </w:p>
        </w:tc>
        <w:tc>
          <w:tcPr>
            <w:tcW w:w="1826" w:type="pct"/>
          </w:tcPr>
          <w:p w:rsidR="00B92C4F" w:rsidRDefault="00B92C4F" w:rsidP="00315A84">
            <w:pPr>
              <w:pStyle w:val="NoSpacing"/>
              <w:spacing w:line="480" w:lineRule="auto"/>
            </w:pPr>
          </w:p>
        </w:tc>
      </w:tr>
      <w:tr w:rsidR="00B92C4F" w:rsidTr="00315A84">
        <w:tc>
          <w:tcPr>
            <w:tcW w:w="1441" w:type="pct"/>
          </w:tcPr>
          <w:p w:rsidR="00B92C4F" w:rsidRDefault="00B92C4F" w:rsidP="00315A84">
            <w:pPr>
              <w:pStyle w:val="NoSpacing"/>
              <w:spacing w:line="480" w:lineRule="auto"/>
            </w:pPr>
          </w:p>
        </w:tc>
        <w:tc>
          <w:tcPr>
            <w:tcW w:w="1733" w:type="pct"/>
          </w:tcPr>
          <w:p w:rsidR="00B92C4F" w:rsidRDefault="00B92C4F" w:rsidP="00315A84">
            <w:pPr>
              <w:pStyle w:val="NoSpacing"/>
              <w:spacing w:line="480" w:lineRule="auto"/>
            </w:pPr>
          </w:p>
        </w:tc>
        <w:tc>
          <w:tcPr>
            <w:tcW w:w="1826" w:type="pct"/>
          </w:tcPr>
          <w:p w:rsidR="00B92C4F" w:rsidRDefault="00B92C4F" w:rsidP="00315A84">
            <w:pPr>
              <w:pStyle w:val="NoSpacing"/>
              <w:spacing w:line="480" w:lineRule="auto"/>
            </w:pPr>
          </w:p>
        </w:tc>
      </w:tr>
      <w:tr w:rsidR="00B92C4F" w:rsidTr="00315A84">
        <w:tc>
          <w:tcPr>
            <w:tcW w:w="1441" w:type="pct"/>
          </w:tcPr>
          <w:p w:rsidR="00B92C4F" w:rsidRDefault="00B92C4F" w:rsidP="00315A84">
            <w:pPr>
              <w:pStyle w:val="NoSpacing"/>
              <w:spacing w:line="480" w:lineRule="auto"/>
            </w:pPr>
          </w:p>
        </w:tc>
        <w:tc>
          <w:tcPr>
            <w:tcW w:w="1733" w:type="pct"/>
          </w:tcPr>
          <w:p w:rsidR="00B92C4F" w:rsidRDefault="00B92C4F" w:rsidP="00315A84">
            <w:pPr>
              <w:pStyle w:val="NoSpacing"/>
              <w:spacing w:line="480" w:lineRule="auto"/>
            </w:pPr>
          </w:p>
        </w:tc>
        <w:tc>
          <w:tcPr>
            <w:tcW w:w="1826" w:type="pct"/>
          </w:tcPr>
          <w:p w:rsidR="00B92C4F" w:rsidRDefault="00B92C4F" w:rsidP="00315A84">
            <w:pPr>
              <w:pStyle w:val="NoSpacing"/>
              <w:spacing w:line="480" w:lineRule="auto"/>
            </w:pPr>
          </w:p>
        </w:tc>
      </w:tr>
    </w:tbl>
    <w:p w:rsidR="00B92C4F" w:rsidRDefault="00B92C4F" w:rsidP="00B92C4F">
      <w:pPr>
        <w:pStyle w:val="NoSpacing"/>
        <w:spacing w:line="480" w:lineRule="auto"/>
      </w:pPr>
    </w:p>
    <w:p w:rsidR="00B92C4F" w:rsidRDefault="00B92C4F" w:rsidP="00B92C4F">
      <w:pPr>
        <w:spacing w:after="160" w:line="259" w:lineRule="auto"/>
        <w:rPr>
          <w:rFonts w:eastAsiaTheme="majorEastAsia" w:cstheme="majorBidi"/>
          <w:b/>
          <w:bCs/>
          <w:szCs w:val="28"/>
        </w:rPr>
      </w:pPr>
      <w:r>
        <w:br w:type="page"/>
      </w:r>
    </w:p>
    <w:p w:rsidR="00B92C4F" w:rsidRDefault="005B7456" w:rsidP="00B92C4F">
      <w:pPr>
        <w:pStyle w:val="Heading1"/>
      </w:pPr>
      <w:r>
        <w:lastRenderedPageBreak/>
        <w:t>Appendix B. Training W</w:t>
      </w:r>
      <w:r w:rsidR="00B92C4F">
        <w:t>ords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5"/>
        <w:gridCol w:w="2746"/>
        <w:gridCol w:w="4029"/>
      </w:tblGrid>
      <w:tr w:rsidR="006F34B2" w:rsidRPr="006A6DE2" w:rsidTr="00FC2DB0">
        <w:tc>
          <w:tcPr>
            <w:tcW w:w="1381" w:type="pct"/>
            <w:tcBorders>
              <w:top w:val="single" w:sz="4" w:space="0" w:color="auto"/>
              <w:bottom w:val="single" w:sz="4" w:space="0" w:color="auto"/>
            </w:tcBorders>
          </w:tcPr>
          <w:p w:rsidR="006F34B2" w:rsidRPr="006A6DE2" w:rsidRDefault="006F34B2" w:rsidP="006A6DE2">
            <w:pPr>
              <w:spacing w:before="120" w:after="120" w:line="240" w:lineRule="auto"/>
              <w:jc w:val="center"/>
              <w:rPr>
                <w:rFonts w:cs="Times New Roman"/>
                <w:szCs w:val="24"/>
              </w:rPr>
            </w:pPr>
            <w:r w:rsidRPr="006A6DE2">
              <w:rPr>
                <w:rFonts w:cs="Times New Roman"/>
                <w:szCs w:val="24"/>
              </w:rPr>
              <w:t>Target words in pinyin</w:t>
            </w:r>
          </w:p>
        </w:tc>
        <w:tc>
          <w:tcPr>
            <w:tcW w:w="1467" w:type="pct"/>
            <w:tcBorders>
              <w:top w:val="single" w:sz="4" w:space="0" w:color="auto"/>
              <w:bottom w:val="single" w:sz="4" w:space="0" w:color="auto"/>
            </w:tcBorders>
          </w:tcPr>
          <w:p w:rsidR="006F34B2" w:rsidRPr="006A6DE2" w:rsidRDefault="006F34B2" w:rsidP="006A6DE2">
            <w:pPr>
              <w:spacing w:before="120" w:after="120" w:line="240" w:lineRule="auto"/>
              <w:jc w:val="center"/>
              <w:rPr>
                <w:rFonts w:cs="Times New Roman"/>
                <w:szCs w:val="24"/>
              </w:rPr>
            </w:pPr>
            <w:r w:rsidRPr="006A6DE2">
              <w:rPr>
                <w:rFonts w:cs="Times New Roman"/>
                <w:szCs w:val="24"/>
              </w:rPr>
              <w:t>English translation</w:t>
            </w:r>
          </w:p>
        </w:tc>
        <w:tc>
          <w:tcPr>
            <w:tcW w:w="2152" w:type="pct"/>
            <w:tcBorders>
              <w:top w:val="single" w:sz="4" w:space="0" w:color="auto"/>
              <w:bottom w:val="single" w:sz="4" w:space="0" w:color="auto"/>
            </w:tcBorders>
          </w:tcPr>
          <w:p w:rsidR="006F34B2" w:rsidRPr="006A6DE2" w:rsidRDefault="006F34B2" w:rsidP="006A6DE2">
            <w:pPr>
              <w:spacing w:before="120" w:after="120" w:line="240" w:lineRule="auto"/>
              <w:jc w:val="center"/>
              <w:rPr>
                <w:rFonts w:cs="Times New Roman"/>
                <w:szCs w:val="24"/>
              </w:rPr>
            </w:pPr>
            <w:r w:rsidRPr="006A6DE2">
              <w:rPr>
                <w:rFonts w:cs="Times New Roman"/>
                <w:szCs w:val="24"/>
              </w:rPr>
              <w:t>Pictures</w:t>
            </w:r>
            <w:r w:rsidR="006A6DE2">
              <w:rPr>
                <w:rStyle w:val="FootnoteReference"/>
                <w:rFonts w:cs="Times New Roman"/>
                <w:szCs w:val="24"/>
              </w:rPr>
              <w:footnoteReference w:id="1"/>
            </w:r>
          </w:p>
        </w:tc>
      </w:tr>
      <w:tr w:rsidR="006F34B2" w:rsidRPr="006A6DE2" w:rsidTr="00FC2DB0">
        <w:tc>
          <w:tcPr>
            <w:tcW w:w="1381" w:type="pct"/>
            <w:tcBorders>
              <w:top w:val="single" w:sz="4" w:space="0" w:color="auto"/>
            </w:tcBorders>
          </w:tcPr>
          <w:p w:rsidR="006F34B2" w:rsidRPr="006A6DE2" w:rsidRDefault="006F34B2" w:rsidP="006A6DE2">
            <w:pPr>
              <w:spacing w:before="120" w:after="120" w:line="240" w:lineRule="auto"/>
              <w:jc w:val="center"/>
              <w:rPr>
                <w:rFonts w:eastAsia="MS Mincho" w:cs="Times New Roman"/>
                <w:szCs w:val="24"/>
                <w:lang w:eastAsia="ja-JP"/>
              </w:rPr>
            </w:pPr>
            <w:r w:rsidRPr="006A6DE2">
              <w:rPr>
                <w:rFonts w:eastAsia="SimSun" w:cs="Times New Roman"/>
                <w:szCs w:val="24"/>
              </w:rPr>
              <w:t>mā</w:t>
            </w:r>
          </w:p>
        </w:tc>
        <w:tc>
          <w:tcPr>
            <w:tcW w:w="1467" w:type="pct"/>
            <w:tcBorders>
              <w:top w:val="single" w:sz="4" w:space="0" w:color="auto"/>
            </w:tcBorders>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mother</w:t>
            </w:r>
          </w:p>
        </w:tc>
        <w:tc>
          <w:tcPr>
            <w:tcW w:w="2152" w:type="pct"/>
            <w:tcBorders>
              <w:top w:val="single" w:sz="4" w:space="0" w:color="auto"/>
            </w:tcBorders>
          </w:tcPr>
          <w:p w:rsidR="006F34B2" w:rsidRPr="006A6DE2" w:rsidRDefault="006F34B2" w:rsidP="006A6DE2">
            <w:pPr>
              <w:spacing w:before="120" w:after="120" w:line="240" w:lineRule="auto"/>
              <w:jc w:val="center"/>
              <w:rPr>
                <w:rFonts w:cs="Times New Roman"/>
                <w:szCs w:val="24"/>
              </w:rPr>
            </w:pPr>
          </w:p>
        </w:tc>
      </w:tr>
      <w:tr w:rsidR="006F34B2" w:rsidRPr="006A6DE2" w:rsidTr="00FC2DB0">
        <w:tc>
          <w:tcPr>
            <w:tcW w:w="1381" w:type="pct"/>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má</w:t>
            </w:r>
          </w:p>
        </w:tc>
        <w:tc>
          <w:tcPr>
            <w:tcW w:w="1467" w:type="pct"/>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hemp</w:t>
            </w:r>
          </w:p>
        </w:tc>
        <w:tc>
          <w:tcPr>
            <w:tcW w:w="2152" w:type="pct"/>
          </w:tcPr>
          <w:p w:rsidR="006F34B2" w:rsidRPr="006A6DE2" w:rsidRDefault="006F34B2" w:rsidP="006A6DE2">
            <w:pPr>
              <w:spacing w:before="120" w:after="120" w:line="240" w:lineRule="auto"/>
              <w:jc w:val="center"/>
              <w:rPr>
                <w:rFonts w:cs="Times New Roman"/>
                <w:szCs w:val="24"/>
              </w:rPr>
            </w:pPr>
          </w:p>
        </w:tc>
      </w:tr>
      <w:tr w:rsidR="006F34B2" w:rsidRPr="006A6DE2" w:rsidTr="00FC2DB0">
        <w:tc>
          <w:tcPr>
            <w:tcW w:w="1381" w:type="pct"/>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mǎ</w:t>
            </w:r>
          </w:p>
        </w:tc>
        <w:tc>
          <w:tcPr>
            <w:tcW w:w="1467" w:type="pct"/>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horse</w:t>
            </w:r>
          </w:p>
        </w:tc>
        <w:tc>
          <w:tcPr>
            <w:tcW w:w="2152" w:type="pct"/>
          </w:tcPr>
          <w:p w:rsidR="006F34B2" w:rsidRPr="006A6DE2" w:rsidRDefault="006F34B2" w:rsidP="006A6DE2">
            <w:pPr>
              <w:spacing w:before="120" w:after="120" w:line="240" w:lineRule="auto"/>
              <w:jc w:val="center"/>
              <w:rPr>
                <w:rFonts w:cs="Times New Roman"/>
                <w:szCs w:val="24"/>
              </w:rPr>
            </w:pPr>
          </w:p>
        </w:tc>
      </w:tr>
      <w:tr w:rsidR="006F34B2" w:rsidRPr="006A6DE2" w:rsidTr="00FC2DB0">
        <w:tc>
          <w:tcPr>
            <w:tcW w:w="1381" w:type="pct"/>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mà</w:t>
            </w:r>
          </w:p>
        </w:tc>
        <w:tc>
          <w:tcPr>
            <w:tcW w:w="1467" w:type="pct"/>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scold</w:t>
            </w:r>
          </w:p>
        </w:tc>
        <w:tc>
          <w:tcPr>
            <w:tcW w:w="2152" w:type="pct"/>
          </w:tcPr>
          <w:p w:rsidR="006F34B2" w:rsidRPr="006A6DE2" w:rsidRDefault="006F34B2" w:rsidP="006A6DE2">
            <w:pPr>
              <w:spacing w:before="120" w:after="120" w:line="240" w:lineRule="auto"/>
              <w:jc w:val="center"/>
              <w:rPr>
                <w:rFonts w:cs="Times New Roman"/>
                <w:szCs w:val="24"/>
              </w:rPr>
            </w:pPr>
          </w:p>
        </w:tc>
      </w:tr>
      <w:tr w:rsidR="006F34B2" w:rsidRPr="006A6DE2" w:rsidTr="00FC2DB0">
        <w:tc>
          <w:tcPr>
            <w:tcW w:w="1381" w:type="pct"/>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bā</w:t>
            </w:r>
          </w:p>
        </w:tc>
        <w:tc>
          <w:tcPr>
            <w:tcW w:w="1467" w:type="pct"/>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eight</w:t>
            </w:r>
          </w:p>
        </w:tc>
        <w:tc>
          <w:tcPr>
            <w:tcW w:w="2152" w:type="pct"/>
          </w:tcPr>
          <w:p w:rsidR="006F34B2" w:rsidRPr="006A6DE2" w:rsidRDefault="006F34B2" w:rsidP="006A6DE2">
            <w:pPr>
              <w:spacing w:before="120" w:after="120" w:line="240" w:lineRule="auto"/>
              <w:jc w:val="center"/>
              <w:rPr>
                <w:rFonts w:cs="Times New Roman"/>
                <w:szCs w:val="24"/>
              </w:rPr>
            </w:pPr>
          </w:p>
        </w:tc>
      </w:tr>
      <w:tr w:rsidR="006F34B2" w:rsidRPr="006A6DE2" w:rsidTr="00FC2DB0">
        <w:tc>
          <w:tcPr>
            <w:tcW w:w="1381" w:type="pct"/>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bá</w:t>
            </w:r>
          </w:p>
        </w:tc>
        <w:tc>
          <w:tcPr>
            <w:tcW w:w="1467" w:type="pct"/>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to pull out</w:t>
            </w:r>
          </w:p>
        </w:tc>
        <w:tc>
          <w:tcPr>
            <w:tcW w:w="2152" w:type="pct"/>
          </w:tcPr>
          <w:p w:rsidR="006F34B2" w:rsidRPr="006A6DE2" w:rsidRDefault="006F34B2" w:rsidP="006A6DE2">
            <w:pPr>
              <w:spacing w:before="120" w:after="120" w:line="240" w:lineRule="auto"/>
              <w:jc w:val="center"/>
              <w:rPr>
                <w:rFonts w:cs="Times New Roman"/>
                <w:szCs w:val="24"/>
              </w:rPr>
            </w:pPr>
          </w:p>
        </w:tc>
      </w:tr>
      <w:tr w:rsidR="006F34B2" w:rsidRPr="006A6DE2" w:rsidTr="00FC2DB0">
        <w:trPr>
          <w:trHeight w:val="1601"/>
        </w:trPr>
        <w:tc>
          <w:tcPr>
            <w:tcW w:w="1381" w:type="pct"/>
            <w:vAlign w:val="center"/>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bǎ</w:t>
            </w:r>
          </w:p>
        </w:tc>
        <w:tc>
          <w:tcPr>
            <w:tcW w:w="1467" w:type="pct"/>
            <w:vAlign w:val="center"/>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target</w:t>
            </w:r>
          </w:p>
        </w:tc>
        <w:tc>
          <w:tcPr>
            <w:tcW w:w="2152" w:type="pct"/>
            <w:vAlign w:val="center"/>
          </w:tcPr>
          <w:p w:rsidR="006F34B2" w:rsidRPr="006A6DE2" w:rsidRDefault="006A6DE2" w:rsidP="006A6DE2">
            <w:pPr>
              <w:spacing w:before="120" w:after="120" w:line="240" w:lineRule="auto"/>
              <w:jc w:val="center"/>
              <w:rPr>
                <w:rFonts w:cs="Times New Roman"/>
                <w:szCs w:val="24"/>
              </w:rPr>
            </w:pPr>
            <w:r w:rsidRPr="00131BB0">
              <w:rPr>
                <w:rFonts w:ascii="Calibri" w:eastAsia="SimSun" w:hAnsi="Calibri" w:cs="Times New Roman"/>
                <w:noProof/>
                <w:sz w:val="22"/>
                <w:lang w:eastAsia="en-US"/>
              </w:rPr>
              <w:drawing>
                <wp:inline distT="0" distB="0" distL="0" distR="0" wp14:anchorId="4BF6B30E" wp14:editId="524007B6">
                  <wp:extent cx="868680" cy="868680"/>
                  <wp:effectExtent l="0" t="0" r="7620" b="7620"/>
                  <wp:docPr id="40" name="Picture 40" descr="https://encrypted-tbn3.google.com/images?q=tbn:ANd9GcQBml3mYqSubeq2dI8Vy3URcLaEU7NxDkxGn7IExotOwtvKYg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oogle.com/images?q=tbn:ANd9GcQBml3mYqSubeq2dI8Vy3URcLaEU7NxDkxGn7IExotOwtvKYgp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r>
      <w:tr w:rsidR="006F34B2" w:rsidRPr="006A6DE2" w:rsidTr="00FC2DB0">
        <w:tc>
          <w:tcPr>
            <w:tcW w:w="1381" w:type="pct"/>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bà</w:t>
            </w:r>
          </w:p>
        </w:tc>
        <w:tc>
          <w:tcPr>
            <w:tcW w:w="1467" w:type="pct"/>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father</w:t>
            </w:r>
          </w:p>
        </w:tc>
        <w:tc>
          <w:tcPr>
            <w:tcW w:w="2152" w:type="pct"/>
          </w:tcPr>
          <w:p w:rsidR="006F34B2" w:rsidRPr="006A6DE2" w:rsidRDefault="006F34B2" w:rsidP="006A6DE2">
            <w:pPr>
              <w:spacing w:before="120" w:after="120" w:line="240" w:lineRule="auto"/>
              <w:jc w:val="center"/>
              <w:rPr>
                <w:rFonts w:cs="Times New Roman"/>
                <w:szCs w:val="24"/>
              </w:rPr>
            </w:pPr>
          </w:p>
        </w:tc>
      </w:tr>
      <w:tr w:rsidR="006F34B2" w:rsidRPr="006A6DE2" w:rsidTr="00FC2DB0">
        <w:tc>
          <w:tcPr>
            <w:tcW w:w="1381" w:type="pct"/>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tī</w:t>
            </w:r>
          </w:p>
        </w:tc>
        <w:tc>
          <w:tcPr>
            <w:tcW w:w="1467" w:type="pct"/>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kick</w:t>
            </w:r>
          </w:p>
        </w:tc>
        <w:tc>
          <w:tcPr>
            <w:tcW w:w="2152" w:type="pct"/>
          </w:tcPr>
          <w:p w:rsidR="006F34B2" w:rsidRPr="006A6DE2" w:rsidRDefault="006F34B2" w:rsidP="006A6DE2">
            <w:pPr>
              <w:spacing w:before="120" w:after="120" w:line="240" w:lineRule="auto"/>
              <w:jc w:val="center"/>
              <w:rPr>
                <w:rFonts w:cs="Times New Roman"/>
                <w:szCs w:val="24"/>
              </w:rPr>
            </w:pPr>
          </w:p>
        </w:tc>
      </w:tr>
      <w:tr w:rsidR="006F34B2" w:rsidRPr="006A6DE2" w:rsidTr="00FC2DB0">
        <w:trPr>
          <w:trHeight w:val="1448"/>
        </w:trPr>
        <w:tc>
          <w:tcPr>
            <w:tcW w:w="1381" w:type="pct"/>
            <w:vAlign w:val="center"/>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tí</w:t>
            </w:r>
          </w:p>
        </w:tc>
        <w:tc>
          <w:tcPr>
            <w:tcW w:w="1467" w:type="pct"/>
            <w:vAlign w:val="center"/>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lift</w:t>
            </w:r>
          </w:p>
        </w:tc>
        <w:tc>
          <w:tcPr>
            <w:tcW w:w="2152" w:type="pct"/>
            <w:vAlign w:val="center"/>
          </w:tcPr>
          <w:p w:rsidR="006F34B2" w:rsidRPr="006A6DE2" w:rsidRDefault="006F34B2" w:rsidP="006A6DE2">
            <w:pPr>
              <w:spacing w:before="120" w:after="120" w:line="240" w:lineRule="auto"/>
              <w:jc w:val="center"/>
              <w:rPr>
                <w:rFonts w:cs="Times New Roman"/>
                <w:szCs w:val="24"/>
              </w:rPr>
            </w:pPr>
            <w:r w:rsidRPr="006A6DE2">
              <w:rPr>
                <w:rFonts w:eastAsia="SimSun" w:cs="Times New Roman"/>
                <w:noProof/>
                <w:szCs w:val="24"/>
                <w:lang w:eastAsia="en-US"/>
              </w:rPr>
              <w:drawing>
                <wp:inline distT="0" distB="0" distL="0" distR="0" wp14:anchorId="20E1F3D0" wp14:editId="17533CDB">
                  <wp:extent cx="868680" cy="868680"/>
                  <wp:effectExtent l="0" t="0" r="7620" b="7620"/>
                  <wp:docPr id="43" name="Picture 43" descr="C:\Users\Man LI\Box Sync\0QP2\materials selection (manli@umd.edu)\pics\ti2-li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an LI\Box Sync\0QP2\materials selection (manli@umd.edu)\pics\ti2-lif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r>
      <w:tr w:rsidR="006F34B2" w:rsidRPr="006A6DE2" w:rsidTr="00FC2DB0">
        <w:tc>
          <w:tcPr>
            <w:tcW w:w="1381" w:type="pct"/>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tǐ</w:t>
            </w:r>
          </w:p>
        </w:tc>
        <w:tc>
          <w:tcPr>
            <w:tcW w:w="1467" w:type="pct"/>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body</w:t>
            </w:r>
          </w:p>
        </w:tc>
        <w:tc>
          <w:tcPr>
            <w:tcW w:w="2152" w:type="pct"/>
          </w:tcPr>
          <w:p w:rsidR="006F34B2" w:rsidRPr="006A6DE2" w:rsidRDefault="006F34B2" w:rsidP="006A6DE2">
            <w:pPr>
              <w:spacing w:before="120" w:after="120" w:line="240" w:lineRule="auto"/>
              <w:jc w:val="center"/>
              <w:rPr>
                <w:rFonts w:cs="Times New Roman"/>
                <w:szCs w:val="24"/>
              </w:rPr>
            </w:pPr>
          </w:p>
        </w:tc>
      </w:tr>
      <w:tr w:rsidR="006F34B2" w:rsidRPr="006A6DE2" w:rsidTr="00FC2DB0">
        <w:tc>
          <w:tcPr>
            <w:tcW w:w="1381" w:type="pct"/>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tì</w:t>
            </w:r>
          </w:p>
        </w:tc>
        <w:tc>
          <w:tcPr>
            <w:tcW w:w="1467" w:type="pct"/>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drawer</w:t>
            </w:r>
          </w:p>
        </w:tc>
        <w:tc>
          <w:tcPr>
            <w:tcW w:w="2152" w:type="pct"/>
          </w:tcPr>
          <w:p w:rsidR="006F34B2" w:rsidRPr="006A6DE2" w:rsidRDefault="006F34B2" w:rsidP="006A6DE2">
            <w:pPr>
              <w:spacing w:before="120" w:after="120" w:line="240" w:lineRule="auto"/>
              <w:jc w:val="center"/>
              <w:rPr>
                <w:rFonts w:cs="Times New Roman"/>
                <w:szCs w:val="24"/>
              </w:rPr>
            </w:pPr>
          </w:p>
        </w:tc>
      </w:tr>
      <w:tr w:rsidR="006F34B2" w:rsidRPr="006A6DE2" w:rsidTr="00FC2DB0">
        <w:tc>
          <w:tcPr>
            <w:tcW w:w="1381" w:type="pct"/>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tū</w:t>
            </w:r>
          </w:p>
        </w:tc>
        <w:tc>
          <w:tcPr>
            <w:tcW w:w="1467" w:type="pct"/>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bald</w:t>
            </w:r>
          </w:p>
        </w:tc>
        <w:tc>
          <w:tcPr>
            <w:tcW w:w="2152" w:type="pct"/>
          </w:tcPr>
          <w:p w:rsidR="006F34B2" w:rsidRPr="006A6DE2" w:rsidRDefault="006F34B2" w:rsidP="006A6DE2">
            <w:pPr>
              <w:spacing w:before="120" w:after="120" w:line="240" w:lineRule="auto"/>
              <w:jc w:val="center"/>
              <w:rPr>
                <w:rFonts w:cs="Times New Roman"/>
                <w:szCs w:val="24"/>
              </w:rPr>
            </w:pPr>
          </w:p>
        </w:tc>
      </w:tr>
      <w:tr w:rsidR="006F34B2" w:rsidRPr="006A6DE2" w:rsidTr="00FC2DB0">
        <w:tc>
          <w:tcPr>
            <w:tcW w:w="1381" w:type="pct"/>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tú</w:t>
            </w:r>
          </w:p>
        </w:tc>
        <w:tc>
          <w:tcPr>
            <w:tcW w:w="1467" w:type="pct"/>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picture</w:t>
            </w:r>
          </w:p>
        </w:tc>
        <w:tc>
          <w:tcPr>
            <w:tcW w:w="2152" w:type="pct"/>
          </w:tcPr>
          <w:p w:rsidR="006F34B2" w:rsidRPr="006A6DE2" w:rsidRDefault="006F34B2" w:rsidP="006A6DE2">
            <w:pPr>
              <w:spacing w:before="120" w:after="120" w:line="240" w:lineRule="auto"/>
              <w:jc w:val="center"/>
              <w:rPr>
                <w:rFonts w:cs="Times New Roman"/>
                <w:szCs w:val="24"/>
              </w:rPr>
            </w:pPr>
          </w:p>
        </w:tc>
      </w:tr>
      <w:tr w:rsidR="006F34B2" w:rsidRPr="006A6DE2" w:rsidTr="00FC2DB0">
        <w:tc>
          <w:tcPr>
            <w:tcW w:w="1381" w:type="pct"/>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tǔ</w:t>
            </w:r>
          </w:p>
        </w:tc>
        <w:tc>
          <w:tcPr>
            <w:tcW w:w="1467" w:type="pct"/>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soil</w:t>
            </w:r>
          </w:p>
        </w:tc>
        <w:tc>
          <w:tcPr>
            <w:tcW w:w="2152" w:type="pct"/>
          </w:tcPr>
          <w:p w:rsidR="006F34B2" w:rsidRPr="006A6DE2" w:rsidRDefault="006F34B2" w:rsidP="006A6DE2">
            <w:pPr>
              <w:spacing w:before="120" w:after="120" w:line="240" w:lineRule="auto"/>
              <w:jc w:val="center"/>
              <w:rPr>
                <w:rFonts w:cs="Times New Roman"/>
                <w:szCs w:val="24"/>
              </w:rPr>
            </w:pPr>
          </w:p>
        </w:tc>
      </w:tr>
      <w:tr w:rsidR="006F34B2" w:rsidRPr="006A6DE2" w:rsidTr="00FC2DB0">
        <w:tc>
          <w:tcPr>
            <w:tcW w:w="1381" w:type="pct"/>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tù</w:t>
            </w:r>
          </w:p>
        </w:tc>
        <w:tc>
          <w:tcPr>
            <w:tcW w:w="1467" w:type="pct"/>
          </w:tcPr>
          <w:p w:rsidR="006F34B2" w:rsidRPr="006A6DE2" w:rsidRDefault="006F34B2" w:rsidP="006A6DE2">
            <w:pPr>
              <w:spacing w:before="120" w:after="120" w:line="240" w:lineRule="auto"/>
              <w:jc w:val="center"/>
              <w:rPr>
                <w:rFonts w:cs="Times New Roman"/>
                <w:szCs w:val="24"/>
              </w:rPr>
            </w:pPr>
            <w:r w:rsidRPr="006A6DE2">
              <w:rPr>
                <w:rFonts w:eastAsia="SimSun" w:cs="Times New Roman"/>
                <w:szCs w:val="24"/>
              </w:rPr>
              <w:t>rabbit</w:t>
            </w:r>
          </w:p>
        </w:tc>
        <w:tc>
          <w:tcPr>
            <w:tcW w:w="2152" w:type="pct"/>
          </w:tcPr>
          <w:p w:rsidR="006F34B2" w:rsidRPr="006A6DE2" w:rsidRDefault="006F34B2" w:rsidP="006A6DE2">
            <w:pPr>
              <w:spacing w:before="120" w:after="120" w:line="240" w:lineRule="auto"/>
              <w:jc w:val="center"/>
              <w:rPr>
                <w:rFonts w:cs="Times New Roman"/>
                <w:szCs w:val="24"/>
              </w:rPr>
            </w:pPr>
          </w:p>
        </w:tc>
      </w:tr>
    </w:tbl>
    <w:p w:rsidR="00B92C4F" w:rsidRDefault="00B92C4F" w:rsidP="00B92C4F">
      <w:pPr>
        <w:spacing w:after="160" w:line="259" w:lineRule="auto"/>
        <w:rPr>
          <w:rFonts w:eastAsiaTheme="majorEastAsia" w:cstheme="majorBidi"/>
          <w:b/>
          <w:bCs/>
          <w:szCs w:val="28"/>
        </w:rPr>
      </w:pPr>
    </w:p>
    <w:p w:rsidR="00B92C4F" w:rsidRDefault="005B7456" w:rsidP="00B92C4F">
      <w:pPr>
        <w:pStyle w:val="Heading1"/>
      </w:pPr>
      <w:r>
        <w:lastRenderedPageBreak/>
        <w:t>Appendix C. Instruction S</w:t>
      </w:r>
      <w:r w:rsidR="00B92C4F">
        <w:t>heet</w:t>
      </w:r>
    </w:p>
    <w:p w:rsidR="00B92C4F" w:rsidRPr="005401E9" w:rsidRDefault="00B92C4F" w:rsidP="00B92C4F">
      <w:pPr>
        <w:jc w:val="center"/>
        <w:rPr>
          <w:rFonts w:cs="Times New Roman"/>
          <w:b/>
          <w:szCs w:val="24"/>
        </w:rPr>
      </w:pPr>
      <w:r w:rsidRPr="005401E9">
        <w:rPr>
          <w:rFonts w:cs="Times New Roman"/>
          <w:b/>
          <w:szCs w:val="24"/>
        </w:rPr>
        <w:t>Learning Chinese Words!</w:t>
      </w:r>
    </w:p>
    <w:p w:rsidR="00B92C4F" w:rsidRPr="005401E9" w:rsidRDefault="00B92C4F" w:rsidP="00B92C4F">
      <w:pPr>
        <w:ind w:firstLine="720"/>
        <w:rPr>
          <w:rFonts w:cs="Times New Roman"/>
          <w:szCs w:val="24"/>
        </w:rPr>
      </w:pPr>
      <w:r w:rsidRPr="005401E9">
        <w:rPr>
          <w:rFonts w:cs="Times New Roman"/>
          <w:szCs w:val="24"/>
        </w:rPr>
        <w:t xml:space="preserve">In this study, you are going to learn some Chinese words. As there are many dialects in Chinese, we are going to focus on Mandarin Chinese, which is the standard spoken language in Mainland China. The first thing you may need to know about Mandarin Chinese is that Mandarin is a </w:t>
      </w:r>
      <w:r w:rsidRPr="005401E9">
        <w:rPr>
          <w:rFonts w:cs="Times New Roman"/>
          <w:i/>
          <w:szCs w:val="24"/>
        </w:rPr>
        <w:t>tone</w:t>
      </w:r>
      <w:r w:rsidRPr="005401E9">
        <w:rPr>
          <w:rFonts w:cs="Times New Roman"/>
          <w:szCs w:val="24"/>
        </w:rPr>
        <w:t xml:space="preserve"> language. </w:t>
      </w:r>
      <w:r w:rsidRPr="005401E9">
        <w:t>Each word in Mandarin carries a tone. Tones are changes in pitch that can change the</w:t>
      </w:r>
      <w:r w:rsidRPr="005401E9">
        <w:rPr>
          <w:i/>
        </w:rPr>
        <w:t xml:space="preserve"> meaning</w:t>
      </w:r>
      <w:r w:rsidRPr="005401E9">
        <w:t xml:space="preserve"> of a word. In other words, to say a Mandarin word requires that you use the correct tone for that word. This means that Mandarin sounds quite different from English.</w:t>
      </w:r>
    </w:p>
    <w:p w:rsidR="00B92C4F" w:rsidRPr="005401E9" w:rsidRDefault="00B92C4F" w:rsidP="00B92C4F">
      <w:pPr>
        <w:ind w:firstLine="720"/>
      </w:pPr>
      <w:r w:rsidRPr="005401E9">
        <w:rPr>
          <w:rFonts w:cs="Times New Roman"/>
          <w:szCs w:val="24"/>
        </w:rPr>
        <w:t xml:space="preserve">Mandarin distinguishes between four different tones, or pitch patterns, (audio: dī, dí, dǐ, dì), and the tones are marked by </w:t>
      </w:r>
      <w:r w:rsidRPr="005401E9">
        <w:t xml:space="preserve">symbols above the letters when Chinese is written with the English alphabet. This way of writing Chinese is called </w:t>
      </w:r>
      <w:r w:rsidRPr="005401E9">
        <w:rPr>
          <w:b/>
        </w:rPr>
        <w:t>Pinyin</w:t>
      </w:r>
      <w:r w:rsidRPr="005401E9">
        <w:t xml:space="preserve">. Using Pinyin, the words you just heard look like this: </w:t>
      </w:r>
    </w:p>
    <w:p w:rsidR="00B92C4F" w:rsidRPr="003F066A" w:rsidRDefault="00B92C4F" w:rsidP="00B92C4F">
      <w:pPr>
        <w:jc w:val="center"/>
        <w:rPr>
          <w:rFonts w:asciiTheme="minorEastAsia" w:hAnsiTheme="minorEastAsia"/>
          <w:b/>
          <w:sz w:val="32"/>
          <w:szCs w:val="32"/>
        </w:rPr>
      </w:pPr>
      <w:r w:rsidRPr="003F066A">
        <w:rPr>
          <w:rFonts w:asciiTheme="minorEastAsia" w:hAnsiTheme="minorEastAsia"/>
          <w:b/>
          <w:sz w:val="32"/>
          <w:szCs w:val="32"/>
        </w:rPr>
        <w:t>dī          dí          dǐ          dì</w:t>
      </w:r>
    </w:p>
    <w:p w:rsidR="00B92C4F" w:rsidRPr="005401E9" w:rsidRDefault="00B92C4F" w:rsidP="00B92C4F">
      <w:pPr>
        <w:ind w:firstLine="720"/>
        <w:rPr>
          <w:rFonts w:cs="Times New Roman"/>
          <w:color w:val="000000" w:themeColor="text1"/>
          <w:szCs w:val="24"/>
        </w:rPr>
      </w:pPr>
      <w:r w:rsidRPr="005401E9">
        <w:t>For an illustration of the pitch patterns, take a look at the picture of the four tones</w:t>
      </w:r>
      <w:r w:rsidR="00BF20FD">
        <w:rPr>
          <w:rStyle w:val="FootnoteReference"/>
        </w:rPr>
        <w:footnoteReference w:id="2"/>
      </w:r>
      <w:r w:rsidRPr="005401E9">
        <w:t xml:space="preserve">. </w:t>
      </w:r>
      <w:r w:rsidRPr="005401E9">
        <w:rPr>
          <w:rFonts w:cs="Times New Roman"/>
          <w:color w:val="000000" w:themeColor="text1"/>
          <w:szCs w:val="24"/>
        </w:rPr>
        <w:t>The first tone (audio) dī</w:t>
      </w:r>
      <w:r w:rsidRPr="005401E9">
        <w:rPr>
          <w:rFonts w:cs="Times New Roman"/>
          <w:szCs w:val="24"/>
        </w:rPr>
        <w:t xml:space="preserve"> has a high pitch. It stays high and doesn’t change while you’re producing it. The second tone (audio) </w:t>
      </w:r>
      <w:r w:rsidRPr="005401E9">
        <w:rPr>
          <w:rFonts w:cs="Times New Roman"/>
          <w:color w:val="000000" w:themeColor="text1"/>
          <w:szCs w:val="24"/>
        </w:rPr>
        <w:t xml:space="preserve">dí starts in the middle range of your pitch, then rises. The third tone (audio) dǐ starts low, and then dips. The fourth tone (audio) dì starts high and then drops. In short, Tone 1 is a </w:t>
      </w:r>
      <w:r w:rsidRPr="005401E9">
        <w:rPr>
          <w:rFonts w:cs="Times New Roman"/>
          <w:i/>
          <w:color w:val="000000" w:themeColor="text1"/>
          <w:szCs w:val="24"/>
        </w:rPr>
        <w:t>high-level</w:t>
      </w:r>
      <w:r w:rsidRPr="005401E9">
        <w:rPr>
          <w:rFonts w:cs="Times New Roman"/>
          <w:color w:val="000000" w:themeColor="text1"/>
          <w:szCs w:val="24"/>
        </w:rPr>
        <w:t xml:space="preserve"> tone, Tone 2 is a </w:t>
      </w:r>
      <w:r w:rsidRPr="005401E9">
        <w:rPr>
          <w:rFonts w:cs="Times New Roman"/>
          <w:i/>
          <w:color w:val="000000" w:themeColor="text1"/>
          <w:szCs w:val="24"/>
        </w:rPr>
        <w:t>rising</w:t>
      </w:r>
      <w:r w:rsidRPr="005401E9">
        <w:rPr>
          <w:rFonts w:cs="Times New Roman"/>
          <w:color w:val="000000" w:themeColor="text1"/>
          <w:szCs w:val="24"/>
        </w:rPr>
        <w:t xml:space="preserve"> tone, Tone 3 is a </w:t>
      </w:r>
      <w:r w:rsidRPr="005401E9">
        <w:rPr>
          <w:rFonts w:cs="Times New Roman"/>
          <w:i/>
          <w:color w:val="000000" w:themeColor="text1"/>
          <w:szCs w:val="24"/>
        </w:rPr>
        <w:t>low-dipping</w:t>
      </w:r>
      <w:r w:rsidRPr="005401E9">
        <w:rPr>
          <w:rFonts w:cs="Times New Roman"/>
          <w:color w:val="000000" w:themeColor="text1"/>
          <w:szCs w:val="24"/>
        </w:rPr>
        <w:t xml:space="preserve"> tone, and Tone 4 is a </w:t>
      </w:r>
      <w:r w:rsidRPr="005401E9">
        <w:rPr>
          <w:rFonts w:cs="Times New Roman"/>
          <w:i/>
          <w:color w:val="000000" w:themeColor="text1"/>
          <w:szCs w:val="24"/>
        </w:rPr>
        <w:t>falling</w:t>
      </w:r>
      <w:r w:rsidRPr="005401E9">
        <w:rPr>
          <w:rFonts w:cs="Times New Roman"/>
          <w:color w:val="000000" w:themeColor="text1"/>
          <w:szCs w:val="24"/>
        </w:rPr>
        <w:t xml:space="preserve"> tone. </w:t>
      </w:r>
    </w:p>
    <w:p w:rsidR="00B92C4F" w:rsidRPr="005401E9" w:rsidRDefault="00F63EB8" w:rsidP="00B92C4F">
      <w:pPr>
        <w:spacing w:line="240" w:lineRule="auto"/>
        <w:jc w:val="center"/>
      </w:pPr>
      <w:r w:rsidRPr="005401E9">
        <w:rPr>
          <w:noProof/>
          <w:lang w:eastAsia="en-US"/>
        </w:rPr>
        <w:drawing>
          <wp:inline distT="0" distB="0" distL="0" distR="0" wp14:anchorId="50BE2202" wp14:editId="292B90FA">
            <wp:extent cx="3851096" cy="13596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lustrations_Mandarin Tones.bmp"/>
                    <pic:cNvPicPr/>
                  </pic:nvPicPr>
                  <pic:blipFill>
                    <a:blip r:embed="rId9">
                      <a:extLst>
                        <a:ext uri="{28A0092B-C50C-407E-A947-70E740481C1C}">
                          <a14:useLocalDpi xmlns:a14="http://schemas.microsoft.com/office/drawing/2010/main" val="0"/>
                        </a:ext>
                      </a:extLst>
                    </a:blip>
                    <a:stretch>
                      <a:fillRect/>
                    </a:stretch>
                  </pic:blipFill>
                  <pic:spPr>
                    <a:xfrm>
                      <a:off x="0" y="0"/>
                      <a:ext cx="3950017" cy="1394598"/>
                    </a:xfrm>
                    <a:prstGeom prst="rect">
                      <a:avLst/>
                    </a:prstGeom>
                  </pic:spPr>
                </pic:pic>
              </a:graphicData>
            </a:graphic>
          </wp:inline>
        </w:drawing>
      </w:r>
    </w:p>
    <w:p w:rsidR="00B92C4F" w:rsidRPr="005401E9" w:rsidRDefault="00B92C4F" w:rsidP="00B92C4F">
      <w:pPr>
        <w:ind w:firstLine="720"/>
        <w:rPr>
          <w:rFonts w:cs="Times New Roman"/>
          <w:szCs w:val="24"/>
        </w:rPr>
      </w:pPr>
      <w:r w:rsidRPr="005401E9">
        <w:rPr>
          <w:rFonts w:cs="Times New Roman"/>
          <w:szCs w:val="24"/>
        </w:rPr>
        <w:lastRenderedPageBreak/>
        <w:t xml:space="preserve">As I said earlier, when you change the tone of a word, you change its meaning. So, </w:t>
      </w:r>
      <w:r w:rsidRPr="005401E9">
        <w:rPr>
          <w:rFonts w:cs="Times New Roman"/>
          <w:i/>
          <w:szCs w:val="24"/>
        </w:rPr>
        <w:t>di</w:t>
      </w:r>
      <w:r w:rsidRPr="005401E9">
        <w:rPr>
          <w:rFonts w:cs="Times New Roman"/>
          <w:szCs w:val="24"/>
        </w:rPr>
        <w:t xml:space="preserve"> can have four different meanings depending on the tone, (audio) </w:t>
      </w:r>
      <w:r w:rsidRPr="005401E9">
        <w:rPr>
          <w:rFonts w:cs="Times New Roman"/>
          <w:color w:val="000000" w:themeColor="text1"/>
          <w:szCs w:val="24"/>
        </w:rPr>
        <w:t>dī</w:t>
      </w:r>
      <w:r w:rsidRPr="005401E9">
        <w:rPr>
          <w:rFonts w:cs="Times New Roman"/>
          <w:i/>
          <w:szCs w:val="24"/>
        </w:rPr>
        <w:t xml:space="preserve"> </w:t>
      </w:r>
      <w:r w:rsidRPr="005401E9">
        <w:rPr>
          <w:rFonts w:cs="Times New Roman"/>
          <w:color w:val="000000" w:themeColor="text1"/>
          <w:szCs w:val="24"/>
        </w:rPr>
        <w:t xml:space="preserve">(low), </w:t>
      </w:r>
      <w:r w:rsidRPr="005401E9">
        <w:rPr>
          <w:rFonts w:cs="Times New Roman"/>
          <w:szCs w:val="24"/>
        </w:rPr>
        <w:t xml:space="preserve">(audio) </w:t>
      </w:r>
      <w:r w:rsidRPr="005401E9">
        <w:rPr>
          <w:rFonts w:cs="Times New Roman"/>
          <w:color w:val="000000" w:themeColor="text1"/>
          <w:szCs w:val="24"/>
        </w:rPr>
        <w:t xml:space="preserve">dí (enemy), </w:t>
      </w:r>
      <w:r w:rsidRPr="005401E9">
        <w:rPr>
          <w:rFonts w:cs="Times New Roman"/>
          <w:szCs w:val="24"/>
        </w:rPr>
        <w:t xml:space="preserve">(audio) </w:t>
      </w:r>
      <w:r w:rsidRPr="005401E9">
        <w:rPr>
          <w:rFonts w:cs="Times New Roman"/>
          <w:color w:val="000000" w:themeColor="text1"/>
          <w:szCs w:val="24"/>
        </w:rPr>
        <w:t xml:space="preserve">dǐ (bottom), </w:t>
      </w:r>
      <w:r w:rsidRPr="005401E9">
        <w:rPr>
          <w:rFonts w:cs="Times New Roman"/>
          <w:szCs w:val="24"/>
        </w:rPr>
        <w:t xml:space="preserve">(audio) </w:t>
      </w:r>
      <w:r w:rsidRPr="005401E9">
        <w:rPr>
          <w:rFonts w:cs="Times New Roman"/>
          <w:color w:val="000000" w:themeColor="text1"/>
          <w:szCs w:val="24"/>
        </w:rPr>
        <w:t xml:space="preserve">dì </w:t>
      </w:r>
      <w:r w:rsidRPr="005401E9">
        <w:rPr>
          <w:rFonts w:cs="Times New Roman"/>
          <w:szCs w:val="24"/>
        </w:rPr>
        <w:t xml:space="preserve">(younger brother). </w:t>
      </w:r>
    </w:p>
    <w:tbl>
      <w:tblPr>
        <w:tblStyle w:val="TableGrid2"/>
        <w:tblW w:w="0" w:type="auto"/>
        <w:jc w:val="center"/>
        <w:tblLook w:val="04A0" w:firstRow="1" w:lastRow="0" w:firstColumn="1" w:lastColumn="0" w:noHBand="0" w:noVBand="1"/>
      </w:tblPr>
      <w:tblGrid>
        <w:gridCol w:w="2065"/>
        <w:gridCol w:w="2079"/>
      </w:tblGrid>
      <w:tr w:rsidR="00B92C4F" w:rsidRPr="005401E9" w:rsidTr="00315A84">
        <w:trPr>
          <w:jc w:val="center"/>
        </w:trPr>
        <w:tc>
          <w:tcPr>
            <w:tcW w:w="2065" w:type="dxa"/>
            <w:vAlign w:val="center"/>
          </w:tcPr>
          <w:p w:rsidR="00B92C4F" w:rsidRPr="005401E9" w:rsidRDefault="00B92C4F" w:rsidP="00315A84">
            <w:pPr>
              <w:spacing w:line="360" w:lineRule="auto"/>
              <w:jc w:val="center"/>
              <w:rPr>
                <w:rFonts w:asciiTheme="minorEastAsia" w:hAnsiTheme="minorEastAsia"/>
                <w:b/>
                <w:sz w:val="40"/>
                <w:szCs w:val="40"/>
              </w:rPr>
            </w:pPr>
            <w:r w:rsidRPr="005401E9">
              <w:rPr>
                <w:rFonts w:asciiTheme="minorEastAsia" w:hAnsiTheme="minorEastAsia" w:cs="Times New Roman"/>
                <w:b/>
                <w:color w:val="000000" w:themeColor="text1"/>
                <w:sz w:val="40"/>
                <w:szCs w:val="40"/>
              </w:rPr>
              <w:t>dī</w:t>
            </w:r>
          </w:p>
        </w:tc>
        <w:tc>
          <w:tcPr>
            <w:tcW w:w="2079" w:type="dxa"/>
            <w:vAlign w:val="center"/>
          </w:tcPr>
          <w:p w:rsidR="00B92C4F" w:rsidRPr="005401E9" w:rsidRDefault="00B92C4F" w:rsidP="00315A84">
            <w:pPr>
              <w:spacing w:line="360" w:lineRule="auto"/>
              <w:jc w:val="center"/>
            </w:pPr>
            <w:r w:rsidRPr="005401E9">
              <w:rPr>
                <w:rFonts w:cs="Times New Roman"/>
                <w:color w:val="000000" w:themeColor="text1"/>
                <w:szCs w:val="24"/>
              </w:rPr>
              <w:t>low</w:t>
            </w:r>
          </w:p>
        </w:tc>
      </w:tr>
      <w:tr w:rsidR="00B92C4F" w:rsidRPr="005401E9" w:rsidTr="00315A84">
        <w:trPr>
          <w:jc w:val="center"/>
        </w:trPr>
        <w:tc>
          <w:tcPr>
            <w:tcW w:w="2065" w:type="dxa"/>
            <w:tcBorders>
              <w:bottom w:val="single" w:sz="4" w:space="0" w:color="auto"/>
            </w:tcBorders>
            <w:vAlign w:val="center"/>
          </w:tcPr>
          <w:p w:rsidR="00B92C4F" w:rsidRPr="005401E9" w:rsidRDefault="00B92C4F" w:rsidP="00315A84">
            <w:pPr>
              <w:spacing w:line="360" w:lineRule="auto"/>
              <w:jc w:val="center"/>
              <w:rPr>
                <w:rFonts w:asciiTheme="minorEastAsia" w:hAnsiTheme="minorEastAsia"/>
                <w:b/>
                <w:sz w:val="40"/>
                <w:szCs w:val="40"/>
              </w:rPr>
            </w:pPr>
            <w:r w:rsidRPr="005401E9">
              <w:rPr>
                <w:rFonts w:asciiTheme="minorEastAsia" w:hAnsiTheme="minorEastAsia" w:cs="Times New Roman"/>
                <w:b/>
                <w:color w:val="000000" w:themeColor="text1"/>
                <w:sz w:val="40"/>
                <w:szCs w:val="40"/>
              </w:rPr>
              <w:t>dí</w:t>
            </w:r>
          </w:p>
        </w:tc>
        <w:tc>
          <w:tcPr>
            <w:tcW w:w="2079" w:type="dxa"/>
            <w:tcBorders>
              <w:bottom w:val="single" w:sz="4" w:space="0" w:color="auto"/>
            </w:tcBorders>
            <w:vAlign w:val="center"/>
          </w:tcPr>
          <w:p w:rsidR="00B92C4F" w:rsidRPr="005401E9" w:rsidRDefault="00B92C4F" w:rsidP="00315A84">
            <w:pPr>
              <w:spacing w:line="360" w:lineRule="auto"/>
              <w:jc w:val="center"/>
            </w:pPr>
            <w:r w:rsidRPr="005401E9">
              <w:rPr>
                <w:rFonts w:cs="Times New Roman"/>
                <w:color w:val="000000" w:themeColor="text1"/>
                <w:szCs w:val="24"/>
              </w:rPr>
              <w:t>enemy</w:t>
            </w:r>
          </w:p>
        </w:tc>
      </w:tr>
      <w:tr w:rsidR="00B92C4F" w:rsidRPr="005401E9" w:rsidTr="00315A84">
        <w:trPr>
          <w:jc w:val="center"/>
        </w:trPr>
        <w:tc>
          <w:tcPr>
            <w:tcW w:w="2065" w:type="dxa"/>
            <w:vAlign w:val="center"/>
          </w:tcPr>
          <w:p w:rsidR="00B92C4F" w:rsidRPr="005401E9" w:rsidRDefault="00B92C4F" w:rsidP="00315A84">
            <w:pPr>
              <w:spacing w:line="360" w:lineRule="auto"/>
              <w:jc w:val="center"/>
              <w:rPr>
                <w:rFonts w:asciiTheme="minorEastAsia" w:hAnsiTheme="minorEastAsia"/>
                <w:b/>
                <w:sz w:val="40"/>
                <w:szCs w:val="40"/>
              </w:rPr>
            </w:pPr>
            <w:r w:rsidRPr="005401E9">
              <w:rPr>
                <w:rFonts w:asciiTheme="minorEastAsia" w:hAnsiTheme="minorEastAsia" w:cs="Times New Roman"/>
                <w:b/>
                <w:color w:val="000000" w:themeColor="text1"/>
                <w:sz w:val="40"/>
                <w:szCs w:val="40"/>
              </w:rPr>
              <w:t>dǐ</w:t>
            </w:r>
          </w:p>
        </w:tc>
        <w:tc>
          <w:tcPr>
            <w:tcW w:w="2079" w:type="dxa"/>
            <w:vAlign w:val="center"/>
          </w:tcPr>
          <w:p w:rsidR="00B92C4F" w:rsidRPr="005401E9" w:rsidRDefault="00B92C4F" w:rsidP="00315A84">
            <w:pPr>
              <w:spacing w:line="360" w:lineRule="auto"/>
              <w:jc w:val="center"/>
            </w:pPr>
            <w:r w:rsidRPr="005401E9">
              <w:rPr>
                <w:rFonts w:cs="Times New Roman"/>
                <w:color w:val="000000" w:themeColor="text1"/>
                <w:szCs w:val="24"/>
              </w:rPr>
              <w:t>bottom</w:t>
            </w:r>
          </w:p>
        </w:tc>
      </w:tr>
      <w:tr w:rsidR="00B92C4F" w:rsidRPr="005401E9" w:rsidTr="00315A84">
        <w:trPr>
          <w:jc w:val="center"/>
        </w:trPr>
        <w:tc>
          <w:tcPr>
            <w:tcW w:w="2065" w:type="dxa"/>
            <w:vAlign w:val="center"/>
          </w:tcPr>
          <w:p w:rsidR="00B92C4F" w:rsidRPr="005401E9" w:rsidRDefault="00B92C4F" w:rsidP="00315A84">
            <w:pPr>
              <w:spacing w:line="360" w:lineRule="auto"/>
              <w:jc w:val="center"/>
              <w:rPr>
                <w:rFonts w:asciiTheme="minorEastAsia" w:hAnsiTheme="minorEastAsia"/>
                <w:b/>
                <w:sz w:val="40"/>
                <w:szCs w:val="40"/>
              </w:rPr>
            </w:pPr>
            <w:r w:rsidRPr="005401E9">
              <w:rPr>
                <w:rFonts w:asciiTheme="minorEastAsia" w:hAnsiTheme="minorEastAsia" w:cs="Times New Roman"/>
                <w:b/>
                <w:color w:val="000000" w:themeColor="text1"/>
                <w:sz w:val="40"/>
                <w:szCs w:val="40"/>
              </w:rPr>
              <w:t>dì</w:t>
            </w:r>
          </w:p>
        </w:tc>
        <w:tc>
          <w:tcPr>
            <w:tcW w:w="2079" w:type="dxa"/>
            <w:vAlign w:val="center"/>
          </w:tcPr>
          <w:p w:rsidR="00B92C4F" w:rsidRPr="005401E9" w:rsidRDefault="00B92C4F" w:rsidP="00315A84">
            <w:pPr>
              <w:spacing w:line="360" w:lineRule="auto"/>
              <w:jc w:val="center"/>
            </w:pPr>
            <w:r w:rsidRPr="005401E9">
              <w:rPr>
                <w:rFonts w:cs="Times New Roman"/>
                <w:szCs w:val="24"/>
              </w:rPr>
              <w:t>younger brother</w:t>
            </w:r>
          </w:p>
        </w:tc>
      </w:tr>
    </w:tbl>
    <w:p w:rsidR="005B7456" w:rsidRPr="00B50D85" w:rsidRDefault="005B7456" w:rsidP="00F22278">
      <w:pPr>
        <w:spacing w:after="160" w:line="259" w:lineRule="auto"/>
        <w:rPr>
          <w:rFonts w:eastAsiaTheme="majorEastAsia" w:cstheme="majorBidi"/>
          <w:b/>
          <w:bCs/>
          <w:szCs w:val="28"/>
        </w:rPr>
      </w:pPr>
    </w:p>
    <w:sectPr w:rsidR="005B7456" w:rsidRPr="00B50D85" w:rsidSect="00DC56C3">
      <w:headerReference w:type="default" r:id="rId10"/>
      <w:pgSz w:w="12240" w:h="15840"/>
      <w:pgMar w:top="1440" w:right="1440" w:bottom="720" w:left="1440" w:header="720" w:footer="720" w:gutter="0"/>
      <w:pgNumType w:start="6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FEF" w:rsidRDefault="00A31FEF" w:rsidP="0053066C">
      <w:pPr>
        <w:spacing w:line="240" w:lineRule="auto"/>
      </w:pPr>
      <w:r>
        <w:separator/>
      </w:r>
    </w:p>
  </w:endnote>
  <w:endnote w:type="continuationSeparator" w:id="0">
    <w:p w:rsidR="00A31FEF" w:rsidRDefault="00A31FEF" w:rsidP="005306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FEF" w:rsidRDefault="00A31FEF" w:rsidP="0053066C">
      <w:pPr>
        <w:spacing w:line="240" w:lineRule="auto"/>
      </w:pPr>
      <w:r>
        <w:separator/>
      </w:r>
    </w:p>
  </w:footnote>
  <w:footnote w:type="continuationSeparator" w:id="0">
    <w:p w:rsidR="00A31FEF" w:rsidRDefault="00A31FEF" w:rsidP="0053066C">
      <w:pPr>
        <w:spacing w:line="240" w:lineRule="auto"/>
      </w:pPr>
      <w:r>
        <w:continuationSeparator/>
      </w:r>
    </w:p>
  </w:footnote>
  <w:footnote w:id="1">
    <w:p w:rsidR="006A6DE2" w:rsidRDefault="006A6DE2" w:rsidP="00FC2DB0">
      <w:pPr>
        <w:pStyle w:val="NoSpacing"/>
      </w:pPr>
      <w:r w:rsidRPr="00FC2DB0">
        <w:rPr>
          <w:rStyle w:val="FootnoteReference"/>
          <w:sz w:val="20"/>
          <w:szCs w:val="20"/>
        </w:rPr>
        <w:footnoteRef/>
      </w:r>
      <w:r w:rsidRPr="00FC2DB0">
        <w:rPr>
          <w:sz w:val="20"/>
          <w:szCs w:val="20"/>
        </w:rPr>
        <w:t xml:space="preserve"> </w:t>
      </w:r>
      <w:r w:rsidR="00FC2DB0">
        <w:rPr>
          <w:sz w:val="20"/>
          <w:szCs w:val="20"/>
        </w:rPr>
        <w:t xml:space="preserve">The picture </w:t>
      </w:r>
      <w:r w:rsidR="00FC2DB0" w:rsidRPr="00FC2DB0">
        <w:rPr>
          <w:sz w:val="20"/>
          <w:szCs w:val="20"/>
        </w:rPr>
        <w:t xml:space="preserve">for “target” is from Barbati, A. (2006). English: An un-official 80cm FITA archery target. Retrieved from </w:t>
      </w:r>
      <w:hyperlink r:id="rId1" w:history="1">
        <w:r w:rsidR="00FC2DB0" w:rsidRPr="00FC2DB0">
          <w:rPr>
            <w:rStyle w:val="Hyperlink"/>
            <w:sz w:val="20"/>
            <w:szCs w:val="20"/>
          </w:rPr>
          <w:t>https://commons.wikimedia.org/wiki/File:Archery_Target_80cm.svg</w:t>
        </w:r>
      </w:hyperlink>
      <w:r w:rsidR="00FC2DB0" w:rsidRPr="00FC2DB0">
        <w:rPr>
          <w:sz w:val="20"/>
          <w:szCs w:val="20"/>
        </w:rPr>
        <w:t xml:space="preserve">. </w:t>
      </w:r>
      <w:r w:rsidR="00FC2DB0">
        <w:rPr>
          <w:sz w:val="20"/>
          <w:szCs w:val="20"/>
        </w:rPr>
        <w:t xml:space="preserve">The picture for “lift” is from </w:t>
      </w:r>
      <w:r w:rsidR="00FC2DB0" w:rsidRPr="00FC2DB0">
        <w:rPr>
          <w:sz w:val="20"/>
          <w:szCs w:val="20"/>
        </w:rPr>
        <w:t xml:space="preserve">Szekely, A., D’Amico, S., Devescovi, A., Federmeier, K., Herron, D., Iyer, G., … Bates, E. (2005). Timed action and object naming. </w:t>
      </w:r>
      <w:r w:rsidR="00FC2DB0" w:rsidRPr="00FC2DB0">
        <w:rPr>
          <w:i/>
          <w:sz w:val="20"/>
          <w:szCs w:val="20"/>
        </w:rPr>
        <w:t>Cortex, 41</w:t>
      </w:r>
      <w:r w:rsidR="00FC2DB0" w:rsidRPr="00FC2DB0">
        <w:rPr>
          <w:sz w:val="20"/>
          <w:szCs w:val="20"/>
        </w:rPr>
        <w:t>(1), 7–25</w:t>
      </w:r>
      <w:r w:rsidR="00FC2DB0">
        <w:rPr>
          <w:sz w:val="20"/>
          <w:szCs w:val="20"/>
        </w:rPr>
        <w:t xml:space="preserve">. </w:t>
      </w:r>
      <w:r w:rsidR="00FC2DB0" w:rsidRPr="00FC2DB0">
        <w:rPr>
          <w:sz w:val="20"/>
          <w:szCs w:val="20"/>
        </w:rPr>
        <w:t>Due to copyright issues, the other images used in the study cannot be included here for publication.</w:t>
      </w:r>
    </w:p>
  </w:footnote>
  <w:footnote w:id="2">
    <w:p w:rsidR="006C08BD" w:rsidRDefault="00BF20FD">
      <w:pPr>
        <w:pStyle w:val="FootnoteText"/>
      </w:pPr>
      <w:r>
        <w:rPr>
          <w:rStyle w:val="FootnoteReference"/>
        </w:rPr>
        <w:footnoteRef/>
      </w:r>
      <w:r>
        <w:t xml:space="preserve"> </w:t>
      </w:r>
      <w:r w:rsidR="00F63EB8">
        <w:t xml:space="preserve">This tone diagram is adapted from </w:t>
      </w:r>
      <w:r w:rsidR="00F63EB8" w:rsidRPr="00F63EB8">
        <w:t>Zein, P. (2008). Mandarin Chinese Phonetics.</w:t>
      </w:r>
      <w:r w:rsidR="00F63EB8">
        <w:t xml:space="preserve"> </w:t>
      </w:r>
      <w:r w:rsidR="00F63EB8" w:rsidRPr="00F63EB8">
        <w:t xml:space="preserve">from </w:t>
      </w:r>
      <w:hyperlink r:id="rId2" w:history="1">
        <w:r w:rsidR="006C08BD" w:rsidRPr="000B7225">
          <w:rPr>
            <w:rStyle w:val="Hyperlink"/>
          </w:rPr>
          <w:t>http://www.zein.se/patrick/chinen8p.html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66C" w:rsidRDefault="0053066C">
    <w:pPr>
      <w:pStyle w:val="Header"/>
      <w:jc w:val="right"/>
    </w:pPr>
  </w:p>
  <w:p w:rsidR="0053066C" w:rsidRDefault="005306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4F"/>
    <w:rsid w:val="00006365"/>
    <w:rsid w:val="00026524"/>
    <w:rsid w:val="00027C9A"/>
    <w:rsid w:val="0004028E"/>
    <w:rsid w:val="00054BCC"/>
    <w:rsid w:val="00084430"/>
    <w:rsid w:val="000953E1"/>
    <w:rsid w:val="00095654"/>
    <w:rsid w:val="00095FDA"/>
    <w:rsid w:val="000A5965"/>
    <w:rsid w:val="000C10F8"/>
    <w:rsid w:val="000C4759"/>
    <w:rsid w:val="000C6732"/>
    <w:rsid w:val="000D6A4A"/>
    <w:rsid w:val="000F173A"/>
    <w:rsid w:val="000F2960"/>
    <w:rsid w:val="000F4780"/>
    <w:rsid w:val="000F5BD8"/>
    <w:rsid w:val="00101EFE"/>
    <w:rsid w:val="00111593"/>
    <w:rsid w:val="00127BA1"/>
    <w:rsid w:val="00134BA5"/>
    <w:rsid w:val="00136921"/>
    <w:rsid w:val="00144367"/>
    <w:rsid w:val="00153E4F"/>
    <w:rsid w:val="00160948"/>
    <w:rsid w:val="00176CD3"/>
    <w:rsid w:val="00177ABD"/>
    <w:rsid w:val="00186BC0"/>
    <w:rsid w:val="00197E86"/>
    <w:rsid w:val="001A173E"/>
    <w:rsid w:val="001B31A2"/>
    <w:rsid w:val="001B3FB9"/>
    <w:rsid w:val="001B4D6D"/>
    <w:rsid w:val="001B7EAE"/>
    <w:rsid w:val="001C60CD"/>
    <w:rsid w:val="001D6935"/>
    <w:rsid w:val="001F53A3"/>
    <w:rsid w:val="00202212"/>
    <w:rsid w:val="00203CCC"/>
    <w:rsid w:val="00207647"/>
    <w:rsid w:val="00215D9F"/>
    <w:rsid w:val="00215E3C"/>
    <w:rsid w:val="00217430"/>
    <w:rsid w:val="00220E51"/>
    <w:rsid w:val="00222E5F"/>
    <w:rsid w:val="002261DC"/>
    <w:rsid w:val="00236A46"/>
    <w:rsid w:val="00250F2E"/>
    <w:rsid w:val="002542BA"/>
    <w:rsid w:val="002637E1"/>
    <w:rsid w:val="00281552"/>
    <w:rsid w:val="002948BA"/>
    <w:rsid w:val="00294A4C"/>
    <w:rsid w:val="002A2FC5"/>
    <w:rsid w:val="002B1505"/>
    <w:rsid w:val="002C0931"/>
    <w:rsid w:val="002D37AA"/>
    <w:rsid w:val="002D3E1C"/>
    <w:rsid w:val="002D4588"/>
    <w:rsid w:val="002E11E7"/>
    <w:rsid w:val="002E161D"/>
    <w:rsid w:val="002E5E08"/>
    <w:rsid w:val="002E67F1"/>
    <w:rsid w:val="002E69F3"/>
    <w:rsid w:val="002E79D5"/>
    <w:rsid w:val="002E7A76"/>
    <w:rsid w:val="002F30A7"/>
    <w:rsid w:val="00302F8E"/>
    <w:rsid w:val="00310276"/>
    <w:rsid w:val="00312FB9"/>
    <w:rsid w:val="00321768"/>
    <w:rsid w:val="00323AE5"/>
    <w:rsid w:val="00331F58"/>
    <w:rsid w:val="003508B0"/>
    <w:rsid w:val="0035519D"/>
    <w:rsid w:val="00365708"/>
    <w:rsid w:val="00365965"/>
    <w:rsid w:val="003775EC"/>
    <w:rsid w:val="00384C60"/>
    <w:rsid w:val="00385F8C"/>
    <w:rsid w:val="003878E0"/>
    <w:rsid w:val="003922F0"/>
    <w:rsid w:val="00392F10"/>
    <w:rsid w:val="003953D5"/>
    <w:rsid w:val="003C132C"/>
    <w:rsid w:val="003C4D7B"/>
    <w:rsid w:val="003C6621"/>
    <w:rsid w:val="003D3871"/>
    <w:rsid w:val="003D3F68"/>
    <w:rsid w:val="003D59B1"/>
    <w:rsid w:val="003F066A"/>
    <w:rsid w:val="003F0BE1"/>
    <w:rsid w:val="00412396"/>
    <w:rsid w:val="00413320"/>
    <w:rsid w:val="00414808"/>
    <w:rsid w:val="00415A01"/>
    <w:rsid w:val="00427DBE"/>
    <w:rsid w:val="00430BD7"/>
    <w:rsid w:val="0043276D"/>
    <w:rsid w:val="00436265"/>
    <w:rsid w:val="00440310"/>
    <w:rsid w:val="00450C0B"/>
    <w:rsid w:val="00451BFA"/>
    <w:rsid w:val="0045262E"/>
    <w:rsid w:val="00461003"/>
    <w:rsid w:val="004630BC"/>
    <w:rsid w:val="00464D98"/>
    <w:rsid w:val="0047458B"/>
    <w:rsid w:val="00480694"/>
    <w:rsid w:val="00480947"/>
    <w:rsid w:val="00484C3A"/>
    <w:rsid w:val="004A668B"/>
    <w:rsid w:val="004B1144"/>
    <w:rsid w:val="004B4AC3"/>
    <w:rsid w:val="004B749D"/>
    <w:rsid w:val="004C35C6"/>
    <w:rsid w:val="004D3517"/>
    <w:rsid w:val="004F0431"/>
    <w:rsid w:val="004F4C22"/>
    <w:rsid w:val="005058D7"/>
    <w:rsid w:val="0051072C"/>
    <w:rsid w:val="00510DC7"/>
    <w:rsid w:val="005111D0"/>
    <w:rsid w:val="00525634"/>
    <w:rsid w:val="00525A95"/>
    <w:rsid w:val="0053066C"/>
    <w:rsid w:val="00541C67"/>
    <w:rsid w:val="00544DC6"/>
    <w:rsid w:val="00553B3C"/>
    <w:rsid w:val="00554A3F"/>
    <w:rsid w:val="00555A99"/>
    <w:rsid w:val="00562B53"/>
    <w:rsid w:val="0057163E"/>
    <w:rsid w:val="00574858"/>
    <w:rsid w:val="00575765"/>
    <w:rsid w:val="005A00DD"/>
    <w:rsid w:val="005B069E"/>
    <w:rsid w:val="005B1EB6"/>
    <w:rsid w:val="005B589B"/>
    <w:rsid w:val="005B7456"/>
    <w:rsid w:val="005C231F"/>
    <w:rsid w:val="005C2887"/>
    <w:rsid w:val="005C3CDD"/>
    <w:rsid w:val="005D03DF"/>
    <w:rsid w:val="005D407F"/>
    <w:rsid w:val="005D6B28"/>
    <w:rsid w:val="005D6D4C"/>
    <w:rsid w:val="005E065D"/>
    <w:rsid w:val="005E7ABB"/>
    <w:rsid w:val="005F306D"/>
    <w:rsid w:val="005F5AB9"/>
    <w:rsid w:val="00612C50"/>
    <w:rsid w:val="00631523"/>
    <w:rsid w:val="006343C1"/>
    <w:rsid w:val="006377BA"/>
    <w:rsid w:val="006771C7"/>
    <w:rsid w:val="00677676"/>
    <w:rsid w:val="00677880"/>
    <w:rsid w:val="00684E6D"/>
    <w:rsid w:val="00691626"/>
    <w:rsid w:val="006A6DE2"/>
    <w:rsid w:val="006C08BD"/>
    <w:rsid w:val="006C34DB"/>
    <w:rsid w:val="006C79C2"/>
    <w:rsid w:val="006D2EE3"/>
    <w:rsid w:val="006E006B"/>
    <w:rsid w:val="006E1014"/>
    <w:rsid w:val="006F1396"/>
    <w:rsid w:val="006F34B2"/>
    <w:rsid w:val="00704237"/>
    <w:rsid w:val="00704B22"/>
    <w:rsid w:val="00713C57"/>
    <w:rsid w:val="00714C1B"/>
    <w:rsid w:val="00716E98"/>
    <w:rsid w:val="007170A8"/>
    <w:rsid w:val="00717591"/>
    <w:rsid w:val="00730AE5"/>
    <w:rsid w:val="00734FF9"/>
    <w:rsid w:val="00747674"/>
    <w:rsid w:val="007479E7"/>
    <w:rsid w:val="0075041F"/>
    <w:rsid w:val="007546E1"/>
    <w:rsid w:val="007559F0"/>
    <w:rsid w:val="00765BB1"/>
    <w:rsid w:val="00785A40"/>
    <w:rsid w:val="00790D09"/>
    <w:rsid w:val="007910C2"/>
    <w:rsid w:val="007B3422"/>
    <w:rsid w:val="007C107C"/>
    <w:rsid w:val="007C188B"/>
    <w:rsid w:val="007C2CBE"/>
    <w:rsid w:val="007E1BFD"/>
    <w:rsid w:val="007F781B"/>
    <w:rsid w:val="00820DEF"/>
    <w:rsid w:val="0082639C"/>
    <w:rsid w:val="00827145"/>
    <w:rsid w:val="00836C6E"/>
    <w:rsid w:val="0084618A"/>
    <w:rsid w:val="00852E2D"/>
    <w:rsid w:val="0085316D"/>
    <w:rsid w:val="00856655"/>
    <w:rsid w:val="00857A92"/>
    <w:rsid w:val="00872D99"/>
    <w:rsid w:val="00874DFF"/>
    <w:rsid w:val="00876CC1"/>
    <w:rsid w:val="00883549"/>
    <w:rsid w:val="008926D1"/>
    <w:rsid w:val="008B1E5E"/>
    <w:rsid w:val="008B544E"/>
    <w:rsid w:val="008B617E"/>
    <w:rsid w:val="008B6585"/>
    <w:rsid w:val="008C11D7"/>
    <w:rsid w:val="008C17C0"/>
    <w:rsid w:val="008C7BAA"/>
    <w:rsid w:val="008D2426"/>
    <w:rsid w:val="008D3399"/>
    <w:rsid w:val="008D39B3"/>
    <w:rsid w:val="008D41B5"/>
    <w:rsid w:val="008E533A"/>
    <w:rsid w:val="008F6152"/>
    <w:rsid w:val="00911F72"/>
    <w:rsid w:val="00916028"/>
    <w:rsid w:val="00924AC7"/>
    <w:rsid w:val="00926B34"/>
    <w:rsid w:val="00937CA7"/>
    <w:rsid w:val="009510B2"/>
    <w:rsid w:val="00952740"/>
    <w:rsid w:val="00953246"/>
    <w:rsid w:val="00966638"/>
    <w:rsid w:val="00967635"/>
    <w:rsid w:val="00974738"/>
    <w:rsid w:val="009774E5"/>
    <w:rsid w:val="009809F1"/>
    <w:rsid w:val="0098548E"/>
    <w:rsid w:val="009976FD"/>
    <w:rsid w:val="009A06A2"/>
    <w:rsid w:val="009B1A77"/>
    <w:rsid w:val="009C0329"/>
    <w:rsid w:val="009C196D"/>
    <w:rsid w:val="009C4C97"/>
    <w:rsid w:val="009C50EF"/>
    <w:rsid w:val="009D08D3"/>
    <w:rsid w:val="009D45BA"/>
    <w:rsid w:val="009E0DDD"/>
    <w:rsid w:val="009E229C"/>
    <w:rsid w:val="009E5C76"/>
    <w:rsid w:val="00A05E8A"/>
    <w:rsid w:val="00A0792E"/>
    <w:rsid w:val="00A07A8A"/>
    <w:rsid w:val="00A11CCB"/>
    <w:rsid w:val="00A269DE"/>
    <w:rsid w:val="00A31FEF"/>
    <w:rsid w:val="00A36226"/>
    <w:rsid w:val="00A36F1C"/>
    <w:rsid w:val="00A40159"/>
    <w:rsid w:val="00A4754D"/>
    <w:rsid w:val="00A52951"/>
    <w:rsid w:val="00A54DA6"/>
    <w:rsid w:val="00A67461"/>
    <w:rsid w:val="00A72989"/>
    <w:rsid w:val="00A91E40"/>
    <w:rsid w:val="00A93248"/>
    <w:rsid w:val="00AA17B0"/>
    <w:rsid w:val="00AA1D65"/>
    <w:rsid w:val="00AA542B"/>
    <w:rsid w:val="00AB081A"/>
    <w:rsid w:val="00AB0D7F"/>
    <w:rsid w:val="00AB6A12"/>
    <w:rsid w:val="00AB71EB"/>
    <w:rsid w:val="00AC6CAF"/>
    <w:rsid w:val="00AD1F7B"/>
    <w:rsid w:val="00AD4B27"/>
    <w:rsid w:val="00AE0191"/>
    <w:rsid w:val="00AE16D0"/>
    <w:rsid w:val="00AF0037"/>
    <w:rsid w:val="00B025EF"/>
    <w:rsid w:val="00B07268"/>
    <w:rsid w:val="00B12CB4"/>
    <w:rsid w:val="00B131E1"/>
    <w:rsid w:val="00B14968"/>
    <w:rsid w:val="00B15CAA"/>
    <w:rsid w:val="00B242B3"/>
    <w:rsid w:val="00B361B4"/>
    <w:rsid w:val="00B50D85"/>
    <w:rsid w:val="00B523CC"/>
    <w:rsid w:val="00B5348A"/>
    <w:rsid w:val="00B65993"/>
    <w:rsid w:val="00B6663F"/>
    <w:rsid w:val="00B745BF"/>
    <w:rsid w:val="00B74CBA"/>
    <w:rsid w:val="00B770FB"/>
    <w:rsid w:val="00B77203"/>
    <w:rsid w:val="00B7748C"/>
    <w:rsid w:val="00B77CF8"/>
    <w:rsid w:val="00B927D6"/>
    <w:rsid w:val="00B92C4F"/>
    <w:rsid w:val="00BA022E"/>
    <w:rsid w:val="00BA4645"/>
    <w:rsid w:val="00BA4C0E"/>
    <w:rsid w:val="00BA58BB"/>
    <w:rsid w:val="00BA6CC6"/>
    <w:rsid w:val="00BA7602"/>
    <w:rsid w:val="00BB04FD"/>
    <w:rsid w:val="00BB2F95"/>
    <w:rsid w:val="00BC70EC"/>
    <w:rsid w:val="00BD3C5E"/>
    <w:rsid w:val="00BE0399"/>
    <w:rsid w:val="00BE0B50"/>
    <w:rsid w:val="00BF20FD"/>
    <w:rsid w:val="00C02AD3"/>
    <w:rsid w:val="00C150CE"/>
    <w:rsid w:val="00C17271"/>
    <w:rsid w:val="00C21EEB"/>
    <w:rsid w:val="00C224F4"/>
    <w:rsid w:val="00C33944"/>
    <w:rsid w:val="00C567BC"/>
    <w:rsid w:val="00C5757C"/>
    <w:rsid w:val="00C734F3"/>
    <w:rsid w:val="00C83D2B"/>
    <w:rsid w:val="00C86363"/>
    <w:rsid w:val="00C910AA"/>
    <w:rsid w:val="00CA457D"/>
    <w:rsid w:val="00CA6E6D"/>
    <w:rsid w:val="00CB479B"/>
    <w:rsid w:val="00CC35F4"/>
    <w:rsid w:val="00CD3F67"/>
    <w:rsid w:val="00CD6594"/>
    <w:rsid w:val="00CF274D"/>
    <w:rsid w:val="00CF2B33"/>
    <w:rsid w:val="00CF2CA6"/>
    <w:rsid w:val="00CF59A8"/>
    <w:rsid w:val="00CF5E38"/>
    <w:rsid w:val="00CF6969"/>
    <w:rsid w:val="00D0454E"/>
    <w:rsid w:val="00D06C47"/>
    <w:rsid w:val="00D07451"/>
    <w:rsid w:val="00D07B24"/>
    <w:rsid w:val="00D15F8D"/>
    <w:rsid w:val="00D16A54"/>
    <w:rsid w:val="00D16D76"/>
    <w:rsid w:val="00D24101"/>
    <w:rsid w:val="00D327F5"/>
    <w:rsid w:val="00D346A8"/>
    <w:rsid w:val="00D51B75"/>
    <w:rsid w:val="00D57FB2"/>
    <w:rsid w:val="00D61390"/>
    <w:rsid w:val="00D616B4"/>
    <w:rsid w:val="00D63E55"/>
    <w:rsid w:val="00D71872"/>
    <w:rsid w:val="00D76786"/>
    <w:rsid w:val="00D9253F"/>
    <w:rsid w:val="00D974CA"/>
    <w:rsid w:val="00DA1364"/>
    <w:rsid w:val="00DA3594"/>
    <w:rsid w:val="00DA68E5"/>
    <w:rsid w:val="00DB0A1C"/>
    <w:rsid w:val="00DB6A46"/>
    <w:rsid w:val="00DB79A7"/>
    <w:rsid w:val="00DC0D43"/>
    <w:rsid w:val="00DC75C4"/>
    <w:rsid w:val="00DD0C87"/>
    <w:rsid w:val="00DD74F9"/>
    <w:rsid w:val="00DE4643"/>
    <w:rsid w:val="00DF1FC7"/>
    <w:rsid w:val="00DF6E34"/>
    <w:rsid w:val="00E00FC7"/>
    <w:rsid w:val="00E1680A"/>
    <w:rsid w:val="00E4563B"/>
    <w:rsid w:val="00E45C90"/>
    <w:rsid w:val="00E57240"/>
    <w:rsid w:val="00E57831"/>
    <w:rsid w:val="00E678D0"/>
    <w:rsid w:val="00E72820"/>
    <w:rsid w:val="00E809CD"/>
    <w:rsid w:val="00E92D68"/>
    <w:rsid w:val="00EA19BE"/>
    <w:rsid w:val="00EA61D4"/>
    <w:rsid w:val="00EB1720"/>
    <w:rsid w:val="00EB54A2"/>
    <w:rsid w:val="00EE01DE"/>
    <w:rsid w:val="00EE4214"/>
    <w:rsid w:val="00EF2692"/>
    <w:rsid w:val="00EF3505"/>
    <w:rsid w:val="00EF4B04"/>
    <w:rsid w:val="00F22278"/>
    <w:rsid w:val="00F2435E"/>
    <w:rsid w:val="00F30217"/>
    <w:rsid w:val="00F33E4C"/>
    <w:rsid w:val="00F35AD2"/>
    <w:rsid w:val="00F37F00"/>
    <w:rsid w:val="00F50344"/>
    <w:rsid w:val="00F60EC3"/>
    <w:rsid w:val="00F63EB8"/>
    <w:rsid w:val="00F82F8C"/>
    <w:rsid w:val="00F85DEA"/>
    <w:rsid w:val="00F91253"/>
    <w:rsid w:val="00FA2B03"/>
    <w:rsid w:val="00FA66CA"/>
    <w:rsid w:val="00FB5E64"/>
    <w:rsid w:val="00FC2DB0"/>
    <w:rsid w:val="00FC60AD"/>
    <w:rsid w:val="00FC725C"/>
    <w:rsid w:val="00FD0DD0"/>
    <w:rsid w:val="00FD5ABE"/>
    <w:rsid w:val="00FE1F78"/>
    <w:rsid w:val="00FE4876"/>
    <w:rsid w:val="00FE64AA"/>
    <w:rsid w:val="00FF1037"/>
    <w:rsid w:val="00FF7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3C9B4-A059-4591-842D-6B3727E4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B92C4F"/>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B92C4F"/>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C4F"/>
    <w:rPr>
      <w:rFonts w:ascii="Times New Roman" w:eastAsiaTheme="majorEastAsia" w:hAnsi="Times New Roman" w:cstheme="majorBidi"/>
      <w:b/>
      <w:bCs/>
      <w:sz w:val="24"/>
      <w:szCs w:val="28"/>
    </w:rPr>
  </w:style>
  <w:style w:type="paragraph" w:styleId="NoSpacing">
    <w:name w:val="No Spacing"/>
    <w:link w:val="NoSpacingChar"/>
    <w:uiPriority w:val="1"/>
    <w:qFormat/>
    <w:rsid w:val="00B92C4F"/>
    <w:pPr>
      <w:spacing w:after="0" w:line="240" w:lineRule="auto"/>
    </w:pPr>
    <w:rPr>
      <w:rFonts w:ascii="Times New Roman" w:hAnsi="Times New Roman"/>
      <w:sz w:val="24"/>
    </w:rPr>
  </w:style>
  <w:style w:type="table" w:styleId="TableGrid">
    <w:name w:val="Table Grid"/>
    <w:basedOn w:val="TableNormal"/>
    <w:uiPriority w:val="39"/>
    <w:rsid w:val="00B92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92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92C4F"/>
    <w:rPr>
      <w:rFonts w:ascii="Times New Roman" w:hAnsi="Times New Roman"/>
      <w:sz w:val="24"/>
    </w:rPr>
  </w:style>
  <w:style w:type="table" w:customStyle="1" w:styleId="TableGrid11">
    <w:name w:val="Table Grid11"/>
    <w:basedOn w:val="TableNormal"/>
    <w:next w:val="TableGrid"/>
    <w:uiPriority w:val="59"/>
    <w:rsid w:val="00B92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2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066C"/>
    <w:pPr>
      <w:tabs>
        <w:tab w:val="center" w:pos="4680"/>
        <w:tab w:val="right" w:pos="9360"/>
      </w:tabs>
      <w:spacing w:line="240" w:lineRule="auto"/>
    </w:pPr>
  </w:style>
  <w:style w:type="character" w:customStyle="1" w:styleId="HeaderChar">
    <w:name w:val="Header Char"/>
    <w:basedOn w:val="DefaultParagraphFont"/>
    <w:link w:val="Header"/>
    <w:uiPriority w:val="99"/>
    <w:rsid w:val="0053066C"/>
    <w:rPr>
      <w:rFonts w:ascii="Times New Roman" w:hAnsi="Times New Roman"/>
      <w:sz w:val="24"/>
    </w:rPr>
  </w:style>
  <w:style w:type="paragraph" w:styleId="Footer">
    <w:name w:val="footer"/>
    <w:basedOn w:val="Normal"/>
    <w:link w:val="FooterChar"/>
    <w:uiPriority w:val="99"/>
    <w:unhideWhenUsed/>
    <w:rsid w:val="0053066C"/>
    <w:pPr>
      <w:tabs>
        <w:tab w:val="center" w:pos="4680"/>
        <w:tab w:val="right" w:pos="9360"/>
      </w:tabs>
      <w:spacing w:line="240" w:lineRule="auto"/>
    </w:pPr>
  </w:style>
  <w:style w:type="character" w:customStyle="1" w:styleId="FooterChar">
    <w:name w:val="Footer Char"/>
    <w:basedOn w:val="DefaultParagraphFont"/>
    <w:link w:val="Footer"/>
    <w:uiPriority w:val="99"/>
    <w:rsid w:val="0053066C"/>
    <w:rPr>
      <w:rFonts w:ascii="Times New Roman" w:hAnsi="Times New Roman"/>
      <w:sz w:val="24"/>
    </w:rPr>
  </w:style>
  <w:style w:type="paragraph" w:styleId="EndnoteText">
    <w:name w:val="endnote text"/>
    <w:basedOn w:val="Normal"/>
    <w:link w:val="EndnoteTextChar"/>
    <w:uiPriority w:val="99"/>
    <w:semiHidden/>
    <w:unhideWhenUsed/>
    <w:rsid w:val="00480947"/>
    <w:pPr>
      <w:spacing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480947"/>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480947"/>
    <w:rPr>
      <w:vertAlign w:val="superscript"/>
    </w:rPr>
  </w:style>
  <w:style w:type="character" w:styleId="Hyperlink">
    <w:name w:val="Hyperlink"/>
    <w:basedOn w:val="DefaultParagraphFont"/>
    <w:uiPriority w:val="99"/>
    <w:unhideWhenUsed/>
    <w:rsid w:val="00B65993"/>
    <w:rPr>
      <w:color w:val="0563C1" w:themeColor="hyperlink"/>
      <w:u w:val="single"/>
    </w:rPr>
  </w:style>
  <w:style w:type="paragraph" w:styleId="FootnoteText">
    <w:name w:val="footnote text"/>
    <w:basedOn w:val="Normal"/>
    <w:link w:val="FootnoteTextChar"/>
    <w:uiPriority w:val="99"/>
    <w:semiHidden/>
    <w:unhideWhenUsed/>
    <w:rsid w:val="006A6DE2"/>
    <w:pPr>
      <w:spacing w:line="240" w:lineRule="auto"/>
    </w:pPr>
    <w:rPr>
      <w:sz w:val="20"/>
      <w:szCs w:val="20"/>
    </w:rPr>
  </w:style>
  <w:style w:type="character" w:customStyle="1" w:styleId="FootnoteTextChar">
    <w:name w:val="Footnote Text Char"/>
    <w:basedOn w:val="DefaultParagraphFont"/>
    <w:link w:val="FootnoteText"/>
    <w:uiPriority w:val="99"/>
    <w:semiHidden/>
    <w:rsid w:val="006A6DE2"/>
    <w:rPr>
      <w:rFonts w:ascii="Times New Roman" w:hAnsi="Times New Roman"/>
      <w:sz w:val="20"/>
      <w:szCs w:val="20"/>
    </w:rPr>
  </w:style>
  <w:style w:type="character" w:styleId="FootnoteReference">
    <w:name w:val="footnote reference"/>
    <w:basedOn w:val="DefaultParagraphFont"/>
    <w:uiPriority w:val="99"/>
    <w:semiHidden/>
    <w:unhideWhenUsed/>
    <w:rsid w:val="006A6D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88142">
      <w:bodyDiv w:val="1"/>
      <w:marLeft w:val="0"/>
      <w:marRight w:val="0"/>
      <w:marTop w:val="0"/>
      <w:marBottom w:val="0"/>
      <w:divBdr>
        <w:top w:val="none" w:sz="0" w:space="0" w:color="auto"/>
        <w:left w:val="none" w:sz="0" w:space="0" w:color="auto"/>
        <w:bottom w:val="none" w:sz="0" w:space="0" w:color="auto"/>
        <w:right w:val="none" w:sz="0" w:space="0" w:color="auto"/>
      </w:divBdr>
    </w:div>
    <w:div w:id="61887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zein.se/patrick/chinen8p.html" TargetMode="External"/><Relationship Id="rId1" Type="http://schemas.openxmlformats.org/officeDocument/2006/relationships/hyperlink" Target="https://commons.wikimedia.org/wiki/File:Archery_Target_80cm.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E1FB9-6C2E-436A-B233-48878EB0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 LI</dc:creator>
  <cp:keywords/>
  <dc:description/>
  <cp:lastModifiedBy>" "</cp:lastModifiedBy>
  <cp:revision>2</cp:revision>
  <dcterms:created xsi:type="dcterms:W3CDTF">2016-09-28T20:35:00Z</dcterms:created>
  <dcterms:modified xsi:type="dcterms:W3CDTF">2016-09-28T20:35:00Z</dcterms:modified>
</cp:coreProperties>
</file>