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91F60" w14:textId="77777777" w:rsidR="003530E5" w:rsidRPr="00F211AC" w:rsidRDefault="003530E5" w:rsidP="003530E5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211AC">
        <w:rPr>
          <w:rFonts w:ascii="Times New Roman" w:eastAsia="Times New Roman" w:hAnsi="Times New Roman" w:cs="Times New Roman"/>
          <w:color w:val="222222"/>
          <w:sz w:val="28"/>
          <w:szCs w:val="28"/>
        </w:rPr>
        <w:t>An insight to the quality of Sacred Groves, using leaf-litter ants as an indicator, in a context of landscape types</w:t>
      </w:r>
    </w:p>
    <w:p w14:paraId="34CCCC53" w14:textId="2EBE074E" w:rsidR="003530E5" w:rsidRPr="005F3291" w:rsidRDefault="003530E5" w:rsidP="003530E5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5F3291">
        <w:rPr>
          <w:rFonts w:ascii="Times New Roman" w:hAnsi="Times New Roman" w:cs="Times New Roman"/>
          <w:bCs/>
          <w:sz w:val="20"/>
          <w:szCs w:val="20"/>
        </w:rPr>
        <w:t xml:space="preserve">T.P. Rajesh*, Anjana P.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Unni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 xml:space="preserve">, U. Prashanth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Ballullaya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 xml:space="preserve">, K. Manoj,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Palatty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Allesh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Sinu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>*</w:t>
      </w:r>
    </w:p>
    <w:p w14:paraId="2FC7695D" w14:textId="77777777" w:rsidR="003530E5" w:rsidRPr="005F3291" w:rsidRDefault="003530E5" w:rsidP="003530E5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5F3291">
        <w:rPr>
          <w:rFonts w:ascii="Times New Roman" w:hAnsi="Times New Roman" w:cs="Times New Roman"/>
          <w:bCs/>
          <w:sz w:val="20"/>
          <w:szCs w:val="20"/>
        </w:rPr>
        <w:t xml:space="preserve">Central University of Kerala, </w:t>
      </w:r>
      <w:proofErr w:type="spellStart"/>
      <w:r w:rsidRPr="005F3291">
        <w:rPr>
          <w:rFonts w:ascii="Times New Roman" w:hAnsi="Times New Roman" w:cs="Times New Roman"/>
          <w:bCs/>
          <w:sz w:val="20"/>
          <w:szCs w:val="20"/>
        </w:rPr>
        <w:t>Periya</w:t>
      </w:r>
      <w:proofErr w:type="spellEnd"/>
      <w:r w:rsidRPr="005F3291">
        <w:rPr>
          <w:rFonts w:ascii="Times New Roman" w:hAnsi="Times New Roman" w:cs="Times New Roman"/>
          <w:bCs/>
          <w:sz w:val="20"/>
          <w:szCs w:val="20"/>
        </w:rPr>
        <w:t xml:space="preserve"> 671316, Kasaragod, Kerala, India</w:t>
      </w:r>
    </w:p>
    <w:p w14:paraId="1021ED21" w14:textId="77777777" w:rsidR="003530E5" w:rsidRPr="005F3291" w:rsidRDefault="003530E5" w:rsidP="003530E5">
      <w:pPr>
        <w:spacing w:line="360" w:lineRule="auto"/>
        <w:rPr>
          <w:rFonts w:ascii="Times New Roman" w:hAnsi="Times New Roman" w:cs="Times New Roman"/>
          <w:bCs/>
          <w:sz w:val="20"/>
          <w:szCs w:val="20"/>
        </w:rPr>
      </w:pPr>
      <w:r w:rsidRPr="005F3291">
        <w:rPr>
          <w:rFonts w:ascii="Times New Roman" w:hAnsi="Times New Roman" w:cs="Times New Roman"/>
          <w:bCs/>
          <w:sz w:val="20"/>
          <w:szCs w:val="20"/>
        </w:rPr>
        <w:t xml:space="preserve">*both the authors contributed equally; corresponding address: </w:t>
      </w:r>
      <w:hyperlink r:id="rId4" w:history="1">
        <w:r w:rsidRPr="005F3291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rajeshbichu@gmail.com</w:t>
        </w:r>
      </w:hyperlink>
      <w:r w:rsidRPr="005F3291">
        <w:rPr>
          <w:rFonts w:ascii="Times New Roman" w:hAnsi="Times New Roman" w:cs="Times New Roman"/>
          <w:bCs/>
          <w:sz w:val="20"/>
          <w:szCs w:val="20"/>
        </w:rPr>
        <w:t xml:space="preserve"> &amp; </w:t>
      </w:r>
      <w:hyperlink r:id="rId5" w:history="1">
        <w:r w:rsidRPr="005F3291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sinu@cukerala.ac.in</w:t>
        </w:r>
      </w:hyperlink>
      <w:r w:rsidRPr="005F3291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89006FA" w14:textId="77777777" w:rsidR="003530E5" w:rsidRPr="005F3291" w:rsidRDefault="003530E5" w:rsidP="007E5118">
      <w:pPr>
        <w:rPr>
          <w:rFonts w:ascii="Times New Roman" w:hAnsi="Times New Roman" w:cs="Times New Roman"/>
          <w:sz w:val="20"/>
          <w:szCs w:val="20"/>
        </w:rPr>
      </w:pPr>
    </w:p>
    <w:p w14:paraId="11A65AAD" w14:textId="06557C59" w:rsidR="007E5118" w:rsidRPr="00F211AC" w:rsidRDefault="007E5118" w:rsidP="007E5118">
      <w:pPr>
        <w:rPr>
          <w:rFonts w:ascii="Times New Roman" w:hAnsi="Times New Roman" w:cs="Times New Roman"/>
          <w:sz w:val="24"/>
          <w:szCs w:val="24"/>
        </w:rPr>
      </w:pPr>
      <w:r w:rsidRPr="00F211AC">
        <w:rPr>
          <w:rFonts w:ascii="Times New Roman" w:hAnsi="Times New Roman" w:cs="Times New Roman"/>
          <w:sz w:val="24"/>
          <w:szCs w:val="24"/>
        </w:rPr>
        <w:t>Table. S1. Ant species in different functional groups.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1178"/>
        <w:gridCol w:w="1516"/>
        <w:gridCol w:w="1134"/>
        <w:gridCol w:w="1568"/>
        <w:gridCol w:w="1267"/>
        <w:gridCol w:w="1532"/>
        <w:gridCol w:w="1728"/>
      </w:tblGrid>
      <w:tr w:rsidR="009D1D81" w:rsidRPr="005F3291" w14:paraId="32FDB195" w14:textId="77777777" w:rsidTr="007E5118">
        <w:trPr>
          <w:trHeight w:val="300"/>
        </w:trPr>
        <w:tc>
          <w:tcPr>
            <w:tcW w:w="11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C5D6E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Cryptic</w:t>
            </w:r>
          </w:p>
          <w:p w14:paraId="043E4710" w14:textId="2F3106F2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species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2B6C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Generalised </w:t>
            </w:r>
          </w:p>
          <w:p w14:paraId="6438E63C" w14:textId="014F9F8C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myrmicinae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4649B" w14:textId="136349BB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Hot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 </w:t>
            </w: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Climate</w:t>
            </w:r>
          </w:p>
          <w:p w14:paraId="75E57930" w14:textId="6169B4F2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Specialist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79033" w14:textId="77777777" w:rsidR="007E5118" w:rsidRPr="005F3291" w:rsidRDefault="007E5118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</w:p>
          <w:p w14:paraId="315A8BE5" w14:textId="5649905B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Opportunist</w:t>
            </w:r>
          </w:p>
          <w:p w14:paraId="5F33DFC7" w14:textId="77777777" w:rsidR="007E5118" w:rsidRPr="005F3291" w:rsidRDefault="007E5118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</w:p>
          <w:p w14:paraId="7F672E21" w14:textId="0205BE1A" w:rsidR="007E5118" w:rsidRPr="005F3291" w:rsidRDefault="007E5118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1A665" w14:textId="148FB90D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Subordinate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Camponotini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C65CB" w14:textId="5A472959" w:rsidR="007E5118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S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pecial </w:t>
            </w:r>
          </w:p>
          <w:p w14:paraId="213934A7" w14:textId="1BF27D78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P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redator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FDD85" w14:textId="77777777" w:rsidR="007E5118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T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ropical </w:t>
            </w: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C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 xml:space="preserve">limate </w:t>
            </w:r>
          </w:p>
          <w:p w14:paraId="022B8F5C" w14:textId="3317ACD5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S</w:t>
            </w:r>
            <w:r w:rsidR="007E5118" w:rsidRPr="005F32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IN"/>
              </w:rPr>
              <w:t>pecialist</w:t>
            </w:r>
          </w:p>
          <w:p w14:paraId="2AA5BAD8" w14:textId="2152D7BF" w:rsidR="007E5118" w:rsidRPr="005F3291" w:rsidRDefault="007E5118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</w:tr>
      <w:tr w:rsidR="009D1D81" w:rsidRPr="005F3291" w14:paraId="21106ED4" w14:textId="77777777" w:rsidTr="007E5118">
        <w:trPr>
          <w:trHeight w:val="300"/>
        </w:trPr>
        <w:tc>
          <w:tcPr>
            <w:tcW w:w="1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B3E8" w14:textId="77777777" w:rsidR="007E5118" w:rsidRPr="005F3291" w:rsidRDefault="007E5118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  <w:p w14:paraId="4992750C" w14:textId="6247C342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Acropyga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acutiventris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37FC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Carebara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affinis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843B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Meranoplus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156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A26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Anoplolepis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gracilipes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*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050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Camponotus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angusticollis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3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46F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Anochetus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myops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3E4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Aenictus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aitkenii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</w:tr>
      <w:tr w:rsidR="009D1D81" w:rsidRPr="005F3291" w14:paraId="7729CF08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705E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Discothyrea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sringerensis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863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Carebara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nayana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AB12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A92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Cardiocondyla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03DC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Camponotus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confuci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5050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Bothroponera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sulcata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01E0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Dolichoderus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</w:tr>
      <w:tr w:rsidR="009D1D81" w:rsidRPr="005F3291" w14:paraId="087986C6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4BE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Hypoponera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assmuthi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FF2E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Carebara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obtusidenta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7F00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DD1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Cardiocondyla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sp1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CC9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Camponotus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minor sp1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6B0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Brachyponera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luteipes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4DD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Dolichoderus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taprobanae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</w:tr>
      <w:tr w:rsidR="009D1D81" w:rsidRPr="005F3291" w14:paraId="7D0E7FAA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1BB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Hypoponera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confinis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27C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Carebara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DCA5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955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Diacamma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assamense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8C82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Camponotus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variegatus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infuscus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894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Leptogenys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assamensis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AA4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Gnamptogenys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coxalis</w:t>
            </w:r>
            <w:proofErr w:type="spellEnd"/>
          </w:p>
        </w:tc>
      </w:tr>
      <w:tr w:rsidR="009D1D81" w:rsidRPr="005F3291" w14:paraId="5DF0B345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86DC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Hypoponera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queen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613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Crematogaster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sp3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6247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109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Diacamma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ceylonense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3FAF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Polyrhachis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exercita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rastrata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D359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Leptogenys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diminuta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CEB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Oecophylla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smaragdina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</w:tr>
      <w:tr w:rsidR="007E5118" w:rsidRPr="005F3291" w14:paraId="343F7F2F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3CC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Leptanilla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2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FED1" w14:textId="77777777" w:rsidR="007E5118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Crematogaster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  <w:p w14:paraId="679A688B" w14:textId="571A828B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wroughtonii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9D00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Lepisiota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opaca*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D02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63F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Odontomachus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haematodus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63FC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</w:tr>
      <w:tr w:rsidR="009D1D81" w:rsidRPr="005F3291" w14:paraId="34C52330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F03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Parasyscia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seema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168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Myrmicaria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brunnea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D027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4A1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Monomorium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floricola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2E6B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A57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Odontoponera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denticulata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F9C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</w:tr>
      <w:tr w:rsidR="009D1D81" w:rsidRPr="005F3291" w14:paraId="7DEDCA87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A9A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Parasyscia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3A0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Myrmicinae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B97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6C4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Monomorium sp1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B343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F88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Pseudoneoponera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rufipes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BE5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</w:tr>
      <w:tr w:rsidR="009D1D81" w:rsidRPr="005F3291" w14:paraId="53E5CE1B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879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Strumigenys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fixata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911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Myrmicinae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sp1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BBAD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CF0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Monomorium sp2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86E6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F31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2C9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5787E541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BF5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Strumigenys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hostilis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7AA4" w14:textId="12CC6811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sp1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B4DA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EFC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Nylanderia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indica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844D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6419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0305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044B8C54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D3FF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Strumigenys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lyroessa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87E6" w14:textId="4C28FD82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471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051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Paratrechina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longicornis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303A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0EF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8FA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32FBCC0F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2ED5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83AF" w14:textId="1BD79840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B667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617C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Solenopsis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geminata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CA9C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8030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902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700C8A97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358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C92B" w14:textId="6026E144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sp2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F43A6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121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Tapinoma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melanocephalum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*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E86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3B49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6BD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2A0EB9DD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B65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3E2E" w14:textId="72BFC6F3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551B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EA5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belgaense</w:t>
            </w:r>
            <w:proofErr w:type="spellEnd"/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E26C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2F72B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ED5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6EB86873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C2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AEFB" w14:textId="7624E57E" w:rsidR="009D1D81" w:rsidRPr="005F3291" w:rsidRDefault="005F329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="009D1D81"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B2B8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0706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indicum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4446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1C2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EAA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7ADDBD01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F09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075A" w14:textId="05D5EB9D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 w:rsid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sp8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DA43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42FC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lanuginosum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*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A71F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278E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3D8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2F94D85F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B74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6954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multidens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6E05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79A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mixtum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D7B9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C3E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2E45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1C72445A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7D0A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E23D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templaria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36DF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D46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pacificum</w:t>
            </w:r>
            <w:proofErr w:type="spellEnd"/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CFD4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C73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629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24FC8CB7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F028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28F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Pheidole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watsoni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5DEE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30E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Tetramorium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smithi</w:t>
            </w:r>
            <w:proofErr w:type="spellEnd"/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E5A9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52C5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2942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  <w:tr w:rsidR="009D1D81" w:rsidRPr="005F3291" w14:paraId="30EF7340" w14:textId="77777777" w:rsidTr="007E5118">
        <w:trPr>
          <w:trHeight w:val="300"/>
        </w:trPr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F03C1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FAA39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245DE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5F2479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Tetraponera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  <w:proofErr w:type="spellStart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>aitkenii</w:t>
            </w:r>
            <w:proofErr w:type="spellEnd"/>
            <w:r w:rsidRPr="005F329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71317" w14:textId="77777777" w:rsidR="009D1D81" w:rsidRPr="005F3291" w:rsidRDefault="009D1D81" w:rsidP="009D1D81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en-IN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45117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7C363" w14:textId="77777777" w:rsidR="009D1D81" w:rsidRPr="005F3291" w:rsidRDefault="009D1D81" w:rsidP="009D1D8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</w:tr>
    </w:tbl>
    <w:p w14:paraId="02AB4C66" w14:textId="584F91E8" w:rsidR="003530E5" w:rsidRPr="005F3291" w:rsidRDefault="003530E5">
      <w:pPr>
        <w:rPr>
          <w:rFonts w:ascii="Times New Roman" w:hAnsi="Times New Roman" w:cs="Times New Roman"/>
          <w:sz w:val="18"/>
          <w:szCs w:val="18"/>
        </w:rPr>
      </w:pPr>
    </w:p>
    <w:p w14:paraId="7F9D6411" w14:textId="1C0E4E26" w:rsidR="00294869" w:rsidRDefault="002948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74C668A0" w14:textId="77777777" w:rsidR="00294869" w:rsidRDefault="00294869" w:rsidP="00294869">
      <w:pPr>
        <w:spacing w:before="24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Table S2. Summary of ant abundance, richness, and diversity in urban and rural SGs and HGs. </w:t>
      </w:r>
      <w:proofErr w:type="spellStart"/>
      <w:r>
        <w:rPr>
          <w:rFonts w:ascii="Times New Roman" w:hAnsi="Times New Roman" w:cs="Times New Roman"/>
          <w:sz w:val="20"/>
          <w:szCs w:val="20"/>
        </w:rPr>
        <w:t>Mean</w:t>
      </w:r>
      <w:r w:rsidRPr="004A730A">
        <w:rPr>
          <w:rFonts w:ascii="Times New Roman" w:eastAsia="Times New Roman" w:hAnsi="Times New Roman" w:cs="Times New Roman"/>
          <w:color w:val="000000"/>
        </w:rPr>
        <w:t>±</w:t>
      </w:r>
      <w:r>
        <w:rPr>
          <w:rFonts w:ascii="Times New Roman" w:eastAsia="Times New Roman" w:hAnsi="Times New Roman" w:cs="Times New Roman"/>
          <w:color w:val="000000"/>
        </w:rPr>
        <w:t>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are given</w:t>
      </w:r>
    </w:p>
    <w:tbl>
      <w:tblPr>
        <w:tblW w:w="9090" w:type="dxa"/>
        <w:tblLook w:val="04A0" w:firstRow="1" w:lastRow="0" w:firstColumn="1" w:lastColumn="0" w:noHBand="0" w:noVBand="1"/>
      </w:tblPr>
      <w:tblGrid>
        <w:gridCol w:w="2798"/>
        <w:gridCol w:w="1611"/>
        <w:gridCol w:w="1620"/>
        <w:gridCol w:w="1620"/>
        <w:gridCol w:w="1441"/>
      </w:tblGrid>
      <w:tr w:rsidR="00294869" w:rsidRPr="00293C65" w14:paraId="0EE0A87D" w14:textId="77777777" w:rsidTr="002549A4">
        <w:trPr>
          <w:trHeight w:val="300"/>
        </w:trPr>
        <w:tc>
          <w:tcPr>
            <w:tcW w:w="27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7AA8C89E" w14:textId="77777777" w:rsidR="00294869" w:rsidRPr="00293C65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93C65">
              <w:rPr>
                <w:rFonts w:ascii="Calibri" w:eastAsia="Times New Roman" w:hAnsi="Calibri" w:cs="Times New Roman"/>
                <w:b/>
                <w:color w:val="000000"/>
              </w:rPr>
              <w:t>Variable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55766" w14:textId="77777777" w:rsidR="00294869" w:rsidRPr="00293C65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93C65">
              <w:rPr>
                <w:rFonts w:ascii="Calibri" w:eastAsia="Times New Roman" w:hAnsi="Calibri" w:cs="Times New Roman"/>
                <w:b/>
                <w:color w:val="000000"/>
              </w:rPr>
              <w:t>Urban.SG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6C397" w14:textId="77777777" w:rsidR="00294869" w:rsidRPr="00293C65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293C65">
              <w:rPr>
                <w:rFonts w:ascii="Calibri" w:eastAsia="Times New Roman" w:hAnsi="Calibri" w:cs="Times New Roman"/>
                <w:b/>
                <w:color w:val="000000"/>
              </w:rPr>
              <w:t>Rural.SG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A4209" w14:textId="77777777" w:rsidR="00294869" w:rsidRPr="00293C65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293C65">
              <w:rPr>
                <w:rFonts w:ascii="Calibri" w:eastAsia="Times New Roman" w:hAnsi="Calibri" w:cs="Times New Roman"/>
                <w:b/>
                <w:color w:val="000000"/>
              </w:rPr>
              <w:t>Urban.HG</w:t>
            </w:r>
            <w:proofErr w:type="spellEnd"/>
          </w:p>
        </w:tc>
        <w:tc>
          <w:tcPr>
            <w:tcW w:w="1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4265E" w14:textId="77777777" w:rsidR="00294869" w:rsidRPr="00293C65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293C65">
              <w:rPr>
                <w:rFonts w:ascii="Calibri" w:eastAsia="Times New Roman" w:hAnsi="Calibri" w:cs="Times New Roman"/>
                <w:b/>
                <w:color w:val="000000"/>
              </w:rPr>
              <w:t>Rural.HG</w:t>
            </w:r>
            <w:proofErr w:type="spellEnd"/>
          </w:p>
        </w:tc>
      </w:tr>
      <w:tr w:rsidR="00294869" w:rsidRPr="000F2196" w14:paraId="1078A0CC" w14:textId="77777777" w:rsidTr="002549A4">
        <w:trPr>
          <w:trHeight w:val="300"/>
        </w:trPr>
        <w:tc>
          <w:tcPr>
            <w:tcW w:w="279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5BAC69B2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Abundance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CAE7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578.60±164.41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7AF58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411.83±96.16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C259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724.20±271.76</w:t>
            </w:r>
          </w:p>
        </w:tc>
        <w:tc>
          <w:tcPr>
            <w:tcW w:w="1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B077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393.17±54.27</w:t>
            </w:r>
          </w:p>
        </w:tc>
      </w:tr>
      <w:tr w:rsidR="00294869" w:rsidRPr="000F2196" w14:paraId="5410748E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BD643C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Richness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3F7E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18.40±0.93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9B9E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19±1.63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C3E1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15.80±1.59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738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19.50±1.71</w:t>
            </w:r>
          </w:p>
        </w:tc>
      </w:tr>
      <w:tr w:rsidR="00294869" w:rsidRPr="000F2196" w14:paraId="67C30C64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54511E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Shannon diversity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A418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2.02±0.03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0F66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2.03±0.01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9E5C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1.93±0.03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153F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1.95±0.01</w:t>
            </w:r>
          </w:p>
        </w:tc>
      </w:tr>
      <w:tr w:rsidR="00294869" w:rsidRPr="000F2196" w14:paraId="7C5C70C0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F57DB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Native abundance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4C3F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250±27.98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BEA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236.50±50.26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646E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250±51.58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BB68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218.83±42.11</w:t>
            </w:r>
          </w:p>
        </w:tc>
      </w:tr>
      <w:tr w:rsidR="00294869" w:rsidRPr="000F2196" w14:paraId="332EE92D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E6C2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Native richness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5442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14.80±1.16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1DC6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15.17±1.68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2A4F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11.60±1.57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CDD2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14.50±1.52</w:t>
            </w:r>
          </w:p>
        </w:tc>
      </w:tr>
      <w:tr w:rsidR="00294869" w:rsidRPr="000F2196" w14:paraId="51CEE88E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B42ECD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Invasive abundance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44F2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328.60±155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9C8F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175.33±51.99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3C69C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474.20±280.97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1789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176.33±45.03</w:t>
            </w:r>
          </w:p>
        </w:tc>
      </w:tr>
      <w:tr w:rsidR="00294869" w:rsidRPr="000F2196" w14:paraId="0E8B8F87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C6289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Invasive richness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D82C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3.60±0.40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BE8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3.83±0.17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A01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4.20±0.20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D5BE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5±0.58</w:t>
            </w:r>
          </w:p>
        </w:tc>
      </w:tr>
      <w:tr w:rsidR="00294869" w:rsidRPr="000F2196" w14:paraId="676287CE" w14:textId="77777777" w:rsidTr="002549A4">
        <w:trPr>
          <w:trHeight w:val="300"/>
        </w:trPr>
        <w:tc>
          <w:tcPr>
            <w:tcW w:w="27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0DD5AF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F2196">
              <w:rPr>
                <w:rFonts w:ascii="Calibri" w:eastAsia="Times New Roman" w:hAnsi="Calibri" w:cs="Times New Roman"/>
                <w:i/>
                <w:iCs/>
                <w:color w:val="000000"/>
              </w:rPr>
              <w:t>A.gracilipes</w:t>
            </w:r>
            <w:proofErr w:type="spellEnd"/>
            <w:r w:rsidRPr="000F2196">
              <w:rPr>
                <w:rFonts w:ascii="Calibri" w:eastAsia="Times New Roman" w:hAnsi="Calibri" w:cs="Times New Roman"/>
                <w:color w:val="000000"/>
              </w:rPr>
              <w:t xml:space="preserve"> abundance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B516B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298.60±152.80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F7494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138.67±56.07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80B3C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416.40±286.32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3E2DA" w14:textId="77777777" w:rsidR="00294869" w:rsidRPr="000F2196" w:rsidRDefault="00294869" w:rsidP="002549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F2196">
              <w:rPr>
                <w:rFonts w:ascii="Calibri" w:eastAsia="Times New Roman" w:hAnsi="Calibri" w:cs="Times New Roman"/>
                <w:color w:val="000000"/>
              </w:rPr>
              <w:t>108±39.16</w:t>
            </w:r>
          </w:p>
        </w:tc>
      </w:tr>
    </w:tbl>
    <w:p w14:paraId="6BD8BC8D" w14:textId="77777777" w:rsidR="003530E5" w:rsidRPr="005F3291" w:rsidRDefault="003530E5">
      <w:pPr>
        <w:rPr>
          <w:rFonts w:ascii="Times New Roman" w:hAnsi="Times New Roman" w:cs="Times New Roman"/>
          <w:sz w:val="18"/>
          <w:szCs w:val="18"/>
        </w:rPr>
      </w:pPr>
    </w:p>
    <w:p w14:paraId="3A1BD1E2" w14:textId="7C8D1F74" w:rsidR="009D1D81" w:rsidRDefault="009D1D81">
      <w:pPr>
        <w:rPr>
          <w:rFonts w:ascii="Times New Roman" w:hAnsi="Times New Roman" w:cs="Times New Roman"/>
          <w:noProof/>
          <w:lang w:val="en-US"/>
        </w:rPr>
      </w:pPr>
    </w:p>
    <w:p w14:paraId="4CFC9C6D" w14:textId="1757EE31" w:rsidR="006251E6" w:rsidRDefault="006251E6">
      <w:pPr>
        <w:rPr>
          <w:rFonts w:ascii="Times New Roman" w:hAnsi="Times New Roman" w:cs="Times New Roman"/>
          <w:noProof/>
          <w:lang w:val="en-US"/>
        </w:rPr>
      </w:pPr>
    </w:p>
    <w:p w14:paraId="235996A2" w14:textId="6F856408" w:rsidR="006251E6" w:rsidRPr="005F3291" w:rsidRDefault="006251E6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54DA2ED3" wp14:editId="6FD7E7FD">
            <wp:extent cx="5731510" cy="29527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7EFF" w14:textId="53B09276" w:rsidR="003530E5" w:rsidRDefault="003530E5" w:rsidP="003530E5">
      <w:pPr>
        <w:rPr>
          <w:rFonts w:ascii="Times New Roman" w:hAnsi="Times New Roman" w:cs="Times New Roman"/>
          <w:sz w:val="24"/>
          <w:szCs w:val="24"/>
        </w:rPr>
      </w:pPr>
      <w:r w:rsidRPr="00F211AC">
        <w:rPr>
          <w:rFonts w:ascii="Times New Roman" w:hAnsi="Times New Roman" w:cs="Times New Roman"/>
          <w:sz w:val="24"/>
          <w:szCs w:val="24"/>
        </w:rPr>
        <w:t>Fig. S1. Average trap incidence of ant species in pitfalls of sacred grove and home garden sites</w:t>
      </w:r>
      <w:r w:rsidR="0059374F" w:rsidRPr="00F211AC">
        <w:rPr>
          <w:rFonts w:ascii="Times New Roman" w:hAnsi="Times New Roman" w:cs="Times New Roman"/>
          <w:sz w:val="24"/>
          <w:szCs w:val="24"/>
        </w:rPr>
        <w:t xml:space="preserve">. </w:t>
      </w:r>
      <w:r w:rsidR="00FB4CC8" w:rsidRPr="00F211AC">
        <w:rPr>
          <w:rFonts w:ascii="Times New Roman" w:hAnsi="Times New Roman" w:cs="Times New Roman"/>
          <w:sz w:val="24"/>
          <w:szCs w:val="24"/>
        </w:rPr>
        <w:t>Many species encountered frequently in</w:t>
      </w:r>
      <w:r w:rsidR="00607029">
        <w:rPr>
          <w:rFonts w:ascii="Times New Roman" w:hAnsi="Times New Roman" w:cs="Times New Roman"/>
          <w:sz w:val="24"/>
          <w:szCs w:val="24"/>
        </w:rPr>
        <w:t xml:space="preserve"> </w:t>
      </w:r>
      <w:r w:rsidR="00FB4CC8" w:rsidRPr="00F211AC">
        <w:rPr>
          <w:rFonts w:ascii="Times New Roman" w:hAnsi="Times New Roman" w:cs="Times New Roman"/>
          <w:sz w:val="24"/>
          <w:szCs w:val="24"/>
        </w:rPr>
        <w:t>home gardens (HG.PF) were rare in sacred groves (SG.PF)</w:t>
      </w:r>
    </w:p>
    <w:p w14:paraId="0415BCDC" w14:textId="50FB0602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49225C82" w14:textId="4643C2A4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308ED822" w14:textId="73065FEC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569ADD30" w14:textId="0E246F67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26D28AA7" w14:textId="761DE009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7328C263" w14:textId="7DB63963" w:rsidR="00F560A8" w:rsidRDefault="00F560A8" w:rsidP="003530E5">
      <w:pPr>
        <w:rPr>
          <w:rFonts w:ascii="Times New Roman" w:hAnsi="Times New Roman" w:cs="Times New Roman"/>
          <w:sz w:val="24"/>
          <w:szCs w:val="24"/>
        </w:rPr>
      </w:pPr>
    </w:p>
    <w:p w14:paraId="26664882" w14:textId="0A4D6DCB" w:rsidR="00F560A8" w:rsidRPr="00F211AC" w:rsidRDefault="00F560A8" w:rsidP="003530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A76A9B" w14:textId="66F06BA5" w:rsidR="003530E5" w:rsidRDefault="006251E6" w:rsidP="003530E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DFE07B5" wp14:editId="6AC6C7EB">
            <wp:extent cx="5683250" cy="2857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3E5A" w14:textId="5C683495" w:rsidR="00294869" w:rsidRDefault="00294869" w:rsidP="003530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</w:t>
      </w:r>
      <w:r w:rsidR="008E53D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The relationships between A. </w:t>
      </w:r>
      <w:proofErr w:type="spellStart"/>
      <w:r>
        <w:rPr>
          <w:rFonts w:ascii="Times New Roman" w:hAnsi="Times New Roman" w:cs="Times New Roman"/>
        </w:rPr>
        <w:t>gracilipes</w:t>
      </w:r>
      <w:proofErr w:type="spellEnd"/>
      <w:r>
        <w:rPr>
          <w:rFonts w:ascii="Times New Roman" w:hAnsi="Times New Roman" w:cs="Times New Roman"/>
        </w:rPr>
        <w:t xml:space="preserve"> abundance and ants of various functional guilds in the overall data. Different </w:t>
      </w:r>
      <w:proofErr w:type="spellStart"/>
      <w:r>
        <w:rPr>
          <w:rFonts w:ascii="Times New Roman" w:hAnsi="Times New Roman" w:cs="Times New Roman"/>
        </w:rPr>
        <w:t>colors</w:t>
      </w:r>
      <w:proofErr w:type="spellEnd"/>
      <w:r>
        <w:rPr>
          <w:rFonts w:ascii="Times New Roman" w:hAnsi="Times New Roman" w:cs="Times New Roman"/>
        </w:rPr>
        <w:t xml:space="preserve"> indicate different site type.</w:t>
      </w:r>
    </w:p>
    <w:p w14:paraId="24B618F0" w14:textId="78E77CBC" w:rsidR="006251E6" w:rsidRDefault="006251E6" w:rsidP="003530E5">
      <w:pPr>
        <w:rPr>
          <w:rFonts w:ascii="Times New Roman" w:hAnsi="Times New Roman" w:cs="Times New Roman"/>
        </w:rPr>
      </w:pPr>
    </w:p>
    <w:p w14:paraId="63A9386C" w14:textId="77777777" w:rsidR="006251E6" w:rsidRDefault="006251E6" w:rsidP="003530E5">
      <w:pPr>
        <w:rPr>
          <w:rFonts w:ascii="Times New Roman" w:hAnsi="Times New Roman" w:cs="Times New Roman"/>
        </w:rPr>
      </w:pPr>
    </w:p>
    <w:p w14:paraId="6E9E00B0" w14:textId="77777777" w:rsidR="003C50CA" w:rsidRPr="005F3291" w:rsidRDefault="003C50CA" w:rsidP="003530E5">
      <w:pPr>
        <w:rPr>
          <w:rFonts w:ascii="Times New Roman" w:hAnsi="Times New Roman" w:cs="Times New Roman"/>
        </w:rPr>
      </w:pPr>
    </w:p>
    <w:p w14:paraId="6A935547" w14:textId="3459F164" w:rsidR="003530E5" w:rsidRPr="005F3291" w:rsidRDefault="006251E6" w:rsidP="003530E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37A917" wp14:editId="45FDCACD">
            <wp:extent cx="5721350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1498" w14:textId="24263B8B" w:rsidR="003530E5" w:rsidRPr="00F211AC" w:rsidRDefault="00F211AC">
      <w:pPr>
        <w:rPr>
          <w:rFonts w:ascii="Times New Roman" w:hAnsi="Times New Roman" w:cs="Times New Roman"/>
          <w:sz w:val="24"/>
          <w:szCs w:val="24"/>
        </w:rPr>
      </w:pPr>
      <w:r w:rsidRPr="00F211AC">
        <w:rPr>
          <w:rFonts w:ascii="Times New Roman" w:hAnsi="Times New Roman" w:cs="Times New Roman"/>
          <w:sz w:val="24"/>
          <w:szCs w:val="24"/>
        </w:rPr>
        <w:t>Fig. S</w:t>
      </w:r>
      <w:r w:rsidR="008E53D0">
        <w:rPr>
          <w:rFonts w:ascii="Times New Roman" w:hAnsi="Times New Roman" w:cs="Times New Roman"/>
          <w:sz w:val="24"/>
          <w:szCs w:val="24"/>
        </w:rPr>
        <w:t>3</w:t>
      </w:r>
      <w:r w:rsidR="003530E5" w:rsidRPr="00F211AC">
        <w:rPr>
          <w:rFonts w:ascii="Times New Roman" w:hAnsi="Times New Roman" w:cs="Times New Roman"/>
          <w:sz w:val="24"/>
          <w:szCs w:val="24"/>
        </w:rPr>
        <w:t xml:space="preserve">. The relationships between </w:t>
      </w:r>
      <w:r w:rsidR="003530E5" w:rsidRPr="00F211AC">
        <w:rPr>
          <w:rFonts w:ascii="Times New Roman" w:hAnsi="Times New Roman" w:cs="Times New Roman"/>
          <w:i/>
          <w:sz w:val="24"/>
          <w:szCs w:val="24"/>
        </w:rPr>
        <w:t xml:space="preserve">A. </w:t>
      </w:r>
      <w:proofErr w:type="spellStart"/>
      <w:r w:rsidR="003530E5" w:rsidRPr="00F211AC">
        <w:rPr>
          <w:rFonts w:ascii="Times New Roman" w:hAnsi="Times New Roman" w:cs="Times New Roman"/>
          <w:i/>
          <w:sz w:val="24"/>
          <w:szCs w:val="24"/>
        </w:rPr>
        <w:t>gracilipes</w:t>
      </w:r>
      <w:proofErr w:type="spellEnd"/>
      <w:r w:rsidR="003530E5" w:rsidRPr="00F211AC">
        <w:rPr>
          <w:rFonts w:ascii="Times New Roman" w:hAnsi="Times New Roman" w:cs="Times New Roman"/>
          <w:sz w:val="24"/>
          <w:szCs w:val="24"/>
        </w:rPr>
        <w:t xml:space="preserve"> abundance and abundance of different ant functional groups in sacred groves (sg) and home gardens (hg)</w:t>
      </w:r>
    </w:p>
    <w:sectPr w:rsidR="003530E5" w:rsidRPr="00F21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W3sLQ0NTexNDIzMTRW0lEKTi0uzszPAykwqgUAOKJwHiwAAAA="/>
  </w:docVars>
  <w:rsids>
    <w:rsidRoot w:val="004A208D"/>
    <w:rsid w:val="000A11D9"/>
    <w:rsid w:val="001033DB"/>
    <w:rsid w:val="002549A4"/>
    <w:rsid w:val="00294869"/>
    <w:rsid w:val="003530E5"/>
    <w:rsid w:val="003C50CA"/>
    <w:rsid w:val="004A208D"/>
    <w:rsid w:val="004F3F95"/>
    <w:rsid w:val="0059374F"/>
    <w:rsid w:val="005F3291"/>
    <w:rsid w:val="00607029"/>
    <w:rsid w:val="006251E6"/>
    <w:rsid w:val="00762EF2"/>
    <w:rsid w:val="007E5118"/>
    <w:rsid w:val="008E53D0"/>
    <w:rsid w:val="009D1D81"/>
    <w:rsid w:val="00F211AC"/>
    <w:rsid w:val="00F560A8"/>
    <w:rsid w:val="00FB32A7"/>
    <w:rsid w:val="00FB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DDB4"/>
  <w15:chartTrackingRefBased/>
  <w15:docId w15:val="{B8F1E8A2-5B5D-49E6-BC94-3FF7F0B8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3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0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4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mailto:sinu@cukerala.ac.in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rajeshbichu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T P</dc:creator>
  <cp:keywords/>
  <dc:description/>
  <cp:lastModifiedBy>Rajesh T P</cp:lastModifiedBy>
  <cp:revision>13</cp:revision>
  <dcterms:created xsi:type="dcterms:W3CDTF">2020-09-03T10:30:00Z</dcterms:created>
  <dcterms:modified xsi:type="dcterms:W3CDTF">2021-05-18T06:02:00Z</dcterms:modified>
</cp:coreProperties>
</file>