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B8" w:rsidRDefault="00AC75A0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Journal of Tropical Ecology - Supplementary material</w:t>
      </w:r>
    </w:p>
    <w:p w:rsidR="00DA63B8" w:rsidRDefault="00AC75A0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Higher fire frequency impaired woody species regeneration in a southeastern Amazonian forest</w:t>
      </w:r>
    </w:p>
    <w:p w:rsidR="00DA63B8" w:rsidRDefault="00DA63B8">
      <w:pPr>
        <w:spacing w:after="0" w:line="480" w:lineRule="auto"/>
        <w:jc w:val="both"/>
        <w:rPr>
          <w:rStyle w:val="longtext"/>
          <w:rFonts w:ascii="Times New Roman" w:hAnsi="Times New Roman"/>
          <w:sz w:val="24"/>
          <w:szCs w:val="24"/>
          <w:highlight w:val="white"/>
          <w:lang w:val="en-US"/>
        </w:rPr>
      </w:pPr>
    </w:p>
    <w:p w:rsidR="00DA63B8" w:rsidRDefault="00AC75A0">
      <w:pPr>
        <w:tabs>
          <w:tab w:val="left" w:pos="142"/>
        </w:tabs>
        <w:spacing w:after="0" w:line="480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Authors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dos Santos </w:t>
      </w:r>
      <w:r>
        <w:rPr>
          <w:rFonts w:ascii="Times New Roman" w:hAnsi="Times New Roman"/>
          <w:sz w:val="24"/>
          <w:szCs w:val="24"/>
        </w:rPr>
        <w:t xml:space="preserve">Cury, Jennifer </w:t>
      </w:r>
      <w:proofErr w:type="spellStart"/>
      <w:r>
        <w:rPr>
          <w:rFonts w:ascii="Times New Roman" w:hAnsi="Times New Roman"/>
          <w:sz w:val="24"/>
          <w:szCs w:val="24"/>
        </w:rPr>
        <w:t>Kakareka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Balch</w:t>
      </w:r>
      <w:proofErr w:type="spellEnd"/>
      <w:r>
        <w:rPr>
          <w:rFonts w:ascii="Times New Roman" w:hAnsi="Times New Roman"/>
          <w:sz w:val="24"/>
          <w:szCs w:val="24"/>
        </w:rPr>
        <w:t xml:space="preserve">, Paulo Monteiro Brando, Rafael Barreto de </w:t>
      </w:r>
      <w:r>
        <w:rPr>
          <w:rFonts w:ascii="Times New Roman" w:hAnsi="Times New Roman"/>
          <w:sz w:val="24"/>
          <w:szCs w:val="24"/>
        </w:rPr>
        <w:t xml:space="preserve">Andrade, Renata </w:t>
      </w:r>
      <w:proofErr w:type="spellStart"/>
      <w:r>
        <w:rPr>
          <w:rFonts w:ascii="Times New Roman" w:hAnsi="Times New Roman"/>
          <w:sz w:val="24"/>
          <w:szCs w:val="24"/>
        </w:rPr>
        <w:t>Picolo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Scervino</w:t>
      </w:r>
      <w:proofErr w:type="spellEnd"/>
      <w:r>
        <w:rPr>
          <w:rFonts w:ascii="Times New Roman" w:hAnsi="Times New Roman"/>
          <w:sz w:val="24"/>
          <w:szCs w:val="24"/>
        </w:rPr>
        <w:t>, José Marcelo Domingues Torezan</w:t>
      </w:r>
    </w:p>
    <w:p w:rsidR="00DA63B8" w:rsidRDefault="00DA63B8">
      <w:pPr>
        <w:tabs>
          <w:tab w:val="left" w:pos="14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A63B8" w:rsidRPr="00AC75A0" w:rsidRDefault="00AC75A0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Table S1: Woody species sampled in the </w:t>
      </w:r>
      <w:r>
        <w:rPr>
          <w:rFonts w:ascii="Times New Roman" w:hAnsi="Times New Roman"/>
          <w:i/>
          <w:iCs/>
          <w:lang w:val="en-US"/>
        </w:rPr>
        <w:t>Control</w:t>
      </w:r>
      <w:r>
        <w:rPr>
          <w:rFonts w:ascii="Times New Roman" w:hAnsi="Times New Roman"/>
          <w:lang w:val="en-US"/>
        </w:rPr>
        <w:t>, lower fire-frequency (</w:t>
      </w:r>
      <w:r>
        <w:rPr>
          <w:rFonts w:ascii="Times New Roman" w:hAnsi="Times New Roman"/>
          <w:i/>
          <w:lang w:val="en-US"/>
        </w:rPr>
        <w:t>B3</w:t>
      </w:r>
      <w:r>
        <w:rPr>
          <w:rFonts w:ascii="Times New Roman" w:hAnsi="Times New Roman"/>
          <w:lang w:val="en-US"/>
        </w:rPr>
        <w:t>) and higher fire-frequency (</w:t>
      </w:r>
      <w:r>
        <w:rPr>
          <w:rFonts w:ascii="Times New Roman" w:hAnsi="Times New Roman"/>
          <w:i/>
          <w:lang w:val="en-US"/>
        </w:rPr>
        <w:t>B6</w:t>
      </w:r>
      <w:r>
        <w:rPr>
          <w:rFonts w:ascii="Times New Roman" w:hAnsi="Times New Roman"/>
          <w:lang w:val="en-US"/>
        </w:rPr>
        <w:t>), two years after fire exclusion (2012). Classification of species occurring in Savanna or Forest biomes (S or F) and life form (tree or liana).</w:t>
      </w:r>
    </w:p>
    <w:tbl>
      <w:tblPr>
        <w:tblW w:w="8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912"/>
        <w:gridCol w:w="500"/>
        <w:gridCol w:w="509"/>
        <w:gridCol w:w="849"/>
        <w:gridCol w:w="696"/>
      </w:tblGrid>
      <w:tr w:rsidR="00DA63B8">
        <w:trPr>
          <w:trHeight w:val="285"/>
          <w:tblHeader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pt-BR"/>
              </w:rPr>
            </w:pPr>
            <w:r>
              <w:rPr>
                <w:rFonts w:ascii="Times New Roman" w:hAnsi="Times New Roman"/>
                <w:b/>
                <w:bCs/>
                <w:lang w:val="en-US" w:eastAsia="pt-BR"/>
              </w:rPr>
              <w:t>Botanical family/species name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t-BR"/>
              </w:rPr>
              <w:t>Control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/>
                <w:lang w:eastAsia="pt-BR"/>
              </w:rPr>
              <w:t>B3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/>
                <w:lang w:eastAsia="pt-BR"/>
              </w:rPr>
              <w:t>B6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Biome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LF</w:t>
            </w:r>
          </w:p>
        </w:tc>
      </w:tr>
      <w:tr w:rsidR="00DA63B8">
        <w:trPr>
          <w:trHeight w:val="285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Anacardiaceae</w:t>
            </w:r>
            <w:bookmarkStart w:id="0" w:name="_GoBack"/>
            <w:bookmarkEnd w:id="0"/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Tapirira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F, S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Annonaceae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Guatteria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schomburgkiana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Mart.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F, S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Guatteria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blepharophylla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Mart.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Xylopia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amazonica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R.E. Fr.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F, S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Apocynaceae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Aspidosperma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obscurinervium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Azambuja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Aspidosperma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excelsum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Himatanthus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sucuuba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 xml:space="preserve"> (Spruce ex </w:t>
            </w:r>
            <w:proofErr w:type="spellStart"/>
            <w:r>
              <w:rPr>
                <w:rFonts w:ascii="Times New Roman" w:hAnsi="Times New Roman"/>
                <w:lang w:val="en-US" w:eastAsia="pt-BR"/>
              </w:rPr>
              <w:t>Müll.Arg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Woodson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F, S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Forsteronia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affinis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Müll</w:t>
            </w:r>
            <w:proofErr w:type="spellEnd"/>
            <w:r>
              <w:rPr>
                <w:rFonts w:ascii="Times New Roman" w:hAnsi="Times New Roman"/>
                <w:lang w:eastAsia="pt-BR"/>
              </w:rPr>
              <w:t>. Arg.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Secondatia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densiflora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A. DC.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Araliaceae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Schefflera</w:t>
            </w:r>
            <w:proofErr w:type="spellEnd"/>
            <w:r>
              <w:rPr>
                <w:rFonts w:ascii="Times New Roman" w:hAnsi="Times New Roman"/>
                <w:i/>
                <w:iCs/>
                <w:lang w:val="it-IT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morototoni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.) Maguire,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Steyem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Frodin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val="it-IT" w:eastAsia="pt-BR"/>
              </w:rPr>
            </w:pPr>
            <w:r>
              <w:rPr>
                <w:rFonts w:ascii="Times New Roman" w:hAnsi="Times New Roman"/>
                <w:lang w:val="it-IT"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F, S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Bignoniaceae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Pr="00AC75A0" w:rsidRDefault="00AC75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Adenocalymma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longilineum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lang w:val="en-US" w:eastAsia="pt-BR"/>
              </w:rPr>
              <w:t>A.Samp</w:t>
            </w:r>
            <w:proofErr w:type="spellEnd"/>
            <w:proofErr w:type="gramEnd"/>
            <w:r>
              <w:rPr>
                <w:rFonts w:ascii="Times New Roman" w:hAnsi="Times New Roman"/>
                <w:lang w:val="en-US" w:eastAsia="pt-BR"/>
              </w:rPr>
              <w:t>.) L.G. Lohmann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pt-BR"/>
              </w:rPr>
            </w:pPr>
            <w:r>
              <w:rPr>
                <w:rFonts w:ascii="Times New Roman" w:hAnsi="Times New Roman"/>
                <w:lang w:val="en-US"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Pleonotoma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melioides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 xml:space="preserve"> (S. Moore) A.H. Gentry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Pyrostegia</w:t>
            </w:r>
            <w:proofErr w:type="spellEnd"/>
            <w:r>
              <w:rPr>
                <w:rFonts w:ascii="Times New Roman" w:hAnsi="Times New Roman"/>
                <w:i/>
                <w:iCs/>
                <w:lang w:val="it-IT" w:eastAsia="pt-BR"/>
              </w:rPr>
              <w:t xml:space="preserve"> venusta</w:t>
            </w:r>
            <w:r>
              <w:rPr>
                <w:rFonts w:ascii="Times New Roman" w:hAnsi="Times New Roman"/>
                <w:lang w:val="it-IT"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ker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Gawl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Miers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28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Cuspidaria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inaequalis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(DC.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ex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Splitg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L.G.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Lohmann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Fridericia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cinnamomea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(DC.) L.G.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Lohmann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Indet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Indet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2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Indet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3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Bignonia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cf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aequinoctialis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L.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Boraginaceae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Cordia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bicolor</w:t>
            </w:r>
            <w:r>
              <w:rPr>
                <w:rFonts w:ascii="Times New Roman" w:hAnsi="Times New Roman"/>
                <w:lang w:eastAsia="pt-BR"/>
              </w:rPr>
              <w:t xml:space="preserve"> A. DC.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Burseraceae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lastRenderedPageBreak/>
              <w:t>Protium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unifoliolatum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Engl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Protium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guianense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.) Marchand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Celastraceae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Tontelea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corymbosa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Ruber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) A.C.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Sm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Hippocratea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volubilis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L.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Elachyptera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floribunda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A.C 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Sm</w:t>
            </w:r>
            <w:proofErr w:type="spellEnd"/>
            <w:proofErr w:type="gram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Chrysobalanaceae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Licania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egleri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Prance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Licania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gracilipes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Taub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Combretaceae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Combretum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Loefl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Connaraceae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Connarus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perrottetii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(DC.)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Planch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Dilleniaceae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Pr="00AC75A0" w:rsidRDefault="00AC75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Davilla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kunthii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r>
              <w:rPr>
                <w:rFonts w:ascii="Times New Roman" w:hAnsi="Times New Roman"/>
                <w:lang w:val="en-US" w:eastAsia="pt-BR"/>
              </w:rPr>
              <w:t xml:space="preserve">A. </w:t>
            </w:r>
            <w:r>
              <w:rPr>
                <w:rFonts w:ascii="Times New Roman" w:hAnsi="Times New Roman"/>
                <w:lang w:val="en-US" w:eastAsia="pt-BR"/>
              </w:rPr>
              <w:t>St.-</w:t>
            </w:r>
            <w:proofErr w:type="spellStart"/>
            <w:r>
              <w:rPr>
                <w:rFonts w:ascii="Times New Roman" w:hAnsi="Times New Roman"/>
                <w:lang w:val="en-US" w:eastAsia="pt-BR"/>
              </w:rPr>
              <w:t>Hil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Doliocarpus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spatulifolius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Kubitzki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Elaeocarpaceae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Sloanea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eichleri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Schum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Erythroxylaceae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Erythroxylum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rufum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Cav.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Euphorbiaceae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Chaetocarpus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echinocarpus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Baill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Maprounea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Mabea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fistulifera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Mart.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Fabaceae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Copaifera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reticulata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Tachigali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vulgaris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L.F. Gomes da Silva &amp;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H.</w:t>
            </w:r>
            <w:proofErr w:type="gramStart"/>
            <w:r>
              <w:rPr>
                <w:rFonts w:ascii="Times New Roman" w:hAnsi="Times New Roman"/>
                <w:lang w:eastAsia="pt-BR"/>
              </w:rPr>
              <w:t>C.Lima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Ormosia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paraensis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Inga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thibaudiana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DC.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Inga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heterophylla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Willd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Machaerium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myrianthum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Spruce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ex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Abrus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precatorius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L.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Derris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floribunda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Humiriaceae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Sacoglottis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Hypericaceae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Vismia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cf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latifolia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Choisy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NC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Lauraceae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Ocotea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leucoxylon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Sw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Laness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Ocotea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Nectandra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cuspidata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Nees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&amp; Mart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Loganiaceae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Strychnos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xinguensis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Krukoff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lastRenderedPageBreak/>
              <w:t>Malpighiaceae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Indet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4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Banisteriopsis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C.B. Rob.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Tetrapterys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styloptera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A.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Juss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Melastomataceae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Mouriri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brachyanthera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Moraceae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Pseudolmedia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macrophylla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Trécul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Myristicaceae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lang w:eastAsia="pt-BR"/>
              </w:rPr>
              <w:t xml:space="preserve">Virola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sebifera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Myrtaceae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Myrcia</w:t>
            </w:r>
            <w:proofErr w:type="spellEnd"/>
            <w:r>
              <w:rPr>
                <w:rFonts w:ascii="Times New Roman" w:hAnsi="Times New Roman"/>
                <w:i/>
                <w:iCs/>
                <w:lang w:val="it-IT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sylvatica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 (G.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Mey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>.) DC.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Myrcia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multiflora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Lam</w:t>
            </w:r>
            <w:proofErr w:type="spellEnd"/>
            <w:r>
              <w:rPr>
                <w:rFonts w:ascii="Times New Roman" w:hAnsi="Times New Roman"/>
                <w:lang w:eastAsia="pt-BR"/>
              </w:rPr>
              <w:t>.) DC.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33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Pr="00AC75A0" w:rsidRDefault="00AC75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Marlierea</w:t>
            </w:r>
            <w:proofErr w:type="spellEnd"/>
            <w:r>
              <w:rPr>
                <w:rFonts w:ascii="Times New Roman" w:hAnsi="Times New Roman"/>
                <w:i/>
                <w:iCs/>
                <w:lang w:val="it-IT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it-IT" w:eastAsia="pt-BR"/>
              </w:rPr>
              <w:t>umbraticola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Kunth</w:t>
            </w:r>
            <w:proofErr w:type="spellEnd"/>
            <w:r>
              <w:rPr>
                <w:rFonts w:ascii="Times New Roman" w:hAnsi="Times New Roman"/>
                <w:lang w:val="it-IT" w:eastAsia="pt-BR"/>
              </w:rPr>
              <w:t xml:space="preserve">) O. </w:t>
            </w:r>
            <w:proofErr w:type="spellStart"/>
            <w:r>
              <w:rPr>
                <w:rFonts w:ascii="Times New Roman" w:hAnsi="Times New Roman"/>
                <w:lang w:val="it-IT" w:eastAsia="pt-BR"/>
              </w:rPr>
              <w:t>Berg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Ochnaceae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Ouratea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discophora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Ducke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Polygalaceae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Securidaca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bialata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Benth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Rubiaceae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Amaioua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Pr="00AC75A0" w:rsidRDefault="00AC75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Psychotria</w:t>
            </w:r>
            <w:proofErr w:type="spellEnd"/>
            <w:r>
              <w:rPr>
                <w:rFonts w:ascii="Times New Roman" w:hAnsi="Times New Roman"/>
                <w:i/>
                <w:iCs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 w:eastAsia="pt-BR"/>
              </w:rPr>
              <w:t>tomentella</w:t>
            </w:r>
            <w:proofErr w:type="spellEnd"/>
            <w:r>
              <w:rPr>
                <w:rFonts w:ascii="Times New Roman" w:hAnsi="Times New Roman"/>
                <w:lang w:val="en-US" w:eastAsia="pt-BR"/>
              </w:rPr>
              <w:t xml:space="preserve"> (S. Moore) </w:t>
            </w:r>
            <w:proofErr w:type="spellStart"/>
            <w:r>
              <w:rPr>
                <w:rFonts w:ascii="Times New Roman" w:hAnsi="Times New Roman"/>
                <w:lang w:val="en-US" w:eastAsia="pt-BR"/>
              </w:rPr>
              <w:t>Zappi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Psychotria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prunifolia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pt-BR"/>
              </w:rPr>
              <w:t>Kunth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Steyerm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Indet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NC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Sapindaceae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Matayba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lang w:eastAsia="pt-BR"/>
              </w:rPr>
              <w:t>Serjania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Mill.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lang w:eastAsia="pt-BR"/>
              </w:rPr>
              <w:t>Paullinia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sp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L.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liana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Sapotaceae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Pouteria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ramiflora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(Mart.)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Radlk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Pr="00AC75A0" w:rsidRDefault="00AC75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fr-FR" w:eastAsia="pt-BR"/>
              </w:rPr>
              <w:t>Micropholis</w:t>
            </w:r>
            <w:proofErr w:type="spellEnd"/>
            <w:r>
              <w:rPr>
                <w:rFonts w:ascii="Times New Roman" w:hAnsi="Times New Roman"/>
                <w:i/>
                <w:iCs/>
                <w:lang w:val="fr-F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fr-FR" w:eastAsia="pt-BR"/>
              </w:rPr>
              <w:t>egensis</w:t>
            </w:r>
            <w:proofErr w:type="spellEnd"/>
            <w:r>
              <w:rPr>
                <w:rFonts w:ascii="Times New Roman" w:hAnsi="Times New Roman"/>
                <w:lang w:val="fr-FR" w:eastAsia="pt-BR"/>
              </w:rPr>
              <w:t xml:space="preserve"> (A.DC.) Pierre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Siparunaceae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DA6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Siparuna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guianensis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Aubl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Solanaceae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Solanum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mauritianum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Scop</w:t>
            </w:r>
            <w:proofErr w:type="spellEnd"/>
            <w:r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Urticaceae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</w:tr>
      <w:tr w:rsidR="00DA63B8">
        <w:trPr>
          <w:trHeight w:val="300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Cecropia</w:t>
            </w:r>
            <w:proofErr w:type="spellEnd"/>
            <w:r>
              <w:rPr>
                <w:rFonts w:ascii="Times New Roman" w:hAnsi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cf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eastAsia="pt-BR"/>
              </w:rPr>
              <w:t>distachya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Huber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F, S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tree</w:t>
            </w:r>
            <w:proofErr w:type="spellEnd"/>
          </w:p>
        </w:tc>
      </w:tr>
      <w:tr w:rsidR="00DA63B8">
        <w:trPr>
          <w:trHeight w:val="285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abundance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270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185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55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</w:tr>
      <w:tr w:rsidR="00DA63B8">
        <w:trPr>
          <w:trHeight w:val="285"/>
        </w:trPr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species</w:t>
            </w:r>
            <w:proofErr w:type="spellEnd"/>
            <w:r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pt-BR"/>
              </w:rPr>
              <w:t>richness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44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63B8" w:rsidRDefault="00AC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> </w:t>
            </w:r>
          </w:p>
        </w:tc>
      </w:tr>
    </w:tbl>
    <w:p w:rsidR="00DA63B8" w:rsidRDefault="00DA63B8">
      <w:pPr>
        <w:pStyle w:val="NormalWeb"/>
        <w:spacing w:after="0" w:line="480" w:lineRule="auto"/>
        <w:jc w:val="center"/>
        <w:rPr>
          <w:lang w:val="en-US"/>
        </w:rPr>
      </w:pPr>
    </w:p>
    <w:sectPr w:rsidR="00DA63B8">
      <w:pgSz w:w="11906" w:h="16838"/>
      <w:pgMar w:top="1417" w:right="1140" w:bottom="1417" w:left="113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B8"/>
    <w:rsid w:val="00AC75A0"/>
    <w:rsid w:val="00D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4FABCC-8E1B-384C-873F-0B26AD5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743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</dc:creator>
  <dc:description/>
  <cp:lastModifiedBy>JMTorezan</cp:lastModifiedBy>
  <cp:revision>10</cp:revision>
  <dcterms:created xsi:type="dcterms:W3CDTF">2020-04-17T18:29:00Z</dcterms:created>
  <dcterms:modified xsi:type="dcterms:W3CDTF">2020-05-04T14:15:00Z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