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F619" w14:textId="011C0C33" w:rsidR="007627A1" w:rsidRDefault="007627A1">
      <w:pPr>
        <w:rPr>
          <w:rFonts w:ascii="Times New Roman" w:hAnsi="Times New Roman" w:cs="Times New Roman"/>
          <w:bCs/>
          <w:sz w:val="24"/>
          <w:szCs w:val="24"/>
        </w:rPr>
      </w:pPr>
      <w:r>
        <w:rPr>
          <w:rFonts w:ascii="Times New Roman" w:hAnsi="Times New Roman" w:cs="Times New Roman"/>
          <w:bCs/>
          <w:sz w:val="24"/>
          <w:szCs w:val="24"/>
        </w:rPr>
        <w:t>Supplementary Table</w:t>
      </w:r>
      <w:r w:rsidR="00322453">
        <w:rPr>
          <w:rFonts w:ascii="Times New Roman" w:hAnsi="Times New Roman" w:cs="Times New Roman"/>
          <w:bCs/>
          <w:sz w:val="24"/>
          <w:szCs w:val="24"/>
        </w:rPr>
        <w:t xml:space="preserve"> 1</w:t>
      </w:r>
    </w:p>
    <w:p w14:paraId="16C0B331" w14:textId="35581FC2" w:rsidR="00C04F1A" w:rsidRDefault="00C04F1A">
      <w:pPr>
        <w:rPr>
          <w:rFonts w:ascii="Times New Roman" w:hAnsi="Times New Roman" w:cs="Times New Roman"/>
          <w:b/>
          <w:sz w:val="24"/>
          <w:szCs w:val="24"/>
        </w:rPr>
      </w:pPr>
      <w:r w:rsidRPr="00B158D7">
        <w:rPr>
          <w:rFonts w:ascii="Times New Roman" w:hAnsi="Times New Roman" w:cs="Times New Roman"/>
          <w:b/>
          <w:sz w:val="24"/>
          <w:szCs w:val="24"/>
        </w:rPr>
        <w:t xml:space="preserve">Literature </w:t>
      </w:r>
      <w:r w:rsidR="00B158D7" w:rsidRPr="00B158D7">
        <w:rPr>
          <w:rFonts w:ascii="Times New Roman" w:hAnsi="Times New Roman" w:cs="Times New Roman"/>
          <w:b/>
          <w:sz w:val="24"/>
          <w:szCs w:val="24"/>
        </w:rPr>
        <w:t xml:space="preserve">review </w:t>
      </w:r>
      <w:r w:rsidRPr="00B158D7">
        <w:rPr>
          <w:rFonts w:ascii="Times New Roman" w:hAnsi="Times New Roman" w:cs="Times New Roman"/>
          <w:b/>
          <w:sz w:val="24"/>
          <w:szCs w:val="24"/>
        </w:rPr>
        <w:t>search strategy</w:t>
      </w:r>
      <w:r w:rsidR="00A303DF">
        <w:rPr>
          <w:rFonts w:ascii="Times New Roman" w:hAnsi="Times New Roman" w:cs="Times New Roman"/>
          <w:b/>
          <w:sz w:val="24"/>
          <w:szCs w:val="24"/>
        </w:rPr>
        <w:t>-</w:t>
      </w:r>
      <w:r w:rsidR="00A303DF" w:rsidRPr="00A303DF">
        <w:t xml:space="preserve"> </w:t>
      </w:r>
      <w:r w:rsidR="00A303DF" w:rsidRPr="00A303DF">
        <w:rPr>
          <w:rFonts w:ascii="Times New Roman" w:hAnsi="Times New Roman" w:cs="Times New Roman"/>
          <w:b/>
          <w:sz w:val="24"/>
          <w:szCs w:val="24"/>
        </w:rPr>
        <w:t xml:space="preserve">MEDLINE and EMBASE (via the Ovid platform) and </w:t>
      </w:r>
      <w:proofErr w:type="spellStart"/>
      <w:r w:rsidR="00A303DF" w:rsidRPr="00A303DF">
        <w:rPr>
          <w:rFonts w:ascii="Times New Roman" w:hAnsi="Times New Roman" w:cs="Times New Roman"/>
          <w:b/>
          <w:sz w:val="24"/>
          <w:szCs w:val="24"/>
        </w:rPr>
        <w:t>EconLit</w:t>
      </w:r>
      <w:proofErr w:type="spellEnd"/>
      <w:r w:rsidR="00A303DF" w:rsidRPr="00A303DF">
        <w:rPr>
          <w:rFonts w:ascii="Times New Roman" w:hAnsi="Times New Roman" w:cs="Times New Roman"/>
          <w:b/>
          <w:sz w:val="24"/>
          <w:szCs w:val="24"/>
        </w:rPr>
        <w:t xml:space="preserve"> (via the EBSCO platform) </w:t>
      </w:r>
    </w:p>
    <w:p w14:paraId="10C72B93" w14:textId="5FC92D6E" w:rsidR="00030F4C" w:rsidRPr="00B158D7" w:rsidRDefault="00030F4C">
      <w:pPr>
        <w:rPr>
          <w:rFonts w:ascii="Times New Roman" w:hAnsi="Times New Roman" w:cs="Times New Roman"/>
          <w:b/>
          <w:sz w:val="24"/>
          <w:szCs w:val="24"/>
        </w:rPr>
      </w:pPr>
    </w:p>
    <w:tbl>
      <w:tblPr>
        <w:tblStyle w:val="TableGrid"/>
        <w:tblW w:w="9016" w:type="dxa"/>
        <w:tblLook w:val="04A0" w:firstRow="1" w:lastRow="0" w:firstColumn="1" w:lastColumn="0" w:noHBand="0" w:noVBand="1"/>
      </w:tblPr>
      <w:tblGrid>
        <w:gridCol w:w="1895"/>
        <w:gridCol w:w="923"/>
        <w:gridCol w:w="6198"/>
      </w:tblGrid>
      <w:tr w:rsidR="00A37E78" w14:paraId="1F6D559F" w14:textId="77777777" w:rsidTr="000C240A">
        <w:tc>
          <w:tcPr>
            <w:tcW w:w="1901" w:type="dxa"/>
          </w:tcPr>
          <w:p w14:paraId="3776A6B8" w14:textId="4F99B938" w:rsidR="00A37E78" w:rsidRPr="00080E36" w:rsidRDefault="00A37E78">
            <w:pPr>
              <w:rPr>
                <w:rFonts w:ascii="Times New Roman" w:hAnsi="Times New Roman" w:cs="Times New Roman"/>
                <w:b/>
                <w:sz w:val="24"/>
                <w:szCs w:val="24"/>
              </w:rPr>
            </w:pPr>
            <w:r w:rsidRPr="00080E36">
              <w:rPr>
                <w:rFonts w:ascii="Times New Roman" w:hAnsi="Times New Roman" w:cs="Times New Roman"/>
                <w:b/>
                <w:sz w:val="24"/>
                <w:szCs w:val="24"/>
              </w:rPr>
              <w:t>Topic</w:t>
            </w:r>
          </w:p>
        </w:tc>
        <w:tc>
          <w:tcPr>
            <w:tcW w:w="869" w:type="dxa"/>
          </w:tcPr>
          <w:p w14:paraId="7F7D15A6" w14:textId="7A094DF0" w:rsidR="00A37E78" w:rsidRPr="00080E36" w:rsidRDefault="00C04672">
            <w:pPr>
              <w:rPr>
                <w:rFonts w:ascii="Times New Roman" w:hAnsi="Times New Roman" w:cs="Times New Roman"/>
                <w:b/>
                <w:sz w:val="24"/>
                <w:szCs w:val="24"/>
              </w:rPr>
            </w:pPr>
            <w:r w:rsidRPr="00080E36">
              <w:rPr>
                <w:rFonts w:ascii="Times New Roman" w:hAnsi="Times New Roman" w:cs="Times New Roman"/>
                <w:b/>
                <w:sz w:val="24"/>
                <w:szCs w:val="24"/>
              </w:rPr>
              <w:t>Search</w:t>
            </w:r>
          </w:p>
        </w:tc>
        <w:tc>
          <w:tcPr>
            <w:tcW w:w="6246" w:type="dxa"/>
          </w:tcPr>
          <w:p w14:paraId="5DE6B656" w14:textId="06081793" w:rsidR="00A37E78" w:rsidRPr="00080E36" w:rsidRDefault="00A37E78">
            <w:pPr>
              <w:rPr>
                <w:rFonts w:ascii="Times New Roman" w:hAnsi="Times New Roman" w:cs="Times New Roman"/>
                <w:b/>
                <w:sz w:val="24"/>
                <w:szCs w:val="24"/>
              </w:rPr>
            </w:pPr>
            <w:r w:rsidRPr="00080E36">
              <w:rPr>
                <w:rFonts w:ascii="Times New Roman" w:hAnsi="Times New Roman" w:cs="Times New Roman"/>
                <w:b/>
                <w:sz w:val="24"/>
                <w:szCs w:val="24"/>
              </w:rPr>
              <w:t>Keywords</w:t>
            </w:r>
          </w:p>
        </w:tc>
      </w:tr>
      <w:tr w:rsidR="00A37E78" w14:paraId="70EAC69E" w14:textId="77777777" w:rsidTr="000C240A">
        <w:tc>
          <w:tcPr>
            <w:tcW w:w="1901" w:type="dxa"/>
          </w:tcPr>
          <w:p w14:paraId="4C9C86C5" w14:textId="49949735" w:rsidR="00A37E78" w:rsidRPr="006A5D5D" w:rsidRDefault="00A37E78" w:rsidP="006A5D5D">
            <w:pPr>
              <w:rPr>
                <w:rFonts w:ascii="Times New Roman" w:hAnsi="Times New Roman" w:cs="Times New Roman"/>
                <w:bCs/>
                <w:sz w:val="24"/>
                <w:szCs w:val="24"/>
              </w:rPr>
            </w:pPr>
            <w:r w:rsidRPr="006A5D5D">
              <w:rPr>
                <w:rFonts w:ascii="Times New Roman" w:hAnsi="Times New Roman" w:cs="Times New Roman"/>
                <w:bCs/>
                <w:sz w:val="24"/>
                <w:szCs w:val="24"/>
              </w:rPr>
              <w:t xml:space="preserve">Inherited retinal </w:t>
            </w:r>
            <w:proofErr w:type="gramStart"/>
            <w:r w:rsidRPr="006A5D5D">
              <w:rPr>
                <w:rFonts w:ascii="Times New Roman" w:hAnsi="Times New Roman" w:cs="Times New Roman"/>
                <w:bCs/>
                <w:sz w:val="24"/>
                <w:szCs w:val="24"/>
              </w:rPr>
              <w:t>disease  and</w:t>
            </w:r>
            <w:proofErr w:type="gramEnd"/>
            <w:r w:rsidRPr="006A5D5D">
              <w:rPr>
                <w:rFonts w:ascii="Times New Roman" w:hAnsi="Times New Roman" w:cs="Times New Roman"/>
                <w:bCs/>
                <w:sz w:val="24"/>
                <w:szCs w:val="24"/>
              </w:rPr>
              <w:t xml:space="preserve"> </w:t>
            </w:r>
            <w:proofErr w:type="spellStart"/>
            <w:r w:rsidRPr="006A5D5D">
              <w:rPr>
                <w:rFonts w:ascii="Times New Roman" w:hAnsi="Times New Roman" w:cs="Times New Roman"/>
                <w:bCs/>
                <w:sz w:val="24"/>
                <w:szCs w:val="24"/>
              </w:rPr>
              <w:t>Voretigene</w:t>
            </w:r>
            <w:proofErr w:type="spellEnd"/>
            <w:r w:rsidRPr="006A5D5D">
              <w:rPr>
                <w:rFonts w:ascii="Times New Roman" w:hAnsi="Times New Roman" w:cs="Times New Roman"/>
                <w:bCs/>
                <w:sz w:val="24"/>
                <w:szCs w:val="24"/>
              </w:rPr>
              <w:t xml:space="preserve"> </w:t>
            </w:r>
            <w:proofErr w:type="spellStart"/>
            <w:r w:rsidRPr="006A5D5D">
              <w:rPr>
                <w:rFonts w:ascii="Times New Roman" w:hAnsi="Times New Roman" w:cs="Times New Roman"/>
                <w:bCs/>
                <w:sz w:val="24"/>
                <w:szCs w:val="24"/>
              </w:rPr>
              <w:t>neparvovec</w:t>
            </w:r>
            <w:proofErr w:type="spellEnd"/>
          </w:p>
        </w:tc>
        <w:tc>
          <w:tcPr>
            <w:tcW w:w="869" w:type="dxa"/>
          </w:tcPr>
          <w:p w14:paraId="2847760C" w14:textId="62DB5C51" w:rsidR="00A37E78" w:rsidRPr="00CD2D26" w:rsidRDefault="00C04672">
            <w:pPr>
              <w:rPr>
                <w:rFonts w:ascii="Times New Roman" w:hAnsi="Times New Roman" w:cs="Times New Roman"/>
                <w:bCs/>
                <w:sz w:val="24"/>
                <w:szCs w:val="24"/>
              </w:rPr>
            </w:pPr>
            <w:r>
              <w:rPr>
                <w:rFonts w:ascii="Times New Roman" w:hAnsi="Times New Roman" w:cs="Times New Roman"/>
                <w:bCs/>
                <w:sz w:val="24"/>
                <w:szCs w:val="24"/>
              </w:rPr>
              <w:t>S1</w:t>
            </w:r>
          </w:p>
        </w:tc>
        <w:tc>
          <w:tcPr>
            <w:tcW w:w="6246" w:type="dxa"/>
          </w:tcPr>
          <w:p w14:paraId="1D44EFDD" w14:textId="17476056" w:rsidR="00A37E78" w:rsidRDefault="00A37E78">
            <w:pPr>
              <w:rPr>
                <w:rFonts w:ascii="Times New Roman" w:hAnsi="Times New Roman" w:cs="Times New Roman"/>
                <w:bCs/>
                <w:sz w:val="24"/>
                <w:szCs w:val="24"/>
              </w:rPr>
            </w:pPr>
            <w:r w:rsidRPr="00CD2D26">
              <w:rPr>
                <w:rFonts w:ascii="Times New Roman" w:hAnsi="Times New Roman" w:cs="Times New Roman"/>
                <w:bCs/>
                <w:sz w:val="24"/>
                <w:szCs w:val="24"/>
              </w:rPr>
              <w:t>#1</w:t>
            </w:r>
            <w:r w:rsidRPr="00CD2D26">
              <w:rPr>
                <w:rFonts w:ascii="Times New Roman" w:hAnsi="Times New Roman" w:cs="Times New Roman"/>
                <w:bCs/>
                <w:sz w:val="24"/>
                <w:szCs w:val="24"/>
              </w:rPr>
              <w:tab/>
            </w:r>
            <w:proofErr w:type="spellStart"/>
            <w:r w:rsidRPr="00CD2D26">
              <w:rPr>
                <w:rFonts w:ascii="Times New Roman" w:hAnsi="Times New Roman" w:cs="Times New Roman"/>
                <w:bCs/>
                <w:sz w:val="24"/>
                <w:szCs w:val="24"/>
              </w:rPr>
              <w:t>leber</w:t>
            </w:r>
            <w:proofErr w:type="spellEnd"/>
            <w:r w:rsidRPr="00CD2D26">
              <w:rPr>
                <w:rFonts w:ascii="Times New Roman" w:hAnsi="Times New Roman" w:cs="Times New Roman"/>
                <w:bCs/>
                <w:sz w:val="24"/>
                <w:szCs w:val="24"/>
              </w:rPr>
              <w:t xml:space="preserve"> congenital amaurosis'/exp</w:t>
            </w:r>
          </w:p>
          <w:p w14:paraId="117EF8BC" w14:textId="77777777" w:rsidR="00A37E78" w:rsidRDefault="00A37E78">
            <w:pPr>
              <w:rPr>
                <w:rFonts w:ascii="Times New Roman" w:hAnsi="Times New Roman" w:cs="Times New Roman"/>
                <w:bCs/>
                <w:sz w:val="24"/>
                <w:szCs w:val="24"/>
              </w:rPr>
            </w:pPr>
            <w:r w:rsidRPr="00FC1B0F">
              <w:rPr>
                <w:rFonts w:ascii="Times New Roman" w:hAnsi="Times New Roman" w:cs="Times New Roman"/>
                <w:bCs/>
                <w:sz w:val="24"/>
                <w:szCs w:val="24"/>
              </w:rPr>
              <w:t>#2</w:t>
            </w:r>
            <w:r w:rsidRPr="00FC1B0F">
              <w:rPr>
                <w:rFonts w:ascii="Times New Roman" w:hAnsi="Times New Roman" w:cs="Times New Roman"/>
                <w:bCs/>
                <w:sz w:val="24"/>
                <w:szCs w:val="24"/>
              </w:rPr>
              <w:tab/>
              <w:t>retina dystrophy'/exp</w:t>
            </w:r>
          </w:p>
          <w:p w14:paraId="66FADF6D" w14:textId="77777777" w:rsidR="00A37E78" w:rsidRDefault="00A37E78">
            <w:pPr>
              <w:rPr>
                <w:rFonts w:ascii="Times New Roman" w:hAnsi="Times New Roman" w:cs="Times New Roman"/>
                <w:bCs/>
                <w:sz w:val="24"/>
                <w:szCs w:val="24"/>
              </w:rPr>
            </w:pPr>
            <w:r w:rsidRPr="00F93B25">
              <w:rPr>
                <w:rFonts w:ascii="Times New Roman" w:hAnsi="Times New Roman" w:cs="Times New Roman"/>
                <w:bCs/>
                <w:sz w:val="24"/>
                <w:szCs w:val="24"/>
              </w:rPr>
              <w:t>#3</w:t>
            </w:r>
            <w:r w:rsidRPr="00F93B25">
              <w:rPr>
                <w:rFonts w:ascii="Times New Roman" w:hAnsi="Times New Roman" w:cs="Times New Roman"/>
                <w:bCs/>
                <w:sz w:val="24"/>
                <w:szCs w:val="24"/>
              </w:rPr>
              <w:tab/>
              <w:t>vitelliform macular degeneration'/exp OR 'vitelliform macular dystrophy'/exp</w:t>
            </w:r>
          </w:p>
          <w:p w14:paraId="485C30AE" w14:textId="77777777" w:rsidR="00A37E78" w:rsidRDefault="00A37E78">
            <w:pPr>
              <w:rPr>
                <w:rFonts w:ascii="Times New Roman" w:hAnsi="Times New Roman" w:cs="Times New Roman"/>
                <w:bCs/>
                <w:sz w:val="24"/>
                <w:szCs w:val="24"/>
              </w:rPr>
            </w:pPr>
            <w:r w:rsidRPr="00DA0A15">
              <w:rPr>
                <w:rFonts w:ascii="Times New Roman" w:hAnsi="Times New Roman" w:cs="Times New Roman"/>
                <w:bCs/>
                <w:sz w:val="24"/>
                <w:szCs w:val="24"/>
              </w:rPr>
              <w:t>#4</w:t>
            </w:r>
            <w:r w:rsidRPr="00DA0A15">
              <w:rPr>
                <w:rFonts w:ascii="Times New Roman" w:hAnsi="Times New Roman" w:cs="Times New Roman"/>
                <w:bCs/>
                <w:sz w:val="24"/>
                <w:szCs w:val="24"/>
              </w:rPr>
              <w:tab/>
              <w:t>inherited retinal disease'/exp OR 'inherited retina disease' OR 'inherited retinal dystrophy'/exp OR 'inherited retina dystrophy'</w:t>
            </w:r>
          </w:p>
          <w:p w14:paraId="587306D3" w14:textId="77777777" w:rsidR="00A37E78" w:rsidRDefault="00A37E78">
            <w:pPr>
              <w:rPr>
                <w:rFonts w:ascii="Times New Roman" w:hAnsi="Times New Roman" w:cs="Times New Roman"/>
                <w:bCs/>
                <w:sz w:val="24"/>
                <w:szCs w:val="24"/>
              </w:rPr>
            </w:pPr>
            <w:r w:rsidRPr="00E558FF">
              <w:rPr>
                <w:rFonts w:ascii="Times New Roman" w:hAnsi="Times New Roman" w:cs="Times New Roman"/>
                <w:bCs/>
                <w:sz w:val="24"/>
                <w:szCs w:val="24"/>
              </w:rPr>
              <w:t>#5</w:t>
            </w:r>
            <w:r w:rsidRPr="00E558FF">
              <w:rPr>
                <w:rFonts w:ascii="Times New Roman" w:hAnsi="Times New Roman" w:cs="Times New Roman"/>
                <w:bCs/>
                <w:sz w:val="24"/>
                <w:szCs w:val="24"/>
              </w:rPr>
              <w:tab/>
              <w:t>retinitis pigmentosa'/exp</w:t>
            </w:r>
          </w:p>
          <w:p w14:paraId="68997C88" w14:textId="77777777" w:rsidR="00A37E78" w:rsidRDefault="00A37E78">
            <w:pPr>
              <w:rPr>
                <w:rFonts w:ascii="Times New Roman" w:hAnsi="Times New Roman" w:cs="Times New Roman"/>
                <w:bCs/>
                <w:sz w:val="24"/>
                <w:szCs w:val="24"/>
              </w:rPr>
            </w:pPr>
            <w:r w:rsidRPr="00F577C6">
              <w:rPr>
                <w:rFonts w:ascii="Times New Roman" w:hAnsi="Times New Roman" w:cs="Times New Roman"/>
                <w:bCs/>
                <w:sz w:val="24"/>
                <w:szCs w:val="24"/>
              </w:rPr>
              <w:t>#6</w:t>
            </w:r>
            <w:r w:rsidRPr="00F577C6">
              <w:rPr>
                <w:rFonts w:ascii="Times New Roman" w:hAnsi="Times New Roman" w:cs="Times New Roman"/>
                <w:bCs/>
                <w:sz w:val="24"/>
                <w:szCs w:val="24"/>
              </w:rPr>
              <w:tab/>
              <w:t xml:space="preserve">early onset severe retinal dystrophy' OR </w:t>
            </w:r>
            <w:proofErr w:type="spellStart"/>
            <w:r w:rsidRPr="00F577C6">
              <w:rPr>
                <w:rFonts w:ascii="Times New Roman" w:hAnsi="Times New Roman" w:cs="Times New Roman"/>
                <w:bCs/>
                <w:sz w:val="24"/>
                <w:szCs w:val="24"/>
              </w:rPr>
              <w:t>eosrd</w:t>
            </w:r>
            <w:proofErr w:type="spellEnd"/>
          </w:p>
          <w:p w14:paraId="139DB24F" w14:textId="77777777" w:rsidR="00A37E78" w:rsidRDefault="00A37E78">
            <w:pPr>
              <w:rPr>
                <w:rFonts w:ascii="Times New Roman" w:hAnsi="Times New Roman" w:cs="Times New Roman"/>
                <w:bCs/>
                <w:sz w:val="24"/>
                <w:szCs w:val="24"/>
              </w:rPr>
            </w:pPr>
            <w:r w:rsidRPr="00E73912">
              <w:rPr>
                <w:rFonts w:ascii="Times New Roman" w:hAnsi="Times New Roman" w:cs="Times New Roman"/>
                <w:bCs/>
                <w:sz w:val="24"/>
                <w:szCs w:val="24"/>
              </w:rPr>
              <w:t>#7</w:t>
            </w:r>
            <w:r w:rsidRPr="00E73912">
              <w:rPr>
                <w:rFonts w:ascii="Times New Roman" w:hAnsi="Times New Roman" w:cs="Times New Roman"/>
                <w:bCs/>
                <w:sz w:val="24"/>
                <w:szCs w:val="24"/>
              </w:rPr>
              <w:tab/>
              <w:t xml:space="preserve">early childhood retinitis pigmentosa' OR </w:t>
            </w:r>
            <w:proofErr w:type="spellStart"/>
            <w:r w:rsidRPr="00E73912">
              <w:rPr>
                <w:rFonts w:ascii="Times New Roman" w:hAnsi="Times New Roman" w:cs="Times New Roman"/>
                <w:bCs/>
                <w:sz w:val="24"/>
                <w:szCs w:val="24"/>
              </w:rPr>
              <w:t>ecrp</w:t>
            </w:r>
            <w:proofErr w:type="spellEnd"/>
          </w:p>
          <w:p w14:paraId="7D427400" w14:textId="77777777" w:rsidR="00A37E78" w:rsidRDefault="00A37E78">
            <w:pPr>
              <w:rPr>
                <w:rFonts w:ascii="Times New Roman" w:hAnsi="Times New Roman" w:cs="Times New Roman"/>
                <w:bCs/>
                <w:sz w:val="24"/>
                <w:szCs w:val="24"/>
              </w:rPr>
            </w:pPr>
            <w:r w:rsidRPr="00816313">
              <w:rPr>
                <w:rFonts w:ascii="Times New Roman" w:hAnsi="Times New Roman" w:cs="Times New Roman"/>
                <w:bCs/>
                <w:sz w:val="24"/>
                <w:szCs w:val="24"/>
              </w:rPr>
              <w:t>#8</w:t>
            </w:r>
            <w:r>
              <w:rPr>
                <w:rFonts w:ascii="Times New Roman" w:hAnsi="Times New Roman" w:cs="Times New Roman"/>
                <w:bCs/>
                <w:sz w:val="24"/>
                <w:szCs w:val="24"/>
              </w:rPr>
              <w:t>:</w:t>
            </w:r>
            <w:r w:rsidRPr="00816313">
              <w:rPr>
                <w:rFonts w:ascii="Times New Roman" w:hAnsi="Times New Roman" w:cs="Times New Roman"/>
                <w:bCs/>
                <w:sz w:val="24"/>
                <w:szCs w:val="24"/>
              </w:rPr>
              <w:tab/>
              <w:t>#1 OR #2 OR #3 OR #4 OR #5 OR #6 OR #7</w:t>
            </w:r>
          </w:p>
          <w:p w14:paraId="66086C2E" w14:textId="77777777" w:rsidR="00A37E78" w:rsidRDefault="00A37E78">
            <w:pPr>
              <w:rPr>
                <w:rFonts w:ascii="Times New Roman" w:hAnsi="Times New Roman" w:cs="Times New Roman"/>
                <w:bCs/>
                <w:sz w:val="24"/>
                <w:szCs w:val="24"/>
              </w:rPr>
            </w:pPr>
            <w:r w:rsidRPr="00463AC3">
              <w:rPr>
                <w:rFonts w:ascii="Times New Roman" w:hAnsi="Times New Roman" w:cs="Times New Roman"/>
                <w:bCs/>
                <w:sz w:val="24"/>
                <w:szCs w:val="24"/>
              </w:rPr>
              <w:t>#9</w:t>
            </w:r>
            <w:r w:rsidRPr="00463AC3">
              <w:rPr>
                <w:rFonts w:ascii="Times New Roman" w:hAnsi="Times New Roman" w:cs="Times New Roman"/>
                <w:bCs/>
                <w:sz w:val="24"/>
                <w:szCs w:val="24"/>
              </w:rPr>
              <w:tab/>
              <w:t>rpe65 mutation'</w:t>
            </w:r>
          </w:p>
          <w:p w14:paraId="0A6484C6" w14:textId="77777777" w:rsidR="00A37E78" w:rsidRDefault="00A37E78">
            <w:pPr>
              <w:rPr>
                <w:rFonts w:ascii="Times New Roman" w:hAnsi="Times New Roman" w:cs="Times New Roman"/>
                <w:bCs/>
                <w:sz w:val="24"/>
                <w:szCs w:val="24"/>
              </w:rPr>
            </w:pPr>
            <w:r w:rsidRPr="00F8053B">
              <w:rPr>
                <w:rFonts w:ascii="Times New Roman" w:hAnsi="Times New Roman" w:cs="Times New Roman"/>
                <w:bCs/>
                <w:sz w:val="24"/>
                <w:szCs w:val="24"/>
              </w:rPr>
              <w:t>#10</w:t>
            </w:r>
            <w:r w:rsidRPr="00F8053B">
              <w:rPr>
                <w:rFonts w:ascii="Times New Roman" w:hAnsi="Times New Roman" w:cs="Times New Roman"/>
                <w:bCs/>
                <w:sz w:val="24"/>
                <w:szCs w:val="24"/>
              </w:rPr>
              <w:tab/>
              <w:t>rpe65-mediated'</w:t>
            </w:r>
          </w:p>
          <w:p w14:paraId="62B77B51" w14:textId="77777777" w:rsidR="00A37E78" w:rsidRDefault="00A37E78">
            <w:pPr>
              <w:rPr>
                <w:rFonts w:ascii="Times New Roman" w:hAnsi="Times New Roman" w:cs="Times New Roman"/>
                <w:bCs/>
                <w:sz w:val="24"/>
                <w:szCs w:val="24"/>
              </w:rPr>
            </w:pPr>
            <w:r w:rsidRPr="001961A2">
              <w:rPr>
                <w:rFonts w:ascii="Times New Roman" w:hAnsi="Times New Roman" w:cs="Times New Roman"/>
                <w:bCs/>
                <w:sz w:val="24"/>
                <w:szCs w:val="24"/>
              </w:rPr>
              <w:t>#11</w:t>
            </w:r>
            <w:r w:rsidRPr="001961A2">
              <w:rPr>
                <w:rFonts w:ascii="Times New Roman" w:hAnsi="Times New Roman" w:cs="Times New Roman"/>
                <w:bCs/>
                <w:sz w:val="24"/>
                <w:szCs w:val="24"/>
              </w:rPr>
              <w:tab/>
              <w:t>biallelic rpe65'</w:t>
            </w:r>
          </w:p>
          <w:p w14:paraId="6F94A8A5" w14:textId="77777777" w:rsidR="00A37E78" w:rsidRDefault="00A37E78">
            <w:pPr>
              <w:rPr>
                <w:rFonts w:ascii="Times New Roman" w:hAnsi="Times New Roman" w:cs="Times New Roman"/>
                <w:bCs/>
                <w:sz w:val="24"/>
                <w:szCs w:val="24"/>
              </w:rPr>
            </w:pPr>
            <w:r w:rsidRPr="001B4E51">
              <w:rPr>
                <w:rFonts w:ascii="Times New Roman" w:hAnsi="Times New Roman" w:cs="Times New Roman"/>
                <w:bCs/>
                <w:sz w:val="24"/>
                <w:szCs w:val="24"/>
              </w:rPr>
              <w:t>#12</w:t>
            </w:r>
            <w:r w:rsidRPr="001B4E51">
              <w:rPr>
                <w:rFonts w:ascii="Times New Roman" w:hAnsi="Times New Roman" w:cs="Times New Roman"/>
                <w:bCs/>
                <w:sz w:val="24"/>
                <w:szCs w:val="24"/>
              </w:rPr>
              <w:tab/>
              <w:t>rpe65' OR '</w:t>
            </w:r>
            <w:proofErr w:type="spellStart"/>
            <w:r w:rsidRPr="001B4E51">
              <w:rPr>
                <w:rFonts w:ascii="Times New Roman" w:hAnsi="Times New Roman" w:cs="Times New Roman"/>
                <w:bCs/>
                <w:sz w:val="24"/>
                <w:szCs w:val="24"/>
              </w:rPr>
              <w:t>rpe</w:t>
            </w:r>
            <w:proofErr w:type="spellEnd"/>
            <w:r w:rsidRPr="001B4E51">
              <w:rPr>
                <w:rFonts w:ascii="Times New Roman" w:hAnsi="Times New Roman" w:cs="Times New Roman"/>
                <w:bCs/>
                <w:sz w:val="24"/>
                <w:szCs w:val="24"/>
              </w:rPr>
              <w:t xml:space="preserve"> 65' OR 'rpe65 gene' OR 'rpe65 protein' OR 'rpe65 protein'/exp OR 'rpe65 gene'/exp</w:t>
            </w:r>
          </w:p>
          <w:p w14:paraId="41E7D205" w14:textId="77777777" w:rsidR="00A37E78" w:rsidRDefault="00A37E78">
            <w:pPr>
              <w:rPr>
                <w:rFonts w:ascii="Times New Roman" w:hAnsi="Times New Roman" w:cs="Times New Roman"/>
                <w:bCs/>
                <w:sz w:val="24"/>
                <w:szCs w:val="24"/>
              </w:rPr>
            </w:pPr>
            <w:r w:rsidRPr="00182CC1">
              <w:rPr>
                <w:rFonts w:ascii="Times New Roman" w:hAnsi="Times New Roman" w:cs="Times New Roman"/>
                <w:bCs/>
                <w:sz w:val="24"/>
                <w:szCs w:val="24"/>
              </w:rPr>
              <w:t>#13</w:t>
            </w:r>
            <w:r w:rsidRPr="00182CC1">
              <w:rPr>
                <w:rFonts w:ascii="Times New Roman" w:hAnsi="Times New Roman" w:cs="Times New Roman"/>
                <w:bCs/>
                <w:sz w:val="24"/>
                <w:szCs w:val="24"/>
              </w:rPr>
              <w:tab/>
              <w:t>rpe65 AND gene</w:t>
            </w:r>
          </w:p>
          <w:p w14:paraId="209B6B0B" w14:textId="77777777" w:rsidR="00A37E78" w:rsidRDefault="00A37E78">
            <w:pPr>
              <w:rPr>
                <w:rFonts w:ascii="Times New Roman" w:hAnsi="Times New Roman" w:cs="Times New Roman"/>
                <w:bCs/>
                <w:sz w:val="24"/>
                <w:szCs w:val="24"/>
              </w:rPr>
            </w:pPr>
            <w:r w:rsidRPr="00DD3FAF">
              <w:rPr>
                <w:rFonts w:ascii="Times New Roman" w:hAnsi="Times New Roman" w:cs="Times New Roman"/>
                <w:bCs/>
                <w:sz w:val="24"/>
                <w:szCs w:val="24"/>
              </w:rPr>
              <w:t>#14</w:t>
            </w:r>
            <w:r w:rsidRPr="00DD3FAF">
              <w:rPr>
                <w:rFonts w:ascii="Times New Roman" w:hAnsi="Times New Roman" w:cs="Times New Roman"/>
                <w:bCs/>
                <w:sz w:val="24"/>
                <w:szCs w:val="24"/>
              </w:rPr>
              <w:tab/>
              <w:t>#9 OR #10 OR #11 OR #12 OR #13</w:t>
            </w:r>
          </w:p>
          <w:p w14:paraId="3CA94EAA" w14:textId="77777777" w:rsidR="00A37E78" w:rsidRDefault="00A37E78">
            <w:pPr>
              <w:rPr>
                <w:rFonts w:ascii="Times New Roman" w:hAnsi="Times New Roman" w:cs="Times New Roman"/>
                <w:bCs/>
                <w:sz w:val="24"/>
                <w:szCs w:val="24"/>
              </w:rPr>
            </w:pPr>
            <w:r w:rsidRPr="00006B4D">
              <w:rPr>
                <w:rFonts w:ascii="Times New Roman" w:hAnsi="Times New Roman" w:cs="Times New Roman"/>
                <w:bCs/>
                <w:sz w:val="24"/>
                <w:szCs w:val="24"/>
              </w:rPr>
              <w:t>#15</w:t>
            </w:r>
            <w:r w:rsidRPr="00006B4D">
              <w:rPr>
                <w:rFonts w:ascii="Times New Roman" w:hAnsi="Times New Roman" w:cs="Times New Roman"/>
                <w:bCs/>
                <w:sz w:val="24"/>
                <w:szCs w:val="24"/>
              </w:rPr>
              <w:tab/>
              <w:t>#8 AND #14</w:t>
            </w:r>
          </w:p>
          <w:p w14:paraId="067B5F69" w14:textId="77777777" w:rsidR="00A37E78" w:rsidRDefault="00A37E78">
            <w:pPr>
              <w:rPr>
                <w:rFonts w:ascii="Times New Roman" w:hAnsi="Times New Roman" w:cs="Times New Roman"/>
                <w:bCs/>
                <w:sz w:val="24"/>
                <w:szCs w:val="24"/>
              </w:rPr>
            </w:pPr>
            <w:r w:rsidRPr="00AB5E2D">
              <w:rPr>
                <w:rFonts w:ascii="Times New Roman" w:hAnsi="Times New Roman" w:cs="Times New Roman"/>
                <w:bCs/>
                <w:sz w:val="24"/>
                <w:szCs w:val="24"/>
              </w:rPr>
              <w:t>#16</w:t>
            </w:r>
            <w:r w:rsidRPr="00AB5E2D">
              <w:rPr>
                <w:rFonts w:ascii="Times New Roman" w:hAnsi="Times New Roman" w:cs="Times New Roman"/>
                <w:bCs/>
                <w:sz w:val="24"/>
                <w:szCs w:val="24"/>
              </w:rPr>
              <w:tab/>
              <w:t>aav2-hrpe65v2'/exp OR 'aav2-hrpe65v2</w:t>
            </w:r>
            <w:proofErr w:type="gramStart"/>
            <w:r w:rsidRPr="00AB5E2D">
              <w:rPr>
                <w:rFonts w:ascii="Times New Roman" w:hAnsi="Times New Roman" w:cs="Times New Roman"/>
                <w:bCs/>
                <w:sz w:val="24"/>
                <w:szCs w:val="24"/>
              </w:rPr>
              <w:t>':ti</w:t>
            </w:r>
            <w:proofErr w:type="gramEnd"/>
            <w:r w:rsidRPr="00AB5E2D">
              <w:rPr>
                <w:rFonts w:ascii="Times New Roman" w:hAnsi="Times New Roman" w:cs="Times New Roman"/>
                <w:bCs/>
                <w:sz w:val="24"/>
                <w:szCs w:val="24"/>
              </w:rPr>
              <w:t>,ab OR 'aav2'</w:t>
            </w:r>
          </w:p>
          <w:p w14:paraId="08B1ADD4" w14:textId="77777777" w:rsidR="00A37E78" w:rsidRDefault="00A37E78">
            <w:pPr>
              <w:rPr>
                <w:rFonts w:ascii="Times New Roman" w:hAnsi="Times New Roman" w:cs="Times New Roman"/>
                <w:bCs/>
                <w:sz w:val="24"/>
                <w:szCs w:val="24"/>
              </w:rPr>
            </w:pPr>
            <w:r w:rsidRPr="005D4826">
              <w:rPr>
                <w:rFonts w:ascii="Times New Roman" w:hAnsi="Times New Roman" w:cs="Times New Roman"/>
                <w:bCs/>
                <w:sz w:val="24"/>
                <w:szCs w:val="24"/>
              </w:rPr>
              <w:t>#17</w:t>
            </w:r>
            <w:r w:rsidRPr="005D4826">
              <w:rPr>
                <w:rFonts w:ascii="Times New Roman" w:hAnsi="Times New Roman" w:cs="Times New Roman"/>
                <w:bCs/>
                <w:sz w:val="24"/>
                <w:szCs w:val="24"/>
              </w:rPr>
              <w:tab/>
            </w:r>
            <w:proofErr w:type="spellStart"/>
            <w:r w:rsidRPr="005D4826">
              <w:rPr>
                <w:rFonts w:ascii="Times New Roman" w:hAnsi="Times New Roman" w:cs="Times New Roman"/>
                <w:bCs/>
                <w:sz w:val="24"/>
                <w:szCs w:val="24"/>
              </w:rPr>
              <w:t>voretigene</w:t>
            </w:r>
            <w:proofErr w:type="spellEnd"/>
            <w:r w:rsidRPr="005D4826">
              <w:rPr>
                <w:rFonts w:ascii="Times New Roman" w:hAnsi="Times New Roman" w:cs="Times New Roman"/>
                <w:bCs/>
                <w:sz w:val="24"/>
                <w:szCs w:val="24"/>
              </w:rPr>
              <w:t xml:space="preserve"> </w:t>
            </w:r>
            <w:proofErr w:type="spellStart"/>
            <w:r w:rsidRPr="005D4826">
              <w:rPr>
                <w:rFonts w:ascii="Times New Roman" w:hAnsi="Times New Roman" w:cs="Times New Roman"/>
                <w:bCs/>
                <w:sz w:val="24"/>
                <w:szCs w:val="24"/>
              </w:rPr>
              <w:t>neparvovec</w:t>
            </w:r>
            <w:proofErr w:type="spellEnd"/>
            <w:r w:rsidRPr="005D4826">
              <w:rPr>
                <w:rFonts w:ascii="Times New Roman" w:hAnsi="Times New Roman" w:cs="Times New Roman"/>
                <w:bCs/>
                <w:sz w:val="24"/>
                <w:szCs w:val="24"/>
              </w:rPr>
              <w:t>'/exp OR '</w:t>
            </w:r>
            <w:proofErr w:type="spellStart"/>
            <w:r w:rsidRPr="005D4826">
              <w:rPr>
                <w:rFonts w:ascii="Times New Roman" w:hAnsi="Times New Roman" w:cs="Times New Roman"/>
                <w:bCs/>
                <w:sz w:val="24"/>
                <w:szCs w:val="24"/>
              </w:rPr>
              <w:t>voretigene</w:t>
            </w:r>
            <w:proofErr w:type="spellEnd"/>
            <w:r w:rsidRPr="005D4826">
              <w:rPr>
                <w:rFonts w:ascii="Times New Roman" w:hAnsi="Times New Roman" w:cs="Times New Roman"/>
                <w:bCs/>
                <w:sz w:val="24"/>
                <w:szCs w:val="24"/>
              </w:rPr>
              <w:t xml:space="preserve"> </w:t>
            </w:r>
            <w:proofErr w:type="spellStart"/>
            <w:r w:rsidRPr="005D4826">
              <w:rPr>
                <w:rFonts w:ascii="Times New Roman" w:hAnsi="Times New Roman" w:cs="Times New Roman"/>
                <w:bCs/>
                <w:sz w:val="24"/>
                <w:szCs w:val="24"/>
              </w:rPr>
              <w:t>neparvovec</w:t>
            </w:r>
            <w:proofErr w:type="spellEnd"/>
            <w:proofErr w:type="gramStart"/>
            <w:r w:rsidRPr="005D4826">
              <w:rPr>
                <w:rFonts w:ascii="Times New Roman" w:hAnsi="Times New Roman" w:cs="Times New Roman"/>
                <w:bCs/>
                <w:sz w:val="24"/>
                <w:szCs w:val="24"/>
              </w:rPr>
              <w:t>':</w:t>
            </w:r>
            <w:proofErr w:type="spellStart"/>
            <w:r w:rsidRPr="005D4826">
              <w:rPr>
                <w:rFonts w:ascii="Times New Roman" w:hAnsi="Times New Roman" w:cs="Times New Roman"/>
                <w:bCs/>
                <w:sz w:val="24"/>
                <w:szCs w:val="24"/>
              </w:rPr>
              <w:t>ti</w:t>
            </w:r>
            <w:proofErr w:type="gramEnd"/>
            <w:r w:rsidRPr="005D4826">
              <w:rPr>
                <w:rFonts w:ascii="Times New Roman" w:hAnsi="Times New Roman" w:cs="Times New Roman"/>
                <w:bCs/>
                <w:sz w:val="24"/>
                <w:szCs w:val="24"/>
              </w:rPr>
              <w:t>,ab</w:t>
            </w:r>
            <w:proofErr w:type="spellEnd"/>
          </w:p>
          <w:p w14:paraId="02B4A04E" w14:textId="77777777" w:rsidR="00A37E78" w:rsidRDefault="00A37E78">
            <w:pPr>
              <w:rPr>
                <w:rFonts w:ascii="Times New Roman" w:hAnsi="Times New Roman" w:cs="Times New Roman"/>
                <w:bCs/>
                <w:sz w:val="24"/>
                <w:szCs w:val="24"/>
              </w:rPr>
            </w:pPr>
            <w:r w:rsidRPr="00B5133C">
              <w:rPr>
                <w:rFonts w:ascii="Times New Roman" w:hAnsi="Times New Roman" w:cs="Times New Roman"/>
                <w:bCs/>
                <w:sz w:val="24"/>
                <w:szCs w:val="24"/>
              </w:rPr>
              <w:t>#18</w:t>
            </w:r>
            <w:r w:rsidRPr="00B5133C">
              <w:rPr>
                <w:rFonts w:ascii="Times New Roman" w:hAnsi="Times New Roman" w:cs="Times New Roman"/>
                <w:bCs/>
                <w:sz w:val="24"/>
                <w:szCs w:val="24"/>
              </w:rPr>
              <w:tab/>
              <w:t>#16 OR #17</w:t>
            </w:r>
          </w:p>
          <w:p w14:paraId="2BEB0311" w14:textId="1B5BD27D" w:rsidR="00A37E78" w:rsidRDefault="00A37E78">
            <w:pPr>
              <w:rPr>
                <w:rFonts w:ascii="Times New Roman" w:hAnsi="Times New Roman" w:cs="Times New Roman"/>
                <w:bCs/>
                <w:sz w:val="24"/>
                <w:szCs w:val="24"/>
              </w:rPr>
            </w:pPr>
            <w:r w:rsidRPr="00C6271C">
              <w:rPr>
                <w:rFonts w:ascii="Times New Roman" w:hAnsi="Times New Roman" w:cs="Times New Roman"/>
                <w:bCs/>
                <w:sz w:val="24"/>
                <w:szCs w:val="24"/>
              </w:rPr>
              <w:t>#19</w:t>
            </w:r>
            <w:r w:rsidRPr="00C6271C">
              <w:rPr>
                <w:rFonts w:ascii="Times New Roman" w:hAnsi="Times New Roman" w:cs="Times New Roman"/>
                <w:bCs/>
                <w:sz w:val="24"/>
                <w:szCs w:val="24"/>
              </w:rPr>
              <w:tab/>
              <w:t>#15 AND #18</w:t>
            </w:r>
          </w:p>
        </w:tc>
      </w:tr>
      <w:tr w:rsidR="00A37E78" w14:paraId="6019DC0D" w14:textId="77777777" w:rsidTr="000C240A">
        <w:tc>
          <w:tcPr>
            <w:tcW w:w="1901" w:type="dxa"/>
          </w:tcPr>
          <w:p w14:paraId="79D282B9" w14:textId="42341F88" w:rsidR="00A37E78" w:rsidRPr="006A5D5D" w:rsidRDefault="00A37E78" w:rsidP="006A5D5D">
            <w:pPr>
              <w:rPr>
                <w:rFonts w:ascii="Times New Roman" w:hAnsi="Times New Roman" w:cs="Times New Roman"/>
                <w:bCs/>
                <w:sz w:val="24"/>
                <w:szCs w:val="24"/>
              </w:rPr>
            </w:pPr>
            <w:r w:rsidRPr="006A5D5D">
              <w:rPr>
                <w:rFonts w:ascii="Times New Roman" w:hAnsi="Times New Roman" w:cs="Times New Roman"/>
                <w:bCs/>
                <w:sz w:val="24"/>
                <w:szCs w:val="24"/>
              </w:rPr>
              <w:t>Economic evaluations</w:t>
            </w:r>
          </w:p>
        </w:tc>
        <w:tc>
          <w:tcPr>
            <w:tcW w:w="869" w:type="dxa"/>
          </w:tcPr>
          <w:p w14:paraId="7AC8B098" w14:textId="61472030" w:rsidR="00A37E78" w:rsidRDefault="00C04672" w:rsidP="00D95F2B">
            <w:pPr>
              <w:rPr>
                <w:rFonts w:ascii="Times New Roman" w:hAnsi="Times New Roman" w:cs="Times New Roman"/>
                <w:bCs/>
                <w:sz w:val="24"/>
                <w:szCs w:val="24"/>
              </w:rPr>
            </w:pPr>
            <w:r>
              <w:rPr>
                <w:rFonts w:ascii="Times New Roman" w:hAnsi="Times New Roman" w:cs="Times New Roman"/>
                <w:bCs/>
                <w:sz w:val="24"/>
                <w:szCs w:val="24"/>
              </w:rPr>
              <w:t>S2</w:t>
            </w:r>
          </w:p>
        </w:tc>
        <w:tc>
          <w:tcPr>
            <w:tcW w:w="6246" w:type="dxa"/>
          </w:tcPr>
          <w:p w14:paraId="7D2B956F" w14:textId="504B7B5E" w:rsidR="00A37E78" w:rsidRDefault="00A37E78" w:rsidP="00D95F2B">
            <w:pPr>
              <w:rPr>
                <w:rFonts w:ascii="Times New Roman" w:hAnsi="Times New Roman" w:cs="Times New Roman"/>
                <w:bCs/>
                <w:sz w:val="24"/>
                <w:szCs w:val="24"/>
              </w:rPr>
            </w:pPr>
            <w:r>
              <w:rPr>
                <w:rFonts w:ascii="Times New Roman" w:hAnsi="Times New Roman" w:cs="Times New Roman"/>
                <w:bCs/>
                <w:sz w:val="24"/>
                <w:szCs w:val="24"/>
              </w:rPr>
              <w:t xml:space="preserve">#1       </w:t>
            </w:r>
            <w:r w:rsidRPr="003616DA">
              <w:rPr>
                <w:rFonts w:ascii="Times New Roman" w:hAnsi="Times New Roman" w:cs="Times New Roman"/>
                <w:bCs/>
                <w:sz w:val="24"/>
                <w:szCs w:val="24"/>
              </w:rPr>
              <w:t xml:space="preserve">economic evaluation </w:t>
            </w:r>
          </w:p>
          <w:p w14:paraId="42F5A524" w14:textId="77777777" w:rsidR="00A37E78" w:rsidRDefault="00A37E78" w:rsidP="00D95F2B">
            <w:pPr>
              <w:rPr>
                <w:rFonts w:ascii="Times New Roman" w:hAnsi="Times New Roman" w:cs="Times New Roman"/>
                <w:bCs/>
                <w:sz w:val="24"/>
                <w:szCs w:val="24"/>
              </w:rPr>
            </w:pPr>
            <w:r>
              <w:rPr>
                <w:rFonts w:ascii="Times New Roman" w:hAnsi="Times New Roman" w:cs="Times New Roman"/>
                <w:bCs/>
                <w:sz w:val="24"/>
                <w:szCs w:val="24"/>
              </w:rPr>
              <w:t xml:space="preserve">#2      </w:t>
            </w:r>
            <w:r w:rsidRPr="003616DA">
              <w:rPr>
                <w:rFonts w:ascii="Times New Roman" w:hAnsi="Times New Roman" w:cs="Times New Roman"/>
                <w:bCs/>
                <w:sz w:val="24"/>
                <w:szCs w:val="24"/>
              </w:rPr>
              <w:t xml:space="preserve"> cost-effectiveness </w:t>
            </w:r>
          </w:p>
          <w:p w14:paraId="5139F46B" w14:textId="77777777" w:rsidR="00A37E78" w:rsidRDefault="00A37E78" w:rsidP="00D95F2B">
            <w:pPr>
              <w:rPr>
                <w:rFonts w:ascii="Times New Roman" w:hAnsi="Times New Roman" w:cs="Times New Roman"/>
                <w:bCs/>
                <w:sz w:val="24"/>
                <w:szCs w:val="24"/>
              </w:rPr>
            </w:pPr>
            <w:r>
              <w:rPr>
                <w:rFonts w:ascii="Times New Roman" w:hAnsi="Times New Roman" w:cs="Times New Roman"/>
                <w:bCs/>
                <w:sz w:val="24"/>
                <w:szCs w:val="24"/>
              </w:rPr>
              <w:t xml:space="preserve">#3      </w:t>
            </w:r>
            <w:r w:rsidRPr="003616DA">
              <w:rPr>
                <w:rFonts w:ascii="Times New Roman" w:hAnsi="Times New Roman" w:cs="Times New Roman"/>
                <w:bCs/>
                <w:sz w:val="24"/>
                <w:szCs w:val="24"/>
              </w:rPr>
              <w:t xml:space="preserve"> cost-utility</w:t>
            </w:r>
          </w:p>
          <w:p w14:paraId="1BEDDFA1" w14:textId="736332E3" w:rsidR="00A37E78" w:rsidRDefault="00A37E78" w:rsidP="00D95F2B">
            <w:pPr>
              <w:rPr>
                <w:rFonts w:ascii="Times New Roman" w:hAnsi="Times New Roman" w:cs="Times New Roman"/>
                <w:bCs/>
                <w:sz w:val="24"/>
                <w:szCs w:val="24"/>
              </w:rPr>
            </w:pPr>
            <w:r>
              <w:rPr>
                <w:rFonts w:ascii="Times New Roman" w:hAnsi="Times New Roman" w:cs="Times New Roman"/>
                <w:bCs/>
                <w:sz w:val="24"/>
                <w:szCs w:val="24"/>
              </w:rPr>
              <w:t>#4       #1 OR #2 OR #3</w:t>
            </w:r>
          </w:p>
        </w:tc>
      </w:tr>
      <w:tr w:rsidR="00A37E78" w14:paraId="386237A1" w14:textId="77777777" w:rsidTr="000C240A">
        <w:tc>
          <w:tcPr>
            <w:tcW w:w="1901" w:type="dxa"/>
          </w:tcPr>
          <w:p w14:paraId="5B1BB903" w14:textId="03D0B95D" w:rsidR="00A37E78" w:rsidRDefault="00A37E78" w:rsidP="00D95F2B">
            <w:pPr>
              <w:rPr>
                <w:rFonts w:ascii="Times New Roman" w:hAnsi="Times New Roman" w:cs="Times New Roman"/>
                <w:bCs/>
                <w:sz w:val="24"/>
                <w:szCs w:val="24"/>
              </w:rPr>
            </w:pPr>
            <w:r>
              <w:rPr>
                <w:rFonts w:ascii="Times New Roman" w:hAnsi="Times New Roman" w:cs="Times New Roman"/>
                <w:bCs/>
                <w:sz w:val="24"/>
                <w:szCs w:val="24"/>
              </w:rPr>
              <w:t>Combined searches</w:t>
            </w:r>
          </w:p>
        </w:tc>
        <w:tc>
          <w:tcPr>
            <w:tcW w:w="869" w:type="dxa"/>
          </w:tcPr>
          <w:p w14:paraId="3022123E" w14:textId="5C6AA296" w:rsidR="00A37E78" w:rsidRPr="00082113" w:rsidRDefault="00B51979" w:rsidP="00D95F2B">
            <w:pPr>
              <w:rPr>
                <w:rFonts w:ascii="Times New Roman" w:hAnsi="Times New Roman" w:cs="Times New Roman"/>
                <w:bCs/>
                <w:sz w:val="24"/>
                <w:szCs w:val="24"/>
              </w:rPr>
            </w:pPr>
            <w:r>
              <w:rPr>
                <w:rFonts w:ascii="Times New Roman" w:hAnsi="Times New Roman" w:cs="Times New Roman"/>
                <w:bCs/>
                <w:sz w:val="24"/>
                <w:szCs w:val="24"/>
              </w:rPr>
              <w:t>S3</w:t>
            </w:r>
          </w:p>
        </w:tc>
        <w:tc>
          <w:tcPr>
            <w:tcW w:w="6246" w:type="dxa"/>
          </w:tcPr>
          <w:p w14:paraId="4894B023" w14:textId="5E6168A9" w:rsidR="00A37E78" w:rsidRDefault="00C04672" w:rsidP="00D95F2B">
            <w:pPr>
              <w:rPr>
                <w:rFonts w:ascii="Times New Roman" w:hAnsi="Times New Roman" w:cs="Times New Roman"/>
                <w:bCs/>
                <w:sz w:val="24"/>
                <w:szCs w:val="24"/>
              </w:rPr>
            </w:pPr>
            <w:r>
              <w:rPr>
                <w:rFonts w:ascii="Times New Roman" w:hAnsi="Times New Roman" w:cs="Times New Roman"/>
                <w:bCs/>
                <w:sz w:val="24"/>
                <w:szCs w:val="24"/>
              </w:rPr>
              <w:t>S1 AND S2</w:t>
            </w:r>
          </w:p>
          <w:p w14:paraId="34B9384A" w14:textId="77777777" w:rsidR="00A37E78" w:rsidRDefault="00A37E78" w:rsidP="00D95F2B">
            <w:pPr>
              <w:rPr>
                <w:rFonts w:ascii="Times New Roman" w:hAnsi="Times New Roman" w:cs="Times New Roman"/>
                <w:bCs/>
                <w:sz w:val="24"/>
                <w:szCs w:val="24"/>
              </w:rPr>
            </w:pPr>
          </w:p>
          <w:p w14:paraId="51957D35" w14:textId="462364BC" w:rsidR="00A37E78" w:rsidRDefault="00A37E78" w:rsidP="00D95F2B">
            <w:pPr>
              <w:rPr>
                <w:rFonts w:ascii="Times New Roman" w:hAnsi="Times New Roman" w:cs="Times New Roman"/>
                <w:bCs/>
                <w:sz w:val="24"/>
                <w:szCs w:val="24"/>
              </w:rPr>
            </w:pPr>
          </w:p>
        </w:tc>
      </w:tr>
      <w:tr w:rsidR="000C240A" w14:paraId="37E99754" w14:textId="77777777" w:rsidTr="000C240A">
        <w:tc>
          <w:tcPr>
            <w:tcW w:w="1901" w:type="dxa"/>
          </w:tcPr>
          <w:p w14:paraId="66CD3C1B" w14:textId="6821AD33" w:rsidR="000C240A" w:rsidRDefault="000C240A" w:rsidP="00D95F2B">
            <w:pPr>
              <w:rPr>
                <w:rFonts w:ascii="Times New Roman" w:hAnsi="Times New Roman" w:cs="Times New Roman"/>
                <w:bCs/>
                <w:sz w:val="24"/>
                <w:szCs w:val="24"/>
              </w:rPr>
            </w:pPr>
            <w:r>
              <w:rPr>
                <w:rFonts w:ascii="Times New Roman" w:hAnsi="Times New Roman" w:cs="Times New Roman"/>
                <w:bCs/>
                <w:sz w:val="24"/>
                <w:szCs w:val="24"/>
              </w:rPr>
              <w:t>Limits</w:t>
            </w:r>
          </w:p>
        </w:tc>
        <w:tc>
          <w:tcPr>
            <w:tcW w:w="7115" w:type="dxa"/>
            <w:gridSpan w:val="2"/>
          </w:tcPr>
          <w:p w14:paraId="74DC0646" w14:textId="440491AB" w:rsidR="000C240A" w:rsidRDefault="000C240A" w:rsidP="00D95F2B">
            <w:pPr>
              <w:rPr>
                <w:rFonts w:ascii="Times New Roman" w:hAnsi="Times New Roman" w:cs="Times New Roman"/>
                <w:bCs/>
                <w:sz w:val="24"/>
                <w:szCs w:val="24"/>
              </w:rPr>
            </w:pPr>
            <w:r>
              <w:rPr>
                <w:rFonts w:ascii="Times New Roman" w:hAnsi="Times New Roman" w:cs="Times New Roman"/>
                <w:bCs/>
                <w:sz w:val="24"/>
                <w:szCs w:val="24"/>
              </w:rPr>
              <w:t xml:space="preserve">Exclude </w:t>
            </w:r>
            <w:r w:rsidRPr="00896663">
              <w:rPr>
                <w:rFonts w:ascii="Times New Roman" w:hAnsi="Times New Roman" w:cs="Times New Roman"/>
                <w:bCs/>
                <w:sz w:val="24"/>
                <w:szCs w:val="24"/>
              </w:rPr>
              <w:t>not in English, conference abstracts and systematic reviews.</w:t>
            </w:r>
          </w:p>
        </w:tc>
      </w:tr>
      <w:tr w:rsidR="000C240A" w14:paraId="6D0CC785" w14:textId="77777777" w:rsidTr="00B06233">
        <w:tc>
          <w:tcPr>
            <w:tcW w:w="1901" w:type="dxa"/>
          </w:tcPr>
          <w:p w14:paraId="7F58BA02" w14:textId="69F9C689" w:rsidR="000C240A" w:rsidRDefault="000C240A" w:rsidP="00D95F2B">
            <w:pPr>
              <w:rPr>
                <w:rFonts w:ascii="Times New Roman" w:hAnsi="Times New Roman" w:cs="Times New Roman"/>
                <w:bCs/>
                <w:sz w:val="24"/>
                <w:szCs w:val="24"/>
              </w:rPr>
            </w:pPr>
            <w:r>
              <w:rPr>
                <w:rFonts w:ascii="Times New Roman" w:hAnsi="Times New Roman" w:cs="Times New Roman"/>
                <w:bCs/>
                <w:sz w:val="24"/>
                <w:szCs w:val="24"/>
              </w:rPr>
              <w:t>Result</w:t>
            </w:r>
          </w:p>
        </w:tc>
        <w:tc>
          <w:tcPr>
            <w:tcW w:w="7115" w:type="dxa"/>
            <w:gridSpan w:val="2"/>
          </w:tcPr>
          <w:p w14:paraId="2D1DD8A4" w14:textId="56DC6BAB" w:rsidR="000C240A" w:rsidRDefault="000C240A" w:rsidP="00D95F2B">
            <w:pPr>
              <w:rPr>
                <w:rFonts w:ascii="Times New Roman" w:hAnsi="Times New Roman" w:cs="Times New Roman"/>
                <w:bCs/>
                <w:sz w:val="24"/>
                <w:szCs w:val="24"/>
              </w:rPr>
            </w:pPr>
            <w:r>
              <w:rPr>
                <w:rFonts w:ascii="Times New Roman" w:hAnsi="Times New Roman" w:cs="Times New Roman"/>
                <w:bCs/>
                <w:sz w:val="24"/>
                <w:szCs w:val="24"/>
              </w:rPr>
              <w:t>11 citations</w:t>
            </w:r>
          </w:p>
        </w:tc>
      </w:tr>
    </w:tbl>
    <w:p w14:paraId="798D072E" w14:textId="35EC0297" w:rsidR="00C04F1A" w:rsidRDefault="00C04F1A">
      <w:pPr>
        <w:rPr>
          <w:rFonts w:ascii="Times New Roman" w:hAnsi="Times New Roman" w:cs="Times New Roman"/>
          <w:bCs/>
          <w:sz w:val="24"/>
          <w:szCs w:val="24"/>
        </w:rPr>
      </w:pPr>
    </w:p>
    <w:p w14:paraId="59E41707" w14:textId="5D421939" w:rsidR="00B158D7" w:rsidRPr="00D82ED6" w:rsidRDefault="00BF53FE" w:rsidP="00B158D7">
      <w:pPr>
        <w:rPr>
          <w:rFonts w:ascii="Times New Roman" w:hAnsi="Times New Roman" w:cs="Times New Roman"/>
          <w:b/>
          <w:sz w:val="24"/>
          <w:szCs w:val="24"/>
        </w:rPr>
      </w:pPr>
      <w:r w:rsidRPr="00D82ED6">
        <w:rPr>
          <w:rFonts w:ascii="Times New Roman" w:hAnsi="Times New Roman" w:cs="Times New Roman"/>
          <w:b/>
          <w:sz w:val="24"/>
          <w:szCs w:val="24"/>
        </w:rPr>
        <w:t xml:space="preserve">Manual search of HTA </w:t>
      </w:r>
      <w:r w:rsidR="00213CD9" w:rsidRPr="00D82ED6">
        <w:rPr>
          <w:rFonts w:ascii="Times New Roman" w:hAnsi="Times New Roman" w:cs="Times New Roman"/>
          <w:b/>
          <w:sz w:val="24"/>
          <w:szCs w:val="24"/>
        </w:rPr>
        <w:t>websites</w:t>
      </w:r>
    </w:p>
    <w:tbl>
      <w:tblPr>
        <w:tblStyle w:val="TableGrid"/>
        <w:tblW w:w="0" w:type="auto"/>
        <w:tblLook w:val="04A0" w:firstRow="1" w:lastRow="0" w:firstColumn="1" w:lastColumn="0" w:noHBand="0" w:noVBand="1"/>
      </w:tblPr>
      <w:tblGrid>
        <w:gridCol w:w="9016"/>
      </w:tblGrid>
      <w:tr w:rsidR="00B158D7" w14:paraId="51A6746C" w14:textId="77777777" w:rsidTr="00B158D7">
        <w:tc>
          <w:tcPr>
            <w:tcW w:w="9016" w:type="dxa"/>
          </w:tcPr>
          <w:p w14:paraId="710DFD0E" w14:textId="35B3EB8E" w:rsidR="00CE62D0" w:rsidRDefault="00BF53FE">
            <w:pPr>
              <w:rPr>
                <w:rFonts w:ascii="Times New Roman" w:hAnsi="Times New Roman" w:cs="Times New Roman"/>
                <w:bCs/>
                <w:sz w:val="24"/>
                <w:szCs w:val="24"/>
              </w:rPr>
            </w:pPr>
            <w:r>
              <w:rPr>
                <w:rFonts w:ascii="Times New Roman" w:hAnsi="Times New Roman" w:cs="Times New Roman"/>
                <w:bCs/>
                <w:sz w:val="24"/>
                <w:szCs w:val="24"/>
              </w:rPr>
              <w:t>Terms:</w:t>
            </w:r>
            <w:r w:rsidR="00213CD9">
              <w:rPr>
                <w:rFonts w:ascii="Times New Roman" w:hAnsi="Times New Roman" w:cs="Times New Roman"/>
                <w:bCs/>
                <w:sz w:val="24"/>
                <w:szCs w:val="24"/>
              </w:rPr>
              <w:t xml:space="preserve"> </w:t>
            </w:r>
            <w:r w:rsidR="00213CD9" w:rsidRPr="00082113">
              <w:rPr>
                <w:rFonts w:ascii="Times New Roman" w:hAnsi="Times New Roman" w:cs="Times New Roman"/>
                <w:bCs/>
                <w:sz w:val="24"/>
                <w:szCs w:val="24"/>
              </w:rPr>
              <w:t xml:space="preserve">Inherited retinal disease </w:t>
            </w:r>
            <w:r w:rsidR="00CE62D0">
              <w:rPr>
                <w:rFonts w:ascii="Times New Roman" w:hAnsi="Times New Roman" w:cs="Times New Roman"/>
                <w:bCs/>
                <w:sz w:val="24"/>
                <w:szCs w:val="24"/>
              </w:rPr>
              <w:t xml:space="preserve"> </w:t>
            </w:r>
            <w:r w:rsidR="00CE62D0">
              <w:rPr>
                <w:rFonts w:ascii="Times New Roman" w:hAnsi="Times New Roman" w:cs="Times New Roman"/>
                <w:bCs/>
                <w:sz w:val="24"/>
                <w:szCs w:val="24"/>
              </w:rPr>
              <w:br/>
            </w:r>
            <w:r w:rsidR="00D82ED6">
              <w:rPr>
                <w:rFonts w:ascii="Times New Roman" w:hAnsi="Times New Roman" w:cs="Times New Roman"/>
                <w:bCs/>
                <w:sz w:val="24"/>
                <w:szCs w:val="24"/>
              </w:rPr>
              <w:t xml:space="preserve">            </w:t>
            </w:r>
            <w:r w:rsidR="00CE62D0">
              <w:rPr>
                <w:rFonts w:ascii="Times New Roman" w:hAnsi="Times New Roman" w:cs="Times New Roman"/>
                <w:bCs/>
                <w:sz w:val="24"/>
                <w:szCs w:val="24"/>
              </w:rPr>
              <w:t>Retinal dystrophy</w:t>
            </w:r>
            <w:r w:rsidR="00CE62D0">
              <w:rPr>
                <w:rFonts w:ascii="Times New Roman" w:hAnsi="Times New Roman" w:cs="Times New Roman"/>
                <w:bCs/>
                <w:sz w:val="24"/>
                <w:szCs w:val="24"/>
              </w:rPr>
              <w:br/>
            </w:r>
            <w:r w:rsidR="00D82ED6">
              <w:rPr>
                <w:rFonts w:ascii="Times New Roman" w:hAnsi="Times New Roman" w:cs="Times New Roman"/>
                <w:bCs/>
                <w:sz w:val="24"/>
                <w:szCs w:val="24"/>
              </w:rPr>
              <w:t xml:space="preserve">            </w:t>
            </w:r>
            <w:proofErr w:type="spellStart"/>
            <w:r w:rsidR="00D82ED6">
              <w:rPr>
                <w:rFonts w:ascii="Times New Roman" w:hAnsi="Times New Roman" w:cs="Times New Roman"/>
                <w:bCs/>
                <w:sz w:val="24"/>
                <w:szCs w:val="24"/>
              </w:rPr>
              <w:t>L</w:t>
            </w:r>
            <w:r w:rsidR="00CE62D0" w:rsidRPr="00CE62D0">
              <w:rPr>
                <w:rFonts w:ascii="Times New Roman" w:hAnsi="Times New Roman" w:cs="Times New Roman"/>
                <w:bCs/>
                <w:sz w:val="24"/>
                <w:szCs w:val="24"/>
              </w:rPr>
              <w:t>eber</w:t>
            </w:r>
            <w:proofErr w:type="spellEnd"/>
            <w:r w:rsidR="00CE62D0" w:rsidRPr="00CE62D0">
              <w:rPr>
                <w:rFonts w:ascii="Times New Roman" w:hAnsi="Times New Roman" w:cs="Times New Roman"/>
                <w:bCs/>
                <w:sz w:val="24"/>
                <w:szCs w:val="24"/>
              </w:rPr>
              <w:t xml:space="preserve"> congenital amaurosis</w:t>
            </w:r>
          </w:p>
          <w:p w14:paraId="7C4968B5" w14:textId="086BC520" w:rsidR="00BF53FE" w:rsidRDefault="00D82ED6">
            <w:pPr>
              <w:rPr>
                <w:rFonts w:ascii="Times New Roman" w:hAnsi="Times New Roman" w:cs="Times New Roman"/>
                <w:bCs/>
                <w:sz w:val="24"/>
                <w:szCs w:val="24"/>
              </w:rPr>
            </w:pPr>
            <w:r>
              <w:rPr>
                <w:rFonts w:ascii="Times New Roman" w:hAnsi="Times New Roman" w:cs="Times New Roman"/>
                <w:bCs/>
                <w:sz w:val="24"/>
                <w:szCs w:val="24"/>
              </w:rPr>
              <w:lastRenderedPageBreak/>
              <w:t xml:space="preserve">            Retinitis pigmentosa</w:t>
            </w:r>
            <w:r w:rsidR="00CE62D0">
              <w:rPr>
                <w:rFonts w:ascii="Times New Roman" w:hAnsi="Times New Roman" w:cs="Times New Roman"/>
                <w:bCs/>
                <w:sz w:val="24"/>
                <w:szCs w:val="24"/>
              </w:rPr>
              <w:br/>
              <w:t xml:space="preserve">            </w:t>
            </w:r>
            <w:proofErr w:type="spellStart"/>
            <w:r w:rsidR="00213CD9" w:rsidRPr="00082113">
              <w:rPr>
                <w:rFonts w:ascii="Times New Roman" w:hAnsi="Times New Roman" w:cs="Times New Roman"/>
                <w:bCs/>
                <w:sz w:val="24"/>
                <w:szCs w:val="24"/>
              </w:rPr>
              <w:t>Vor</w:t>
            </w:r>
            <w:r w:rsidR="00213CD9">
              <w:rPr>
                <w:rFonts w:ascii="Times New Roman" w:hAnsi="Times New Roman" w:cs="Times New Roman"/>
                <w:bCs/>
                <w:sz w:val="24"/>
                <w:szCs w:val="24"/>
              </w:rPr>
              <w:t>e</w:t>
            </w:r>
            <w:r w:rsidR="00213CD9" w:rsidRPr="00082113">
              <w:rPr>
                <w:rFonts w:ascii="Times New Roman" w:hAnsi="Times New Roman" w:cs="Times New Roman"/>
                <w:bCs/>
                <w:sz w:val="24"/>
                <w:szCs w:val="24"/>
              </w:rPr>
              <w:t>tigene</w:t>
            </w:r>
            <w:proofErr w:type="spellEnd"/>
            <w:r w:rsidR="00213CD9" w:rsidRPr="00082113">
              <w:rPr>
                <w:rFonts w:ascii="Times New Roman" w:hAnsi="Times New Roman" w:cs="Times New Roman"/>
                <w:bCs/>
                <w:sz w:val="24"/>
                <w:szCs w:val="24"/>
              </w:rPr>
              <w:t xml:space="preserve"> </w:t>
            </w:r>
            <w:proofErr w:type="spellStart"/>
            <w:r w:rsidR="00213CD9" w:rsidRPr="00082113">
              <w:rPr>
                <w:rFonts w:ascii="Times New Roman" w:hAnsi="Times New Roman" w:cs="Times New Roman"/>
                <w:bCs/>
                <w:sz w:val="24"/>
                <w:szCs w:val="24"/>
              </w:rPr>
              <w:t>ne</w:t>
            </w:r>
            <w:r w:rsidR="00213CD9">
              <w:rPr>
                <w:rFonts w:ascii="Times New Roman" w:hAnsi="Times New Roman" w:cs="Times New Roman"/>
                <w:bCs/>
                <w:sz w:val="24"/>
                <w:szCs w:val="24"/>
              </w:rPr>
              <w:t>p</w:t>
            </w:r>
            <w:r w:rsidR="00213CD9" w:rsidRPr="00082113">
              <w:rPr>
                <w:rFonts w:ascii="Times New Roman" w:hAnsi="Times New Roman" w:cs="Times New Roman"/>
                <w:bCs/>
                <w:sz w:val="24"/>
                <w:szCs w:val="24"/>
              </w:rPr>
              <w:t>arvovec</w:t>
            </w:r>
            <w:proofErr w:type="spellEnd"/>
            <w:r w:rsidR="00CE62D0">
              <w:rPr>
                <w:rFonts w:ascii="Times New Roman" w:hAnsi="Times New Roman" w:cs="Times New Roman"/>
                <w:bCs/>
                <w:sz w:val="24"/>
                <w:szCs w:val="24"/>
              </w:rPr>
              <w:br/>
            </w:r>
            <w:r>
              <w:rPr>
                <w:rFonts w:ascii="Times New Roman" w:hAnsi="Times New Roman" w:cs="Times New Roman"/>
                <w:bCs/>
                <w:sz w:val="24"/>
                <w:szCs w:val="24"/>
              </w:rPr>
              <w:t xml:space="preserve">            </w:t>
            </w:r>
            <w:r w:rsidR="00CE62D0">
              <w:rPr>
                <w:rFonts w:ascii="Times New Roman" w:hAnsi="Times New Roman" w:cs="Times New Roman"/>
                <w:bCs/>
                <w:sz w:val="24"/>
                <w:szCs w:val="24"/>
              </w:rPr>
              <w:t>Luxturna</w:t>
            </w:r>
          </w:p>
          <w:p w14:paraId="49B01772" w14:textId="77777777" w:rsidR="00BF53FE" w:rsidRDefault="00BF53FE">
            <w:pPr>
              <w:rPr>
                <w:rFonts w:ascii="Times New Roman" w:hAnsi="Times New Roman" w:cs="Times New Roman"/>
                <w:bCs/>
                <w:sz w:val="24"/>
                <w:szCs w:val="24"/>
              </w:rPr>
            </w:pPr>
          </w:p>
          <w:p w14:paraId="65824538" w14:textId="64BDD968" w:rsidR="00B158D7" w:rsidRDefault="00BF53FE">
            <w:pPr>
              <w:rPr>
                <w:rFonts w:ascii="Times New Roman" w:hAnsi="Times New Roman" w:cs="Times New Roman"/>
                <w:bCs/>
                <w:sz w:val="24"/>
                <w:szCs w:val="24"/>
              </w:rPr>
            </w:pPr>
            <w:r>
              <w:rPr>
                <w:rFonts w:ascii="Times New Roman" w:hAnsi="Times New Roman" w:cs="Times New Roman"/>
                <w:bCs/>
                <w:sz w:val="24"/>
                <w:szCs w:val="24"/>
              </w:rPr>
              <w:t>Database:</w:t>
            </w:r>
            <w:r w:rsidR="00213CD9">
              <w:rPr>
                <w:rFonts w:ascii="Times New Roman" w:hAnsi="Times New Roman" w:cs="Times New Roman"/>
                <w:bCs/>
                <w:sz w:val="24"/>
                <w:szCs w:val="24"/>
              </w:rPr>
              <w:t xml:space="preserve"> </w:t>
            </w:r>
            <w:r w:rsidR="00A303DF" w:rsidRPr="00A303DF">
              <w:rPr>
                <w:rFonts w:ascii="Times New Roman" w:hAnsi="Times New Roman" w:cs="Times New Roman"/>
                <w:bCs/>
                <w:sz w:val="24"/>
                <w:szCs w:val="24"/>
              </w:rPr>
              <w:t>CEA Registry, Canadian Agency for Drugs and Technologies in Health (CADTH), Institute for Clinical and Economic Review (I.C.E.R.), National Centre for Pharmacoeconomics Ireland (NCPE), National Institute for Health and Care Excellence (NICE), Swedish Dental and Pharmaceutical Benefits Agency (TLV), Norwegian medicines agency (</w:t>
            </w:r>
            <w:proofErr w:type="spellStart"/>
            <w:r w:rsidR="00A303DF" w:rsidRPr="00A303DF">
              <w:rPr>
                <w:rFonts w:ascii="Times New Roman" w:hAnsi="Times New Roman" w:cs="Times New Roman"/>
                <w:bCs/>
                <w:sz w:val="24"/>
                <w:szCs w:val="24"/>
              </w:rPr>
              <w:t>NoMA</w:t>
            </w:r>
            <w:proofErr w:type="spellEnd"/>
            <w:r w:rsidR="00A303DF" w:rsidRPr="00A303DF">
              <w:rPr>
                <w:rFonts w:ascii="Times New Roman" w:hAnsi="Times New Roman" w:cs="Times New Roman"/>
                <w:bCs/>
                <w:sz w:val="24"/>
                <w:szCs w:val="24"/>
              </w:rPr>
              <w:t>), Netherlands National healthcare institute (ZIN), Scottish Medicines Consortium (SMC), and the Australian Medical Services Advisory Committee (MSAC) websites</w:t>
            </w:r>
          </w:p>
        </w:tc>
      </w:tr>
    </w:tbl>
    <w:p w14:paraId="7333F78E" w14:textId="77777777" w:rsidR="00B158D7" w:rsidRDefault="00B158D7">
      <w:pPr>
        <w:rPr>
          <w:rFonts w:ascii="Times New Roman" w:hAnsi="Times New Roman" w:cs="Times New Roman"/>
          <w:bCs/>
          <w:sz w:val="24"/>
          <w:szCs w:val="24"/>
        </w:rPr>
      </w:pPr>
    </w:p>
    <w:p w14:paraId="3A0D76E6" w14:textId="69D90B2B" w:rsidR="00B4528C" w:rsidRDefault="00B4528C">
      <w:pPr>
        <w:rPr>
          <w:rFonts w:ascii="Times New Roman" w:hAnsi="Times New Roman" w:cs="Times New Roman"/>
          <w:b/>
          <w:sz w:val="24"/>
          <w:szCs w:val="24"/>
        </w:rPr>
      </w:pPr>
      <w:r>
        <w:rPr>
          <w:rFonts w:ascii="Times New Roman" w:hAnsi="Times New Roman" w:cs="Times New Roman"/>
          <w:b/>
          <w:sz w:val="24"/>
          <w:szCs w:val="24"/>
        </w:rPr>
        <w:t>Inclusion/Exclusion criteria</w:t>
      </w:r>
    </w:p>
    <w:tbl>
      <w:tblPr>
        <w:tblStyle w:val="TableGrid"/>
        <w:tblW w:w="0" w:type="auto"/>
        <w:tblLook w:val="04A0" w:firstRow="1" w:lastRow="0" w:firstColumn="1" w:lastColumn="0" w:noHBand="0" w:noVBand="1"/>
      </w:tblPr>
      <w:tblGrid>
        <w:gridCol w:w="1696"/>
        <w:gridCol w:w="7320"/>
      </w:tblGrid>
      <w:tr w:rsidR="00B4528C" w14:paraId="308BA1E6" w14:textId="77777777" w:rsidTr="00B4528C">
        <w:tc>
          <w:tcPr>
            <w:tcW w:w="1696" w:type="dxa"/>
          </w:tcPr>
          <w:p w14:paraId="1F948B78" w14:textId="5214F69C" w:rsidR="00B4528C" w:rsidRDefault="00B4528C">
            <w:pPr>
              <w:rPr>
                <w:rFonts w:ascii="Times New Roman" w:hAnsi="Times New Roman" w:cs="Times New Roman"/>
                <w:b/>
                <w:sz w:val="24"/>
                <w:szCs w:val="24"/>
              </w:rPr>
            </w:pPr>
            <w:r>
              <w:rPr>
                <w:rFonts w:ascii="Times New Roman" w:hAnsi="Times New Roman" w:cs="Times New Roman"/>
                <w:b/>
                <w:sz w:val="24"/>
                <w:szCs w:val="24"/>
              </w:rPr>
              <w:t>Included</w:t>
            </w:r>
          </w:p>
        </w:tc>
        <w:tc>
          <w:tcPr>
            <w:tcW w:w="7320" w:type="dxa"/>
          </w:tcPr>
          <w:p w14:paraId="20B73C29" w14:textId="27A02273" w:rsidR="00B4528C" w:rsidRPr="00A44690" w:rsidRDefault="00547CFE">
            <w:pPr>
              <w:rPr>
                <w:rFonts w:ascii="Times New Roman" w:hAnsi="Times New Roman" w:cs="Times New Roman"/>
                <w:bCs/>
                <w:sz w:val="24"/>
                <w:szCs w:val="24"/>
              </w:rPr>
            </w:pPr>
            <w:r>
              <w:rPr>
                <w:rFonts w:ascii="Times New Roman" w:hAnsi="Times New Roman" w:cs="Times New Roman"/>
                <w:bCs/>
                <w:sz w:val="24"/>
                <w:szCs w:val="24"/>
              </w:rPr>
              <w:t>F</w:t>
            </w:r>
            <w:r w:rsidR="00A44690" w:rsidRPr="00A44690">
              <w:rPr>
                <w:rFonts w:ascii="Times New Roman" w:hAnsi="Times New Roman" w:cs="Times New Roman"/>
                <w:bCs/>
                <w:sz w:val="24"/>
                <w:szCs w:val="24"/>
              </w:rPr>
              <w:t xml:space="preserve">ull economic evaluation </w:t>
            </w:r>
            <w:r w:rsidR="00F45545" w:rsidRPr="00A44690">
              <w:rPr>
                <w:rFonts w:ascii="Times New Roman" w:hAnsi="Times New Roman" w:cs="Times New Roman"/>
                <w:bCs/>
                <w:sz w:val="24"/>
                <w:szCs w:val="24"/>
              </w:rPr>
              <w:t xml:space="preserve">reported. </w:t>
            </w:r>
          </w:p>
        </w:tc>
      </w:tr>
      <w:tr w:rsidR="00B4528C" w14:paraId="62C852C3" w14:textId="77777777" w:rsidTr="00B4528C">
        <w:tc>
          <w:tcPr>
            <w:tcW w:w="1696" w:type="dxa"/>
          </w:tcPr>
          <w:p w14:paraId="77CEC673" w14:textId="5D276318" w:rsidR="00B4528C" w:rsidRDefault="00B4528C">
            <w:pPr>
              <w:rPr>
                <w:rFonts w:ascii="Times New Roman" w:hAnsi="Times New Roman" w:cs="Times New Roman"/>
                <w:b/>
                <w:sz w:val="24"/>
                <w:szCs w:val="24"/>
              </w:rPr>
            </w:pPr>
            <w:r>
              <w:rPr>
                <w:rFonts w:ascii="Times New Roman" w:hAnsi="Times New Roman" w:cs="Times New Roman"/>
                <w:b/>
                <w:sz w:val="24"/>
                <w:szCs w:val="24"/>
              </w:rPr>
              <w:t>Excluded</w:t>
            </w:r>
          </w:p>
        </w:tc>
        <w:tc>
          <w:tcPr>
            <w:tcW w:w="7320" w:type="dxa"/>
          </w:tcPr>
          <w:p w14:paraId="52A01812" w14:textId="0A9E4729" w:rsidR="00B4528C" w:rsidRPr="00A44690" w:rsidRDefault="00A44690">
            <w:pPr>
              <w:rPr>
                <w:rFonts w:ascii="Times New Roman" w:hAnsi="Times New Roman" w:cs="Times New Roman"/>
                <w:bCs/>
                <w:sz w:val="24"/>
                <w:szCs w:val="24"/>
              </w:rPr>
            </w:pPr>
            <w:r w:rsidRPr="00A44690">
              <w:rPr>
                <w:rFonts w:ascii="Times New Roman" w:hAnsi="Times New Roman" w:cs="Times New Roman"/>
                <w:bCs/>
                <w:sz w:val="24"/>
                <w:szCs w:val="24"/>
              </w:rPr>
              <w:t>Reports not in English, conference abstracts and systematic reviews.</w:t>
            </w:r>
          </w:p>
        </w:tc>
      </w:tr>
    </w:tbl>
    <w:p w14:paraId="468E72C5" w14:textId="77777777" w:rsidR="00B4528C" w:rsidRDefault="00B4528C">
      <w:pPr>
        <w:rPr>
          <w:rFonts w:ascii="Times New Roman" w:hAnsi="Times New Roman" w:cs="Times New Roman"/>
          <w:b/>
          <w:sz w:val="24"/>
          <w:szCs w:val="24"/>
        </w:rPr>
      </w:pPr>
    </w:p>
    <w:p w14:paraId="057DC767" w14:textId="00C5A9BD" w:rsidR="004D3928" w:rsidRPr="00B4528C" w:rsidRDefault="00AC1646">
      <w:pPr>
        <w:rPr>
          <w:rFonts w:ascii="Times New Roman" w:hAnsi="Times New Roman" w:cs="Times New Roman"/>
          <w:b/>
          <w:sz w:val="24"/>
          <w:szCs w:val="24"/>
        </w:rPr>
      </w:pPr>
      <w:r w:rsidRPr="00B4528C">
        <w:rPr>
          <w:rFonts w:ascii="Times New Roman" w:hAnsi="Times New Roman" w:cs="Times New Roman"/>
          <w:b/>
          <w:sz w:val="24"/>
          <w:szCs w:val="24"/>
        </w:rPr>
        <w:t>List of d</w:t>
      </w:r>
      <w:r w:rsidR="004D3928" w:rsidRPr="00B4528C">
        <w:rPr>
          <w:rFonts w:ascii="Times New Roman" w:hAnsi="Times New Roman" w:cs="Times New Roman"/>
          <w:b/>
          <w:sz w:val="24"/>
          <w:szCs w:val="24"/>
        </w:rPr>
        <w:t>ata extract</w:t>
      </w:r>
      <w:r w:rsidRPr="00B4528C">
        <w:rPr>
          <w:rFonts w:ascii="Times New Roman" w:hAnsi="Times New Roman" w:cs="Times New Roman"/>
          <w:b/>
          <w:sz w:val="24"/>
          <w:szCs w:val="24"/>
        </w:rPr>
        <w:t>ed for review</w:t>
      </w:r>
      <w:r w:rsidR="004D3928" w:rsidRPr="00B4528C">
        <w:rPr>
          <w:rFonts w:ascii="Times New Roman" w:hAnsi="Times New Roman" w:cs="Times New Roman"/>
          <w:b/>
          <w:sz w:val="24"/>
          <w:szCs w:val="24"/>
        </w:rPr>
        <w:t xml:space="preserve"> </w:t>
      </w:r>
    </w:p>
    <w:p w14:paraId="1D869B9A" w14:textId="77777777" w:rsidR="002D672A" w:rsidRDefault="002D672A" w:rsidP="002D672A">
      <w:pPr>
        <w:pStyle w:val="ListParagraph"/>
        <w:numPr>
          <w:ilvl w:val="0"/>
          <w:numId w:val="1"/>
        </w:numPr>
      </w:pPr>
      <w:r>
        <w:t>Title</w:t>
      </w:r>
    </w:p>
    <w:p w14:paraId="500C3212" w14:textId="77777777" w:rsidR="002D672A" w:rsidRDefault="002D672A" w:rsidP="002D672A">
      <w:pPr>
        <w:pStyle w:val="ListParagraph"/>
        <w:numPr>
          <w:ilvl w:val="0"/>
          <w:numId w:val="1"/>
        </w:numPr>
      </w:pPr>
      <w:r>
        <w:t>Abstract</w:t>
      </w:r>
    </w:p>
    <w:p w14:paraId="7EE9AF2E" w14:textId="77777777" w:rsidR="002D672A" w:rsidRDefault="002D672A" w:rsidP="002D672A">
      <w:pPr>
        <w:pStyle w:val="ListParagraph"/>
        <w:numPr>
          <w:ilvl w:val="0"/>
          <w:numId w:val="1"/>
        </w:numPr>
      </w:pPr>
      <w:r>
        <w:t>background and objectives</w:t>
      </w:r>
    </w:p>
    <w:p w14:paraId="65F28553" w14:textId="77777777" w:rsidR="002D672A" w:rsidRDefault="002D672A" w:rsidP="002D672A">
      <w:pPr>
        <w:pStyle w:val="ListParagraph"/>
        <w:numPr>
          <w:ilvl w:val="0"/>
          <w:numId w:val="1"/>
        </w:numPr>
      </w:pPr>
      <w:r>
        <w:t>target population</w:t>
      </w:r>
    </w:p>
    <w:p w14:paraId="23F1A6AF" w14:textId="77777777" w:rsidR="002D672A" w:rsidRDefault="002D672A" w:rsidP="002D672A">
      <w:pPr>
        <w:pStyle w:val="ListParagraph"/>
        <w:numPr>
          <w:ilvl w:val="0"/>
          <w:numId w:val="1"/>
        </w:numPr>
      </w:pPr>
      <w:r>
        <w:t>setting and location</w:t>
      </w:r>
    </w:p>
    <w:p w14:paraId="08943FC6" w14:textId="77777777" w:rsidR="002D672A" w:rsidRDefault="002D672A" w:rsidP="002D672A">
      <w:pPr>
        <w:pStyle w:val="ListParagraph"/>
        <w:numPr>
          <w:ilvl w:val="0"/>
          <w:numId w:val="1"/>
        </w:numPr>
      </w:pPr>
      <w:r>
        <w:t>study perspective</w:t>
      </w:r>
    </w:p>
    <w:p w14:paraId="3A5F4B3F" w14:textId="77777777" w:rsidR="002D672A" w:rsidRDefault="002D672A" w:rsidP="002D672A">
      <w:pPr>
        <w:pStyle w:val="ListParagraph"/>
        <w:numPr>
          <w:ilvl w:val="0"/>
          <w:numId w:val="1"/>
        </w:numPr>
      </w:pPr>
      <w:r>
        <w:t>comparators</w:t>
      </w:r>
    </w:p>
    <w:p w14:paraId="74D69231" w14:textId="77777777" w:rsidR="002D672A" w:rsidRDefault="002D672A" w:rsidP="002D672A">
      <w:pPr>
        <w:pStyle w:val="ListParagraph"/>
        <w:numPr>
          <w:ilvl w:val="0"/>
          <w:numId w:val="1"/>
        </w:numPr>
      </w:pPr>
      <w:r>
        <w:t>time horizon</w:t>
      </w:r>
    </w:p>
    <w:p w14:paraId="66B347A0" w14:textId="77777777" w:rsidR="002D672A" w:rsidRDefault="002D672A" w:rsidP="002D672A">
      <w:pPr>
        <w:pStyle w:val="ListParagraph"/>
        <w:numPr>
          <w:ilvl w:val="0"/>
          <w:numId w:val="1"/>
        </w:numPr>
      </w:pPr>
      <w:r>
        <w:t>discount rate</w:t>
      </w:r>
    </w:p>
    <w:p w14:paraId="06CFBFA3" w14:textId="77777777" w:rsidR="002D672A" w:rsidRDefault="002D672A" w:rsidP="002D672A">
      <w:pPr>
        <w:pStyle w:val="ListParagraph"/>
        <w:numPr>
          <w:ilvl w:val="0"/>
          <w:numId w:val="1"/>
        </w:numPr>
      </w:pPr>
      <w:r>
        <w:t>choice of health outcomes</w:t>
      </w:r>
    </w:p>
    <w:p w14:paraId="6AF78304" w14:textId="77777777" w:rsidR="002D672A" w:rsidRDefault="002D672A" w:rsidP="002D672A">
      <w:pPr>
        <w:pStyle w:val="ListParagraph"/>
        <w:numPr>
          <w:ilvl w:val="0"/>
          <w:numId w:val="1"/>
        </w:numPr>
      </w:pPr>
      <w:r>
        <w:t>measurement of effectiveness</w:t>
      </w:r>
    </w:p>
    <w:p w14:paraId="346A1023" w14:textId="77777777" w:rsidR="002D672A" w:rsidRDefault="002D672A" w:rsidP="002D672A">
      <w:pPr>
        <w:pStyle w:val="ListParagraph"/>
        <w:numPr>
          <w:ilvl w:val="0"/>
          <w:numId w:val="1"/>
        </w:numPr>
      </w:pPr>
      <w:r>
        <w:t xml:space="preserve">measurement and valuation of </w:t>
      </w:r>
      <w:proofErr w:type="gramStart"/>
      <w:r>
        <w:t>preference based</w:t>
      </w:r>
      <w:proofErr w:type="gramEnd"/>
      <w:r>
        <w:t xml:space="preserve"> outcomes</w:t>
      </w:r>
    </w:p>
    <w:p w14:paraId="63F9E6E7" w14:textId="77777777" w:rsidR="002D672A" w:rsidRDefault="002D672A" w:rsidP="002D672A">
      <w:pPr>
        <w:pStyle w:val="ListParagraph"/>
        <w:numPr>
          <w:ilvl w:val="0"/>
          <w:numId w:val="1"/>
        </w:numPr>
      </w:pPr>
      <w:r>
        <w:t>estimating resources and costs</w:t>
      </w:r>
    </w:p>
    <w:p w14:paraId="051C241B" w14:textId="77777777" w:rsidR="002D672A" w:rsidRDefault="002D672A" w:rsidP="002D672A">
      <w:pPr>
        <w:pStyle w:val="ListParagraph"/>
        <w:numPr>
          <w:ilvl w:val="0"/>
          <w:numId w:val="1"/>
        </w:numPr>
      </w:pPr>
      <w:r>
        <w:t xml:space="preserve">currency, price, </w:t>
      </w:r>
      <w:proofErr w:type="gramStart"/>
      <w:r>
        <w:t>date</w:t>
      </w:r>
      <w:proofErr w:type="gramEnd"/>
      <w:r>
        <w:t xml:space="preserve"> and conversion</w:t>
      </w:r>
    </w:p>
    <w:p w14:paraId="23A1E0C6" w14:textId="77777777" w:rsidR="002D672A" w:rsidRDefault="002D672A" w:rsidP="002D672A">
      <w:pPr>
        <w:pStyle w:val="ListParagraph"/>
        <w:numPr>
          <w:ilvl w:val="0"/>
          <w:numId w:val="1"/>
        </w:numPr>
      </w:pPr>
      <w:r>
        <w:t>choice of model</w:t>
      </w:r>
    </w:p>
    <w:p w14:paraId="1438D1EA" w14:textId="77777777" w:rsidR="002D672A" w:rsidRDefault="002D672A" w:rsidP="002D672A">
      <w:pPr>
        <w:pStyle w:val="ListParagraph"/>
        <w:numPr>
          <w:ilvl w:val="0"/>
          <w:numId w:val="1"/>
        </w:numPr>
      </w:pPr>
      <w:r>
        <w:t>assumptions</w:t>
      </w:r>
    </w:p>
    <w:p w14:paraId="62D9CA82" w14:textId="77777777" w:rsidR="002D672A" w:rsidRDefault="002D672A" w:rsidP="002D672A">
      <w:pPr>
        <w:pStyle w:val="ListParagraph"/>
        <w:numPr>
          <w:ilvl w:val="0"/>
          <w:numId w:val="1"/>
        </w:numPr>
      </w:pPr>
      <w:r>
        <w:t>analytical methods</w:t>
      </w:r>
    </w:p>
    <w:p w14:paraId="583AC886" w14:textId="77777777" w:rsidR="002D672A" w:rsidRDefault="002D672A" w:rsidP="002D672A">
      <w:pPr>
        <w:pStyle w:val="ListParagraph"/>
        <w:numPr>
          <w:ilvl w:val="0"/>
          <w:numId w:val="1"/>
        </w:numPr>
      </w:pPr>
      <w:r>
        <w:t>study parameters</w:t>
      </w:r>
    </w:p>
    <w:p w14:paraId="622B9AB7" w14:textId="77777777" w:rsidR="002D672A" w:rsidRDefault="002D672A" w:rsidP="002D672A">
      <w:pPr>
        <w:pStyle w:val="ListParagraph"/>
        <w:numPr>
          <w:ilvl w:val="0"/>
          <w:numId w:val="1"/>
        </w:numPr>
      </w:pPr>
      <w:r>
        <w:t>incremental costs and outcomes</w:t>
      </w:r>
    </w:p>
    <w:p w14:paraId="3DDB36BF" w14:textId="77777777" w:rsidR="002D672A" w:rsidRDefault="002D672A" w:rsidP="002D672A">
      <w:pPr>
        <w:pStyle w:val="ListParagraph"/>
        <w:numPr>
          <w:ilvl w:val="0"/>
          <w:numId w:val="1"/>
        </w:numPr>
      </w:pPr>
      <w:r>
        <w:t>characterising uncertainty</w:t>
      </w:r>
    </w:p>
    <w:p w14:paraId="1DD0162E" w14:textId="77777777" w:rsidR="002D672A" w:rsidRDefault="002D672A" w:rsidP="002D672A">
      <w:pPr>
        <w:pStyle w:val="ListParagraph"/>
        <w:numPr>
          <w:ilvl w:val="0"/>
          <w:numId w:val="1"/>
        </w:numPr>
      </w:pPr>
      <w:r>
        <w:t>characterising heterogeneity</w:t>
      </w:r>
    </w:p>
    <w:p w14:paraId="52EF9F8D" w14:textId="77777777" w:rsidR="002D672A" w:rsidRDefault="002D672A" w:rsidP="002D672A">
      <w:pPr>
        <w:pStyle w:val="ListParagraph"/>
        <w:numPr>
          <w:ilvl w:val="0"/>
          <w:numId w:val="1"/>
        </w:numPr>
      </w:pPr>
      <w:r>
        <w:t xml:space="preserve">Discussion- study findings, limitations, </w:t>
      </w:r>
      <w:proofErr w:type="gramStart"/>
      <w:r>
        <w:t>generalisability</w:t>
      </w:r>
      <w:proofErr w:type="gramEnd"/>
      <w:r>
        <w:t xml:space="preserve"> and current knowledge</w:t>
      </w:r>
    </w:p>
    <w:p w14:paraId="4DC8D0F1" w14:textId="77777777" w:rsidR="002D672A" w:rsidRDefault="002D672A" w:rsidP="002D672A">
      <w:pPr>
        <w:pStyle w:val="ListParagraph"/>
        <w:numPr>
          <w:ilvl w:val="0"/>
          <w:numId w:val="1"/>
        </w:numPr>
      </w:pPr>
      <w:r>
        <w:t>Source of funding</w:t>
      </w:r>
    </w:p>
    <w:p w14:paraId="5FF0498A" w14:textId="2C049CE5" w:rsidR="002D672A" w:rsidRPr="007627A1" w:rsidRDefault="002D672A" w:rsidP="002D672A">
      <w:pPr>
        <w:pStyle w:val="ListParagraph"/>
        <w:numPr>
          <w:ilvl w:val="0"/>
          <w:numId w:val="1"/>
        </w:numPr>
      </w:pPr>
      <w:r>
        <w:t>Conflicts of interest</w:t>
      </w:r>
    </w:p>
    <w:p w14:paraId="348C9694" w14:textId="77777777" w:rsidR="007627A1" w:rsidRDefault="007627A1" w:rsidP="007627A1"/>
    <w:sectPr w:rsidR="00762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035E"/>
    <w:multiLevelType w:val="hybridMultilevel"/>
    <w:tmpl w:val="32E27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50592B"/>
    <w:multiLevelType w:val="hybridMultilevel"/>
    <w:tmpl w:val="0390F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8096209">
    <w:abstractNumId w:val="1"/>
  </w:num>
  <w:num w:numId="2" w16cid:durableId="45471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28"/>
    <w:rsid w:val="00006B4D"/>
    <w:rsid w:val="00030F4C"/>
    <w:rsid w:val="00034F50"/>
    <w:rsid w:val="00080E36"/>
    <w:rsid w:val="00082113"/>
    <w:rsid w:val="000C240A"/>
    <w:rsid w:val="00143399"/>
    <w:rsid w:val="00182CC1"/>
    <w:rsid w:val="001961A2"/>
    <w:rsid w:val="001A11E6"/>
    <w:rsid w:val="001B4E51"/>
    <w:rsid w:val="001E4847"/>
    <w:rsid w:val="00213CD9"/>
    <w:rsid w:val="002D672A"/>
    <w:rsid w:val="00322453"/>
    <w:rsid w:val="003343FA"/>
    <w:rsid w:val="003616DA"/>
    <w:rsid w:val="00463AC3"/>
    <w:rsid w:val="004D3928"/>
    <w:rsid w:val="004E6E95"/>
    <w:rsid w:val="00547CFE"/>
    <w:rsid w:val="005D4826"/>
    <w:rsid w:val="006A5D5D"/>
    <w:rsid w:val="00750DC9"/>
    <w:rsid w:val="007627A1"/>
    <w:rsid w:val="007B33EA"/>
    <w:rsid w:val="00816313"/>
    <w:rsid w:val="00896663"/>
    <w:rsid w:val="00A303DF"/>
    <w:rsid w:val="00A37E78"/>
    <w:rsid w:val="00A44690"/>
    <w:rsid w:val="00AB5E2D"/>
    <w:rsid w:val="00AC1646"/>
    <w:rsid w:val="00B158D7"/>
    <w:rsid w:val="00B4528C"/>
    <w:rsid w:val="00B5133C"/>
    <w:rsid w:val="00B51979"/>
    <w:rsid w:val="00B93A29"/>
    <w:rsid w:val="00BF53FE"/>
    <w:rsid w:val="00C04672"/>
    <w:rsid w:val="00C04F1A"/>
    <w:rsid w:val="00C6271C"/>
    <w:rsid w:val="00C7233B"/>
    <w:rsid w:val="00CD2D26"/>
    <w:rsid w:val="00CE62D0"/>
    <w:rsid w:val="00D674F8"/>
    <w:rsid w:val="00D82ED6"/>
    <w:rsid w:val="00D8708B"/>
    <w:rsid w:val="00D95F2B"/>
    <w:rsid w:val="00DA0A15"/>
    <w:rsid w:val="00DB7774"/>
    <w:rsid w:val="00DD3FAF"/>
    <w:rsid w:val="00E558FF"/>
    <w:rsid w:val="00E73912"/>
    <w:rsid w:val="00F45545"/>
    <w:rsid w:val="00F52D4D"/>
    <w:rsid w:val="00F577C6"/>
    <w:rsid w:val="00F8053B"/>
    <w:rsid w:val="00F93B25"/>
    <w:rsid w:val="00FC1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FC69"/>
  <w15:chartTrackingRefBased/>
  <w15:docId w15:val="{CC0685DF-4BFA-451A-927B-C296701A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A1"/>
    <w:pPr>
      <w:ind w:left="720"/>
      <w:contextualSpacing/>
    </w:pPr>
  </w:style>
  <w:style w:type="table" w:styleId="TableGrid">
    <w:name w:val="Table Grid"/>
    <w:basedOn w:val="TableNormal"/>
    <w:uiPriority w:val="39"/>
    <w:rsid w:val="00C7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EEAA-FFBA-43C4-8F18-48EB817C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Mish</dc:creator>
  <cp:keywords/>
  <dc:description/>
  <cp:lastModifiedBy>Farris, Mish</cp:lastModifiedBy>
  <cp:revision>2</cp:revision>
  <dcterms:created xsi:type="dcterms:W3CDTF">2023-04-01T06:28:00Z</dcterms:created>
  <dcterms:modified xsi:type="dcterms:W3CDTF">2023-04-01T06:28:00Z</dcterms:modified>
</cp:coreProperties>
</file>