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302" w:rsidRPr="00016886" w:rsidRDefault="00843302" w:rsidP="00843302">
      <w:pPr>
        <w:tabs>
          <w:tab w:val="left" w:pos="8211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D6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upplementary 1. Search strategy for searching potential studies in PubMed</w:t>
      </w:r>
    </w:p>
    <w:tbl>
      <w:tblPr>
        <w:tblStyle w:val="TableGrid"/>
        <w:tblW w:w="9721" w:type="dxa"/>
        <w:jc w:val="center"/>
        <w:tblLook w:val="04A0" w:firstRow="1" w:lastRow="0" w:firstColumn="1" w:lastColumn="0" w:noHBand="0" w:noVBand="1"/>
      </w:tblPr>
      <w:tblGrid>
        <w:gridCol w:w="9721"/>
      </w:tblGrid>
      <w:tr w:rsidR="00843302" w:rsidRPr="000250CA" w:rsidTr="00D04E7A">
        <w:trPr>
          <w:trHeight w:val="347"/>
          <w:jc w:val="center"/>
        </w:trPr>
        <w:tc>
          <w:tcPr>
            <w:tcW w:w="9721" w:type="dxa"/>
            <w:tcBorders>
              <w:bottom w:val="nil"/>
            </w:tcBorders>
          </w:tcPr>
          <w:p w:rsidR="00843302" w:rsidRPr="000250CA" w:rsidRDefault="00843302" w:rsidP="00D04E7A">
            <w:pPr>
              <w:tabs>
                <w:tab w:val="left" w:pos="8211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0CA">
              <w:rPr>
                <w:rFonts w:ascii="Times New Roman" w:hAnsi="Times New Roman" w:cs="Times New Roman"/>
                <w:sz w:val="24"/>
                <w:szCs w:val="24"/>
              </w:rPr>
              <w:t>#1 "social values" [t/a]</w:t>
            </w:r>
          </w:p>
        </w:tc>
      </w:tr>
      <w:tr w:rsidR="00843302" w:rsidRPr="000250CA" w:rsidTr="00D04E7A">
        <w:trPr>
          <w:trHeight w:val="360"/>
          <w:jc w:val="center"/>
        </w:trPr>
        <w:tc>
          <w:tcPr>
            <w:tcW w:w="9721" w:type="dxa"/>
            <w:tcBorders>
              <w:top w:val="nil"/>
              <w:bottom w:val="nil"/>
            </w:tcBorders>
          </w:tcPr>
          <w:p w:rsidR="00843302" w:rsidRPr="000250CA" w:rsidRDefault="00843302" w:rsidP="00D04E7A">
            <w:pPr>
              <w:tabs>
                <w:tab w:val="left" w:pos="8211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0CA">
              <w:rPr>
                <w:rFonts w:ascii="Times New Roman" w:hAnsi="Times New Roman" w:cs="Times New Roman"/>
                <w:sz w:val="24"/>
                <w:szCs w:val="24"/>
              </w:rPr>
              <w:t>#2 "criteria" [t/a]</w:t>
            </w:r>
          </w:p>
        </w:tc>
      </w:tr>
      <w:tr w:rsidR="00843302" w:rsidRPr="000250CA" w:rsidTr="00D04E7A">
        <w:trPr>
          <w:trHeight w:val="347"/>
          <w:jc w:val="center"/>
        </w:trPr>
        <w:tc>
          <w:tcPr>
            <w:tcW w:w="9721" w:type="dxa"/>
            <w:tcBorders>
              <w:top w:val="nil"/>
              <w:bottom w:val="nil"/>
            </w:tcBorders>
          </w:tcPr>
          <w:p w:rsidR="00843302" w:rsidRPr="000250CA" w:rsidRDefault="00843302" w:rsidP="00D04E7A">
            <w:pPr>
              <w:tabs>
                <w:tab w:val="left" w:pos="8211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0CA">
              <w:rPr>
                <w:rFonts w:ascii="Times New Roman" w:hAnsi="Times New Roman" w:cs="Times New Roman"/>
                <w:sz w:val="24"/>
                <w:szCs w:val="24"/>
              </w:rPr>
              <w:t>#3 "criterion" [t/a]</w:t>
            </w:r>
          </w:p>
        </w:tc>
      </w:tr>
      <w:tr w:rsidR="00843302" w:rsidRPr="000250CA" w:rsidTr="00D04E7A">
        <w:trPr>
          <w:trHeight w:val="360"/>
          <w:jc w:val="center"/>
        </w:trPr>
        <w:tc>
          <w:tcPr>
            <w:tcW w:w="9721" w:type="dxa"/>
            <w:tcBorders>
              <w:top w:val="nil"/>
              <w:bottom w:val="nil"/>
            </w:tcBorders>
          </w:tcPr>
          <w:p w:rsidR="00843302" w:rsidRPr="000250CA" w:rsidRDefault="00843302" w:rsidP="00D04E7A">
            <w:pPr>
              <w:tabs>
                <w:tab w:val="left" w:pos="8211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0CA">
              <w:rPr>
                <w:rFonts w:ascii="Times New Roman" w:hAnsi="Times New Roman" w:cs="Times New Roman"/>
                <w:sz w:val="24"/>
                <w:szCs w:val="24"/>
              </w:rPr>
              <w:t>#4 "value*" [t/a]</w:t>
            </w:r>
          </w:p>
        </w:tc>
      </w:tr>
      <w:tr w:rsidR="00843302" w:rsidRPr="000250CA" w:rsidTr="00D04E7A">
        <w:trPr>
          <w:trHeight w:val="347"/>
          <w:jc w:val="center"/>
        </w:trPr>
        <w:tc>
          <w:tcPr>
            <w:tcW w:w="9721" w:type="dxa"/>
            <w:tcBorders>
              <w:top w:val="nil"/>
              <w:bottom w:val="nil"/>
            </w:tcBorders>
          </w:tcPr>
          <w:p w:rsidR="00843302" w:rsidRPr="000250CA" w:rsidRDefault="00843302" w:rsidP="00D04E7A">
            <w:pPr>
              <w:tabs>
                <w:tab w:val="left" w:pos="8211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0CA">
              <w:rPr>
                <w:rFonts w:ascii="Times New Roman" w:hAnsi="Times New Roman" w:cs="Times New Roman"/>
                <w:sz w:val="24"/>
                <w:szCs w:val="24"/>
              </w:rPr>
              <w:t>#5 "social preferences" [t/a]</w:t>
            </w:r>
          </w:p>
        </w:tc>
      </w:tr>
      <w:tr w:rsidR="00843302" w:rsidRPr="000250CA" w:rsidTr="00D04E7A">
        <w:trPr>
          <w:trHeight w:val="360"/>
          <w:jc w:val="center"/>
        </w:trPr>
        <w:tc>
          <w:tcPr>
            <w:tcW w:w="9721" w:type="dxa"/>
            <w:tcBorders>
              <w:top w:val="nil"/>
              <w:bottom w:val="single" w:sz="4" w:space="0" w:color="auto"/>
            </w:tcBorders>
          </w:tcPr>
          <w:p w:rsidR="00843302" w:rsidRPr="000250CA" w:rsidRDefault="00843302" w:rsidP="00D04E7A">
            <w:pPr>
              <w:tabs>
                <w:tab w:val="left" w:pos="8211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0CA">
              <w:rPr>
                <w:rFonts w:ascii="Times New Roman" w:hAnsi="Times New Roman" w:cs="Times New Roman"/>
                <w:sz w:val="24"/>
                <w:szCs w:val="24"/>
              </w:rPr>
              <w:t>#6 "public preference*" [t/a]</w:t>
            </w:r>
          </w:p>
        </w:tc>
      </w:tr>
      <w:tr w:rsidR="00843302" w:rsidRPr="000250CA" w:rsidTr="00D04E7A">
        <w:trPr>
          <w:trHeight w:val="347"/>
          <w:jc w:val="center"/>
        </w:trPr>
        <w:tc>
          <w:tcPr>
            <w:tcW w:w="9721" w:type="dxa"/>
            <w:tcBorders>
              <w:top w:val="single" w:sz="4" w:space="0" w:color="auto"/>
              <w:bottom w:val="single" w:sz="4" w:space="0" w:color="auto"/>
            </w:tcBorders>
          </w:tcPr>
          <w:p w:rsidR="00843302" w:rsidRPr="000250CA" w:rsidRDefault="00843302" w:rsidP="00D04E7A">
            <w:pPr>
              <w:tabs>
                <w:tab w:val="left" w:pos="8211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0CA">
              <w:rPr>
                <w:rFonts w:ascii="Times New Roman" w:hAnsi="Times New Roman" w:cs="Times New Roman"/>
                <w:sz w:val="24"/>
                <w:szCs w:val="24"/>
              </w:rPr>
              <w:t xml:space="preserve">#7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&lt;EndNote&gt;&lt;Cite ExcludeAuth="1" ExcludeYear="1"&gt;&lt;Author&gt;</w:instrText>
            </w: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instrText>ابونور</w:instrTex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instrText>ی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>&lt;/Author&gt;&lt;Year&gt;2009&lt;/Year&gt;&lt;RecNum&gt;45&lt;/RecNum&gt;&lt;Suffix&gt; OR `#2 OR `#3 OR `#4 OR `#5 OR `#6 OR `#2 OR `#3 OR `#4 OR `#5 OR `#6&lt;/Suffix&gt;&lt;DisplayText&gt;(48 OR #2 OR #3 OR #4 OR #5 OR #6 OR #2 OR #3 OR #4 OR #5 OR #6)&lt;/DisplayText&gt;&lt;record&gt;&lt;rec-number&gt;45&lt;/rec-number&gt;&lt;foreign-keys&gt;&lt;key app="EN" db-id="etssa5vsedvs0me0af9xats6afrf0w9twd0r" timestamp="1680230844"&gt;45&lt;/key&gt;&lt;/foreign-keys&gt;&lt;ref-type name="Journal Article"&gt;17&lt;/ref-type&gt;&lt;contributors&gt;&lt;authors&gt;&lt;author&gt;</w:instrText>
            </w: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instrText>ابونور</w:instrTex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instrText>ی</w:instrText>
            </w: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instrText>, اسمع</w:instrTex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instrText>ی</w:instrText>
            </w:r>
            <w:r>
              <w:rPr>
                <w:rFonts w:ascii="Times New Roman" w:hAnsi="Times New Roman" w:cs="Times New Roman" w:hint="eastAsia"/>
                <w:sz w:val="24"/>
                <w:szCs w:val="24"/>
                <w:rtl/>
              </w:rPr>
              <w:instrText>ل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>&lt;/author&gt;&lt;author&gt;</w:instrText>
            </w: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instrText>غلام</w:instrTex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instrText>ی</w:instrText>
            </w: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instrText>, نجمه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>&lt;/author&gt;&lt;/authors&gt;&lt;/contributors&gt;&lt;titles&gt;&lt;title&gt;</w:instrText>
            </w: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instrText>تجز</w:instrTex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instrText>ی</w:instrText>
            </w:r>
            <w:r>
              <w:rPr>
                <w:rFonts w:ascii="Times New Roman" w:hAnsi="Times New Roman" w:cs="Times New Roman" w:hint="eastAsia"/>
                <w:sz w:val="24"/>
                <w:szCs w:val="24"/>
                <w:rtl/>
              </w:rPr>
              <w:instrText>ه</w:instrText>
            </w: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instrText xml:space="preserve"> و تحل</w:instrTex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instrText>ی</w:instrText>
            </w:r>
            <w:r>
              <w:rPr>
                <w:rFonts w:ascii="Times New Roman" w:hAnsi="Times New Roman" w:cs="Times New Roman" w:hint="eastAsia"/>
                <w:sz w:val="24"/>
                <w:szCs w:val="24"/>
                <w:rtl/>
              </w:rPr>
              <w:instrText>ل</w:instrText>
            </w: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instrText xml:space="preserve"> متوسط جبران خدمات زنان در مقا</w:instrTex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instrText>ی</w:instrText>
            </w:r>
            <w:r>
              <w:rPr>
                <w:rFonts w:ascii="Times New Roman" w:hAnsi="Times New Roman" w:cs="Times New Roman" w:hint="eastAsia"/>
                <w:sz w:val="24"/>
                <w:szCs w:val="24"/>
                <w:rtl/>
              </w:rPr>
              <w:instrText>سه</w:instrText>
            </w: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instrText xml:space="preserve"> با مردان در بخش صنعت ا</w:instrTex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instrText>ی</w:instrText>
            </w:r>
            <w:r>
              <w:rPr>
                <w:rFonts w:ascii="Times New Roman" w:hAnsi="Times New Roman" w:cs="Times New Roman" w:hint="eastAsia"/>
                <w:sz w:val="24"/>
                <w:szCs w:val="24"/>
                <w:rtl/>
              </w:rPr>
              <w:instrText>ران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%J </w:instrText>
            </w: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instrText>پژوهش‌ها</w:instrTex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instrText>ی</w:instrText>
            </w: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instrText xml:space="preserve"> اقتصاد</w:instrTex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instrText>ی</w:instrText>
            </w: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instrText xml:space="preserve"> ا</w:instrTex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instrText>ی</w:instrText>
            </w:r>
            <w:r>
              <w:rPr>
                <w:rFonts w:ascii="Times New Roman" w:hAnsi="Times New Roman" w:cs="Times New Roman" w:hint="eastAsia"/>
                <w:sz w:val="24"/>
                <w:szCs w:val="24"/>
                <w:rtl/>
              </w:rPr>
              <w:instrText>ران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>&lt;/title&gt;&lt;short-title&gt;</w:instrText>
            </w: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instrText>تجز</w:instrTex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instrText>ی</w:instrText>
            </w:r>
            <w:r>
              <w:rPr>
                <w:rFonts w:ascii="Times New Roman" w:hAnsi="Times New Roman" w:cs="Times New Roman" w:hint="eastAsia"/>
                <w:sz w:val="24"/>
                <w:szCs w:val="24"/>
                <w:rtl/>
              </w:rPr>
              <w:instrText>ه</w:instrText>
            </w: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instrText xml:space="preserve"> و تحل</w:instrTex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instrText>ی</w:instrText>
            </w:r>
            <w:r>
              <w:rPr>
                <w:rFonts w:ascii="Times New Roman" w:hAnsi="Times New Roman" w:cs="Times New Roman" w:hint="eastAsia"/>
                <w:sz w:val="24"/>
                <w:szCs w:val="24"/>
                <w:rtl/>
              </w:rPr>
              <w:instrText>ل</w:instrText>
            </w: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instrText xml:space="preserve"> متوسط ج</w:instrText>
            </w:r>
            <w:r>
              <w:rPr>
                <w:rFonts w:ascii="Times New Roman" w:hAnsi="Times New Roman" w:cs="Times New Roman" w:hint="eastAsia"/>
                <w:sz w:val="24"/>
                <w:szCs w:val="24"/>
                <w:rtl/>
              </w:rPr>
              <w:instrText>بران</w:instrText>
            </w: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instrText xml:space="preserve"> خدمات زنان در مقا</w:instrTex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instrText>ی</w:instrText>
            </w:r>
            <w:r>
              <w:rPr>
                <w:rFonts w:ascii="Times New Roman" w:hAnsi="Times New Roman" w:cs="Times New Roman" w:hint="eastAsia"/>
                <w:sz w:val="24"/>
                <w:szCs w:val="24"/>
                <w:rtl/>
              </w:rPr>
              <w:instrText>سه</w:instrText>
            </w: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instrText xml:space="preserve"> با مردان در بخش صنعت ا</w:instrTex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instrText>ی</w:instrText>
            </w:r>
            <w:r>
              <w:rPr>
                <w:rFonts w:ascii="Times New Roman" w:hAnsi="Times New Roman" w:cs="Times New Roman" w:hint="eastAsia"/>
                <w:sz w:val="24"/>
                <w:szCs w:val="24"/>
                <w:rtl/>
              </w:rPr>
              <w:instrText>ران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>&lt;/short-title&gt;&lt;/titles&gt;&lt;pages&gt;71-53&lt;/pages&gt;&lt;volume&gt;13&lt;/volume&gt;&lt;number&gt;39&lt;/number&gt;&lt;keywords&gt;&lt;keyword&gt;</w:instrText>
            </w: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instrText>جبران خدمات اسم</w:instrTex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instrText>ی</w:instrText>
            </w: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instrText xml:space="preserve"> و واقع</w:instrTex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instrText>ی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>&lt;/keyword&gt;&lt;keyword&gt;</w:instrText>
            </w: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instrText>تبع</w:instrTex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instrText>ی</w:instrText>
            </w:r>
            <w:r>
              <w:rPr>
                <w:rFonts w:ascii="Times New Roman" w:hAnsi="Times New Roman" w:cs="Times New Roman" w:hint="eastAsia"/>
                <w:sz w:val="24"/>
                <w:szCs w:val="24"/>
                <w:rtl/>
              </w:rPr>
              <w:instrText>ض</w:instrText>
            </w: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instrText xml:space="preserve"> دستمزد</w:instrTex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instrText>ی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>&lt;/keyword&gt;&lt;keyword&gt;</w:instrText>
            </w: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instrText>جنس</w:instrTex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instrText>ی</w:instrText>
            </w:r>
            <w:r>
              <w:rPr>
                <w:rFonts w:ascii="Times New Roman" w:hAnsi="Times New Roman" w:cs="Times New Roman" w:hint="eastAsia"/>
                <w:sz w:val="24"/>
                <w:szCs w:val="24"/>
                <w:rtl/>
              </w:rPr>
              <w:instrText>ت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>&lt;/keyword&gt;&lt;keyword&gt;</w:instrText>
            </w: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instrText>صنعت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>&lt;/keyword&gt;&lt;keyword&gt;</w:instrText>
            </w: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instrText>ا</w:instrTex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instrText>ی</w:instrText>
            </w:r>
            <w:r>
              <w:rPr>
                <w:rFonts w:ascii="Times New Roman" w:hAnsi="Times New Roman" w:cs="Times New Roman" w:hint="eastAsia"/>
                <w:sz w:val="24"/>
                <w:szCs w:val="24"/>
                <w:rtl/>
              </w:rPr>
              <w:instrText>ران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>&lt;/keyword&gt;&lt;/keywords&gt;&lt;dates&gt;&lt;year&gt;2009&lt;/year&gt;&lt;/dates&gt;&lt;urls&gt;&lt;related-urls&gt;&lt;url&gt;https://ijer.atu.ac.ir/article_3506_430893d25a36466df9b87ca79b54c5fb.pdf&lt;/url&gt;&lt;/related-urls&gt;&lt;/urls&gt;&lt;/record&gt;&lt;/Cite&gt;&lt;/EndNote&gt;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(48 OR #2 OR #3 OR #4 OR #5 OR #6 OR #2 OR #3 OR #4 OR #5 OR #6)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43302" w:rsidRPr="000250CA" w:rsidTr="00D04E7A">
        <w:trPr>
          <w:trHeight w:val="347"/>
          <w:jc w:val="center"/>
        </w:trPr>
        <w:tc>
          <w:tcPr>
            <w:tcW w:w="9721" w:type="dxa"/>
            <w:tcBorders>
              <w:top w:val="single" w:sz="4" w:space="0" w:color="auto"/>
              <w:bottom w:val="nil"/>
            </w:tcBorders>
          </w:tcPr>
          <w:p w:rsidR="00843302" w:rsidRPr="000250CA" w:rsidRDefault="00843302" w:rsidP="00D04E7A">
            <w:pPr>
              <w:tabs>
                <w:tab w:val="left" w:pos="8211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0CA">
              <w:rPr>
                <w:rFonts w:ascii="Times New Roman" w:hAnsi="Times New Roman" w:cs="Times New Roman"/>
                <w:sz w:val="24"/>
                <w:szCs w:val="24"/>
              </w:rPr>
              <w:t>#8 "health care" [t/a]</w:t>
            </w:r>
          </w:p>
        </w:tc>
      </w:tr>
      <w:tr w:rsidR="00843302" w:rsidRPr="000250CA" w:rsidTr="00D04E7A">
        <w:trPr>
          <w:trHeight w:val="360"/>
          <w:jc w:val="center"/>
        </w:trPr>
        <w:tc>
          <w:tcPr>
            <w:tcW w:w="9721" w:type="dxa"/>
            <w:tcBorders>
              <w:top w:val="nil"/>
              <w:bottom w:val="nil"/>
            </w:tcBorders>
          </w:tcPr>
          <w:p w:rsidR="00843302" w:rsidRPr="000250CA" w:rsidRDefault="00843302" w:rsidP="00D04E7A">
            <w:pPr>
              <w:tabs>
                <w:tab w:val="left" w:pos="8211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0CA">
              <w:rPr>
                <w:rFonts w:ascii="Times New Roman" w:hAnsi="Times New Roman" w:cs="Times New Roman"/>
                <w:sz w:val="24"/>
                <w:szCs w:val="24"/>
              </w:rPr>
              <w:t>#9 medicine [t/a]</w:t>
            </w:r>
          </w:p>
        </w:tc>
      </w:tr>
      <w:tr w:rsidR="00843302" w:rsidRPr="000250CA" w:rsidTr="00D04E7A">
        <w:trPr>
          <w:trHeight w:val="347"/>
          <w:jc w:val="center"/>
        </w:trPr>
        <w:tc>
          <w:tcPr>
            <w:tcW w:w="9721" w:type="dxa"/>
            <w:tcBorders>
              <w:top w:val="nil"/>
              <w:bottom w:val="nil"/>
            </w:tcBorders>
          </w:tcPr>
          <w:p w:rsidR="00843302" w:rsidRPr="000250CA" w:rsidRDefault="00843302" w:rsidP="00D04E7A">
            <w:pPr>
              <w:tabs>
                <w:tab w:val="left" w:pos="8211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0CA">
              <w:rPr>
                <w:rFonts w:ascii="Times New Roman" w:hAnsi="Times New Roman" w:cs="Times New Roman"/>
                <w:sz w:val="24"/>
                <w:szCs w:val="24"/>
              </w:rPr>
              <w:t>#10 "medical care" [t/a]</w:t>
            </w:r>
          </w:p>
        </w:tc>
      </w:tr>
      <w:tr w:rsidR="00843302" w:rsidRPr="000250CA" w:rsidTr="00D04E7A">
        <w:trPr>
          <w:trHeight w:val="347"/>
          <w:jc w:val="center"/>
        </w:trPr>
        <w:tc>
          <w:tcPr>
            <w:tcW w:w="9721" w:type="dxa"/>
            <w:tcBorders>
              <w:top w:val="nil"/>
              <w:bottom w:val="nil"/>
            </w:tcBorders>
          </w:tcPr>
          <w:p w:rsidR="00843302" w:rsidRPr="000250CA" w:rsidRDefault="00843302" w:rsidP="00D04E7A">
            <w:pPr>
              <w:tabs>
                <w:tab w:val="left" w:pos="8211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0CA">
              <w:rPr>
                <w:rFonts w:ascii="Times New Roman" w:hAnsi="Times New Roman" w:cs="Times New Roman"/>
                <w:sz w:val="24"/>
                <w:szCs w:val="24"/>
              </w:rPr>
              <w:t>#11 "health service*" [t/a]</w:t>
            </w:r>
          </w:p>
        </w:tc>
      </w:tr>
      <w:tr w:rsidR="00843302" w:rsidRPr="000250CA" w:rsidTr="00D04E7A">
        <w:trPr>
          <w:trHeight w:val="360"/>
          <w:jc w:val="center"/>
        </w:trPr>
        <w:tc>
          <w:tcPr>
            <w:tcW w:w="9721" w:type="dxa"/>
            <w:tcBorders>
              <w:top w:val="nil"/>
              <w:bottom w:val="nil"/>
            </w:tcBorders>
          </w:tcPr>
          <w:p w:rsidR="00843302" w:rsidRPr="000250CA" w:rsidRDefault="00843302" w:rsidP="00D04E7A">
            <w:pPr>
              <w:tabs>
                <w:tab w:val="left" w:pos="8211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0CA">
              <w:rPr>
                <w:rFonts w:ascii="Times New Roman" w:hAnsi="Times New Roman" w:cs="Times New Roman"/>
                <w:sz w:val="24"/>
                <w:szCs w:val="24"/>
              </w:rPr>
              <w:t>#12 "health care service*" [t/a]</w:t>
            </w:r>
          </w:p>
        </w:tc>
      </w:tr>
      <w:tr w:rsidR="00843302" w:rsidRPr="000250CA" w:rsidTr="00D04E7A">
        <w:trPr>
          <w:trHeight w:val="347"/>
          <w:jc w:val="center"/>
        </w:trPr>
        <w:tc>
          <w:tcPr>
            <w:tcW w:w="9721" w:type="dxa"/>
            <w:tcBorders>
              <w:top w:val="nil"/>
              <w:bottom w:val="nil"/>
            </w:tcBorders>
          </w:tcPr>
          <w:p w:rsidR="00843302" w:rsidRPr="000250CA" w:rsidRDefault="00843302" w:rsidP="00D04E7A">
            <w:pPr>
              <w:tabs>
                <w:tab w:val="left" w:pos="8211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0CA">
              <w:rPr>
                <w:rFonts w:ascii="Times New Roman" w:hAnsi="Times New Roman" w:cs="Times New Roman"/>
                <w:sz w:val="24"/>
                <w:szCs w:val="24"/>
              </w:rPr>
              <w:t>#13 intervention* [t/a]</w:t>
            </w:r>
          </w:p>
        </w:tc>
      </w:tr>
      <w:tr w:rsidR="00843302" w:rsidRPr="000250CA" w:rsidTr="00D04E7A">
        <w:trPr>
          <w:trHeight w:val="360"/>
          <w:jc w:val="center"/>
        </w:trPr>
        <w:tc>
          <w:tcPr>
            <w:tcW w:w="9721" w:type="dxa"/>
            <w:tcBorders>
              <w:top w:val="nil"/>
            </w:tcBorders>
          </w:tcPr>
          <w:p w:rsidR="00843302" w:rsidRPr="000250CA" w:rsidRDefault="00843302" w:rsidP="00D04E7A">
            <w:pPr>
              <w:tabs>
                <w:tab w:val="left" w:pos="8211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0CA">
              <w:rPr>
                <w:rFonts w:ascii="Times New Roman" w:hAnsi="Times New Roman" w:cs="Times New Roman"/>
                <w:sz w:val="24"/>
                <w:szCs w:val="24"/>
              </w:rPr>
              <w:t>#14 health [t/a]</w:t>
            </w:r>
          </w:p>
        </w:tc>
      </w:tr>
      <w:tr w:rsidR="00843302" w:rsidRPr="000250CA" w:rsidTr="00D04E7A">
        <w:trPr>
          <w:trHeight w:val="347"/>
          <w:jc w:val="center"/>
        </w:trPr>
        <w:tc>
          <w:tcPr>
            <w:tcW w:w="9721" w:type="dxa"/>
            <w:tcBorders>
              <w:bottom w:val="single" w:sz="4" w:space="0" w:color="auto"/>
            </w:tcBorders>
          </w:tcPr>
          <w:p w:rsidR="00843302" w:rsidRPr="000250CA" w:rsidRDefault="00843302" w:rsidP="00D04E7A">
            <w:pPr>
              <w:tabs>
                <w:tab w:val="left" w:pos="8211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0CA">
              <w:rPr>
                <w:rFonts w:ascii="Times New Roman" w:hAnsi="Times New Roman" w:cs="Times New Roman"/>
                <w:sz w:val="24"/>
                <w:szCs w:val="24"/>
              </w:rPr>
              <w:t xml:space="preserve">#15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&lt;EndNote&gt;&lt;Cite ExcludeAuth="1" ExcludeYear="1"&gt;&lt;Author&gt;Clark&lt;/Author&gt;&lt;Year&gt;2012&lt;/Year&gt;&lt;RecNum&gt;8&lt;/RecNum&gt;&lt;Suffix&gt; OR `#9 OR `#10 OR `#11 OR `#12 OR `#13 OR `#14 OR `#9 OR `#10 OR `#11 OR `#12 OR `#13 OR `#14&lt;/Suffix&gt;&lt;DisplayText&gt;(8 OR #9 OR #10 OR #11 OR #12 OR #13 OR #14 OR #9 OR #10 OR #11 OR #12 OR #13 OR #14)&lt;/DisplayText&gt;&lt;record&gt;&lt;rec-number&gt;8&lt;/rec-number&gt;&lt;foreign-keys&gt;&lt;key app="EN" db-id="etssa5vsedvs0me0af9xats6afrf0w9twd0r" timestamp="1680230837"&gt;8&lt;/key&gt;&lt;/foreign-keys&gt;&lt;ref-type name="Journal Article"&gt;17&lt;/ref-type&gt;&lt;contributors&gt;&lt;authors&gt;&lt;author&gt;Clark, Sarah&lt;/author&gt;&lt;author&gt;Weale, Albert&lt;/author&gt;&lt;/authors&gt;&lt;/contributors&gt;&lt;titles&gt;&lt;title&gt;Social values in health priority setting: a conceptual framework&lt;/title&gt;&lt;secondary-title&gt;J Health Organ Manag&lt;/secondary-title&gt;&lt;/titles&gt;&lt;periodical&gt;&lt;full-title&gt;J Health Organ Manag&lt;/full-title&gt;&lt;/periodical&gt;&lt;pages&gt;293-316&lt;/pages&gt;&lt;volume&gt;26&lt;/volume&gt;&lt;number&gt;3&lt;/number&gt;&lt;dates&gt;&lt;year&gt;2012&lt;/year&gt;&lt;/dates&gt;&lt;isbn&gt;1477-7266&lt;/isbn&gt;&lt;accession-num&gt;22852453&lt;/accession-num&gt;&lt;urls&gt;&lt;/urls&gt;&lt;electronic-resource-num&gt;10.1108/14777261211238954&lt;/electronic-resource-num&gt;&lt;/record&gt;&lt;/Cite&gt;&lt;/EndNote&gt;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(8 OR #9 OR #10 OR #11 OR #12 OR #13 OR #14 OR #9 OR #10 OR #11 OR #12 OR #13 OR #14)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43302" w:rsidRPr="000250CA" w:rsidTr="00D04E7A">
        <w:trPr>
          <w:trHeight w:val="347"/>
          <w:jc w:val="center"/>
        </w:trPr>
        <w:tc>
          <w:tcPr>
            <w:tcW w:w="97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3302" w:rsidRPr="000250CA" w:rsidRDefault="00843302" w:rsidP="00D04E7A">
            <w:pPr>
              <w:tabs>
                <w:tab w:val="left" w:pos="8211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0CA">
              <w:rPr>
                <w:rFonts w:ascii="Times New Roman" w:hAnsi="Times New Roman" w:cs="Times New Roman"/>
                <w:sz w:val="24"/>
                <w:szCs w:val="24"/>
              </w:rPr>
              <w:t xml:space="preserve">#16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&lt;EndNote&gt;&lt;Cite ExcludeAuth="1" ExcludeYear="1"&gt;&lt;Author&gt;Littlejohns&lt;/Author&gt;&lt;Year&gt;2012&lt;/Year&gt;&lt;RecNum&gt;7&lt;/RecNum&gt;&lt;Suffix&gt; AND `#15 AND `#15&lt;/Suffix&gt;&lt;DisplayText&gt;(7 AND #15 AND #15)&lt;/DisplayText&gt;&lt;record&gt;&lt;rec-number&gt;7&lt;/rec-number&gt;&lt;foreign-keys&gt;&lt;key app="EN" db-id="etssa5vsedvs0me0af9xats6afrf0w9twd0r" timestamp="1680230837"&gt;7&lt;/key&gt;&lt;/foreign-keys&gt;&lt;ref-type name="Journal Article"&gt;17&lt;/ref-type&gt;&lt;contributors&gt;&lt;authors&gt;&lt;author&gt;Littlejohns, Peter&lt;/author&gt;&lt;author&gt;Sharma, Tarang&lt;/author&gt;&lt;author&gt;Jeong, Kim&lt;/author&gt;&lt;/authors&gt;&lt;/contributors&gt;&lt;titles&gt;&lt;title&gt;Social values and health priority setting in England:“values” based decision making&lt;/title&gt;&lt;secondary-title&gt;Journal of health organization and management&lt;/secondary-title&gt;&lt;/titles&gt;&lt;periodical&gt;&lt;full-title&gt;Journal of health organization and management&lt;/full-title&gt;&lt;/periodical&gt;&lt;dates&gt;&lt;year&gt;2012&lt;/year&gt;&lt;/dates&gt;&lt;isbn&gt;1477-7266&lt;/isbn&gt;&lt;urls&gt;&lt;/urls&gt;&lt;/record&gt;&lt;/Cite&gt;&lt;/EndNote&gt;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(7 AND #15 AND #15)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43302" w:rsidRPr="000250CA" w:rsidTr="00D04E7A">
        <w:trPr>
          <w:trHeight w:val="360"/>
          <w:jc w:val="center"/>
        </w:trPr>
        <w:tc>
          <w:tcPr>
            <w:tcW w:w="9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02" w:rsidRPr="000250CA" w:rsidRDefault="00843302" w:rsidP="00D04E7A">
            <w:pPr>
              <w:tabs>
                <w:tab w:val="left" w:pos="8211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0CA">
              <w:rPr>
                <w:rFonts w:ascii="Times New Roman" w:hAnsi="Times New Roman" w:cs="Times New Roman"/>
                <w:sz w:val="24"/>
                <w:szCs w:val="24"/>
              </w:rPr>
              <w:t>#17 Iran [t/a]</w:t>
            </w:r>
          </w:p>
        </w:tc>
      </w:tr>
      <w:tr w:rsidR="00843302" w:rsidRPr="000250CA" w:rsidTr="00D04E7A">
        <w:trPr>
          <w:trHeight w:val="347"/>
          <w:jc w:val="center"/>
        </w:trPr>
        <w:tc>
          <w:tcPr>
            <w:tcW w:w="9721" w:type="dxa"/>
            <w:tcBorders>
              <w:top w:val="single" w:sz="4" w:space="0" w:color="auto"/>
            </w:tcBorders>
          </w:tcPr>
          <w:p w:rsidR="00843302" w:rsidRPr="000250CA" w:rsidRDefault="00843302" w:rsidP="00D04E7A">
            <w:pPr>
              <w:tabs>
                <w:tab w:val="left" w:pos="8211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0CA">
              <w:rPr>
                <w:rFonts w:ascii="Times New Roman" w:hAnsi="Times New Roman" w:cs="Times New Roman"/>
                <w:sz w:val="24"/>
                <w:szCs w:val="24"/>
              </w:rPr>
              <w:t xml:space="preserve">#18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&lt;EndNote&gt;&lt;Cite ExcludeAuth="1" ExcludeYear="1"&gt;&lt;Author&gt;Nouhi&lt;/Author&gt;&lt;Year&gt;2019&lt;/Year&gt;&lt;RecNum&gt;16&lt;/RecNum&gt;&lt;Suffix&gt; AND `#17 AND `#17&lt;/Suffix&gt;&lt;DisplayText&gt;(16 AND #17 AND #17)&lt;/DisplayText&gt;&lt;record&gt;&lt;rec-number&gt;16&lt;/rec-number&gt;&lt;foreign-keys&gt;&lt;key app="EN" db-id="etssa5vsedvs0me0af9xats6afrf0w9twd0r" timestamp="1680230838"&gt;16&lt;/key&gt;&lt;/foreign-keys&gt;&lt;ref-type name="Journal Article"&gt;17&lt;/ref-type&gt;&lt;contributors&gt;&lt;authors&gt;&lt;author&gt;Nouhi, Mojtaba&lt;/author&gt;&lt;/authors&gt;&lt;/contributors&gt;&lt;titles&gt;&lt;title&gt;It Is Time to Develop a Values Hierarchy in the Health System&lt;/title&gt;&lt;secondary-title&gt;Archives of Iranian Medicine&lt;/secondary-title&gt;&lt;/titles&gt;&lt;periodical&gt;&lt;full-title&gt;Archives of Iranian Medicine&lt;/full-title&gt;&lt;/periodical&gt;&lt;pages&gt;277-277&lt;/pages&gt;&lt;volume&gt;22&lt;/volume&gt;&lt;number&gt;5&lt;/number&gt;&lt;dates&gt;&lt;year&gt;2019&lt;/year&gt;&lt;/dates&gt;&lt;isbn&gt;1029-2977&lt;/isbn&gt;&lt;urls&gt;&lt;/urls&gt;&lt;/record&gt;&lt;/Cite&gt;&lt;/EndNote&gt;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(16 AND #17 AND #17)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1B754A" w:rsidRDefault="00843302">
      <w:bookmarkStart w:id="0" w:name="_GoBack"/>
      <w:bookmarkEnd w:id="0"/>
    </w:p>
    <w:sectPr w:rsidR="001B75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302"/>
    <w:rsid w:val="00241228"/>
    <w:rsid w:val="0048489D"/>
    <w:rsid w:val="005E3C12"/>
    <w:rsid w:val="00843302"/>
    <w:rsid w:val="00B2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E9B08B-2109-431F-B265-E9AC6FAA9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3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3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719</Words>
  <Characters>4099</Characters>
  <Application>Microsoft Office Word</Application>
  <DocSecurity>0</DocSecurity>
  <Lines>34</Lines>
  <Paragraphs>9</Paragraphs>
  <ScaleCrop>false</ScaleCrop>
  <Company/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2023-03-31T16:24:00Z</dcterms:created>
  <dcterms:modified xsi:type="dcterms:W3CDTF">2023-03-31T16:24:00Z</dcterms:modified>
</cp:coreProperties>
</file>